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6CDBC562" w:rsidR="00B300B5" w:rsidRPr="007D66F6" w:rsidRDefault="0015682A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Teacher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6CDBC562" w:rsidR="00B300B5" w:rsidRPr="007D66F6" w:rsidRDefault="0015682A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Teacher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5BE9B9D7" w:rsidR="00455B38" w:rsidRPr="00CF5DF8" w:rsidRDefault="0015682A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Teacher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61C32F40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15682A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1EE45403" w:rsidR="00455B38" w:rsidRPr="00CF5DF8" w:rsidRDefault="0015682A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Wyvern Academy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142DB1D0" w:rsidR="00455B38" w:rsidRPr="00CF5DF8" w:rsidRDefault="0015682A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MPS</w:t>
            </w:r>
            <w:r w:rsidR="005339EF">
              <w:rPr>
                <w:rFonts w:ascii="Aptos" w:hAnsi="Aptos"/>
                <w:color w:val="025761"/>
              </w:rPr>
              <w:t>/UPS</w:t>
            </w:r>
            <w:r>
              <w:rPr>
                <w:rFonts w:ascii="Aptos" w:hAnsi="Aptos"/>
                <w:color w:val="025761"/>
              </w:rPr>
              <w:t xml:space="preserve"> plus SEN2 allowance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765DDF2D" w:rsidR="00455B38" w:rsidRPr="00030AFF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0D152D">
              <w:rPr>
                <w:rFonts w:ascii="Aptos" w:hAnsi="Aptos"/>
                <w:color w:val="025761"/>
              </w:rPr>
              <w:t>Permanent</w:t>
            </w:r>
            <w:r w:rsidR="000D152D" w:rsidRPr="000D152D">
              <w:rPr>
                <w:rFonts w:ascii="Aptos" w:hAnsi="Aptos"/>
                <w:color w:val="025761"/>
              </w:rPr>
              <w:t xml:space="preserve">, </w:t>
            </w:r>
            <w:r w:rsidRPr="000D152D">
              <w:rPr>
                <w:rFonts w:ascii="Aptos" w:hAnsi="Aptos"/>
                <w:color w:val="025761"/>
              </w:rPr>
              <w:t>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504AA26C" w:rsidR="00455B38" w:rsidRPr="00CF5DF8" w:rsidRDefault="000D152D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 of Department</w:t>
            </w:r>
          </w:p>
        </w:tc>
      </w:tr>
      <w:tr w:rsidR="00455B38" w:rsidRPr="00F4325E" w14:paraId="3647FF2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17A114F5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0D152D">
              <w:rPr>
                <w:rFonts w:ascii="Aptos" w:hAnsi="Aptos"/>
                <w:b/>
                <w:bCs/>
                <w:color w:val="025761"/>
              </w:rPr>
              <w:t>Responsible for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19ADA963" w14:textId="42B6A109" w:rsidR="00455B38" w:rsidRPr="00CF5DF8" w:rsidRDefault="000D152D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Class Teaching Assistants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56E38DD" w14:textId="2058384D" w:rsidR="00A66FFC" w:rsidRPr="00F4325E" w:rsidRDefault="00712E37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  <w:r w:rsidRPr="00712E37">
        <w:rPr>
          <w:rFonts w:ascii="Aptos" w:hAnsi="Aptos"/>
          <w:color w:val="auto"/>
          <w:szCs w:val="26"/>
          <w:lang w:val="en-US"/>
        </w:rPr>
        <w:t>The main purpose of the role is to motivate, inspire and empower pupils to achieve by giving them high</w:t>
      </w:r>
      <w:r w:rsidRPr="00712E37">
        <w:rPr>
          <w:rFonts w:ascii="Cambria Math" w:hAnsi="Cambria Math" w:cs="Cambria Math"/>
          <w:color w:val="auto"/>
          <w:szCs w:val="26"/>
          <w:lang w:val="en-US"/>
        </w:rPr>
        <w:t>‑</w:t>
      </w:r>
      <w:r w:rsidRPr="00712E37">
        <w:rPr>
          <w:rFonts w:ascii="Aptos" w:hAnsi="Aptos"/>
          <w:color w:val="auto"/>
          <w:szCs w:val="26"/>
          <w:lang w:val="en-US"/>
        </w:rPr>
        <w:t>quality learning opportunities and the support they need to overcome barriers</w:t>
      </w:r>
      <w:r>
        <w:rPr>
          <w:rFonts w:ascii="Aptos" w:hAnsi="Aptos"/>
          <w:color w:val="auto"/>
          <w:szCs w:val="26"/>
          <w:lang w:val="en-US"/>
        </w:rPr>
        <w:t>. It involves</w:t>
      </w:r>
      <w:r w:rsidRPr="00712E37">
        <w:rPr>
          <w:rFonts w:ascii="Aptos" w:hAnsi="Aptos"/>
          <w:color w:val="auto"/>
          <w:szCs w:val="26"/>
          <w:lang w:val="en-US"/>
        </w:rPr>
        <w:t xml:space="preserve"> planning, teaching and assessing lessons that meet curriculum expectations and fostering a healthy, positive learning culture that enables every child to progress towards a happy and fulfilling life.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33E030F8" w14:textId="0A35EC26" w:rsidR="001C7C3A" w:rsidRPr="00384D8E" w:rsidRDefault="00384D8E" w:rsidP="00384D8E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384D8E">
        <w:rPr>
          <w:rFonts w:ascii="Aptos" w:hAnsi="Aptos"/>
          <w:b/>
          <w:bCs/>
          <w:color w:val="008080"/>
          <w:szCs w:val="26"/>
          <w:lang w:val="en-US"/>
        </w:rPr>
        <w:t>Teaching and Curriculum Responsibilities</w:t>
      </w:r>
    </w:p>
    <w:p w14:paraId="2D691E11" w14:textId="04468260" w:rsidR="00384D8E" w:rsidRPr="007D27DC" w:rsidRDefault="00384D8E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Plan and teach well</w:t>
      </w:r>
      <w:r w:rsidRPr="007D27DC">
        <w:rPr>
          <w:rFonts w:ascii="Cambria Math" w:hAnsi="Cambria Math" w:cs="Cambria Math"/>
        </w:rPr>
        <w:t>‑</w:t>
      </w:r>
      <w:r w:rsidRPr="007D27DC">
        <w:rPr>
          <w:rFonts w:ascii="Aptos" w:hAnsi="Aptos" w:cs="Calibri"/>
        </w:rPr>
        <w:t xml:space="preserve">structured lessons to pupils with severe learning difficulties, profound and multiple learning difficulties, or Autistic Spectrum Disorders, following the school’s curriculum, schemes of work and planning frameworks. </w:t>
      </w:r>
    </w:p>
    <w:p w14:paraId="34B333E4" w14:textId="628B0758" w:rsidR="00384D8E" w:rsidRPr="007D27DC" w:rsidRDefault="00384D8E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Ensure appropriate schemes of work and a variety of teaching strategies that meet the needs of pupils across a wide ability range. </w:t>
      </w:r>
    </w:p>
    <w:p w14:paraId="59DA70C4" w14:textId="1246E174" w:rsidR="00384D8E" w:rsidRPr="007D27DC" w:rsidRDefault="00384D8E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Lead a designated curriculum area and contribute to curriculum development.</w:t>
      </w:r>
    </w:p>
    <w:p w14:paraId="2C24FF39" w14:textId="4443DDDB" w:rsidR="00384D8E" w:rsidRPr="007D27DC" w:rsidRDefault="00384D8E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Prepare teaching materials, resources and learning environments in advance to support effective lesson delivery. </w:t>
      </w:r>
    </w:p>
    <w:p w14:paraId="225FF664" w14:textId="58B79C87" w:rsidR="00384D8E" w:rsidRPr="007D27DC" w:rsidRDefault="00384D8E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Set high expectations which inspire, motivate and challenge pupils. </w:t>
      </w:r>
    </w:p>
    <w:p w14:paraId="78354DC0" w14:textId="567C1525" w:rsidR="00746142" w:rsidRPr="007D27DC" w:rsidRDefault="00384D8E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Provide weekly and daily plans for senior leaders to review against forecasted planning.</w:t>
      </w:r>
    </w:p>
    <w:p w14:paraId="04666D68" w14:textId="77777777" w:rsidR="004B4041" w:rsidRDefault="004B4041" w:rsidP="004B4041">
      <w:pPr>
        <w:pStyle w:val="Text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155921AF" w14:textId="77777777" w:rsidR="007D27DC" w:rsidRDefault="007D27DC" w:rsidP="004B4041">
      <w:pPr>
        <w:pStyle w:val="Text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76FB8CBA" w14:textId="21CBEFE0" w:rsidR="001C7C3A" w:rsidRPr="004B4041" w:rsidRDefault="004B4041" w:rsidP="004B4041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4B4041">
        <w:rPr>
          <w:rFonts w:ascii="Aptos" w:hAnsi="Aptos"/>
          <w:b/>
          <w:bCs/>
          <w:color w:val="008080"/>
          <w:szCs w:val="26"/>
          <w:lang w:val="en-US"/>
        </w:rPr>
        <w:lastRenderedPageBreak/>
        <w:t>Assessment, Monitoring and Pupil Progress</w:t>
      </w:r>
    </w:p>
    <w:p w14:paraId="31AA0A5D" w14:textId="11E19893" w:rsidR="004B4041" w:rsidRPr="007D27DC" w:rsidRDefault="004B4041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Monitor, assess, record and evaluate each pupil’s progress and attainment. </w:t>
      </w:r>
    </w:p>
    <w:p w14:paraId="635C7177" w14:textId="16A70251" w:rsidR="004B4041" w:rsidRPr="007D27DC" w:rsidRDefault="004B4041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Maintain an up</w:t>
      </w:r>
      <w:r w:rsidRPr="007D27DC">
        <w:rPr>
          <w:rFonts w:ascii="Cambria Math" w:hAnsi="Cambria Math" w:cs="Cambria Math"/>
        </w:rPr>
        <w:t>‑</w:t>
      </w:r>
      <w:r w:rsidRPr="007D27DC">
        <w:rPr>
          <w:rFonts w:ascii="Aptos" w:hAnsi="Aptos" w:cs="Calibri"/>
        </w:rPr>
        <w:t>to</w:t>
      </w:r>
      <w:r w:rsidRPr="007D27DC">
        <w:rPr>
          <w:rFonts w:ascii="Cambria Math" w:hAnsi="Cambria Math" w:cs="Cambria Math"/>
        </w:rPr>
        <w:t>‑</w:t>
      </w:r>
      <w:r w:rsidRPr="007D27DC">
        <w:rPr>
          <w:rFonts w:ascii="Aptos" w:hAnsi="Aptos" w:cs="Calibri"/>
        </w:rPr>
        <w:t xml:space="preserve">date understanding of pupils’ specific needs to ensure </w:t>
      </w:r>
      <w:proofErr w:type="spellStart"/>
      <w:r w:rsidRPr="007D27DC">
        <w:rPr>
          <w:rFonts w:ascii="Aptos" w:hAnsi="Aptos" w:cs="Calibri"/>
        </w:rPr>
        <w:t>personalised</w:t>
      </w:r>
      <w:proofErr w:type="spellEnd"/>
      <w:r w:rsidRPr="007D27DC">
        <w:rPr>
          <w:rFonts w:ascii="Aptos" w:hAnsi="Aptos" w:cs="Calibri"/>
        </w:rPr>
        <w:t xml:space="preserve"> support. </w:t>
      </w:r>
    </w:p>
    <w:p w14:paraId="6C79E0B5" w14:textId="37C19203" w:rsidR="004B4041" w:rsidRPr="007D27DC" w:rsidRDefault="004B4041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Attend pupil and family conferences and prepare reports as required. </w:t>
      </w:r>
    </w:p>
    <w:p w14:paraId="752A0C8E" w14:textId="1AAE70F9" w:rsidR="00384D8E" w:rsidRPr="007D27DC" w:rsidRDefault="004B4041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Ensure statutory classroom records such as the register are completed punctually and accurately.</w:t>
      </w:r>
    </w:p>
    <w:p w14:paraId="4AF4D962" w14:textId="77777777" w:rsidR="00B6717B" w:rsidRDefault="00B6717B" w:rsidP="00B6717B">
      <w:pPr>
        <w:pStyle w:val="Text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469A429F" w14:textId="16646047" w:rsidR="00B6717B" w:rsidRPr="00B6717B" w:rsidRDefault="00B6717B" w:rsidP="00B6717B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B6717B">
        <w:rPr>
          <w:rFonts w:ascii="Aptos" w:hAnsi="Aptos"/>
          <w:b/>
          <w:bCs/>
          <w:color w:val="008080"/>
          <w:szCs w:val="26"/>
          <w:lang w:val="en-US"/>
        </w:rPr>
        <w:t>Leadership and Teamwork</w:t>
      </w:r>
    </w:p>
    <w:p w14:paraId="227AD1E4" w14:textId="6C886CCF" w:rsidR="00B6717B" w:rsidRPr="007D27DC" w:rsidRDefault="00B6717B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proofErr w:type="spellStart"/>
      <w:r w:rsidRPr="007D27DC">
        <w:rPr>
          <w:rFonts w:ascii="Aptos" w:hAnsi="Aptos" w:cs="Calibri"/>
        </w:rPr>
        <w:t>Organise</w:t>
      </w:r>
      <w:proofErr w:type="spellEnd"/>
      <w:r w:rsidRPr="007D27DC">
        <w:rPr>
          <w:rFonts w:ascii="Aptos" w:hAnsi="Aptos" w:cs="Calibri"/>
        </w:rPr>
        <w:t xml:space="preserve"> the effective deployment and direction of teaching assistants, pupils and visitors within the classroom. </w:t>
      </w:r>
    </w:p>
    <w:p w14:paraId="5CD2E1C8" w14:textId="043B2EFB" w:rsidR="00B6717B" w:rsidRPr="007D27DC" w:rsidRDefault="00B6717B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Guide teaching assistants in preparing displays that celebrate pupils’ work and create an engaging learning environment. </w:t>
      </w:r>
    </w:p>
    <w:p w14:paraId="212C9A36" w14:textId="4A80AA24" w:rsidR="00B6717B" w:rsidRPr="007D27DC" w:rsidRDefault="00B6717B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Support teaching assistants in maintaining pupil achievement records and daily logs. </w:t>
      </w:r>
    </w:p>
    <w:p w14:paraId="2DC8A768" w14:textId="4724DA51" w:rsidR="00B6717B" w:rsidRPr="007D27DC" w:rsidRDefault="00B6717B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Maintain good order and discipline within the classroom, ensuring pupils’ safety and wellbeing during lessons and whilst moving around the school or working with staff teams.</w:t>
      </w:r>
    </w:p>
    <w:p w14:paraId="5DCD0317" w14:textId="77777777" w:rsidR="00E94F3D" w:rsidRDefault="00E94F3D" w:rsidP="00E94F3D">
      <w:pPr>
        <w:pStyle w:val="Text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36C42296" w14:textId="0BB17C72" w:rsidR="00E94F3D" w:rsidRPr="007D27DC" w:rsidRDefault="00E94F3D" w:rsidP="007D27DC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E94F3D">
        <w:rPr>
          <w:rFonts w:ascii="Aptos" w:hAnsi="Aptos"/>
          <w:b/>
          <w:bCs/>
          <w:color w:val="008080"/>
          <w:szCs w:val="26"/>
          <w:lang w:val="en-US"/>
        </w:rPr>
        <w:t>Communication and Professional Relationships</w:t>
      </w:r>
    </w:p>
    <w:p w14:paraId="1D6F9994" w14:textId="1DC526A5" w:rsidR="00E94F3D" w:rsidRPr="007D27DC" w:rsidRDefault="00E94F3D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Build strong, positive relationships with pupils, parents/carers and professionals through reviews, consultations, liaison books and day</w:t>
      </w:r>
      <w:r w:rsidRPr="007D27DC">
        <w:rPr>
          <w:rFonts w:ascii="Cambria Math" w:hAnsi="Cambria Math" w:cs="Cambria Math"/>
        </w:rPr>
        <w:t>‑</w:t>
      </w:r>
      <w:r w:rsidRPr="007D27DC">
        <w:rPr>
          <w:rFonts w:ascii="Aptos" w:hAnsi="Aptos" w:cs="Calibri"/>
        </w:rPr>
        <w:t>to</w:t>
      </w:r>
      <w:r w:rsidRPr="007D27DC">
        <w:rPr>
          <w:rFonts w:ascii="Cambria Math" w:hAnsi="Cambria Math" w:cs="Cambria Math"/>
        </w:rPr>
        <w:t>‑</w:t>
      </w:r>
      <w:r w:rsidRPr="007D27DC">
        <w:rPr>
          <w:rFonts w:ascii="Aptos" w:hAnsi="Aptos" w:cs="Calibri"/>
        </w:rPr>
        <w:t xml:space="preserve">day communication. </w:t>
      </w:r>
    </w:p>
    <w:p w14:paraId="5D63885F" w14:textId="4D2C72E3" w:rsidR="00E94F3D" w:rsidRPr="007D27DC" w:rsidRDefault="00E94F3D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Liaise with external agencies including Social Care, Health, Psychological, Medical and Learning Support Services, in consultation with the Headteacher.</w:t>
      </w:r>
    </w:p>
    <w:p w14:paraId="43AE41D7" w14:textId="77777777" w:rsidR="001C7C3A" w:rsidRDefault="001C7C3A" w:rsidP="001C7C3A">
      <w:pPr>
        <w:pStyle w:val="Text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32FB1439" w14:textId="6FC57C85" w:rsidR="001C7C3A" w:rsidRPr="007D27DC" w:rsidRDefault="001C7C3A" w:rsidP="007D27DC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1C7C3A">
        <w:rPr>
          <w:rFonts w:ascii="Aptos" w:hAnsi="Aptos"/>
          <w:b/>
          <w:bCs/>
          <w:color w:val="008080"/>
          <w:szCs w:val="26"/>
          <w:lang w:val="en-US"/>
        </w:rPr>
        <w:t>Wider School Contribution</w:t>
      </w:r>
    </w:p>
    <w:p w14:paraId="6543A0FA" w14:textId="52CA1B2F" w:rsidR="001C7C3A" w:rsidRPr="007D27DC" w:rsidRDefault="001C7C3A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Contribute to the review and development of the School Development Plan and participate in related staff and curriculum meetings. </w:t>
      </w:r>
    </w:p>
    <w:p w14:paraId="6E838197" w14:textId="437DAB8C" w:rsidR="001C7C3A" w:rsidRPr="007D27DC" w:rsidRDefault="001C7C3A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Take part in mainstream inclusion and outreach work where appropriate. </w:t>
      </w:r>
    </w:p>
    <w:p w14:paraId="460F77D7" w14:textId="55978E6A" w:rsidR="001C7C3A" w:rsidRPr="007D27DC" w:rsidRDefault="001C7C3A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 xml:space="preserve">Supervise pupils during break and lunchtime in line with school policy. </w:t>
      </w:r>
    </w:p>
    <w:p w14:paraId="6015132E" w14:textId="5A7541DB" w:rsidR="001C7C3A" w:rsidRPr="007D27DC" w:rsidRDefault="001C7C3A" w:rsidP="007D27D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7D27DC">
        <w:rPr>
          <w:rFonts w:ascii="Aptos" w:hAnsi="Aptos" w:cs="Calibri"/>
        </w:rPr>
        <w:t>Make a positive contribution to the wider life and ethos of the school.</w:t>
      </w: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1E1A6234" w14:textId="77777777" w:rsidR="001C7C3A" w:rsidRDefault="001C7C3A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73EDF3EF" w14:textId="2B52AF43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64F511B" w14:textId="176DE0D6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="00C833FD" w:rsidRPr="00F4325E" w14:paraId="758CA578" w14:textId="77777777" w:rsidTr="00455B38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373EE4B3" w14:textId="77777777" w:rsidR="00D5608D" w:rsidRPr="00D5608D" w:rsidRDefault="00D5608D" w:rsidP="00D5608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D5608D">
              <w:rPr>
                <w:rFonts w:ascii="Aptos" w:hAnsi="Aptos"/>
                <w:color w:val="3E6C74"/>
                <w:sz w:val="22"/>
                <w:szCs w:val="22"/>
              </w:rPr>
              <w:t>QTS Status</w:t>
            </w:r>
          </w:p>
          <w:p w14:paraId="76DF1DFF" w14:textId="02D87D80" w:rsidR="00455B38" w:rsidRPr="00CD188E" w:rsidRDefault="00D5608D" w:rsidP="00D5608D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D5608D">
              <w:rPr>
                <w:rFonts w:ascii="Aptos" w:hAnsi="Aptos"/>
                <w:color w:val="3E6C74"/>
                <w:sz w:val="22"/>
                <w:szCs w:val="22"/>
              </w:rPr>
              <w:t xml:space="preserve">Successful teaching experience </w:t>
            </w:r>
          </w:p>
          <w:p w14:paraId="45B060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708A42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766EA216" w14:textId="0AE82EDF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69854D53" w14:textId="77777777" w:rsidR="00C45E6E" w:rsidRPr="00C45E6E" w:rsidRDefault="00161A78" w:rsidP="00C45E6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 xml:space="preserve">Experience of working with children in an educational setting </w:t>
            </w:r>
          </w:p>
          <w:p w14:paraId="19C94CF4" w14:textId="4457708B" w:rsidR="00455B38" w:rsidRPr="00C45E6E" w:rsidRDefault="00161A78" w:rsidP="00C45E6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 xml:space="preserve">Experience of working with pupils with SLD and Autism </w:t>
            </w:r>
          </w:p>
          <w:p w14:paraId="5C0012ED" w14:textId="5687F1AB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455B38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657ED99D" w14:textId="77777777" w:rsidR="0073310E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Knowledge of the National Curriculum</w:t>
            </w:r>
          </w:p>
          <w:p w14:paraId="4E6F4190" w14:textId="77777777" w:rsidR="0073310E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Knowledge of effective teaching and learning strategies</w:t>
            </w:r>
          </w:p>
          <w:p w14:paraId="1D330FE0" w14:textId="77777777" w:rsidR="0073310E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A good understanding of how children learn</w:t>
            </w:r>
          </w:p>
          <w:p w14:paraId="4AF4C0B1" w14:textId="77777777" w:rsidR="0073310E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Ability to adapt teaching to meet pupils’ needs</w:t>
            </w:r>
          </w:p>
          <w:p w14:paraId="2A91289C" w14:textId="77777777" w:rsidR="0073310E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Ability to build effective working relationships with pupils</w:t>
            </w:r>
          </w:p>
          <w:p w14:paraId="1DCFA823" w14:textId="77777777" w:rsidR="0073310E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Knowledge of guidance and requirements around safeguarding children</w:t>
            </w:r>
          </w:p>
          <w:p w14:paraId="08C0728F" w14:textId="60E546E3" w:rsidR="00455B38" w:rsidRPr="00C45E6E" w:rsidRDefault="0073310E" w:rsidP="00C45E6E">
            <w:pPr>
              <w:pStyle w:val="ListParagraph"/>
              <w:numPr>
                <w:ilvl w:val="0"/>
                <w:numId w:val="51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 xml:space="preserve">Knowledge of effective </w:t>
            </w:r>
            <w:proofErr w:type="spellStart"/>
            <w:r w:rsidRPr="00C45E6E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C45E6E">
              <w:rPr>
                <w:rFonts w:ascii="Aptos" w:hAnsi="Aptos"/>
                <w:color w:val="3E6C74"/>
                <w:sz w:val="22"/>
                <w:szCs w:val="22"/>
              </w:rPr>
              <w:t xml:space="preserve"> management strategies</w:t>
            </w:r>
          </w:p>
          <w:p w14:paraId="427FECBB" w14:textId="0E0A3531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B7C2349" w:rsidR="00455B38" w:rsidRPr="00FA788A" w:rsidRDefault="00FA788A" w:rsidP="00FA788A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FA788A">
              <w:rPr>
                <w:rFonts w:ascii="Aptos" w:hAnsi="Aptos"/>
                <w:color w:val="3E6C74"/>
                <w:sz w:val="22"/>
                <w:szCs w:val="22"/>
              </w:rPr>
              <w:t xml:space="preserve">Competence in the use of signing </w:t>
            </w: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438C7175" w14:textId="567CC576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00418A8F" w14:textId="22A7009D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1A0E71EA" w14:textId="13E2FB23" w:rsidR="00455B38" w:rsidRPr="001C7C3A" w:rsidRDefault="00CE558E" w:rsidP="00455B38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793470C" w14:textId="77777777" w:rsidR="007B12A8" w:rsidRPr="001C7C3A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1C7C3A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Inspiring and motivating, developing strong and respectful classroom relationships and </w:t>
            </w:r>
            <w:r w:rsidRPr="001C7C3A">
              <w:rPr>
                <w:rFonts w:ascii="Aptos" w:hAnsi="Aptos"/>
                <w:color w:val="3E6C74"/>
                <w:sz w:val="22"/>
                <w:szCs w:val="22"/>
                <w:lang w:val="en-GB"/>
              </w:rPr>
              <w:lastRenderedPageBreak/>
              <w:t>engaging learners with clarity and confidence.</w:t>
            </w:r>
          </w:p>
          <w:p w14:paraId="081948F7" w14:textId="77777777" w:rsidR="007B12A8" w:rsidRPr="001C7C3A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1C7C3A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Creative, adaptable and emotionally aware, shaping learning around individual needs and responding thoughtfully to pupils’ wellbeing.</w:t>
            </w:r>
          </w:p>
          <w:p w14:paraId="4D10E8A6" w14:textId="77777777" w:rsidR="007B12A8" w:rsidRPr="001C7C3A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1C7C3A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Organised, forward-thinking and constructive, planning and assessing effectively and offering feedback that is supportive and meaningful.</w:t>
            </w:r>
          </w:p>
          <w:p w14:paraId="2E0FFF18" w14:textId="1033FE82" w:rsidR="00455B38" w:rsidRPr="007B12A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455B38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21870921" w14:textId="77777777" w:rsidR="00C45E6E" w:rsidRDefault="00455B38" w:rsidP="00C45E6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455B38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060AFB15" w14:textId="625E10D1" w:rsidR="00C45E6E" w:rsidRPr="00C45E6E" w:rsidRDefault="00C45E6E" w:rsidP="00C45E6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>To attend and contribute to school staff meetings and in-service training within contracted hours or outside normal hours by agreement.</w:t>
            </w:r>
          </w:p>
          <w:p w14:paraId="2C004F2A" w14:textId="77777777" w:rsidR="00455B38" w:rsidRPr="00CD188E" w:rsidRDefault="00455B38" w:rsidP="00C45E6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4D83BC9F" w14:textId="77777777" w:rsidR="004C3CB9" w:rsidRDefault="004C3CB9" w:rsidP="004C3CB9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C45E6E">
              <w:rPr>
                <w:rFonts w:ascii="Aptos" w:hAnsi="Aptos"/>
                <w:color w:val="3E6C74"/>
                <w:sz w:val="22"/>
                <w:szCs w:val="22"/>
              </w:rPr>
              <w:t xml:space="preserve">Clean driving </w:t>
            </w:r>
            <w:proofErr w:type="spellStart"/>
            <w:r w:rsidRPr="00C45E6E">
              <w:rPr>
                <w:rFonts w:ascii="Aptos" w:hAnsi="Aptos"/>
                <w:color w:val="3E6C74"/>
                <w:sz w:val="22"/>
                <w:szCs w:val="22"/>
              </w:rPr>
              <w:t>licence</w:t>
            </w:r>
            <w:proofErr w:type="spellEnd"/>
            <w:r>
              <w:rPr>
                <w:rFonts w:ascii="Aptos" w:hAnsi="Aptos"/>
                <w:color w:val="3E6C74"/>
                <w:sz w:val="22"/>
                <w:szCs w:val="22"/>
              </w:rPr>
              <w:t xml:space="preserve"> with</w:t>
            </w:r>
            <w:r w:rsidRPr="00C45E6E">
              <w:rPr>
                <w:rFonts w:ascii="Aptos" w:hAnsi="Aptos"/>
                <w:color w:val="3E6C74"/>
                <w:sz w:val="22"/>
                <w:szCs w:val="22"/>
              </w:rPr>
              <w:t xml:space="preserve"> and the use of a vehicle</w:t>
            </w:r>
            <w:r>
              <w:rPr>
                <w:rFonts w:ascii="Aptos" w:hAnsi="Aptos"/>
                <w:color w:val="3E6C74"/>
                <w:sz w:val="22"/>
                <w:szCs w:val="22"/>
              </w:rPr>
              <w:t xml:space="preserve"> with business insurance</w:t>
            </w:r>
          </w:p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9E26" w14:textId="77777777" w:rsidR="00233894" w:rsidRDefault="00233894">
      <w:r>
        <w:separator/>
      </w:r>
    </w:p>
  </w:endnote>
  <w:endnote w:type="continuationSeparator" w:id="0">
    <w:p w14:paraId="53D76FB0" w14:textId="77777777" w:rsidR="00233894" w:rsidRDefault="0023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3D4A" w14:textId="77777777" w:rsidR="00233894" w:rsidRDefault="00233894">
      <w:r>
        <w:separator/>
      </w:r>
    </w:p>
  </w:footnote>
  <w:footnote w:type="continuationSeparator" w:id="0">
    <w:p w14:paraId="2A73798B" w14:textId="77777777" w:rsidR="00233894" w:rsidRDefault="0023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0811176"/>
    <w:multiLevelType w:val="hybridMultilevel"/>
    <w:tmpl w:val="1A7A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E0574"/>
    <w:multiLevelType w:val="hybridMultilevel"/>
    <w:tmpl w:val="B3B81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20AA3"/>
    <w:multiLevelType w:val="hybridMultilevel"/>
    <w:tmpl w:val="A4D4D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5C01"/>
    <w:multiLevelType w:val="hybridMultilevel"/>
    <w:tmpl w:val="96A8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91D64"/>
    <w:multiLevelType w:val="hybridMultilevel"/>
    <w:tmpl w:val="8178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6900"/>
    <w:multiLevelType w:val="hybridMultilevel"/>
    <w:tmpl w:val="3E00E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0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E4B98"/>
    <w:multiLevelType w:val="hybridMultilevel"/>
    <w:tmpl w:val="8BC0B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9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1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2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9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8"/>
  </w:num>
  <w:num w:numId="2" w16cid:durableId="1839031612">
    <w:abstractNumId w:val="41"/>
  </w:num>
  <w:num w:numId="3" w16cid:durableId="1700739601">
    <w:abstractNumId w:val="40"/>
  </w:num>
  <w:num w:numId="4" w16cid:durableId="195701973">
    <w:abstractNumId w:val="28"/>
  </w:num>
  <w:num w:numId="5" w16cid:durableId="1113596351">
    <w:abstractNumId w:val="14"/>
  </w:num>
  <w:num w:numId="6" w16cid:durableId="870073976">
    <w:abstractNumId w:val="49"/>
  </w:num>
  <w:num w:numId="7" w16cid:durableId="1505432756">
    <w:abstractNumId w:val="31"/>
  </w:num>
  <w:num w:numId="8" w16cid:durableId="1410807125">
    <w:abstractNumId w:val="4"/>
  </w:num>
  <w:num w:numId="9" w16cid:durableId="1951889098">
    <w:abstractNumId w:val="48"/>
  </w:num>
  <w:num w:numId="10" w16cid:durableId="1904755452">
    <w:abstractNumId w:val="13"/>
  </w:num>
  <w:num w:numId="11" w16cid:durableId="1168056824">
    <w:abstractNumId w:val="29"/>
  </w:num>
  <w:num w:numId="12" w16cid:durableId="1198548858">
    <w:abstractNumId w:val="12"/>
  </w:num>
  <w:num w:numId="13" w16cid:durableId="1278876665">
    <w:abstractNumId w:val="44"/>
  </w:num>
  <w:num w:numId="14" w16cid:durableId="49349799">
    <w:abstractNumId w:val="42"/>
  </w:num>
  <w:num w:numId="15" w16cid:durableId="898980161">
    <w:abstractNumId w:val="30"/>
  </w:num>
  <w:num w:numId="16" w16cid:durableId="1439909228">
    <w:abstractNumId w:val="12"/>
  </w:num>
  <w:num w:numId="17" w16cid:durableId="774667647">
    <w:abstractNumId w:val="26"/>
  </w:num>
  <w:num w:numId="18" w16cid:durableId="16279626">
    <w:abstractNumId w:val="23"/>
  </w:num>
  <w:num w:numId="19" w16cid:durableId="1507669114">
    <w:abstractNumId w:val="45"/>
  </w:num>
  <w:num w:numId="20" w16cid:durableId="2057659899">
    <w:abstractNumId w:val="16"/>
  </w:num>
  <w:num w:numId="21" w16cid:durableId="1434784820">
    <w:abstractNumId w:val="27"/>
  </w:num>
  <w:num w:numId="22" w16cid:durableId="1734044333">
    <w:abstractNumId w:val="18"/>
  </w:num>
  <w:num w:numId="23" w16cid:durableId="133791029">
    <w:abstractNumId w:val="22"/>
  </w:num>
  <w:num w:numId="24" w16cid:durableId="42757224">
    <w:abstractNumId w:val="15"/>
  </w:num>
  <w:num w:numId="25" w16cid:durableId="1938098354">
    <w:abstractNumId w:val="25"/>
  </w:num>
  <w:num w:numId="26" w16cid:durableId="1063992312">
    <w:abstractNumId w:val="37"/>
  </w:num>
  <w:num w:numId="27" w16cid:durableId="1251159745">
    <w:abstractNumId w:val="33"/>
  </w:num>
  <w:num w:numId="28" w16cid:durableId="573979578">
    <w:abstractNumId w:val="5"/>
  </w:num>
  <w:num w:numId="29" w16cid:durableId="24410761">
    <w:abstractNumId w:val="20"/>
  </w:num>
  <w:num w:numId="30" w16cid:durableId="667101405">
    <w:abstractNumId w:val="34"/>
  </w:num>
  <w:num w:numId="31" w16cid:durableId="225728077">
    <w:abstractNumId w:val="2"/>
  </w:num>
  <w:num w:numId="32" w16cid:durableId="962614548">
    <w:abstractNumId w:val="1"/>
  </w:num>
  <w:num w:numId="33" w16cid:durableId="978607499">
    <w:abstractNumId w:val="19"/>
  </w:num>
  <w:num w:numId="34" w16cid:durableId="728725509">
    <w:abstractNumId w:val="47"/>
  </w:num>
  <w:num w:numId="35" w16cid:durableId="1472288162">
    <w:abstractNumId w:val="24"/>
  </w:num>
  <w:num w:numId="36" w16cid:durableId="1837726351">
    <w:abstractNumId w:val="11"/>
  </w:num>
  <w:num w:numId="37" w16cid:durableId="1209104438">
    <w:abstractNumId w:val="32"/>
  </w:num>
  <w:num w:numId="38" w16cid:durableId="1250188995">
    <w:abstractNumId w:val="46"/>
  </w:num>
  <w:num w:numId="39" w16cid:durableId="1054082645">
    <w:abstractNumId w:val="3"/>
  </w:num>
  <w:num w:numId="40" w16cid:durableId="1627783521">
    <w:abstractNumId w:val="10"/>
  </w:num>
  <w:num w:numId="41" w16cid:durableId="1625427483">
    <w:abstractNumId w:val="35"/>
  </w:num>
  <w:num w:numId="42" w16cid:durableId="261843759">
    <w:abstractNumId w:val="21"/>
  </w:num>
  <w:num w:numId="43" w16cid:durableId="972489571">
    <w:abstractNumId w:val="17"/>
  </w:num>
  <w:num w:numId="44" w16cid:durableId="2031755655">
    <w:abstractNumId w:val="43"/>
  </w:num>
  <w:num w:numId="45" w16cid:durableId="1917737154">
    <w:abstractNumId w:val="39"/>
  </w:num>
  <w:num w:numId="46" w16cid:durableId="1025011564">
    <w:abstractNumId w:val="36"/>
  </w:num>
  <w:num w:numId="47" w16cid:durableId="2138910880">
    <w:abstractNumId w:val="9"/>
  </w:num>
  <w:num w:numId="48" w16cid:durableId="834340691">
    <w:abstractNumId w:val="8"/>
  </w:num>
  <w:num w:numId="49" w16cid:durableId="1740788908">
    <w:abstractNumId w:val="0"/>
  </w:num>
  <w:num w:numId="50" w16cid:durableId="1206721150">
    <w:abstractNumId w:val="7"/>
  </w:num>
  <w:num w:numId="51" w16cid:durableId="149491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C03F8"/>
    <w:rsid w:val="000D149F"/>
    <w:rsid w:val="000D152D"/>
    <w:rsid w:val="000E3A74"/>
    <w:rsid w:val="00102BC0"/>
    <w:rsid w:val="00131820"/>
    <w:rsid w:val="00137275"/>
    <w:rsid w:val="00144D48"/>
    <w:rsid w:val="0015682A"/>
    <w:rsid w:val="00161A78"/>
    <w:rsid w:val="0018197F"/>
    <w:rsid w:val="001B4CA9"/>
    <w:rsid w:val="001C7C3A"/>
    <w:rsid w:val="001D3CC1"/>
    <w:rsid w:val="001D42CB"/>
    <w:rsid w:val="00216209"/>
    <w:rsid w:val="00233894"/>
    <w:rsid w:val="00236556"/>
    <w:rsid w:val="0027538D"/>
    <w:rsid w:val="0027751E"/>
    <w:rsid w:val="00281DF2"/>
    <w:rsid w:val="002869B8"/>
    <w:rsid w:val="00292D2C"/>
    <w:rsid w:val="002973D6"/>
    <w:rsid w:val="002A5054"/>
    <w:rsid w:val="002C4FFB"/>
    <w:rsid w:val="00317DF2"/>
    <w:rsid w:val="00320331"/>
    <w:rsid w:val="00324AE0"/>
    <w:rsid w:val="00343979"/>
    <w:rsid w:val="00355675"/>
    <w:rsid w:val="00367A62"/>
    <w:rsid w:val="00383494"/>
    <w:rsid w:val="00384D8E"/>
    <w:rsid w:val="003E3FF5"/>
    <w:rsid w:val="00424D8C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B4041"/>
    <w:rsid w:val="004C3CB9"/>
    <w:rsid w:val="004E5EFE"/>
    <w:rsid w:val="004F3EC7"/>
    <w:rsid w:val="00505EF0"/>
    <w:rsid w:val="00514461"/>
    <w:rsid w:val="005339EF"/>
    <w:rsid w:val="005359B9"/>
    <w:rsid w:val="005444FC"/>
    <w:rsid w:val="00555376"/>
    <w:rsid w:val="00591600"/>
    <w:rsid w:val="00593A19"/>
    <w:rsid w:val="005B7D2C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C4138"/>
    <w:rsid w:val="006E06C9"/>
    <w:rsid w:val="006E6A16"/>
    <w:rsid w:val="00710D20"/>
    <w:rsid w:val="00712E37"/>
    <w:rsid w:val="0072055A"/>
    <w:rsid w:val="0073310E"/>
    <w:rsid w:val="00733902"/>
    <w:rsid w:val="00746142"/>
    <w:rsid w:val="00746827"/>
    <w:rsid w:val="007B12A8"/>
    <w:rsid w:val="007D27DC"/>
    <w:rsid w:val="007D4A68"/>
    <w:rsid w:val="007D66F6"/>
    <w:rsid w:val="007D73E4"/>
    <w:rsid w:val="008045A9"/>
    <w:rsid w:val="00811295"/>
    <w:rsid w:val="00822E3C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C44AC"/>
    <w:rsid w:val="009F14FA"/>
    <w:rsid w:val="009F536F"/>
    <w:rsid w:val="00A07597"/>
    <w:rsid w:val="00A1494B"/>
    <w:rsid w:val="00A30E93"/>
    <w:rsid w:val="00A6257E"/>
    <w:rsid w:val="00A66FFC"/>
    <w:rsid w:val="00A77F3B"/>
    <w:rsid w:val="00A9432C"/>
    <w:rsid w:val="00AB334C"/>
    <w:rsid w:val="00AB4818"/>
    <w:rsid w:val="00AF3604"/>
    <w:rsid w:val="00AF4275"/>
    <w:rsid w:val="00B064BC"/>
    <w:rsid w:val="00B300B5"/>
    <w:rsid w:val="00B30616"/>
    <w:rsid w:val="00B35A79"/>
    <w:rsid w:val="00B51696"/>
    <w:rsid w:val="00B656BF"/>
    <w:rsid w:val="00B6717B"/>
    <w:rsid w:val="00B74C3F"/>
    <w:rsid w:val="00B976B3"/>
    <w:rsid w:val="00BC09E0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45E6E"/>
    <w:rsid w:val="00C558D9"/>
    <w:rsid w:val="00C619E6"/>
    <w:rsid w:val="00C64E50"/>
    <w:rsid w:val="00C73BDF"/>
    <w:rsid w:val="00C833FD"/>
    <w:rsid w:val="00CB6785"/>
    <w:rsid w:val="00CC3CE9"/>
    <w:rsid w:val="00CC7EA4"/>
    <w:rsid w:val="00CD1629"/>
    <w:rsid w:val="00CD188E"/>
    <w:rsid w:val="00CD7C90"/>
    <w:rsid w:val="00CE37D1"/>
    <w:rsid w:val="00CE558E"/>
    <w:rsid w:val="00CF5DF8"/>
    <w:rsid w:val="00D01C18"/>
    <w:rsid w:val="00D055D8"/>
    <w:rsid w:val="00D15B75"/>
    <w:rsid w:val="00D5325F"/>
    <w:rsid w:val="00D5608D"/>
    <w:rsid w:val="00D560E9"/>
    <w:rsid w:val="00DC7878"/>
    <w:rsid w:val="00DF00B6"/>
    <w:rsid w:val="00DF44D2"/>
    <w:rsid w:val="00E00BB7"/>
    <w:rsid w:val="00E64F31"/>
    <w:rsid w:val="00E724A7"/>
    <w:rsid w:val="00E94F3D"/>
    <w:rsid w:val="00EA75EA"/>
    <w:rsid w:val="00EB3B55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A7652"/>
    <w:rsid w:val="00FA788A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126</cp:revision>
  <cp:lastPrinted>2026-01-07T15:47:00Z</cp:lastPrinted>
  <dcterms:created xsi:type="dcterms:W3CDTF">2026-01-08T11:53:00Z</dcterms:created>
  <dcterms:modified xsi:type="dcterms:W3CDTF">2026-03-05T13:42:00Z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