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F0B21" w14:textId="64E7A9B8" w:rsidR="006C5E09" w:rsidRDefault="00AE3D93" w:rsidP="00644024">
      <w:r>
        <w:rPr>
          <w:rFonts w:ascii="Ebrima" w:hAnsi="Ebrima"/>
          <w:b/>
          <w:noProof/>
          <w:sz w:val="36"/>
          <w:szCs w:val="36"/>
        </w:rPr>
        <w:drawing>
          <wp:anchor distT="0" distB="0" distL="114300" distR="114300" simplePos="0" relativeHeight="251660288" behindDoc="1" locked="0" layoutInCell="1" allowOverlap="1" wp14:anchorId="1B9B81F8" wp14:editId="30AB73AE">
            <wp:simplePos x="0" y="0"/>
            <wp:positionH relativeFrom="margin">
              <wp:align>center</wp:align>
            </wp:positionH>
            <wp:positionV relativeFrom="paragraph">
              <wp:posOffset>0</wp:posOffset>
            </wp:positionV>
            <wp:extent cx="910590" cy="914400"/>
            <wp:effectExtent l="0" t="0" r="3810" b="0"/>
            <wp:wrapTight wrapText="bothSides">
              <wp:wrapPolygon edited="0">
                <wp:start x="0" y="0"/>
                <wp:lineTo x="0" y="21150"/>
                <wp:lineTo x="21238" y="21150"/>
                <wp:lineTo x="21238" y="0"/>
                <wp:lineTo x="0" y="0"/>
              </wp:wrapPolygon>
            </wp:wrapTight>
            <wp:docPr id="1"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hur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0590" cy="914400"/>
                    </a:xfrm>
                    <a:prstGeom prst="rect">
                      <a:avLst/>
                    </a:prstGeom>
                  </pic:spPr>
                </pic:pic>
              </a:graphicData>
            </a:graphic>
            <wp14:sizeRelH relativeFrom="margin">
              <wp14:pctWidth>0</wp14:pctWidth>
            </wp14:sizeRelH>
            <wp14:sizeRelV relativeFrom="margin">
              <wp14:pctHeight>0</wp14:pctHeight>
            </wp14:sizeRelV>
          </wp:anchor>
        </w:drawing>
      </w:r>
    </w:p>
    <w:p w14:paraId="313BDDED" w14:textId="0ED81C1C" w:rsidR="00AE3D93" w:rsidRDefault="00AE3D93" w:rsidP="00AE3D93">
      <w:pPr>
        <w:rPr>
          <w:rFonts w:ascii="Ebrima" w:hAnsi="Ebrima" w:cstheme="minorHAnsi"/>
          <w:noProof/>
          <w:color w:val="000000" w:themeColor="text1"/>
        </w:rPr>
      </w:pPr>
      <w:bookmarkStart w:id="0" w:name="_Hlk51834665"/>
    </w:p>
    <w:p w14:paraId="6E8C5A90" w14:textId="4F748C2D" w:rsidR="00AE3D93" w:rsidRDefault="00AE3D93" w:rsidP="00AE3D93">
      <w:pPr>
        <w:rPr>
          <w:rFonts w:ascii="Ebrima" w:hAnsi="Ebrima" w:cstheme="minorHAnsi"/>
          <w:noProof/>
          <w:color w:val="000000" w:themeColor="text1"/>
        </w:rPr>
      </w:pPr>
    </w:p>
    <w:p w14:paraId="7DA1047D" w14:textId="439276E3" w:rsidR="00A22C1D" w:rsidRPr="00AE3D93" w:rsidRDefault="00644024" w:rsidP="00AE3D93">
      <w:pPr>
        <w:jc w:val="center"/>
        <w:rPr>
          <w:color w:val="002060"/>
        </w:rPr>
      </w:pPr>
      <w:r w:rsidRPr="00AE3D93">
        <w:rPr>
          <w:rFonts w:ascii="Ebrima" w:hAnsi="Ebrima"/>
          <w:b/>
          <w:color w:val="002060"/>
          <w:sz w:val="36"/>
          <w:szCs w:val="36"/>
        </w:rPr>
        <w:t>Job Specification</w:t>
      </w:r>
    </w:p>
    <w:p w14:paraId="3C7F3874" w14:textId="77777777" w:rsidR="00AE3D93" w:rsidRPr="00AE3D93" w:rsidRDefault="00AE3D93" w:rsidP="00AE3D93">
      <w:pPr>
        <w:pStyle w:val="NormalWeb"/>
        <w:shd w:val="clear" w:color="auto" w:fill="FFFFFF"/>
        <w:spacing w:before="0" w:beforeAutospacing="0" w:after="150" w:afterAutospacing="0"/>
        <w:rPr>
          <w:rFonts w:ascii="Ebrima" w:hAnsi="Ebrima" w:cs="Calibri"/>
          <w:color w:val="3B3838" w:themeColor="background2" w:themeShade="40"/>
          <w:sz w:val="22"/>
          <w:szCs w:val="22"/>
        </w:rPr>
      </w:pPr>
      <w:r w:rsidRPr="00AE3D93">
        <w:rPr>
          <w:rFonts w:ascii="Ebrima" w:hAnsi="Ebrima" w:cs="Calibri"/>
          <w:color w:val="3B3838" w:themeColor="background2" w:themeShade="40"/>
          <w:sz w:val="22"/>
          <w:szCs w:val="22"/>
        </w:rPr>
        <w:t>Due to the secondment of the current postholder to another school within the Trust, we are seeking to appoint a teacher for our Year 3 class. This would be a 2-year contract to cover the secondment period.</w:t>
      </w:r>
    </w:p>
    <w:p w14:paraId="2874A6E3" w14:textId="77777777" w:rsidR="00644024" w:rsidRDefault="00644024" w:rsidP="00A22C1D">
      <w:pPr>
        <w:spacing w:after="0"/>
        <w:rPr>
          <w:rFonts w:ascii="Ebrima" w:hAnsi="Ebrima" w:cstheme="minorHAnsi"/>
          <w:b/>
          <w:color w:val="595959" w:themeColor="text1" w:themeTint="A6"/>
          <w:u w:val="single"/>
        </w:rPr>
      </w:pPr>
    </w:p>
    <w:p w14:paraId="1E3324BD" w14:textId="77777777" w:rsidR="00A22C1D" w:rsidRPr="00AE3D93" w:rsidRDefault="00A22C1D" w:rsidP="00A22C1D">
      <w:pPr>
        <w:spacing w:after="0"/>
        <w:rPr>
          <w:rFonts w:ascii="Ebrima" w:hAnsi="Ebrima" w:cstheme="minorHAnsi"/>
          <w:b/>
          <w:color w:val="002060"/>
          <w:u w:val="single"/>
        </w:rPr>
      </w:pPr>
      <w:r w:rsidRPr="00AE3D93">
        <w:rPr>
          <w:rFonts w:ascii="Ebrima" w:hAnsi="Ebrima" w:cstheme="minorHAnsi"/>
          <w:b/>
          <w:color w:val="002060"/>
          <w:u w:val="single"/>
        </w:rPr>
        <w:t>Job Purpose</w:t>
      </w:r>
    </w:p>
    <w:p w14:paraId="2B152B12" w14:textId="77777777" w:rsidR="00A22C1D" w:rsidRPr="00644024" w:rsidRDefault="00A22C1D" w:rsidP="00A22C1D">
      <w:pPr>
        <w:spacing w:after="0"/>
        <w:rPr>
          <w:rFonts w:ascii="Ebrima" w:hAnsi="Ebrima" w:cstheme="minorHAnsi"/>
          <w:color w:val="595959" w:themeColor="text1" w:themeTint="A6"/>
        </w:rPr>
      </w:pPr>
      <w:r w:rsidRPr="00644024">
        <w:rPr>
          <w:rFonts w:ascii="Ebrima" w:hAnsi="Ebrima" w:cstheme="minorHAnsi"/>
          <w:color w:val="595959" w:themeColor="text1" w:themeTint="A6"/>
        </w:rPr>
        <w:t>To teach, develop and facilitate the learning of Key Stage 1 or Key Stage 2. With your first year in Year 2.</w:t>
      </w:r>
    </w:p>
    <w:p w14:paraId="66222528" w14:textId="77777777" w:rsidR="00A22C1D" w:rsidRPr="00644024" w:rsidRDefault="00A22C1D" w:rsidP="00A22C1D">
      <w:pPr>
        <w:spacing w:after="0"/>
        <w:rPr>
          <w:rFonts w:ascii="Ebrima" w:hAnsi="Ebrima" w:cstheme="minorHAnsi"/>
          <w:color w:val="595959" w:themeColor="text1" w:themeTint="A6"/>
        </w:rPr>
      </w:pPr>
    </w:p>
    <w:p w14:paraId="46F864A5" w14:textId="77777777" w:rsidR="00644024" w:rsidRPr="00644024" w:rsidRDefault="00A22C1D" w:rsidP="00A22C1D">
      <w:pPr>
        <w:spacing w:after="0"/>
        <w:rPr>
          <w:rFonts w:ascii="Ebrima" w:hAnsi="Ebrima" w:cstheme="minorHAnsi"/>
          <w:color w:val="595959" w:themeColor="text1" w:themeTint="A6"/>
        </w:rPr>
      </w:pPr>
      <w:r w:rsidRPr="00644024">
        <w:rPr>
          <w:rFonts w:ascii="Ebrima" w:hAnsi="Ebrima" w:cstheme="minorHAnsi"/>
          <w:color w:val="595959" w:themeColor="text1" w:themeTint="A6"/>
        </w:rPr>
        <w:t>To carry out the professional duties of a teacher as circumstances may require and in accordance with the School's policies under the direction of the Executive Headteacher. To be an effective professional who demonstrates thorough curriculum knowledge, can teach and assess effectively, take responsibility for professional development and has pupils who achieve well.</w:t>
      </w:r>
    </w:p>
    <w:p w14:paraId="4239E41C" w14:textId="77777777" w:rsidR="00A22C1D" w:rsidRPr="00644024" w:rsidRDefault="00A22C1D" w:rsidP="00A22C1D">
      <w:pPr>
        <w:spacing w:after="0"/>
        <w:rPr>
          <w:rFonts w:ascii="Ebrima" w:hAnsi="Ebrima" w:cstheme="minorHAnsi"/>
          <w:color w:val="595959" w:themeColor="text1" w:themeTint="A6"/>
        </w:rPr>
      </w:pPr>
    </w:p>
    <w:p w14:paraId="41F0DBAA" w14:textId="77777777" w:rsidR="00A22C1D" w:rsidRPr="00AE3D93" w:rsidRDefault="00A22C1D" w:rsidP="00A22C1D">
      <w:pPr>
        <w:spacing w:after="0"/>
        <w:rPr>
          <w:rFonts w:ascii="Ebrima" w:hAnsi="Ebrima" w:cstheme="minorHAnsi"/>
          <w:b/>
          <w:color w:val="002060"/>
          <w:u w:val="single"/>
        </w:rPr>
      </w:pPr>
      <w:r w:rsidRPr="00AE3D93">
        <w:rPr>
          <w:rFonts w:ascii="Ebrima" w:hAnsi="Ebrima" w:cstheme="minorHAnsi"/>
          <w:b/>
          <w:color w:val="002060"/>
          <w:u w:val="single"/>
        </w:rPr>
        <w:t>A. Teachers’ Standards</w:t>
      </w:r>
    </w:p>
    <w:p w14:paraId="5027EC43" w14:textId="77777777" w:rsidR="00A22C1D" w:rsidRPr="00644024" w:rsidRDefault="00A22C1D" w:rsidP="00A22C1D">
      <w:pPr>
        <w:spacing w:after="0"/>
        <w:rPr>
          <w:rFonts w:ascii="Ebrima" w:hAnsi="Ebrima" w:cstheme="minorHAnsi"/>
          <w:color w:val="595959" w:themeColor="text1" w:themeTint="A6"/>
        </w:rPr>
      </w:pPr>
      <w:r w:rsidRPr="00644024">
        <w:rPr>
          <w:rFonts w:ascii="Ebrima" w:hAnsi="Ebrima" w:cstheme="minorHAnsi"/>
          <w:color w:val="595959" w:themeColor="text1" w:themeTint="A6"/>
        </w:rPr>
        <w:t>In addition to the School’s general requirements and key responsibilities set out below, Teaching Staff must also have regard for the Teachers’ Standards set out by the Department for Education. As a minimum, a Teacher must:</w:t>
      </w:r>
    </w:p>
    <w:p w14:paraId="269FA893" w14:textId="77777777" w:rsidR="00A22C1D" w:rsidRPr="00644024" w:rsidRDefault="00A22C1D" w:rsidP="00A22C1D">
      <w:pPr>
        <w:spacing w:after="0"/>
        <w:rPr>
          <w:rFonts w:ascii="Ebrima" w:hAnsi="Ebrima" w:cstheme="minorHAnsi"/>
          <w:color w:val="595959" w:themeColor="text1" w:themeTint="A6"/>
        </w:rPr>
      </w:pPr>
    </w:p>
    <w:p w14:paraId="5612C7E6" w14:textId="77777777" w:rsidR="00A22C1D" w:rsidRPr="00644024" w:rsidRDefault="00A22C1D" w:rsidP="00644024">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1. Set high expectations which inspire, motivate and challenge pupils</w:t>
      </w:r>
    </w:p>
    <w:p w14:paraId="298B9ABF" w14:textId="77777777" w:rsidR="00A22C1D" w:rsidRPr="00644024" w:rsidRDefault="00A22C1D" w:rsidP="00644024">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2. Promote good progress and outcomes by pupils</w:t>
      </w:r>
    </w:p>
    <w:p w14:paraId="6BBC6335" w14:textId="77777777" w:rsidR="00A22C1D" w:rsidRPr="00644024" w:rsidRDefault="00A22C1D" w:rsidP="00644024">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3. Demonstrate good subject and curriculum knowledge</w:t>
      </w:r>
    </w:p>
    <w:p w14:paraId="3536CF95" w14:textId="77777777" w:rsidR="00A22C1D" w:rsidRPr="00644024" w:rsidRDefault="00A22C1D" w:rsidP="00644024">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4. Plan and teach well-structured lessons</w:t>
      </w:r>
    </w:p>
    <w:p w14:paraId="12C64D31" w14:textId="77777777" w:rsidR="00A22C1D" w:rsidRPr="00644024" w:rsidRDefault="00A22C1D" w:rsidP="00644024">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5. Adapt teaching to respond to the strengths and needs of all pupils</w:t>
      </w:r>
    </w:p>
    <w:p w14:paraId="5C8BFDE8" w14:textId="77777777" w:rsidR="00A22C1D" w:rsidRPr="00644024" w:rsidRDefault="00A22C1D" w:rsidP="00644024">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6. Make accurate and productive use of assessment</w:t>
      </w:r>
    </w:p>
    <w:p w14:paraId="01989476" w14:textId="77777777" w:rsidR="00A22C1D" w:rsidRPr="00644024" w:rsidRDefault="00A22C1D" w:rsidP="00644024">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7. Manage behaviour effectively to ensure a good and safe learning environment</w:t>
      </w:r>
    </w:p>
    <w:p w14:paraId="55842AEA" w14:textId="77777777" w:rsidR="00A22C1D" w:rsidRPr="00644024" w:rsidRDefault="00A22C1D" w:rsidP="00644024">
      <w:pPr>
        <w:spacing w:after="0"/>
        <w:ind w:left="720"/>
        <w:rPr>
          <w:rFonts w:ascii="Ebrima" w:hAnsi="Ebrima" w:cstheme="minorHAnsi"/>
          <w:color w:val="595959" w:themeColor="text1" w:themeTint="A6"/>
        </w:rPr>
      </w:pPr>
      <w:r w:rsidRPr="00644024">
        <w:rPr>
          <w:rFonts w:ascii="Ebrima" w:hAnsi="Ebrima" w:cstheme="minorHAnsi"/>
          <w:color w:val="595959" w:themeColor="text1" w:themeTint="A6"/>
        </w:rPr>
        <w:t>8. Fulfil wider professional responsibilities</w:t>
      </w:r>
    </w:p>
    <w:p w14:paraId="4A6F27C1" w14:textId="77777777" w:rsidR="00A22C1D" w:rsidRDefault="00A22C1D" w:rsidP="00A22C1D">
      <w:pPr>
        <w:spacing w:after="0"/>
        <w:rPr>
          <w:rFonts w:cstheme="minorHAnsi"/>
        </w:rPr>
      </w:pPr>
    </w:p>
    <w:p w14:paraId="2554E6C4" w14:textId="77777777" w:rsidR="00644024" w:rsidRDefault="00644024">
      <w:pPr>
        <w:rPr>
          <w:rFonts w:cstheme="minorHAnsi"/>
          <w:b/>
          <w:u w:val="single"/>
        </w:rPr>
      </w:pPr>
      <w:r>
        <w:rPr>
          <w:rFonts w:cstheme="minorHAnsi"/>
          <w:b/>
          <w:u w:val="single"/>
        </w:rPr>
        <w:br w:type="page"/>
      </w:r>
    </w:p>
    <w:p w14:paraId="4525A3E7" w14:textId="77777777" w:rsidR="00A22C1D" w:rsidRPr="00AE3D93" w:rsidRDefault="00A22C1D" w:rsidP="00A22C1D">
      <w:pPr>
        <w:spacing w:after="0"/>
        <w:rPr>
          <w:rFonts w:ascii="Ebrima" w:hAnsi="Ebrima" w:cstheme="minorHAnsi"/>
          <w:b/>
          <w:color w:val="002060"/>
          <w:sz w:val="24"/>
          <w:szCs w:val="24"/>
          <w:u w:val="single"/>
        </w:rPr>
      </w:pPr>
      <w:r w:rsidRPr="00AE3D93">
        <w:rPr>
          <w:rFonts w:ascii="Ebrima" w:hAnsi="Ebrima" w:cstheme="minorHAnsi"/>
          <w:b/>
          <w:color w:val="002060"/>
          <w:sz w:val="24"/>
          <w:szCs w:val="24"/>
          <w:u w:val="single"/>
        </w:rPr>
        <w:lastRenderedPageBreak/>
        <w:t>B. Key Responsibilities</w:t>
      </w:r>
    </w:p>
    <w:p w14:paraId="500D9F52" w14:textId="77777777" w:rsidR="00A22C1D" w:rsidRPr="00644024" w:rsidRDefault="00A22C1D" w:rsidP="00A22C1D">
      <w:pPr>
        <w:spacing w:after="0"/>
        <w:rPr>
          <w:rFonts w:ascii="Ebrima" w:hAnsi="Ebrima" w:cstheme="minorHAnsi"/>
          <w:b/>
          <w:color w:val="595959" w:themeColor="text1" w:themeTint="A6"/>
          <w:u w:val="single"/>
        </w:rPr>
      </w:pPr>
    </w:p>
    <w:p w14:paraId="35A5F4CA"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Effectively teach pupils of all abilities across Key Stage 1 or 2, planning, preparing and delivering engaging and challenging lessons which enable all pupils to make good progress in their learning. Strong focus on core subjects English, Maths and Science.</w:t>
      </w:r>
    </w:p>
    <w:p w14:paraId="3AACC7B8"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Facilitate learning through creative and exciting learning opportunities, ensuring a positive and creative learning environment.</w:t>
      </w:r>
    </w:p>
    <w:p w14:paraId="1176AB9F"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Be accountable for the academic and pastoral development of pupils.</w:t>
      </w:r>
    </w:p>
    <w:p w14:paraId="10A2BB12"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Use a range of appropriate classroom management strategies to maintain high levels of behaviour and discipline and deal promptly and effectively with misbehaviour in accordance with the school’s policies.</w:t>
      </w:r>
    </w:p>
    <w:p w14:paraId="4DEF5FE1"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Where appropriate, use ICT in preparation and delivery of lessons, in the tracking and reporting of pupils and in accordance with the general professional expectations of teaching staff.</w:t>
      </w:r>
    </w:p>
    <w:p w14:paraId="733E195F"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Recognise each student as an individual, for instance liaising with the SENCO and supporting the gifted and talented.</w:t>
      </w:r>
    </w:p>
    <w:p w14:paraId="30603B29"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Regularly mark pupils’ work, including homework, carefully and conscientiously and provide pupils with regular written and verbal feedback on their learning, employing strategies to promote independent learning, in accordance with school policy.</w:t>
      </w:r>
    </w:p>
    <w:p w14:paraId="76CA723A"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Write and deliver regular reports on pupil progress to parents and guardians, giving clear and constructive feedback in accordance with the School’s policies.</w:t>
      </w:r>
    </w:p>
    <w:p w14:paraId="4F8D0F35"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Develop own teaching practice, and support colleagues’ development, in line with whole School initiatives.</w:t>
      </w:r>
    </w:p>
    <w:p w14:paraId="718D5312"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Be responsible for identifying and participating in further professional development and continuous INSET as appropriate/required to maintain a thorough and up-to-date subject knowledge and wider developments relevant to your work*.</w:t>
      </w:r>
    </w:p>
    <w:p w14:paraId="55B8CC2E"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Contribute to the whole School aims, policies and practices including those in relation to pastoral care, behaviour, discipline and bullying.</w:t>
      </w:r>
    </w:p>
    <w:p w14:paraId="2D7DD741"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Lead and/or support through participation in two extra-curricular activities</w:t>
      </w:r>
    </w:p>
    <w:p w14:paraId="4FB7AA96"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Assist in the development of new schemes of work/programmes of study, in the updating of current schemes of work/programmes of study and assist with preparing the department for external inspection (currently ISI) as required.</w:t>
      </w:r>
    </w:p>
    <w:p w14:paraId="54180B64"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Support and be prepared to implement strategies to promote the School’s values.</w:t>
      </w:r>
    </w:p>
    <w:p w14:paraId="3979DF6F"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Attend staff meetings, pastoral meetings, open mornings and parents’ evenings (and other functions of a similar nature) as deemed necessary by the Head</w:t>
      </w:r>
    </w:p>
    <w:p w14:paraId="137D7294"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Work safely for own protection and the protection for others (see also Health and Safety policy).</w:t>
      </w:r>
    </w:p>
    <w:p w14:paraId="4EA155A8" w14:textId="77777777" w:rsidR="00A22C1D" w:rsidRPr="00644024" w:rsidRDefault="00A22C1D" w:rsidP="00A22C1D">
      <w:pPr>
        <w:pStyle w:val="ListParagraph"/>
        <w:numPr>
          <w:ilvl w:val="0"/>
          <w:numId w:val="3"/>
        </w:numPr>
        <w:spacing w:after="0"/>
        <w:rPr>
          <w:rFonts w:ascii="Ebrima" w:hAnsi="Ebrima" w:cstheme="minorHAnsi"/>
          <w:color w:val="595959" w:themeColor="text1" w:themeTint="A6"/>
        </w:rPr>
      </w:pPr>
      <w:r w:rsidRPr="00644024">
        <w:rPr>
          <w:rFonts w:ascii="Ebrima" w:hAnsi="Ebrima" w:cstheme="minorHAnsi"/>
          <w:color w:val="595959" w:themeColor="text1" w:themeTint="A6"/>
        </w:rPr>
        <w:t>Undertake any additional responsibilities, including cover work and participation in the school’s arrangements for performance management, as required by the Head and/or Senior Management Team from time to time.</w:t>
      </w:r>
    </w:p>
    <w:p w14:paraId="1E5FE939" w14:textId="77777777" w:rsidR="00A22C1D" w:rsidRPr="00644024" w:rsidRDefault="00A22C1D" w:rsidP="00A22C1D">
      <w:pPr>
        <w:spacing w:after="0"/>
        <w:rPr>
          <w:rFonts w:ascii="Ebrima" w:hAnsi="Ebrima" w:cstheme="minorHAnsi"/>
          <w:color w:val="595959" w:themeColor="text1" w:themeTint="A6"/>
        </w:rPr>
      </w:pPr>
    </w:p>
    <w:p w14:paraId="6082E55B" w14:textId="77777777" w:rsidR="00A22C1D" w:rsidRPr="00644024" w:rsidRDefault="00A22C1D" w:rsidP="00A22C1D">
      <w:pPr>
        <w:spacing w:after="0"/>
        <w:rPr>
          <w:rFonts w:ascii="Ebrima" w:hAnsi="Ebrima" w:cstheme="minorHAnsi"/>
          <w:color w:val="595959" w:themeColor="text1" w:themeTint="A6"/>
        </w:rPr>
      </w:pPr>
      <w:r w:rsidRPr="00644024">
        <w:rPr>
          <w:rFonts w:ascii="Ebrima" w:hAnsi="Ebrima" w:cstheme="minorHAnsi"/>
          <w:color w:val="595959" w:themeColor="text1" w:themeTint="A6"/>
        </w:rPr>
        <w:t>All responsibilities outlined in this job specification are subject to review and change from time to time.</w:t>
      </w:r>
    </w:p>
    <w:p w14:paraId="18A5B000" w14:textId="77777777" w:rsidR="00A22C1D" w:rsidRPr="00644024" w:rsidRDefault="00A22C1D" w:rsidP="00A22C1D">
      <w:pPr>
        <w:spacing w:after="0"/>
        <w:rPr>
          <w:rFonts w:ascii="Ebrima" w:hAnsi="Ebrima" w:cstheme="minorHAnsi"/>
          <w:color w:val="595959" w:themeColor="text1" w:themeTint="A6"/>
        </w:rPr>
      </w:pPr>
    </w:p>
    <w:p w14:paraId="275D9E9B" w14:textId="77777777" w:rsidR="00CA391A" w:rsidRPr="00644024" w:rsidRDefault="00A22C1D" w:rsidP="00A22C1D">
      <w:pPr>
        <w:spacing w:after="0"/>
        <w:rPr>
          <w:rFonts w:ascii="Ebrima" w:hAnsi="Ebrima" w:cstheme="minorHAnsi"/>
          <w:color w:val="595959" w:themeColor="text1" w:themeTint="A6"/>
        </w:rPr>
      </w:pPr>
      <w:r w:rsidRPr="00644024">
        <w:rPr>
          <w:rFonts w:ascii="Ebrima" w:hAnsi="Ebrima" w:cstheme="minorHAnsi"/>
          <w:color w:val="595959" w:themeColor="text1" w:themeTint="A6"/>
        </w:rPr>
        <w:t>(*NB: this is in addition to the in-house INSET sessions held at the beginning and end of each term which all staff are expected to attend.</w:t>
      </w:r>
    </w:p>
    <w:p w14:paraId="4D9A7966" w14:textId="77777777" w:rsidR="00A22C1D" w:rsidRPr="00644024" w:rsidRDefault="00A22C1D" w:rsidP="00A22C1D">
      <w:pPr>
        <w:spacing w:after="0"/>
        <w:rPr>
          <w:rFonts w:ascii="Ebrima" w:hAnsi="Ebrima" w:cstheme="minorHAnsi"/>
          <w:color w:val="595959" w:themeColor="text1" w:themeTint="A6"/>
          <w:sz w:val="24"/>
          <w:szCs w:val="24"/>
        </w:rPr>
      </w:pPr>
    </w:p>
    <w:p w14:paraId="3A3016C5" w14:textId="77777777" w:rsidR="00644024" w:rsidRDefault="00644024">
      <w:pPr>
        <w:rPr>
          <w:rFonts w:cstheme="minorHAnsi"/>
        </w:rPr>
      </w:pPr>
      <w:r>
        <w:rPr>
          <w:rFonts w:cstheme="minorHAnsi"/>
        </w:rPr>
        <w:br w:type="page"/>
      </w:r>
    </w:p>
    <w:p w14:paraId="22542A44" w14:textId="77777777" w:rsidR="00AE3D93" w:rsidRDefault="00AE3D93" w:rsidP="00AE3D93">
      <w:r>
        <w:rPr>
          <w:rFonts w:ascii="Ebrima" w:hAnsi="Ebrima"/>
          <w:b/>
          <w:noProof/>
          <w:sz w:val="36"/>
          <w:szCs w:val="36"/>
        </w:rPr>
        <w:lastRenderedPageBreak/>
        <w:drawing>
          <wp:anchor distT="0" distB="0" distL="114300" distR="114300" simplePos="0" relativeHeight="251662336" behindDoc="1" locked="0" layoutInCell="1" allowOverlap="1" wp14:anchorId="1E0A2269" wp14:editId="79E71206">
            <wp:simplePos x="0" y="0"/>
            <wp:positionH relativeFrom="margin">
              <wp:align>center</wp:align>
            </wp:positionH>
            <wp:positionV relativeFrom="paragraph">
              <wp:posOffset>0</wp:posOffset>
            </wp:positionV>
            <wp:extent cx="910590" cy="914400"/>
            <wp:effectExtent l="0" t="0" r="3810" b="0"/>
            <wp:wrapTight wrapText="bothSides">
              <wp:wrapPolygon edited="0">
                <wp:start x="0" y="0"/>
                <wp:lineTo x="0" y="21150"/>
                <wp:lineTo x="21238" y="21150"/>
                <wp:lineTo x="21238" y="0"/>
                <wp:lineTo x="0" y="0"/>
              </wp:wrapPolygon>
            </wp:wrapTight>
            <wp:docPr id="4" name="Picture 4"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hurch&#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0590" cy="914400"/>
                    </a:xfrm>
                    <a:prstGeom prst="rect">
                      <a:avLst/>
                    </a:prstGeom>
                  </pic:spPr>
                </pic:pic>
              </a:graphicData>
            </a:graphic>
            <wp14:sizeRelH relativeFrom="margin">
              <wp14:pctWidth>0</wp14:pctWidth>
            </wp14:sizeRelH>
            <wp14:sizeRelV relativeFrom="margin">
              <wp14:pctHeight>0</wp14:pctHeight>
            </wp14:sizeRelV>
          </wp:anchor>
        </w:drawing>
      </w:r>
    </w:p>
    <w:p w14:paraId="11E6291B" w14:textId="77777777" w:rsidR="00AE3D93" w:rsidRDefault="00AE3D93" w:rsidP="00AE3D93">
      <w:pPr>
        <w:rPr>
          <w:rFonts w:ascii="Ebrima" w:hAnsi="Ebrima" w:cstheme="minorHAnsi"/>
          <w:noProof/>
          <w:color w:val="000000" w:themeColor="text1"/>
        </w:rPr>
      </w:pPr>
    </w:p>
    <w:p w14:paraId="45C39F57" w14:textId="77777777" w:rsidR="00AE3D93" w:rsidRDefault="00AE3D93" w:rsidP="00AE3D93">
      <w:pPr>
        <w:rPr>
          <w:rFonts w:ascii="Ebrima" w:hAnsi="Ebrima" w:cstheme="minorHAnsi"/>
          <w:noProof/>
          <w:color w:val="000000" w:themeColor="text1"/>
        </w:rPr>
      </w:pPr>
    </w:p>
    <w:p w14:paraId="7CC49EB9" w14:textId="4A6D2D07" w:rsidR="00AE3D93" w:rsidRPr="00AE3D93" w:rsidRDefault="00AE3D93" w:rsidP="00AE3D93">
      <w:pPr>
        <w:jc w:val="center"/>
        <w:rPr>
          <w:color w:val="002060"/>
        </w:rPr>
      </w:pPr>
      <w:r>
        <w:rPr>
          <w:rFonts w:ascii="Ebrima" w:hAnsi="Ebrima"/>
          <w:b/>
          <w:color w:val="002060"/>
          <w:sz w:val="36"/>
          <w:szCs w:val="36"/>
        </w:rPr>
        <w:t>Person</w:t>
      </w:r>
      <w:r w:rsidRPr="00AE3D93">
        <w:rPr>
          <w:rFonts w:ascii="Ebrima" w:hAnsi="Ebrima"/>
          <w:b/>
          <w:color w:val="002060"/>
          <w:sz w:val="36"/>
          <w:szCs w:val="36"/>
        </w:rPr>
        <w:t xml:space="preserve"> Specification</w:t>
      </w:r>
    </w:p>
    <w:p w14:paraId="3216546A" w14:textId="77777777" w:rsidR="0024566A" w:rsidRDefault="0024566A" w:rsidP="00700407">
      <w:pPr>
        <w:spacing w:after="0"/>
      </w:pPr>
      <w:r>
        <w:t>The school will seek evidence of the following from:</w:t>
      </w:r>
    </w:p>
    <w:p w14:paraId="1DB12B5F" w14:textId="77777777" w:rsidR="0024566A" w:rsidRDefault="0024566A" w:rsidP="00700407">
      <w:pPr>
        <w:pStyle w:val="ListParagraph"/>
        <w:numPr>
          <w:ilvl w:val="0"/>
          <w:numId w:val="7"/>
        </w:numPr>
        <w:spacing w:after="0"/>
      </w:pPr>
      <w:r>
        <w:t>Application form</w:t>
      </w:r>
    </w:p>
    <w:p w14:paraId="30D98C37" w14:textId="77777777" w:rsidR="0024566A" w:rsidRDefault="0024566A" w:rsidP="00700407">
      <w:pPr>
        <w:pStyle w:val="ListParagraph"/>
        <w:numPr>
          <w:ilvl w:val="0"/>
          <w:numId w:val="7"/>
        </w:numPr>
        <w:spacing w:after="0"/>
      </w:pPr>
      <w:r>
        <w:t>Letter of application</w:t>
      </w:r>
    </w:p>
    <w:p w14:paraId="24E4F65E" w14:textId="77777777" w:rsidR="0024566A" w:rsidRDefault="0024566A" w:rsidP="00700407">
      <w:pPr>
        <w:pStyle w:val="ListParagraph"/>
        <w:numPr>
          <w:ilvl w:val="0"/>
          <w:numId w:val="7"/>
        </w:numPr>
        <w:spacing w:after="0"/>
      </w:pPr>
      <w:r>
        <w:t>References</w:t>
      </w:r>
    </w:p>
    <w:p w14:paraId="7ECC4C8F" w14:textId="77777777" w:rsidR="0024566A" w:rsidRDefault="0024566A" w:rsidP="00700407">
      <w:pPr>
        <w:pStyle w:val="ListParagraph"/>
        <w:numPr>
          <w:ilvl w:val="0"/>
          <w:numId w:val="7"/>
        </w:numPr>
        <w:spacing w:after="0"/>
      </w:pPr>
      <w:r>
        <w:t>Interview</w:t>
      </w:r>
    </w:p>
    <w:p w14:paraId="7EA21709" w14:textId="77777777" w:rsidR="0024566A" w:rsidRDefault="0024566A" w:rsidP="00700407">
      <w:pPr>
        <w:pStyle w:val="ListParagraph"/>
        <w:numPr>
          <w:ilvl w:val="0"/>
          <w:numId w:val="7"/>
        </w:numPr>
        <w:spacing w:after="0"/>
      </w:pPr>
      <w:r>
        <w:t>Qualification certificates and evidence</w:t>
      </w:r>
    </w:p>
    <w:p w14:paraId="2B5AB5AC" w14:textId="77777777" w:rsidR="005F0298" w:rsidRPr="005F0298" w:rsidRDefault="005F0298" w:rsidP="005F0298">
      <w:pPr>
        <w:pStyle w:val="ListParagraph"/>
        <w:spacing w:after="0"/>
        <w:ind w:left="360"/>
        <w:rPr>
          <w:sz w:val="12"/>
          <w:szCs w:val="12"/>
        </w:rPr>
      </w:pPr>
    </w:p>
    <w:tbl>
      <w:tblPr>
        <w:tblStyle w:val="TableGrid"/>
        <w:tblW w:w="0" w:type="auto"/>
        <w:tblLook w:val="04A0" w:firstRow="1" w:lastRow="0" w:firstColumn="1" w:lastColumn="0" w:noHBand="0" w:noVBand="1"/>
      </w:tblPr>
      <w:tblGrid>
        <w:gridCol w:w="2065"/>
        <w:gridCol w:w="7067"/>
        <w:gridCol w:w="1324"/>
      </w:tblGrid>
      <w:tr w:rsidR="00644024" w14:paraId="0D20EAE6" w14:textId="77777777" w:rsidTr="00AE3D93">
        <w:tc>
          <w:tcPr>
            <w:tcW w:w="2073" w:type="dxa"/>
            <w:shd w:val="clear" w:color="auto" w:fill="1F4E79" w:themeFill="accent5" w:themeFillShade="80"/>
            <w:vAlign w:val="center"/>
          </w:tcPr>
          <w:p w14:paraId="51F855A2" w14:textId="77777777" w:rsidR="00644024" w:rsidRPr="00644024" w:rsidRDefault="009C110C" w:rsidP="003251FE">
            <w:pPr>
              <w:jc w:val="center"/>
              <w:rPr>
                <w:rFonts w:ascii="Ebrima" w:hAnsi="Ebrima" w:cstheme="minorHAnsi"/>
                <w:b/>
                <w:color w:val="FFFFFF" w:themeColor="background1"/>
                <w:sz w:val="24"/>
                <w:szCs w:val="24"/>
              </w:rPr>
            </w:pPr>
            <w:r>
              <w:rPr>
                <w:rFonts w:ascii="Ebrima" w:hAnsi="Ebrima" w:cstheme="minorHAnsi"/>
                <w:b/>
                <w:color w:val="FFFFFF" w:themeColor="background1"/>
                <w:sz w:val="24"/>
                <w:szCs w:val="24"/>
              </w:rPr>
              <w:t>CRITERIA</w:t>
            </w:r>
          </w:p>
        </w:tc>
        <w:tc>
          <w:tcPr>
            <w:tcW w:w="7136" w:type="dxa"/>
            <w:shd w:val="clear" w:color="auto" w:fill="1F4E79" w:themeFill="accent5" w:themeFillShade="80"/>
            <w:vAlign w:val="center"/>
          </w:tcPr>
          <w:p w14:paraId="3EFA1300" w14:textId="77777777" w:rsidR="00644024" w:rsidRPr="00644024" w:rsidRDefault="009C110C" w:rsidP="003251FE">
            <w:pPr>
              <w:jc w:val="center"/>
              <w:rPr>
                <w:rFonts w:ascii="Ebrima" w:hAnsi="Ebrima" w:cstheme="minorHAnsi"/>
                <w:b/>
                <w:color w:val="FFFFFF" w:themeColor="background1"/>
                <w:sz w:val="24"/>
                <w:szCs w:val="24"/>
              </w:rPr>
            </w:pPr>
            <w:r>
              <w:rPr>
                <w:rFonts w:ascii="Ebrima" w:hAnsi="Ebrima" w:cstheme="minorHAnsi"/>
                <w:b/>
                <w:color w:val="FFFFFF" w:themeColor="background1"/>
                <w:sz w:val="24"/>
                <w:szCs w:val="24"/>
              </w:rPr>
              <w:t>REQUIREMENT</w:t>
            </w:r>
          </w:p>
        </w:tc>
        <w:tc>
          <w:tcPr>
            <w:tcW w:w="1247" w:type="dxa"/>
            <w:shd w:val="clear" w:color="auto" w:fill="1F4E79" w:themeFill="accent5" w:themeFillShade="80"/>
            <w:vAlign w:val="center"/>
          </w:tcPr>
          <w:p w14:paraId="1AB7B71A" w14:textId="77777777" w:rsidR="00644024" w:rsidRDefault="009C110C" w:rsidP="003251FE">
            <w:pPr>
              <w:jc w:val="center"/>
              <w:rPr>
                <w:rFonts w:ascii="Ebrima" w:hAnsi="Ebrima" w:cstheme="minorHAnsi"/>
                <w:b/>
                <w:color w:val="FFFFFF" w:themeColor="background1"/>
                <w:sz w:val="20"/>
                <w:szCs w:val="20"/>
              </w:rPr>
            </w:pPr>
            <w:r w:rsidRPr="003251FE">
              <w:rPr>
                <w:rFonts w:ascii="Ebrima" w:hAnsi="Ebrima" w:cstheme="minorHAnsi"/>
                <w:b/>
                <w:color w:val="FFFFFF" w:themeColor="background1"/>
                <w:sz w:val="20"/>
                <w:szCs w:val="20"/>
              </w:rPr>
              <w:t>ESSENTIAL</w:t>
            </w:r>
            <w:r w:rsidR="003251FE">
              <w:rPr>
                <w:rFonts w:ascii="Ebrima" w:hAnsi="Ebrima" w:cstheme="minorHAnsi"/>
                <w:b/>
                <w:color w:val="FFFFFF" w:themeColor="background1"/>
                <w:sz w:val="20"/>
                <w:szCs w:val="20"/>
              </w:rPr>
              <w:t>/</w:t>
            </w:r>
          </w:p>
          <w:p w14:paraId="14F81A98" w14:textId="77777777" w:rsidR="003251FE" w:rsidRPr="003251FE" w:rsidRDefault="003251FE" w:rsidP="003251FE">
            <w:pPr>
              <w:jc w:val="center"/>
              <w:rPr>
                <w:rFonts w:ascii="Ebrima" w:hAnsi="Ebrima" w:cstheme="minorHAnsi"/>
                <w:b/>
                <w:color w:val="FFFFFF" w:themeColor="background1"/>
                <w:sz w:val="20"/>
                <w:szCs w:val="20"/>
              </w:rPr>
            </w:pPr>
            <w:r>
              <w:rPr>
                <w:rFonts w:ascii="Ebrima" w:hAnsi="Ebrima" w:cstheme="minorHAnsi"/>
                <w:b/>
                <w:color w:val="FFFFFF" w:themeColor="background1"/>
                <w:sz w:val="20"/>
                <w:szCs w:val="20"/>
              </w:rPr>
              <w:t>DESIRABLE</w:t>
            </w:r>
          </w:p>
        </w:tc>
      </w:tr>
      <w:tr w:rsidR="00644024" w14:paraId="179CF92A" w14:textId="77777777" w:rsidTr="00700407">
        <w:tc>
          <w:tcPr>
            <w:tcW w:w="2073" w:type="dxa"/>
          </w:tcPr>
          <w:p w14:paraId="42E03D71" w14:textId="77777777" w:rsidR="00644024" w:rsidRPr="005F0298" w:rsidRDefault="009C110C"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Education, training &amp; qualifications</w:t>
            </w:r>
          </w:p>
        </w:tc>
        <w:tc>
          <w:tcPr>
            <w:tcW w:w="7136" w:type="dxa"/>
          </w:tcPr>
          <w:p w14:paraId="2FA1E142" w14:textId="77777777" w:rsidR="00644024" w:rsidRPr="005F0298" w:rsidRDefault="009C110C" w:rsidP="003251FE">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Qualified to degree level (or equivalent), holding QTS in the appropriate age range</w:t>
            </w:r>
            <w:r w:rsidR="00700407" w:rsidRPr="005F0298">
              <w:rPr>
                <w:rFonts w:ascii="Ebrima" w:hAnsi="Ebrima" w:cstheme="minorHAnsi"/>
                <w:color w:val="595959" w:themeColor="text1" w:themeTint="A6"/>
                <w:sz w:val="20"/>
                <w:szCs w:val="20"/>
              </w:rPr>
              <w:t>.</w:t>
            </w:r>
          </w:p>
        </w:tc>
        <w:tc>
          <w:tcPr>
            <w:tcW w:w="1247" w:type="dxa"/>
          </w:tcPr>
          <w:p w14:paraId="704B6635" w14:textId="77777777" w:rsidR="00644024" w:rsidRPr="005F0298" w:rsidRDefault="009C110C"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tc>
      </w:tr>
      <w:tr w:rsidR="00644024" w14:paraId="63F3E228" w14:textId="77777777" w:rsidTr="00700407">
        <w:tc>
          <w:tcPr>
            <w:tcW w:w="2073" w:type="dxa"/>
          </w:tcPr>
          <w:p w14:paraId="7C0F881C" w14:textId="77777777" w:rsidR="00644024" w:rsidRPr="005F0298" w:rsidRDefault="009C110C"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Knowledge and understanding</w:t>
            </w:r>
          </w:p>
        </w:tc>
        <w:tc>
          <w:tcPr>
            <w:tcW w:w="7136" w:type="dxa"/>
          </w:tcPr>
          <w:p w14:paraId="7AE5A1CA" w14:textId="77777777" w:rsidR="009C110C" w:rsidRPr="005F0298" w:rsidRDefault="009C110C" w:rsidP="003251FE">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Thorough understanding of the National Curriculum in KS1 and KS2</w:t>
            </w:r>
            <w:r w:rsidR="003251FE" w:rsidRPr="005F0298">
              <w:rPr>
                <w:rFonts w:ascii="Ebrima" w:hAnsi="Ebrima" w:cstheme="minorHAnsi"/>
                <w:color w:val="595959" w:themeColor="text1" w:themeTint="A6"/>
                <w:sz w:val="20"/>
                <w:szCs w:val="20"/>
              </w:rPr>
              <w:t>.</w:t>
            </w:r>
          </w:p>
          <w:p w14:paraId="567CB9E4" w14:textId="77777777" w:rsidR="00644024" w:rsidRPr="005F0298" w:rsidRDefault="009C110C" w:rsidP="003251FE">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Up-to-date knowledge of the characteristics of high-quality teaching and the main strategies for improving and sustaining high standards of learning for all pupils.</w:t>
            </w:r>
          </w:p>
          <w:p w14:paraId="09F4553F" w14:textId="77777777" w:rsidR="009C110C" w:rsidRDefault="009C110C" w:rsidP="003251FE">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Thorough understanding of current educational policies and practice, in particular relating to safeguarding and child protection</w:t>
            </w:r>
            <w:r w:rsidR="003251FE" w:rsidRPr="005F0298">
              <w:rPr>
                <w:rFonts w:ascii="Ebrima" w:hAnsi="Ebrima" w:cstheme="minorHAnsi"/>
                <w:color w:val="595959" w:themeColor="text1" w:themeTint="A6"/>
                <w:sz w:val="20"/>
                <w:szCs w:val="20"/>
              </w:rPr>
              <w:t xml:space="preserve"> as well as Health &amp; Safety.</w:t>
            </w:r>
          </w:p>
          <w:p w14:paraId="411123D0" w14:textId="5237F462" w:rsidR="00AE3D93" w:rsidRPr="005F0298" w:rsidRDefault="00AE3D93" w:rsidP="003251FE">
            <w:pPr>
              <w:rPr>
                <w:rFonts w:ascii="Ebrima" w:hAnsi="Ebrima" w:cstheme="minorHAnsi"/>
                <w:color w:val="595959" w:themeColor="text1" w:themeTint="A6"/>
                <w:sz w:val="20"/>
                <w:szCs w:val="20"/>
              </w:rPr>
            </w:pPr>
            <w:r>
              <w:rPr>
                <w:rFonts w:ascii="Ebrima" w:hAnsi="Ebrima" w:cstheme="minorHAnsi"/>
                <w:color w:val="595959" w:themeColor="text1" w:themeTint="A6"/>
                <w:sz w:val="20"/>
                <w:szCs w:val="20"/>
              </w:rPr>
              <w:t>Good understanding of SEND and how to adapt teaching.</w:t>
            </w:r>
          </w:p>
          <w:p w14:paraId="7D76F733" w14:textId="77777777" w:rsidR="009C110C" w:rsidRPr="005F0298" w:rsidRDefault="009C110C" w:rsidP="003251FE">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Understanding of how church school education differs from other schools.</w:t>
            </w:r>
          </w:p>
        </w:tc>
        <w:tc>
          <w:tcPr>
            <w:tcW w:w="1247" w:type="dxa"/>
          </w:tcPr>
          <w:p w14:paraId="57F64AE6" w14:textId="77777777" w:rsidR="00644024" w:rsidRPr="005F0298" w:rsidRDefault="009C110C"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1EA43EA3" w14:textId="77777777" w:rsidR="009C110C" w:rsidRPr="005F0298" w:rsidRDefault="009C110C"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1E03A7F7" w14:textId="77777777" w:rsidR="009C110C" w:rsidRPr="005F0298" w:rsidRDefault="009C110C" w:rsidP="00A22C1D">
            <w:pPr>
              <w:rPr>
                <w:rFonts w:ascii="Ebrima" w:hAnsi="Ebrima" w:cstheme="minorHAnsi"/>
                <w:color w:val="595959" w:themeColor="text1" w:themeTint="A6"/>
                <w:sz w:val="20"/>
                <w:szCs w:val="20"/>
              </w:rPr>
            </w:pPr>
          </w:p>
          <w:p w14:paraId="0D4F83C7" w14:textId="77777777" w:rsidR="00700407" w:rsidRPr="005F0298" w:rsidRDefault="00700407" w:rsidP="00A22C1D">
            <w:pPr>
              <w:rPr>
                <w:rFonts w:ascii="Ebrima" w:hAnsi="Ebrima" w:cstheme="minorHAnsi"/>
                <w:color w:val="595959" w:themeColor="text1" w:themeTint="A6"/>
                <w:sz w:val="20"/>
                <w:szCs w:val="20"/>
              </w:rPr>
            </w:pPr>
          </w:p>
          <w:p w14:paraId="3E7F22FD" w14:textId="77777777" w:rsidR="009C110C" w:rsidRPr="005F0298" w:rsidRDefault="003251FE"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2E6E1881" w14:textId="77777777" w:rsidR="003251FE" w:rsidRPr="005F0298" w:rsidRDefault="003251FE" w:rsidP="00A22C1D">
            <w:pPr>
              <w:rPr>
                <w:rFonts w:ascii="Ebrima" w:hAnsi="Ebrima" w:cstheme="minorHAnsi"/>
                <w:color w:val="595959" w:themeColor="text1" w:themeTint="A6"/>
                <w:sz w:val="20"/>
                <w:szCs w:val="20"/>
              </w:rPr>
            </w:pPr>
          </w:p>
          <w:p w14:paraId="50AEE979" w14:textId="77777777" w:rsidR="003251FE" w:rsidRPr="005F0298" w:rsidRDefault="003251FE" w:rsidP="00A22C1D">
            <w:pPr>
              <w:rPr>
                <w:rFonts w:ascii="Ebrima" w:hAnsi="Ebrima" w:cstheme="minorHAnsi"/>
                <w:color w:val="595959" w:themeColor="text1" w:themeTint="A6"/>
                <w:sz w:val="20"/>
                <w:szCs w:val="20"/>
              </w:rPr>
            </w:pPr>
          </w:p>
          <w:p w14:paraId="75C5FFDB" w14:textId="1D9C6757" w:rsidR="00AE3D93" w:rsidRDefault="00AE3D93" w:rsidP="00A22C1D">
            <w:pPr>
              <w:rPr>
                <w:rFonts w:ascii="Ebrima" w:hAnsi="Ebrima" w:cstheme="minorHAnsi"/>
                <w:color w:val="595959" w:themeColor="text1" w:themeTint="A6"/>
                <w:sz w:val="20"/>
                <w:szCs w:val="20"/>
              </w:rPr>
            </w:pPr>
            <w:r>
              <w:rPr>
                <w:rFonts w:ascii="Ebrima" w:hAnsi="Ebrima" w:cstheme="minorHAnsi"/>
                <w:color w:val="595959" w:themeColor="text1" w:themeTint="A6"/>
                <w:sz w:val="20"/>
                <w:szCs w:val="20"/>
              </w:rPr>
              <w:t>Essential</w:t>
            </w:r>
          </w:p>
          <w:p w14:paraId="613FB447" w14:textId="47A73C6D" w:rsidR="003251FE" w:rsidRPr="005F0298" w:rsidRDefault="003251FE"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Desirable</w:t>
            </w:r>
          </w:p>
        </w:tc>
      </w:tr>
      <w:tr w:rsidR="00644024" w14:paraId="5147040A" w14:textId="77777777" w:rsidTr="00700407">
        <w:tc>
          <w:tcPr>
            <w:tcW w:w="2073" w:type="dxa"/>
          </w:tcPr>
          <w:p w14:paraId="1E37F49F" w14:textId="77777777" w:rsidR="00644024" w:rsidRPr="005F0298" w:rsidRDefault="009C110C"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Experience</w:t>
            </w:r>
          </w:p>
        </w:tc>
        <w:tc>
          <w:tcPr>
            <w:tcW w:w="7136" w:type="dxa"/>
          </w:tcPr>
          <w:p w14:paraId="63B0344D" w14:textId="4C2800E2" w:rsidR="00644024" w:rsidRPr="005F0298" w:rsidRDefault="009C110C" w:rsidP="003251FE">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Applicants must have experience of teaching in</w:t>
            </w:r>
            <w:r w:rsidR="00AE3D93">
              <w:rPr>
                <w:rFonts w:ascii="Ebrima" w:hAnsi="Ebrima" w:cstheme="minorHAnsi"/>
                <w:color w:val="595959" w:themeColor="text1" w:themeTint="A6"/>
                <w:sz w:val="20"/>
                <w:szCs w:val="20"/>
              </w:rPr>
              <w:t xml:space="preserve"> </w:t>
            </w:r>
            <w:r w:rsidRPr="005F0298">
              <w:rPr>
                <w:rFonts w:ascii="Ebrima" w:hAnsi="Ebrima" w:cstheme="minorHAnsi"/>
                <w:color w:val="595959" w:themeColor="text1" w:themeTint="A6"/>
                <w:sz w:val="20"/>
                <w:szCs w:val="20"/>
              </w:rPr>
              <w:t>KS2</w:t>
            </w:r>
            <w:r w:rsidR="00AE3D93">
              <w:rPr>
                <w:rFonts w:ascii="Ebrima" w:hAnsi="Ebrima" w:cstheme="minorHAnsi"/>
                <w:color w:val="595959" w:themeColor="text1" w:themeTint="A6"/>
                <w:sz w:val="20"/>
                <w:szCs w:val="20"/>
              </w:rPr>
              <w:t>.</w:t>
            </w:r>
          </w:p>
          <w:p w14:paraId="79D3652E" w14:textId="77777777" w:rsidR="009C110C" w:rsidRPr="005F0298" w:rsidRDefault="009C110C" w:rsidP="003251FE">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Evidence of employing strategies to improve pupil outcomes.</w:t>
            </w:r>
          </w:p>
          <w:p w14:paraId="3DDD958A" w14:textId="77777777" w:rsidR="009C110C" w:rsidRPr="005F0298" w:rsidRDefault="009C110C" w:rsidP="003251FE">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Evidence of working successfully as a member of a team.</w:t>
            </w:r>
          </w:p>
        </w:tc>
        <w:tc>
          <w:tcPr>
            <w:tcW w:w="1247" w:type="dxa"/>
          </w:tcPr>
          <w:p w14:paraId="78BEA479" w14:textId="77777777" w:rsidR="00644024" w:rsidRPr="005F0298" w:rsidRDefault="003251FE"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44B8B1E3" w14:textId="77777777" w:rsidR="003251FE" w:rsidRPr="005F0298" w:rsidRDefault="003251FE"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7C8D3C16" w14:textId="77777777" w:rsidR="003251FE" w:rsidRPr="005F0298" w:rsidRDefault="003251FE"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tc>
      </w:tr>
      <w:tr w:rsidR="00644024" w14:paraId="6A57433E" w14:textId="77777777" w:rsidTr="00700407">
        <w:tc>
          <w:tcPr>
            <w:tcW w:w="2073" w:type="dxa"/>
          </w:tcPr>
          <w:p w14:paraId="2C72CAC7" w14:textId="77777777" w:rsidR="00644024" w:rsidRPr="005F0298" w:rsidRDefault="003251FE"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Skills</w:t>
            </w:r>
          </w:p>
        </w:tc>
        <w:tc>
          <w:tcPr>
            <w:tcW w:w="7136" w:type="dxa"/>
          </w:tcPr>
          <w:p w14:paraId="4AD9F149" w14:textId="77777777" w:rsidR="00644024" w:rsidRPr="005F0298" w:rsidRDefault="003251FE" w:rsidP="003251FE">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Able to teach children of all abilities and ages to a high standard.</w:t>
            </w:r>
          </w:p>
          <w:p w14:paraId="260A51D1" w14:textId="77777777" w:rsidR="003251FE" w:rsidRPr="005F0298" w:rsidRDefault="003251FE" w:rsidP="003251FE">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Promote the school’s aims and vision.</w:t>
            </w:r>
          </w:p>
          <w:p w14:paraId="74F17FA9" w14:textId="77777777" w:rsidR="003251FE" w:rsidRPr="005F0298" w:rsidRDefault="003251FE" w:rsidP="003251FE">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Use effective approaches to enthuse pupils with a love of learning.</w:t>
            </w:r>
          </w:p>
          <w:p w14:paraId="6FBB7432" w14:textId="77777777" w:rsidR="003251FE" w:rsidRPr="005F0298" w:rsidRDefault="003251FE" w:rsidP="003251FE">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Ability to deliver the curriculum in an imaginative and exciting way.</w:t>
            </w:r>
          </w:p>
          <w:p w14:paraId="0565A179" w14:textId="77777777" w:rsidR="003251FE" w:rsidRPr="005F0298" w:rsidRDefault="003251FE" w:rsidP="003251FE">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Create a happy, challenging and purposeful learning environment.</w:t>
            </w:r>
          </w:p>
          <w:p w14:paraId="26F04373" w14:textId="77777777" w:rsidR="003251FE" w:rsidRPr="005F0298" w:rsidRDefault="003251FE" w:rsidP="003251FE">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Innovative and creative approach to teaching.</w:t>
            </w:r>
          </w:p>
          <w:p w14:paraId="5A2F7EE4" w14:textId="32429DE4" w:rsidR="003251FE" w:rsidRPr="005F0298" w:rsidRDefault="003251FE" w:rsidP="003251FE">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Proficient in the use of ICT both personally and in the classroom.</w:t>
            </w:r>
          </w:p>
        </w:tc>
        <w:tc>
          <w:tcPr>
            <w:tcW w:w="1247" w:type="dxa"/>
          </w:tcPr>
          <w:p w14:paraId="6B23E736" w14:textId="77777777" w:rsidR="00644024" w:rsidRPr="005F0298" w:rsidRDefault="003251FE"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5B6A0285" w14:textId="77777777" w:rsidR="003251FE" w:rsidRPr="005F0298" w:rsidRDefault="003251FE"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0CEF848E" w14:textId="77777777" w:rsidR="003251FE" w:rsidRPr="005F0298" w:rsidRDefault="003251FE"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5BBD0610" w14:textId="77777777" w:rsidR="003251FE" w:rsidRPr="005F0298" w:rsidRDefault="003251FE"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7D9E82C7" w14:textId="77777777" w:rsidR="003251FE" w:rsidRPr="005F0298" w:rsidRDefault="003251FE"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450C0CDF" w14:textId="77777777" w:rsidR="003251FE" w:rsidRPr="005F0298" w:rsidRDefault="003251FE"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66A5310A" w14:textId="6C4871CC" w:rsidR="003251FE" w:rsidRPr="005F0298" w:rsidRDefault="003251FE"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tc>
      </w:tr>
      <w:tr w:rsidR="00644024" w14:paraId="231B50FF" w14:textId="77777777" w:rsidTr="00700407">
        <w:tc>
          <w:tcPr>
            <w:tcW w:w="2073" w:type="dxa"/>
          </w:tcPr>
          <w:p w14:paraId="30BB8FF8" w14:textId="77777777" w:rsidR="00644024"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Personal qualities</w:t>
            </w:r>
          </w:p>
        </w:tc>
        <w:tc>
          <w:tcPr>
            <w:tcW w:w="7136" w:type="dxa"/>
          </w:tcPr>
          <w:p w14:paraId="268EECE5" w14:textId="77777777" w:rsidR="00644024"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Professional in approach and appearance.</w:t>
            </w:r>
          </w:p>
          <w:p w14:paraId="5422D1D3"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Show kindness and empathy to all.</w:t>
            </w:r>
          </w:p>
          <w:p w14:paraId="56D8742D"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Enthusiasm for working with young children.</w:t>
            </w:r>
          </w:p>
          <w:p w14:paraId="48EDCB19"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Excellent interpersonal skills to communicate effectively with staff, parents and pupils.</w:t>
            </w:r>
          </w:p>
          <w:p w14:paraId="6595555F"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Willingness to contribute to the work of the school as part of a team.</w:t>
            </w:r>
          </w:p>
          <w:p w14:paraId="2CF90ECE"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Committed to the safeguarding and protection of children and young people.</w:t>
            </w:r>
          </w:p>
          <w:p w14:paraId="69B9C0E3"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Willingness to support the school’s Christian Values and vision.</w:t>
            </w:r>
          </w:p>
          <w:p w14:paraId="1629AC51"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Well-organised, self-motivated.</w:t>
            </w:r>
          </w:p>
          <w:p w14:paraId="57C46FD3"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High expectations of achievement and behaviour.</w:t>
            </w:r>
          </w:p>
          <w:p w14:paraId="2602C7AC"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Good sense of humour.</w:t>
            </w:r>
          </w:p>
        </w:tc>
        <w:tc>
          <w:tcPr>
            <w:tcW w:w="1247" w:type="dxa"/>
          </w:tcPr>
          <w:p w14:paraId="53B2D90A" w14:textId="77777777" w:rsidR="00644024"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0F3D4062"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3BDBAAB8"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75313ABE"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7CA78C6C" w14:textId="77777777" w:rsidR="00D57DD6" w:rsidRPr="005F0298" w:rsidRDefault="00D57DD6" w:rsidP="00A22C1D">
            <w:pPr>
              <w:rPr>
                <w:rFonts w:ascii="Ebrima" w:hAnsi="Ebrima" w:cstheme="minorHAnsi"/>
                <w:color w:val="595959" w:themeColor="text1" w:themeTint="A6"/>
                <w:sz w:val="20"/>
                <w:szCs w:val="20"/>
              </w:rPr>
            </w:pPr>
          </w:p>
          <w:p w14:paraId="42C2FFBF"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4DDA2D9C"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461490BD"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1E017F0D"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3A73C7C7"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06C3DDA9" w14:textId="77777777" w:rsidR="00D57DD6"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tc>
      </w:tr>
      <w:tr w:rsidR="00644024" w14:paraId="21BBB162" w14:textId="77777777" w:rsidTr="00700407">
        <w:tc>
          <w:tcPr>
            <w:tcW w:w="2073" w:type="dxa"/>
          </w:tcPr>
          <w:p w14:paraId="69FF0DBE" w14:textId="77777777" w:rsidR="00644024"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Other requirements</w:t>
            </w:r>
          </w:p>
        </w:tc>
        <w:tc>
          <w:tcPr>
            <w:tcW w:w="7136" w:type="dxa"/>
          </w:tcPr>
          <w:p w14:paraId="78BF1A52" w14:textId="77777777" w:rsidR="00644024" w:rsidRPr="005F0298" w:rsidRDefault="00D57DD6"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Flexibility to work in other schools within the Trust should the need arise</w:t>
            </w:r>
            <w:r w:rsidR="0024566A" w:rsidRPr="005F0298">
              <w:rPr>
                <w:rFonts w:ascii="Ebrima" w:hAnsi="Ebrima" w:cstheme="minorHAnsi"/>
                <w:color w:val="595959" w:themeColor="text1" w:themeTint="A6"/>
                <w:sz w:val="20"/>
                <w:szCs w:val="20"/>
              </w:rPr>
              <w:t>.</w:t>
            </w:r>
          </w:p>
          <w:p w14:paraId="5661B5FF" w14:textId="77777777" w:rsidR="0024566A" w:rsidRPr="005F0298" w:rsidRDefault="0024566A"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Ability to contribute to the extra-curricular provision of the school</w:t>
            </w:r>
            <w:r w:rsidR="00700407" w:rsidRPr="005F0298">
              <w:rPr>
                <w:rFonts w:ascii="Ebrima" w:hAnsi="Ebrima" w:cstheme="minorHAnsi"/>
                <w:color w:val="595959" w:themeColor="text1" w:themeTint="A6"/>
                <w:sz w:val="20"/>
                <w:szCs w:val="20"/>
              </w:rPr>
              <w:t>.</w:t>
            </w:r>
          </w:p>
        </w:tc>
        <w:tc>
          <w:tcPr>
            <w:tcW w:w="1247" w:type="dxa"/>
          </w:tcPr>
          <w:p w14:paraId="7D8FDB5D" w14:textId="77777777" w:rsidR="00644024" w:rsidRPr="005F0298" w:rsidRDefault="0024566A"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Essential</w:t>
            </w:r>
          </w:p>
          <w:p w14:paraId="12DF75ED" w14:textId="77777777" w:rsidR="0024566A" w:rsidRPr="005F0298" w:rsidRDefault="0024566A" w:rsidP="00A22C1D">
            <w:pPr>
              <w:rPr>
                <w:rFonts w:ascii="Ebrima" w:hAnsi="Ebrima" w:cstheme="minorHAnsi"/>
                <w:color w:val="595959" w:themeColor="text1" w:themeTint="A6"/>
                <w:sz w:val="20"/>
                <w:szCs w:val="20"/>
              </w:rPr>
            </w:pPr>
            <w:r w:rsidRPr="005F0298">
              <w:rPr>
                <w:rFonts w:ascii="Ebrima" w:hAnsi="Ebrima" w:cstheme="minorHAnsi"/>
                <w:color w:val="595959" w:themeColor="text1" w:themeTint="A6"/>
                <w:sz w:val="20"/>
                <w:szCs w:val="20"/>
              </w:rPr>
              <w:t>Desirable</w:t>
            </w:r>
          </w:p>
        </w:tc>
      </w:tr>
      <w:bookmarkEnd w:id="0"/>
    </w:tbl>
    <w:p w14:paraId="3890BD7E" w14:textId="77777777" w:rsidR="00A22C1D" w:rsidRPr="00A22C1D" w:rsidRDefault="00A22C1D" w:rsidP="00A22C1D">
      <w:pPr>
        <w:rPr>
          <w:rFonts w:cstheme="minorHAnsi"/>
        </w:rPr>
      </w:pPr>
    </w:p>
    <w:sectPr w:rsidR="00A22C1D" w:rsidRPr="00A22C1D" w:rsidSect="006440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7B4C" w14:textId="77777777" w:rsidR="00644024" w:rsidRDefault="00644024" w:rsidP="00644024">
      <w:pPr>
        <w:spacing w:after="0" w:line="240" w:lineRule="auto"/>
      </w:pPr>
      <w:r>
        <w:separator/>
      </w:r>
    </w:p>
  </w:endnote>
  <w:endnote w:type="continuationSeparator" w:id="0">
    <w:p w14:paraId="2F6EE342" w14:textId="77777777" w:rsidR="00644024" w:rsidRDefault="00644024" w:rsidP="0064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13FBD" w14:textId="77777777" w:rsidR="00644024" w:rsidRDefault="00644024" w:rsidP="00644024">
      <w:pPr>
        <w:spacing w:after="0" w:line="240" w:lineRule="auto"/>
      </w:pPr>
      <w:r>
        <w:separator/>
      </w:r>
    </w:p>
  </w:footnote>
  <w:footnote w:type="continuationSeparator" w:id="0">
    <w:p w14:paraId="4823E62F" w14:textId="77777777" w:rsidR="00644024" w:rsidRDefault="00644024" w:rsidP="00644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7581"/>
    <w:multiLevelType w:val="hybridMultilevel"/>
    <w:tmpl w:val="6B2CEFC8"/>
    <w:lvl w:ilvl="0" w:tplc="AC3862A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065846"/>
    <w:multiLevelType w:val="hybridMultilevel"/>
    <w:tmpl w:val="69125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AD27D1"/>
    <w:multiLevelType w:val="hybridMultilevel"/>
    <w:tmpl w:val="70F25292"/>
    <w:lvl w:ilvl="0" w:tplc="AC3862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890C1D"/>
    <w:multiLevelType w:val="hybridMultilevel"/>
    <w:tmpl w:val="C3BA3C2E"/>
    <w:lvl w:ilvl="0" w:tplc="AC3862A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8253BAB"/>
    <w:multiLevelType w:val="hybridMultilevel"/>
    <w:tmpl w:val="A948C49E"/>
    <w:lvl w:ilvl="0" w:tplc="AC3862A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0216A0D"/>
    <w:multiLevelType w:val="hybridMultilevel"/>
    <w:tmpl w:val="627C88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25F72D8"/>
    <w:multiLevelType w:val="hybridMultilevel"/>
    <w:tmpl w:val="2074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964575">
    <w:abstractNumId w:val="6"/>
  </w:num>
  <w:num w:numId="2" w16cid:durableId="666787962">
    <w:abstractNumId w:val="1"/>
  </w:num>
  <w:num w:numId="3" w16cid:durableId="629866896">
    <w:abstractNumId w:val="5"/>
  </w:num>
  <w:num w:numId="4" w16cid:durableId="1825126019">
    <w:abstractNumId w:val="3"/>
  </w:num>
  <w:num w:numId="5" w16cid:durableId="1065565566">
    <w:abstractNumId w:val="4"/>
  </w:num>
  <w:num w:numId="6" w16cid:durableId="852498408">
    <w:abstractNumId w:val="2"/>
  </w:num>
  <w:num w:numId="7" w16cid:durableId="129552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C1D"/>
    <w:rsid w:val="000C60B0"/>
    <w:rsid w:val="0024566A"/>
    <w:rsid w:val="003251FE"/>
    <w:rsid w:val="005F0298"/>
    <w:rsid w:val="00644024"/>
    <w:rsid w:val="006C5E09"/>
    <w:rsid w:val="00700407"/>
    <w:rsid w:val="007D2940"/>
    <w:rsid w:val="008D04B6"/>
    <w:rsid w:val="009C110C"/>
    <w:rsid w:val="00A22C1D"/>
    <w:rsid w:val="00AE3D93"/>
    <w:rsid w:val="00CA391A"/>
    <w:rsid w:val="00D5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0145"/>
  <w15:chartTrackingRefBased/>
  <w15:docId w15:val="{616325D6-D903-40BF-A736-067442B6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C1D"/>
    <w:pPr>
      <w:ind w:left="720"/>
      <w:contextualSpacing/>
    </w:pPr>
  </w:style>
  <w:style w:type="paragraph" w:styleId="IntenseQuote">
    <w:name w:val="Intense Quote"/>
    <w:basedOn w:val="Normal"/>
    <w:next w:val="Normal"/>
    <w:link w:val="IntenseQuoteChar"/>
    <w:uiPriority w:val="30"/>
    <w:qFormat/>
    <w:rsid w:val="006440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4024"/>
    <w:rPr>
      <w:i/>
      <w:iCs/>
      <w:color w:val="4472C4" w:themeColor="accent1"/>
    </w:rPr>
  </w:style>
  <w:style w:type="paragraph" w:styleId="NormalWeb">
    <w:name w:val="Normal (Web)"/>
    <w:basedOn w:val="Normal"/>
    <w:uiPriority w:val="99"/>
    <w:unhideWhenUsed/>
    <w:rsid w:val="006440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44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024"/>
  </w:style>
  <w:style w:type="paragraph" w:styleId="Footer">
    <w:name w:val="footer"/>
    <w:basedOn w:val="Normal"/>
    <w:link w:val="FooterChar"/>
    <w:uiPriority w:val="99"/>
    <w:unhideWhenUsed/>
    <w:rsid w:val="00644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024"/>
  </w:style>
  <w:style w:type="table" w:styleId="TableGrid">
    <w:name w:val="Table Grid"/>
    <w:basedOn w:val="TableNormal"/>
    <w:uiPriority w:val="39"/>
    <w:rsid w:val="00644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2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13E56-5A83-4EAF-A09C-6CF9EF15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Graham</dc:creator>
  <cp:keywords/>
  <dc:description/>
  <cp:lastModifiedBy>Headteacher</cp:lastModifiedBy>
  <cp:revision>2</cp:revision>
  <cp:lastPrinted>2020-09-24T09:26:00Z</cp:lastPrinted>
  <dcterms:created xsi:type="dcterms:W3CDTF">2026-05-01T10:52:00Z</dcterms:created>
  <dcterms:modified xsi:type="dcterms:W3CDTF">2026-05-01T10:52:00Z</dcterms:modified>
</cp:coreProperties>
</file>