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BE7E" w14:textId="3D262EDA" w:rsidR="0040360A" w:rsidRPr="00953C28" w:rsidRDefault="004338D8" w:rsidP="007B6578">
      <w:pPr>
        <w:jc w:val="both"/>
        <w:rPr>
          <w:rFonts w:asciiTheme="minorHAnsi" w:hAnsiTheme="minorHAnsi" w:cstheme="minorHAnsi"/>
          <w:bCs/>
          <w:sz w:val="22"/>
          <w:szCs w:val="22"/>
          <w:lang w:val="en"/>
        </w:rPr>
      </w:pPr>
      <w:r w:rsidRPr="00F8283B">
        <w:rPr>
          <w:rFonts w:asciiTheme="minorHAnsi" w:hAnsiTheme="minorHAnsi" w:cstheme="minorHAnsi"/>
          <w:b/>
          <w:bCs/>
          <w:noProof/>
          <w:sz w:val="28"/>
          <w:szCs w:val="22"/>
          <w:lang w:val="en"/>
        </w:rPr>
        <w:drawing>
          <wp:anchor distT="0" distB="0" distL="114300" distR="114300" simplePos="0" relativeHeight="251659264" behindDoc="0" locked="0" layoutInCell="1" allowOverlap="1" wp14:anchorId="6ACBBAF9" wp14:editId="789172B8">
            <wp:simplePos x="0" y="0"/>
            <wp:positionH relativeFrom="column">
              <wp:posOffset>2905125</wp:posOffset>
            </wp:positionH>
            <wp:positionV relativeFrom="paragraph">
              <wp:posOffset>-809625</wp:posOffset>
            </wp:positionV>
            <wp:extent cx="871855" cy="90233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902335"/>
                    </a:xfrm>
                    <a:prstGeom prst="rect">
                      <a:avLst/>
                    </a:prstGeom>
                    <a:noFill/>
                  </pic:spPr>
                </pic:pic>
              </a:graphicData>
            </a:graphic>
          </wp:anchor>
        </w:drawing>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149"/>
        <w:gridCol w:w="4049"/>
      </w:tblGrid>
      <w:tr w:rsidR="0040360A" w:rsidRPr="00953C28" w14:paraId="58BF78E7" w14:textId="77777777" w:rsidTr="00605BA1">
        <w:trPr>
          <w:trHeight w:val="445"/>
        </w:trPr>
        <w:tc>
          <w:tcPr>
            <w:tcW w:w="10774" w:type="dxa"/>
            <w:gridSpan w:val="3"/>
            <w:shd w:val="clear" w:color="auto" w:fill="auto"/>
          </w:tcPr>
          <w:p w14:paraId="4B536110" w14:textId="6EBA2A02" w:rsidR="0040360A" w:rsidRPr="00953C28" w:rsidRDefault="004338D8" w:rsidP="004338D8">
            <w:pPr>
              <w:widowControl w:val="0"/>
              <w:jc w:val="center"/>
              <w:rPr>
                <w:rFonts w:asciiTheme="minorHAnsi" w:eastAsia="Calibri" w:hAnsiTheme="minorHAnsi" w:cstheme="minorHAnsi"/>
                <w:b/>
                <w:sz w:val="22"/>
                <w:szCs w:val="22"/>
              </w:rPr>
            </w:pPr>
            <w:r w:rsidRPr="004338D8">
              <w:rPr>
                <w:rFonts w:asciiTheme="minorHAnsi" w:eastAsia="Calibri" w:hAnsiTheme="minorHAnsi" w:cstheme="minorHAnsi"/>
                <w:b/>
                <w:sz w:val="32"/>
                <w:szCs w:val="32"/>
              </w:rPr>
              <w:t>The Friary School</w:t>
            </w:r>
          </w:p>
        </w:tc>
      </w:tr>
      <w:tr w:rsidR="0040360A" w:rsidRPr="00953C28" w14:paraId="22B5EE4A" w14:textId="77777777" w:rsidTr="00605BA1">
        <w:trPr>
          <w:trHeight w:val="681"/>
        </w:trPr>
        <w:tc>
          <w:tcPr>
            <w:tcW w:w="4576" w:type="dxa"/>
            <w:shd w:val="clear" w:color="auto" w:fill="auto"/>
          </w:tcPr>
          <w:p w14:paraId="448E2ACE" w14:textId="5ECEBC45" w:rsidR="0040360A" w:rsidRPr="00915718" w:rsidRDefault="0040360A" w:rsidP="00222236">
            <w:pPr>
              <w:widowControl w:val="0"/>
              <w:rPr>
                <w:rFonts w:asciiTheme="minorHAnsi" w:eastAsia="Calibri" w:hAnsiTheme="minorHAnsi" w:cstheme="minorHAnsi"/>
                <w:bCs/>
                <w:sz w:val="22"/>
                <w:szCs w:val="22"/>
              </w:rPr>
            </w:pPr>
            <w:r w:rsidRPr="00915718">
              <w:rPr>
                <w:rFonts w:asciiTheme="minorHAnsi" w:eastAsia="Calibri" w:hAnsiTheme="minorHAnsi" w:cstheme="minorHAnsi"/>
                <w:b/>
                <w:sz w:val="22"/>
                <w:szCs w:val="22"/>
              </w:rPr>
              <w:t xml:space="preserve">Job Description: </w:t>
            </w:r>
            <w:r w:rsidR="00915718" w:rsidRPr="00915718">
              <w:rPr>
                <w:rFonts w:asciiTheme="minorHAnsi" w:eastAsia="Calibri" w:hAnsiTheme="minorHAnsi" w:cstheme="minorHAnsi"/>
                <w:bCs/>
                <w:sz w:val="22"/>
                <w:szCs w:val="22"/>
              </w:rPr>
              <w:t>Teaching Assistant</w:t>
            </w:r>
          </w:p>
        </w:tc>
        <w:tc>
          <w:tcPr>
            <w:tcW w:w="2149" w:type="dxa"/>
            <w:shd w:val="clear" w:color="auto" w:fill="auto"/>
          </w:tcPr>
          <w:p w14:paraId="1D0D0877" w14:textId="0B6119F3" w:rsidR="0040360A" w:rsidRPr="00915718" w:rsidRDefault="0040360A" w:rsidP="00222236">
            <w:pPr>
              <w:widowControl w:val="0"/>
              <w:rPr>
                <w:rFonts w:asciiTheme="minorHAnsi" w:eastAsia="Calibri" w:hAnsiTheme="minorHAnsi" w:cstheme="minorHAnsi"/>
                <w:bCs/>
                <w:sz w:val="22"/>
                <w:szCs w:val="22"/>
              </w:rPr>
            </w:pPr>
            <w:r w:rsidRPr="00915718">
              <w:rPr>
                <w:rFonts w:asciiTheme="minorHAnsi" w:eastAsia="Calibri" w:hAnsiTheme="minorHAnsi" w:cstheme="minorHAnsi"/>
                <w:b/>
                <w:sz w:val="22"/>
                <w:szCs w:val="22"/>
              </w:rPr>
              <w:t xml:space="preserve">Grade: </w:t>
            </w:r>
            <w:r w:rsidR="00915718" w:rsidRPr="00915718">
              <w:rPr>
                <w:rFonts w:asciiTheme="minorHAnsi" w:eastAsia="Calibri" w:hAnsiTheme="minorHAnsi" w:cstheme="minorHAnsi"/>
                <w:b/>
                <w:sz w:val="22"/>
                <w:szCs w:val="22"/>
              </w:rPr>
              <w:t>5</w:t>
            </w:r>
          </w:p>
        </w:tc>
        <w:tc>
          <w:tcPr>
            <w:tcW w:w="4049" w:type="dxa"/>
            <w:shd w:val="clear" w:color="auto" w:fill="auto"/>
          </w:tcPr>
          <w:p w14:paraId="180A78BA" w14:textId="00810C1B" w:rsidR="0040360A" w:rsidRPr="00915718" w:rsidRDefault="0040360A" w:rsidP="00222236">
            <w:pPr>
              <w:widowControl w:val="0"/>
              <w:rPr>
                <w:rFonts w:asciiTheme="minorHAnsi" w:eastAsia="Calibri" w:hAnsiTheme="minorHAnsi" w:cstheme="minorHAnsi"/>
                <w:bCs/>
                <w:sz w:val="22"/>
                <w:szCs w:val="22"/>
              </w:rPr>
            </w:pPr>
            <w:r w:rsidRPr="00915718">
              <w:rPr>
                <w:rFonts w:asciiTheme="minorHAnsi" w:eastAsia="Calibri" w:hAnsiTheme="minorHAnsi" w:cstheme="minorHAnsi"/>
                <w:b/>
                <w:sz w:val="22"/>
                <w:szCs w:val="22"/>
              </w:rPr>
              <w:t xml:space="preserve">Date: </w:t>
            </w:r>
            <w:r w:rsidR="00915718" w:rsidRPr="00915718">
              <w:rPr>
                <w:rFonts w:asciiTheme="minorHAnsi" w:eastAsia="Calibri" w:hAnsiTheme="minorHAnsi" w:cstheme="minorHAnsi"/>
                <w:bCs/>
                <w:sz w:val="22"/>
                <w:szCs w:val="22"/>
              </w:rPr>
              <w:t>February 2024</w:t>
            </w:r>
          </w:p>
          <w:p w14:paraId="64C63396" w14:textId="77777777" w:rsidR="0040360A" w:rsidRPr="00915718" w:rsidRDefault="0040360A" w:rsidP="00222236">
            <w:pPr>
              <w:widowControl w:val="0"/>
              <w:rPr>
                <w:rFonts w:asciiTheme="minorHAnsi" w:eastAsia="Calibri" w:hAnsiTheme="minorHAnsi" w:cstheme="minorHAnsi"/>
                <w:sz w:val="22"/>
                <w:szCs w:val="22"/>
              </w:rPr>
            </w:pPr>
          </w:p>
        </w:tc>
      </w:tr>
      <w:tr w:rsidR="0040360A" w:rsidRPr="00953C28" w14:paraId="3C206A73" w14:textId="77777777" w:rsidTr="00605BA1">
        <w:tc>
          <w:tcPr>
            <w:tcW w:w="4576" w:type="dxa"/>
            <w:shd w:val="clear" w:color="auto" w:fill="auto"/>
          </w:tcPr>
          <w:p w14:paraId="38835CD5" w14:textId="77777777" w:rsidR="0040360A" w:rsidRPr="00915718" w:rsidRDefault="0040360A" w:rsidP="00222236">
            <w:pPr>
              <w:widowControl w:val="0"/>
              <w:rPr>
                <w:rFonts w:asciiTheme="minorHAnsi" w:eastAsia="Calibri" w:hAnsiTheme="minorHAnsi" w:cstheme="minorHAnsi"/>
                <w:b/>
                <w:sz w:val="22"/>
                <w:szCs w:val="22"/>
              </w:rPr>
            </w:pPr>
            <w:r w:rsidRPr="00915718">
              <w:rPr>
                <w:rFonts w:asciiTheme="minorHAnsi" w:eastAsia="Calibri" w:hAnsiTheme="minorHAnsi" w:cstheme="minorHAnsi"/>
                <w:b/>
                <w:sz w:val="22"/>
                <w:szCs w:val="22"/>
              </w:rPr>
              <w:t xml:space="preserve">Hours of work: </w:t>
            </w:r>
          </w:p>
        </w:tc>
        <w:tc>
          <w:tcPr>
            <w:tcW w:w="6198" w:type="dxa"/>
            <w:gridSpan w:val="2"/>
            <w:shd w:val="clear" w:color="auto" w:fill="auto"/>
          </w:tcPr>
          <w:p w14:paraId="58E69EC7" w14:textId="5E09F8B2" w:rsidR="00915718" w:rsidRPr="00915718" w:rsidRDefault="00915718" w:rsidP="00222236">
            <w:pPr>
              <w:widowControl w:val="0"/>
              <w:rPr>
                <w:rFonts w:asciiTheme="minorHAnsi" w:eastAsia="Calibri" w:hAnsiTheme="minorHAnsi" w:cstheme="minorHAnsi"/>
                <w:sz w:val="22"/>
                <w:szCs w:val="22"/>
              </w:rPr>
            </w:pPr>
            <w:r w:rsidRPr="00915718">
              <w:rPr>
                <w:rFonts w:asciiTheme="minorHAnsi" w:eastAsia="Calibri" w:hAnsiTheme="minorHAnsi" w:cstheme="minorHAnsi"/>
                <w:sz w:val="22"/>
                <w:szCs w:val="22"/>
              </w:rPr>
              <w:t>32.5hours per week, Monday, Wednesday, Thursday, Friday 8.30am – 3.15pm, Tuesday 8.30am – 4.30pm.</w:t>
            </w:r>
          </w:p>
          <w:p w14:paraId="4E320874" w14:textId="14FD2468" w:rsidR="0040360A" w:rsidRPr="00915718" w:rsidRDefault="0040360A" w:rsidP="00222236">
            <w:pPr>
              <w:widowControl w:val="0"/>
              <w:rPr>
                <w:rFonts w:asciiTheme="minorHAnsi" w:eastAsia="Calibri" w:hAnsiTheme="minorHAnsi" w:cstheme="minorHAnsi"/>
                <w:sz w:val="22"/>
                <w:szCs w:val="22"/>
              </w:rPr>
            </w:pPr>
            <w:r w:rsidRPr="00915718">
              <w:rPr>
                <w:rFonts w:asciiTheme="minorHAnsi" w:eastAsia="Calibri" w:hAnsiTheme="minorHAnsi" w:cstheme="minorHAnsi"/>
                <w:sz w:val="22"/>
                <w:szCs w:val="22"/>
              </w:rPr>
              <w:t>Term Time</w:t>
            </w:r>
            <w:r w:rsidR="00915718" w:rsidRPr="00915718">
              <w:rPr>
                <w:rFonts w:asciiTheme="minorHAnsi" w:eastAsia="Calibri" w:hAnsiTheme="minorHAnsi" w:cstheme="minorHAnsi"/>
                <w:sz w:val="22"/>
                <w:szCs w:val="22"/>
              </w:rPr>
              <w:t xml:space="preserve"> – 39 weeks per year</w:t>
            </w:r>
          </w:p>
          <w:p w14:paraId="1C8F2F90" w14:textId="5670DC67" w:rsidR="0040360A" w:rsidRPr="00915718" w:rsidRDefault="0040360A" w:rsidP="00222236">
            <w:pPr>
              <w:widowControl w:val="0"/>
              <w:rPr>
                <w:rFonts w:asciiTheme="minorHAnsi" w:eastAsia="Calibri" w:hAnsiTheme="minorHAnsi" w:cstheme="minorHAnsi"/>
                <w:sz w:val="22"/>
                <w:szCs w:val="22"/>
              </w:rPr>
            </w:pPr>
          </w:p>
        </w:tc>
      </w:tr>
      <w:tr w:rsidR="0040360A" w:rsidRPr="00953C28" w14:paraId="52D587BB" w14:textId="77777777" w:rsidTr="00605BA1">
        <w:tc>
          <w:tcPr>
            <w:tcW w:w="4576" w:type="dxa"/>
            <w:shd w:val="clear" w:color="auto" w:fill="auto"/>
          </w:tcPr>
          <w:p w14:paraId="42A08E07" w14:textId="77777777" w:rsidR="0040360A" w:rsidRPr="00915718" w:rsidRDefault="0040360A" w:rsidP="00222236">
            <w:pPr>
              <w:widowControl w:val="0"/>
              <w:rPr>
                <w:rFonts w:asciiTheme="minorHAnsi" w:eastAsia="Calibri" w:hAnsiTheme="minorHAnsi" w:cstheme="minorHAnsi"/>
                <w:b/>
                <w:sz w:val="22"/>
                <w:szCs w:val="22"/>
              </w:rPr>
            </w:pPr>
            <w:r w:rsidRPr="00915718">
              <w:rPr>
                <w:rFonts w:asciiTheme="minorHAnsi" w:eastAsia="Calibri" w:hAnsiTheme="minorHAnsi" w:cstheme="minorHAnsi"/>
                <w:b/>
                <w:sz w:val="22"/>
                <w:szCs w:val="22"/>
              </w:rPr>
              <w:t>Responsible to:</w:t>
            </w:r>
          </w:p>
        </w:tc>
        <w:tc>
          <w:tcPr>
            <w:tcW w:w="6198" w:type="dxa"/>
            <w:gridSpan w:val="2"/>
            <w:shd w:val="clear" w:color="auto" w:fill="auto"/>
          </w:tcPr>
          <w:p w14:paraId="24756AA0" w14:textId="085E68D8" w:rsidR="0040360A" w:rsidRPr="00915718" w:rsidRDefault="00915718" w:rsidP="00222236">
            <w:pPr>
              <w:widowControl w:val="0"/>
              <w:rPr>
                <w:rFonts w:asciiTheme="minorHAnsi" w:eastAsia="Calibri" w:hAnsiTheme="minorHAnsi" w:cstheme="minorHAnsi"/>
                <w:sz w:val="22"/>
                <w:szCs w:val="22"/>
              </w:rPr>
            </w:pPr>
            <w:r w:rsidRPr="00915718">
              <w:rPr>
                <w:rFonts w:asciiTheme="minorHAnsi" w:eastAsia="Calibri" w:hAnsiTheme="minorHAnsi" w:cstheme="minorHAnsi"/>
                <w:sz w:val="22"/>
                <w:szCs w:val="22"/>
              </w:rPr>
              <w:t>SENCo – Deputy Headteacher</w:t>
            </w:r>
          </w:p>
          <w:p w14:paraId="47884BEC" w14:textId="77777777" w:rsidR="0040360A" w:rsidRPr="00915718" w:rsidRDefault="0040360A" w:rsidP="00222236">
            <w:pPr>
              <w:widowControl w:val="0"/>
              <w:rPr>
                <w:rFonts w:asciiTheme="minorHAnsi" w:eastAsia="Calibri" w:hAnsiTheme="minorHAnsi" w:cstheme="minorHAnsi"/>
                <w:sz w:val="22"/>
                <w:szCs w:val="22"/>
              </w:rPr>
            </w:pPr>
          </w:p>
        </w:tc>
      </w:tr>
    </w:tbl>
    <w:tbl>
      <w:tblPr>
        <w:tblpPr w:leftFromText="180" w:rightFromText="180" w:vertAnchor="text" w:horzAnchor="page" w:tblpXSpec="center" w:tblpY="394"/>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E7540" w:rsidRPr="00AE7540" w14:paraId="0209DE7D" w14:textId="77777777" w:rsidTr="43A5F901">
        <w:trPr>
          <w:jc w:val="center"/>
        </w:trPr>
        <w:tc>
          <w:tcPr>
            <w:tcW w:w="10773" w:type="dxa"/>
            <w:shd w:val="clear" w:color="auto" w:fill="auto"/>
          </w:tcPr>
          <w:p w14:paraId="6D856243" w14:textId="77777777" w:rsidR="00AE7540" w:rsidRPr="00AE7540" w:rsidRDefault="00AE7540" w:rsidP="00AE7540">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t>Statement of Purpose</w:t>
            </w:r>
          </w:p>
          <w:p w14:paraId="7920FFFF" w14:textId="71E3FFEF" w:rsidR="00AE7540" w:rsidRPr="00AE7540" w:rsidRDefault="00AE7540" w:rsidP="0040360A">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support learners in school to achieve and assist colleagues in raising individual pupil standards of attainment and behaviour.</w:t>
            </w:r>
          </w:p>
        </w:tc>
      </w:tr>
      <w:tr w:rsidR="00593DF9" w:rsidRPr="00AE7540" w14:paraId="5BAD9951" w14:textId="77777777" w:rsidTr="43A5F901">
        <w:trPr>
          <w:jc w:val="center"/>
        </w:trPr>
        <w:tc>
          <w:tcPr>
            <w:tcW w:w="10773" w:type="dxa"/>
            <w:shd w:val="clear" w:color="auto" w:fill="auto"/>
          </w:tcPr>
          <w:p w14:paraId="1DD2D10D" w14:textId="7325FDB6" w:rsidR="00593DF9" w:rsidRPr="00AE7540" w:rsidRDefault="0058556A" w:rsidP="0040360A">
            <w:pPr>
              <w:pStyle w:val="Heading1"/>
              <w:jc w:val="left"/>
              <w:rPr>
                <w:rFonts w:asciiTheme="minorHAnsi" w:hAnsiTheme="minorHAnsi" w:cstheme="minorHAnsi"/>
                <w:sz w:val="22"/>
                <w:szCs w:val="22"/>
              </w:rPr>
            </w:pPr>
            <w:bookmarkStart w:id="0" w:name="_Hlk131579987"/>
            <w:r w:rsidRPr="00AE7540">
              <w:rPr>
                <w:rFonts w:asciiTheme="minorHAnsi" w:hAnsiTheme="minorHAnsi" w:cstheme="minorHAnsi"/>
                <w:sz w:val="22"/>
                <w:szCs w:val="22"/>
              </w:rPr>
              <w:t>Accountabilities (all of which are in conjunction with the strategic responsibility of the Senior Line Manager):</w:t>
            </w:r>
          </w:p>
          <w:p w14:paraId="1AFA7066" w14:textId="77777777" w:rsidR="00D02F59" w:rsidRPr="00AE7540" w:rsidRDefault="00D02F59" w:rsidP="00D02F59">
            <w:pPr>
              <w:rPr>
                <w:rFonts w:asciiTheme="minorHAnsi" w:hAnsiTheme="minorHAnsi" w:cstheme="minorHAnsi"/>
                <w:sz w:val="22"/>
                <w:szCs w:val="22"/>
                <w:lang w:val="en-US" w:eastAsia="en-US"/>
              </w:rPr>
            </w:pPr>
          </w:p>
          <w:p w14:paraId="6136BC39" w14:textId="77777777" w:rsidR="00EA6948" w:rsidRPr="00AE7540" w:rsidRDefault="00EA6948" w:rsidP="00EA6948">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t>Support to the District</w:t>
            </w:r>
          </w:p>
          <w:p w14:paraId="0BDFB858"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To monitor support and provide updates. </w:t>
            </w:r>
          </w:p>
          <w:p w14:paraId="20AFAF15"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support future developments in inclusion.</w:t>
            </w:r>
          </w:p>
          <w:p w14:paraId="0EDC8B6E"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work closely with the SEND and inclusion teams.</w:t>
            </w:r>
          </w:p>
          <w:p w14:paraId="3DDDA36C"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liaise with individual school mentors/coordinators.</w:t>
            </w:r>
          </w:p>
          <w:p w14:paraId="15CC64E3" w14:textId="77777777" w:rsidR="00EA6948" w:rsidRPr="00AE7540" w:rsidRDefault="00EA6948" w:rsidP="00EA6948">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t>Support to Pupils</w:t>
            </w:r>
          </w:p>
          <w:p w14:paraId="5D471621"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Provide direct practical and emotional support to pupils.</w:t>
            </w:r>
          </w:p>
          <w:p w14:paraId="0B28DCA3"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Provide pastoral support to the pupil in a caring and respectful manner within the school environment.</w:t>
            </w:r>
          </w:p>
          <w:p w14:paraId="39A51B3A"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Provide structured support, including tutorial support, in accordance with specific work programmes designed and supervised by staff within partner organisations.</w:t>
            </w:r>
          </w:p>
          <w:p w14:paraId="0E125AE3"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Use specialist knowledge/experience to provide appropriate support to pupils in relation to their individual needs, </w:t>
            </w:r>
            <w:proofErr w:type="gramStart"/>
            <w:r w:rsidRPr="00EA6948">
              <w:rPr>
                <w:rFonts w:asciiTheme="minorHAnsi" w:eastAsia="Arial" w:hAnsiTheme="minorHAnsi" w:cstheme="minorHAnsi"/>
                <w:spacing w:val="2"/>
              </w:rPr>
              <w:t>e.g.</w:t>
            </w:r>
            <w:proofErr w:type="gramEnd"/>
            <w:r w:rsidRPr="00EA6948">
              <w:rPr>
                <w:rFonts w:asciiTheme="minorHAnsi" w:eastAsia="Arial" w:hAnsiTheme="minorHAnsi" w:cstheme="minorHAnsi"/>
                <w:spacing w:val="2"/>
              </w:rPr>
              <w:t xml:space="preserve"> behaviour management strategies, health and well-being.</w:t>
            </w:r>
          </w:p>
          <w:p w14:paraId="71356FA2"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Respond to multi professional team decisions by organising, supporting and coordinating group work and individual support packages for young people </w:t>
            </w:r>
            <w:proofErr w:type="gramStart"/>
            <w:r w:rsidRPr="00EA6948">
              <w:rPr>
                <w:rFonts w:asciiTheme="minorHAnsi" w:eastAsia="Arial" w:hAnsiTheme="minorHAnsi" w:cstheme="minorHAnsi"/>
                <w:spacing w:val="2"/>
              </w:rPr>
              <w:t>e.g.</w:t>
            </w:r>
            <w:proofErr w:type="gramEnd"/>
            <w:r w:rsidRPr="00EA6948">
              <w:rPr>
                <w:rFonts w:asciiTheme="minorHAnsi" w:eastAsia="Arial" w:hAnsiTheme="minorHAnsi" w:cstheme="minorHAnsi"/>
                <w:spacing w:val="2"/>
              </w:rPr>
              <w:t xml:space="preserve"> anger management, independent living skills literacy and numeracy.</w:t>
            </w:r>
          </w:p>
          <w:p w14:paraId="2A088A65"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contribute to raising standards by ensuring high expectations are set for pupils.</w:t>
            </w:r>
          </w:p>
          <w:p w14:paraId="5F4D2475" w14:textId="0EAE0928" w:rsidR="00EA6948" w:rsidRPr="00AE7540"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Involvement in the development and implementation of Individual Education/Behaviour/ Support/Mentoring plans.</w:t>
            </w:r>
          </w:p>
          <w:p w14:paraId="2D7C8747" w14:textId="77777777" w:rsidR="00EA6948" w:rsidRPr="00AE7540" w:rsidRDefault="00EA6948" w:rsidP="00EA6948">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t>Support to Staff</w:t>
            </w:r>
          </w:p>
          <w:p w14:paraId="1D5E826A"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In conjunction with staff, record pupils’ progress, provide feedback to appropriate education professionals.</w:t>
            </w:r>
          </w:p>
          <w:p w14:paraId="4DBDEB42"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Support staff in developing appropriate learning plans to raise achievement.</w:t>
            </w:r>
          </w:p>
          <w:p w14:paraId="09F71926"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Co-ordinate and organise pupils attending activities/work experience or other out of school activities.</w:t>
            </w:r>
          </w:p>
          <w:p w14:paraId="678C75EF"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Support the SENCO in a range of administrative tasks </w:t>
            </w:r>
            <w:proofErr w:type="gramStart"/>
            <w:r w:rsidRPr="00EA6948">
              <w:rPr>
                <w:rFonts w:asciiTheme="minorHAnsi" w:eastAsia="Arial" w:hAnsiTheme="minorHAnsi" w:cstheme="minorHAnsi"/>
                <w:spacing w:val="2"/>
              </w:rPr>
              <w:t>e.g.</w:t>
            </w:r>
            <w:proofErr w:type="gramEnd"/>
            <w:r w:rsidRPr="00EA6948">
              <w:rPr>
                <w:rFonts w:asciiTheme="minorHAnsi" w:eastAsia="Arial" w:hAnsiTheme="minorHAnsi" w:cstheme="minorHAnsi"/>
                <w:spacing w:val="2"/>
              </w:rPr>
              <w:t xml:space="preserve"> organising transport, tracking and monitoring student progress/attendance etc.</w:t>
            </w:r>
          </w:p>
          <w:p w14:paraId="12953555"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Liaise with students, parents, carers, schools, providers and multi-agency colleagues.</w:t>
            </w:r>
          </w:p>
          <w:p w14:paraId="012BB9C0"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Supervise pupils for a particular curriculum activity under the supervision and guidance of a qualified teacher.</w:t>
            </w:r>
          </w:p>
          <w:p w14:paraId="0581B340"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Undertake marking of planned work.</w:t>
            </w:r>
          </w:p>
          <w:p w14:paraId="5BC65014"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In conjunction with teacher, record pupils’ progress, provide feedback to appropriate education professionals, </w:t>
            </w:r>
            <w:proofErr w:type="gramStart"/>
            <w:r w:rsidRPr="00EA6948">
              <w:rPr>
                <w:rFonts w:asciiTheme="minorHAnsi" w:eastAsia="Arial" w:hAnsiTheme="minorHAnsi" w:cstheme="minorHAnsi"/>
                <w:spacing w:val="2"/>
              </w:rPr>
              <w:t>e.g.</w:t>
            </w:r>
            <w:proofErr w:type="gramEnd"/>
            <w:r w:rsidRPr="00EA6948">
              <w:rPr>
                <w:rFonts w:asciiTheme="minorHAnsi" w:eastAsia="Arial" w:hAnsiTheme="minorHAnsi" w:cstheme="minorHAnsi"/>
                <w:spacing w:val="2"/>
              </w:rPr>
              <w:t xml:space="preserve"> LA officers, Ofsted Inspectors.</w:t>
            </w:r>
          </w:p>
          <w:p w14:paraId="61FAEC95"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To support the teacher to develop appropriate learning plans to raise achievement.</w:t>
            </w:r>
          </w:p>
          <w:p w14:paraId="7252FE7F"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Co-ordinate and organise pupils attending extra-curricular activities/work experience or other out of school activities under guidance of teacher.</w:t>
            </w:r>
          </w:p>
          <w:p w14:paraId="3F0FAEA2" w14:textId="3FDD1DEF" w:rsidR="00EA6948" w:rsidRPr="00AE7540"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 xml:space="preserve">Provide general admin support, for classroom activities </w:t>
            </w:r>
            <w:proofErr w:type="gramStart"/>
            <w:r w:rsidRPr="00EA6948">
              <w:rPr>
                <w:rFonts w:asciiTheme="minorHAnsi" w:eastAsia="Arial" w:hAnsiTheme="minorHAnsi" w:cstheme="minorHAnsi"/>
                <w:spacing w:val="2"/>
              </w:rPr>
              <w:t>e.g.</w:t>
            </w:r>
            <w:proofErr w:type="gramEnd"/>
            <w:r w:rsidRPr="00EA6948">
              <w:rPr>
                <w:rFonts w:asciiTheme="minorHAnsi" w:eastAsia="Arial" w:hAnsiTheme="minorHAnsi" w:cstheme="minorHAnsi"/>
                <w:spacing w:val="2"/>
              </w:rPr>
              <w:t xml:space="preserve"> produce worksheets for agreed activities etc.</w:t>
            </w:r>
          </w:p>
          <w:p w14:paraId="57AB6513" w14:textId="77777777" w:rsidR="00EA6948" w:rsidRPr="00AE7540" w:rsidRDefault="00EA6948" w:rsidP="00EA6948">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lastRenderedPageBreak/>
              <w:t>Support for the Curriculum</w:t>
            </w:r>
          </w:p>
          <w:p w14:paraId="65517D24"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Contribute to curriculum planning, evaluation and implementation.</w:t>
            </w:r>
          </w:p>
          <w:p w14:paraId="023AB5DC"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Contribute to development of school policies and procedures by participation in working groups.</w:t>
            </w:r>
          </w:p>
          <w:p w14:paraId="215F5BFE"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The development, preparation and dissemination of appropriate materials.</w:t>
            </w:r>
          </w:p>
          <w:p w14:paraId="04A577E9" w14:textId="48656E31" w:rsidR="00EA6948" w:rsidRPr="00AE7540"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Determine the need for, prepare and use specialist equipment, plans and resources to support pupils.</w:t>
            </w:r>
          </w:p>
          <w:p w14:paraId="5AF5E57B" w14:textId="77777777" w:rsidR="00EA6948" w:rsidRPr="00AE7540" w:rsidRDefault="00EA6948" w:rsidP="00EA6948">
            <w:pPr>
              <w:tabs>
                <w:tab w:val="left" w:pos="284"/>
              </w:tabs>
              <w:spacing w:line="252" w:lineRule="exact"/>
              <w:ind w:right="-20"/>
              <w:rPr>
                <w:rFonts w:asciiTheme="minorHAnsi" w:eastAsia="Arial" w:hAnsiTheme="minorHAnsi" w:cstheme="minorHAnsi"/>
                <w:b/>
                <w:spacing w:val="2"/>
                <w:sz w:val="22"/>
                <w:szCs w:val="22"/>
              </w:rPr>
            </w:pPr>
            <w:r w:rsidRPr="00AE7540">
              <w:rPr>
                <w:rFonts w:asciiTheme="minorHAnsi" w:eastAsia="Arial" w:hAnsiTheme="minorHAnsi" w:cstheme="minorHAnsi"/>
                <w:b/>
                <w:spacing w:val="2"/>
                <w:sz w:val="22"/>
                <w:szCs w:val="22"/>
              </w:rPr>
              <w:t>Support to School (this list is not exhaustive and should reflect the ethos of the school)</w:t>
            </w:r>
          </w:p>
          <w:p w14:paraId="26719699"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Promote and safeguard the welfare of children and young persons you are responsible for or come into contact with.</w:t>
            </w:r>
          </w:p>
          <w:p w14:paraId="6EAB292C"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Be aware of and comply with policies and procedures relating to child protection, health, safety and security, confidentiality and data protection, reporting all concerns to an appropriate person.</w:t>
            </w:r>
          </w:p>
          <w:p w14:paraId="375762AA"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Be aware of, support and ensure equal opportunities for all.</w:t>
            </w:r>
          </w:p>
          <w:p w14:paraId="2E70D9F8"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Contribute to the overall ethos/work/aims of the school.</w:t>
            </w:r>
          </w:p>
          <w:p w14:paraId="3A66BA23"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Appreciate and support the role of other professionals.</w:t>
            </w:r>
          </w:p>
          <w:p w14:paraId="11FFAFA7"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Attend and participate in relevant meetings as required.</w:t>
            </w:r>
          </w:p>
          <w:p w14:paraId="19025277" w14:textId="77777777" w:rsidR="00EA6948" w:rsidRPr="00EA6948"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Participate in training and other learning activities and performance development as required.</w:t>
            </w:r>
          </w:p>
          <w:p w14:paraId="5BAD9950" w14:textId="593FDC46" w:rsidR="00D02F59" w:rsidRPr="00AE7540" w:rsidRDefault="00EA6948" w:rsidP="00EA6948">
            <w:pPr>
              <w:pStyle w:val="ListParagraph"/>
              <w:numPr>
                <w:ilvl w:val="0"/>
                <w:numId w:val="32"/>
              </w:numPr>
              <w:tabs>
                <w:tab w:val="left" w:pos="284"/>
              </w:tabs>
              <w:spacing w:line="252" w:lineRule="exact"/>
              <w:ind w:right="-20"/>
              <w:rPr>
                <w:rFonts w:asciiTheme="minorHAnsi" w:eastAsia="Arial" w:hAnsiTheme="minorHAnsi" w:cstheme="minorHAnsi"/>
                <w:spacing w:val="2"/>
              </w:rPr>
            </w:pPr>
            <w:r w:rsidRPr="00EA6948">
              <w:rPr>
                <w:rFonts w:asciiTheme="minorHAnsi" w:eastAsia="Arial" w:hAnsiTheme="minorHAnsi" w:cstheme="minorHAnsi"/>
                <w:spacing w:val="2"/>
              </w:rPr>
              <w:t>Assist with pupil needs as appropriate during the school day.</w:t>
            </w:r>
          </w:p>
        </w:tc>
      </w:tr>
      <w:tr w:rsidR="00593DF9" w:rsidRPr="00953C28" w14:paraId="5BAD9972" w14:textId="77777777" w:rsidTr="43A5F901">
        <w:trPr>
          <w:jc w:val="center"/>
        </w:trPr>
        <w:tc>
          <w:tcPr>
            <w:tcW w:w="10773" w:type="dxa"/>
            <w:shd w:val="clear" w:color="auto" w:fill="auto"/>
          </w:tcPr>
          <w:p w14:paraId="5BAD9953" w14:textId="0A3F3CDD" w:rsidR="00593DF9" w:rsidRPr="00953C28" w:rsidRDefault="0058556A">
            <w:pPr>
              <w:rPr>
                <w:rFonts w:asciiTheme="minorHAnsi" w:hAnsiTheme="minorHAnsi" w:cstheme="minorHAnsi"/>
                <w:sz w:val="22"/>
                <w:szCs w:val="22"/>
              </w:rPr>
            </w:pPr>
            <w:r w:rsidRPr="00953C28">
              <w:rPr>
                <w:rFonts w:asciiTheme="minorHAnsi" w:hAnsiTheme="minorHAnsi" w:cstheme="minorHAnsi"/>
                <w:b/>
                <w:sz w:val="22"/>
                <w:szCs w:val="22"/>
              </w:rPr>
              <w:lastRenderedPageBreak/>
              <w:t>Professional Accountabilities</w:t>
            </w:r>
            <w:r w:rsidR="005B7CBB">
              <w:rPr>
                <w:rFonts w:asciiTheme="minorHAnsi" w:hAnsiTheme="minorHAnsi" w:cstheme="minorHAnsi"/>
                <w:b/>
                <w:sz w:val="22"/>
                <w:szCs w:val="22"/>
              </w:rPr>
              <w:t xml:space="preserve"> </w:t>
            </w:r>
            <w:r w:rsidRPr="00953C28">
              <w:rPr>
                <w:rFonts w:asciiTheme="minorHAnsi" w:hAnsiTheme="minorHAnsi" w:cstheme="minorHAnsi"/>
                <w:sz w:val="22"/>
                <w:szCs w:val="22"/>
              </w:rPr>
              <w:t>(This list is not exhaustive and should reflect the ethos of the school)</w:t>
            </w:r>
            <w:r w:rsidRPr="00953C28">
              <w:rPr>
                <w:rFonts w:asciiTheme="minorHAnsi" w:hAnsiTheme="minorHAnsi" w:cstheme="minorHAnsi"/>
                <w:sz w:val="22"/>
                <w:szCs w:val="22"/>
              </w:rPr>
              <w:tab/>
            </w:r>
          </w:p>
          <w:p w14:paraId="5BAD9954" w14:textId="681B88F2" w:rsidR="00593DF9" w:rsidRPr="00953C28" w:rsidRDefault="0058556A">
            <w:pPr>
              <w:rPr>
                <w:rFonts w:asciiTheme="minorHAnsi" w:hAnsiTheme="minorHAnsi" w:cstheme="minorHAnsi"/>
                <w:sz w:val="22"/>
                <w:szCs w:val="22"/>
              </w:rPr>
            </w:pPr>
            <w:r w:rsidRPr="00953C28">
              <w:rPr>
                <w:rFonts w:asciiTheme="minorHAnsi" w:hAnsiTheme="minorHAnsi" w:cstheme="minorHAnsi"/>
                <w:sz w:val="22"/>
                <w:szCs w:val="22"/>
              </w:rPr>
              <w:t xml:space="preserve">The post holder is required to be aware of and comply with policies and procedures relating to child protection, health, safety and security, confidentiality and data protection, reporting all concerns to an appropriate person.  In </w:t>
            </w:r>
            <w:r w:rsidR="00155CC0" w:rsidRPr="00953C28">
              <w:rPr>
                <w:rFonts w:asciiTheme="minorHAnsi" w:hAnsiTheme="minorHAnsi" w:cstheme="minorHAnsi"/>
                <w:sz w:val="22"/>
                <w:szCs w:val="22"/>
              </w:rPr>
              <w:t>addition,</w:t>
            </w:r>
            <w:r w:rsidRPr="00953C28">
              <w:rPr>
                <w:rFonts w:asciiTheme="minorHAnsi" w:hAnsiTheme="minorHAnsi" w:cstheme="minorHAnsi"/>
                <w:sz w:val="22"/>
                <w:szCs w:val="22"/>
              </w:rPr>
              <w:t xml:space="preserve"> they are to contribute to the achievement of the school’s objectives through: </w:t>
            </w:r>
          </w:p>
          <w:p w14:paraId="03619591" w14:textId="77777777" w:rsidR="00155CC0" w:rsidRPr="00953C28" w:rsidRDefault="00155CC0">
            <w:pPr>
              <w:rPr>
                <w:rFonts w:asciiTheme="minorHAnsi" w:hAnsiTheme="minorHAnsi" w:cstheme="minorHAnsi"/>
                <w:sz w:val="22"/>
                <w:szCs w:val="22"/>
              </w:rPr>
            </w:pPr>
          </w:p>
          <w:p w14:paraId="5BAD9955" w14:textId="77777777" w:rsidR="00593DF9" w:rsidRPr="00953C28" w:rsidRDefault="0058556A">
            <w:pPr>
              <w:rPr>
                <w:rFonts w:asciiTheme="minorHAnsi" w:hAnsiTheme="minorHAnsi" w:cstheme="minorHAnsi"/>
                <w:b/>
                <w:sz w:val="22"/>
                <w:szCs w:val="22"/>
              </w:rPr>
            </w:pPr>
            <w:r w:rsidRPr="00953C28">
              <w:rPr>
                <w:rFonts w:asciiTheme="minorHAnsi" w:hAnsiTheme="minorHAnsi" w:cstheme="minorHAnsi"/>
                <w:b/>
                <w:sz w:val="22"/>
                <w:szCs w:val="22"/>
              </w:rPr>
              <w:t>Safeguarding</w:t>
            </w:r>
          </w:p>
          <w:p w14:paraId="5BAD9956" w14:textId="77777777" w:rsidR="00593DF9" w:rsidRPr="00953C28" w:rsidRDefault="0058556A" w:rsidP="00AE7540">
            <w:pPr>
              <w:numPr>
                <w:ilvl w:val="0"/>
                <w:numId w:val="29"/>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Promote and safeguard the welfare of children and young persons you are responsible for or come into contact with.</w:t>
            </w:r>
          </w:p>
          <w:p w14:paraId="15C40DF1" w14:textId="77777777" w:rsidR="00155CC0" w:rsidRPr="00953C28" w:rsidRDefault="00155CC0" w:rsidP="00AE7540">
            <w:pPr>
              <w:tabs>
                <w:tab w:val="num" w:pos="306"/>
              </w:tabs>
              <w:rPr>
                <w:rFonts w:asciiTheme="minorHAnsi" w:hAnsiTheme="minorHAnsi" w:cstheme="minorHAnsi"/>
                <w:sz w:val="22"/>
                <w:szCs w:val="22"/>
              </w:rPr>
            </w:pPr>
          </w:p>
          <w:p w14:paraId="5BAD9958" w14:textId="77777777" w:rsidR="00593DF9" w:rsidRPr="00953C28" w:rsidRDefault="0058556A" w:rsidP="00AE7540">
            <w:pPr>
              <w:tabs>
                <w:tab w:val="num" w:pos="306"/>
              </w:tabs>
              <w:rPr>
                <w:rFonts w:asciiTheme="minorHAnsi" w:hAnsiTheme="minorHAnsi" w:cstheme="minorHAnsi"/>
                <w:b/>
                <w:sz w:val="22"/>
                <w:szCs w:val="22"/>
              </w:rPr>
            </w:pPr>
            <w:r w:rsidRPr="00953C28">
              <w:rPr>
                <w:rFonts w:asciiTheme="minorHAnsi" w:hAnsiTheme="minorHAnsi" w:cstheme="minorHAnsi"/>
                <w:b/>
                <w:sz w:val="22"/>
                <w:szCs w:val="22"/>
              </w:rPr>
              <w:t xml:space="preserve">Financial Management </w:t>
            </w:r>
          </w:p>
          <w:p w14:paraId="5BAD9959"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b/>
                <w:sz w:val="22"/>
                <w:szCs w:val="22"/>
              </w:rPr>
            </w:pPr>
            <w:r w:rsidRPr="00953C28">
              <w:rPr>
                <w:rFonts w:asciiTheme="minorHAnsi" w:hAnsiTheme="minorHAnsi" w:cstheme="minorHAnsi"/>
                <w:sz w:val="22"/>
                <w:szCs w:val="22"/>
              </w:rPr>
              <w:t xml:space="preserve">Personally accountable for delivering services efficiently, efficiently within budget and to implement any approved savings and investment allocated to the service area. </w:t>
            </w:r>
          </w:p>
          <w:p w14:paraId="46F4AB32" w14:textId="77777777" w:rsidR="00155CC0" w:rsidRPr="00953C28" w:rsidRDefault="00155CC0" w:rsidP="00AE7540">
            <w:pPr>
              <w:tabs>
                <w:tab w:val="num" w:pos="306"/>
              </w:tabs>
              <w:rPr>
                <w:rFonts w:asciiTheme="minorHAnsi" w:hAnsiTheme="minorHAnsi" w:cstheme="minorHAnsi"/>
                <w:b/>
                <w:sz w:val="22"/>
                <w:szCs w:val="22"/>
              </w:rPr>
            </w:pPr>
          </w:p>
          <w:p w14:paraId="5BAD995B" w14:textId="335889D0" w:rsidR="00593DF9" w:rsidRPr="00953C28" w:rsidRDefault="0058556A" w:rsidP="00AE7540">
            <w:pPr>
              <w:tabs>
                <w:tab w:val="num" w:pos="306"/>
              </w:tabs>
              <w:rPr>
                <w:rFonts w:asciiTheme="minorHAnsi" w:hAnsiTheme="minorHAnsi" w:cstheme="minorHAnsi"/>
                <w:b/>
                <w:sz w:val="22"/>
                <w:szCs w:val="22"/>
              </w:rPr>
            </w:pPr>
            <w:r w:rsidRPr="00953C28">
              <w:rPr>
                <w:rFonts w:asciiTheme="minorHAnsi" w:hAnsiTheme="minorHAnsi" w:cstheme="minorHAnsi"/>
                <w:b/>
                <w:sz w:val="22"/>
                <w:szCs w:val="22"/>
              </w:rPr>
              <w:t xml:space="preserve">People Management </w:t>
            </w:r>
          </w:p>
          <w:p w14:paraId="5BAD995C"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To comply and engage with people management policies and processes</w:t>
            </w:r>
          </w:p>
          <w:p w14:paraId="5BAD995D"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 xml:space="preserve">Contribute to the overall ethos/work/aims of the school.  </w:t>
            </w:r>
          </w:p>
          <w:p w14:paraId="5BAD995E"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Establish constructive relationships and communicate with other agencies/professionals.</w:t>
            </w:r>
          </w:p>
          <w:p w14:paraId="5BAD995F"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 xml:space="preserve">Attend and participate in regular meetings. </w:t>
            </w:r>
          </w:p>
          <w:p w14:paraId="5BAD9960" w14:textId="77777777"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 xml:space="preserve">Participate in training and other learning activities and performance development as required. </w:t>
            </w:r>
          </w:p>
          <w:p w14:paraId="5BAD9964" w14:textId="1EC9CB30" w:rsidR="00593DF9" w:rsidRPr="00953C28" w:rsidRDefault="0058556A" w:rsidP="00AE7540">
            <w:pPr>
              <w:numPr>
                <w:ilvl w:val="0"/>
                <w:numId w:val="28"/>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 xml:space="preserve">Recognise own strengths, areas of expertise and use these to advise and support others. </w:t>
            </w:r>
          </w:p>
          <w:p w14:paraId="5BAD9965" w14:textId="77777777" w:rsidR="00593DF9" w:rsidRPr="00953C28" w:rsidRDefault="00593DF9" w:rsidP="00AE7540">
            <w:pPr>
              <w:tabs>
                <w:tab w:val="num" w:pos="306"/>
              </w:tabs>
              <w:rPr>
                <w:rFonts w:asciiTheme="minorHAnsi" w:hAnsiTheme="minorHAnsi" w:cstheme="minorHAnsi"/>
                <w:b/>
                <w:sz w:val="22"/>
                <w:szCs w:val="22"/>
              </w:rPr>
            </w:pPr>
          </w:p>
          <w:p w14:paraId="5BAD9966" w14:textId="77777777" w:rsidR="00593DF9" w:rsidRPr="00953C28" w:rsidRDefault="0058556A" w:rsidP="00AE7540">
            <w:pPr>
              <w:tabs>
                <w:tab w:val="num" w:pos="306"/>
              </w:tabs>
              <w:rPr>
                <w:rFonts w:asciiTheme="minorHAnsi" w:hAnsiTheme="minorHAnsi" w:cstheme="minorHAnsi"/>
                <w:b/>
                <w:sz w:val="22"/>
                <w:szCs w:val="22"/>
              </w:rPr>
            </w:pPr>
            <w:r w:rsidRPr="00953C28">
              <w:rPr>
                <w:rFonts w:asciiTheme="minorHAnsi" w:hAnsiTheme="minorHAnsi" w:cstheme="minorHAnsi"/>
                <w:b/>
                <w:sz w:val="22"/>
                <w:szCs w:val="22"/>
              </w:rPr>
              <w:t>Equalities</w:t>
            </w:r>
          </w:p>
          <w:p w14:paraId="5BAD9967" w14:textId="77777777" w:rsidR="00593DF9" w:rsidRPr="00953C28" w:rsidRDefault="0058556A" w:rsidP="00AE7540">
            <w:pPr>
              <w:numPr>
                <w:ilvl w:val="0"/>
                <w:numId w:val="29"/>
              </w:numPr>
              <w:tabs>
                <w:tab w:val="clear" w:pos="720"/>
                <w:tab w:val="num" w:pos="306"/>
              </w:tabs>
              <w:ind w:left="426" w:hanging="426"/>
              <w:rPr>
                <w:rFonts w:asciiTheme="minorHAnsi" w:hAnsiTheme="minorHAnsi" w:cstheme="minorHAnsi"/>
                <w:b/>
                <w:sz w:val="22"/>
                <w:szCs w:val="22"/>
              </w:rPr>
            </w:pPr>
            <w:r w:rsidRPr="00953C28">
              <w:rPr>
                <w:rFonts w:asciiTheme="minorHAnsi" w:hAnsiTheme="minorHAnsi" w:cstheme="minorHAnsi"/>
                <w:sz w:val="22"/>
                <w:szCs w:val="22"/>
              </w:rPr>
              <w:t xml:space="preserve">Ensure that all work is completed with a commitment to equality and anti-discriminatory practice, as a minimum to standards required by legislation. </w:t>
            </w:r>
          </w:p>
          <w:p w14:paraId="5BAD996B" w14:textId="77777777" w:rsidR="00593DF9" w:rsidRPr="00953C28" w:rsidRDefault="00593DF9" w:rsidP="00AE7540">
            <w:pPr>
              <w:tabs>
                <w:tab w:val="num" w:pos="306"/>
              </w:tabs>
              <w:rPr>
                <w:rFonts w:asciiTheme="minorHAnsi" w:hAnsiTheme="minorHAnsi" w:cstheme="minorHAnsi"/>
                <w:sz w:val="22"/>
                <w:szCs w:val="22"/>
              </w:rPr>
            </w:pPr>
          </w:p>
          <w:p w14:paraId="5BAD996C" w14:textId="77777777" w:rsidR="00593DF9" w:rsidRPr="00953C28" w:rsidRDefault="0058556A" w:rsidP="00AE7540">
            <w:pPr>
              <w:tabs>
                <w:tab w:val="num" w:pos="306"/>
              </w:tabs>
              <w:rPr>
                <w:rFonts w:asciiTheme="minorHAnsi" w:hAnsiTheme="minorHAnsi" w:cstheme="minorHAnsi"/>
                <w:b/>
                <w:sz w:val="22"/>
                <w:szCs w:val="22"/>
              </w:rPr>
            </w:pPr>
            <w:r w:rsidRPr="00953C28">
              <w:rPr>
                <w:rFonts w:asciiTheme="minorHAnsi" w:hAnsiTheme="minorHAnsi" w:cstheme="minorHAnsi"/>
                <w:b/>
                <w:sz w:val="22"/>
                <w:szCs w:val="22"/>
              </w:rPr>
              <w:t xml:space="preserve">Health and Safety </w:t>
            </w:r>
          </w:p>
          <w:p w14:paraId="5BAD996D" w14:textId="77777777" w:rsidR="00593DF9" w:rsidRPr="00953C28" w:rsidRDefault="0058556A" w:rsidP="00AE7540">
            <w:pPr>
              <w:numPr>
                <w:ilvl w:val="0"/>
                <w:numId w:val="29"/>
              </w:numPr>
              <w:tabs>
                <w:tab w:val="clear" w:pos="720"/>
                <w:tab w:val="num" w:pos="306"/>
              </w:tabs>
              <w:ind w:left="426" w:hanging="426"/>
              <w:rPr>
                <w:rFonts w:asciiTheme="minorHAnsi" w:hAnsiTheme="minorHAnsi" w:cstheme="minorHAnsi"/>
                <w:sz w:val="22"/>
                <w:szCs w:val="22"/>
              </w:rPr>
            </w:pPr>
            <w:r w:rsidRPr="00953C28">
              <w:rPr>
                <w:rFonts w:asciiTheme="minorHAnsi" w:hAnsiTheme="minorHAnsi" w:cstheme="minorHAnsi"/>
                <w:sz w:val="22"/>
                <w:szCs w:val="22"/>
              </w:rPr>
              <w:t>Ensure a work environment that protects people’s health and safety and that promotes welfare and which is in accordance with the Academy’s Health and Safety policy.</w:t>
            </w:r>
          </w:p>
          <w:p w14:paraId="5BAD996E" w14:textId="77777777" w:rsidR="00593DF9" w:rsidRPr="00953C28" w:rsidRDefault="00593DF9" w:rsidP="00AE7540">
            <w:pPr>
              <w:pStyle w:val="Header"/>
              <w:tabs>
                <w:tab w:val="num" w:pos="306"/>
              </w:tabs>
              <w:ind w:left="426" w:hanging="426"/>
              <w:rPr>
                <w:rFonts w:asciiTheme="minorHAnsi" w:hAnsiTheme="minorHAnsi" w:cstheme="minorHAnsi"/>
                <w:b/>
                <w:sz w:val="22"/>
                <w:szCs w:val="22"/>
              </w:rPr>
            </w:pPr>
          </w:p>
          <w:p w14:paraId="5BAD9970" w14:textId="77777777" w:rsidR="00593DF9" w:rsidRPr="00953C28" w:rsidRDefault="0058556A">
            <w:pPr>
              <w:rPr>
                <w:rFonts w:asciiTheme="minorHAnsi" w:hAnsiTheme="minorHAnsi" w:cstheme="minorHAnsi"/>
                <w:b/>
                <w:i/>
                <w:sz w:val="22"/>
                <w:szCs w:val="22"/>
              </w:rPr>
            </w:pPr>
            <w:r w:rsidRPr="00953C28">
              <w:rPr>
                <w:rFonts w:asciiTheme="minorHAnsi" w:hAnsiTheme="minorHAnsi" w:cstheme="minorHAnsi"/>
                <w:b/>
                <w:i/>
                <w:sz w:val="22"/>
                <w:szCs w:val="22"/>
              </w:rPr>
              <w:t>Note 1:</w:t>
            </w:r>
          </w:p>
          <w:p w14:paraId="5BAD9971" w14:textId="77777777" w:rsidR="00593DF9" w:rsidRPr="00953C28" w:rsidRDefault="0058556A">
            <w:pPr>
              <w:autoSpaceDE w:val="0"/>
              <w:autoSpaceDN w:val="0"/>
              <w:adjustRightInd w:val="0"/>
              <w:rPr>
                <w:rFonts w:asciiTheme="minorHAnsi" w:hAnsiTheme="minorHAnsi" w:cstheme="minorHAnsi"/>
                <w:bCs/>
                <w:iCs/>
                <w:sz w:val="22"/>
                <w:szCs w:val="22"/>
              </w:rPr>
            </w:pPr>
            <w:r w:rsidRPr="00953C28">
              <w:rPr>
                <w:rFonts w:asciiTheme="minorHAnsi" w:hAnsiTheme="minorHAnsi" w:cstheme="minorHAnsi"/>
                <w:bCs/>
                <w:iCs/>
                <w:sz w:val="22"/>
                <w:szCs w:val="22"/>
              </w:rPr>
              <w:t>The content of this job description will be reviewed with the post holder on an annual basis in line with the Academy’s performance and development review policy.  Any significant change in level of accountability that could result in a change to the grade must be discussed with the post holder and the relevant trade union before submitting for re-evaluation.</w:t>
            </w:r>
          </w:p>
        </w:tc>
      </w:tr>
    </w:tbl>
    <w:p w14:paraId="66F7D92E" w14:textId="386F7FB4" w:rsidR="00605BA1" w:rsidRPr="00953C28" w:rsidRDefault="00D658FD">
      <w:pPr>
        <w:jc w:val="center"/>
        <w:rPr>
          <w:rFonts w:asciiTheme="minorHAnsi" w:hAnsiTheme="minorHAnsi" w:cstheme="minorHAnsi"/>
          <w:b/>
          <w:sz w:val="22"/>
          <w:szCs w:val="22"/>
        </w:rPr>
      </w:pPr>
      <w:r>
        <w:rPr>
          <w:rFonts w:asciiTheme="minorHAnsi" w:hAnsiTheme="minorHAnsi" w:cstheme="minorHAnsi"/>
          <w:b/>
          <w:sz w:val="22"/>
          <w:szCs w:val="22"/>
        </w:rPr>
        <w:lastRenderedPageBreak/>
        <w:t>Teaching Assistant</w:t>
      </w:r>
    </w:p>
    <w:p w14:paraId="5BAD999F" w14:textId="5BF35E08" w:rsidR="00593DF9" w:rsidRPr="00953C28" w:rsidRDefault="0058556A">
      <w:pPr>
        <w:jc w:val="center"/>
        <w:rPr>
          <w:rFonts w:asciiTheme="minorHAnsi" w:hAnsiTheme="minorHAnsi" w:cstheme="minorHAnsi"/>
          <w:b/>
          <w:sz w:val="22"/>
          <w:szCs w:val="22"/>
        </w:rPr>
      </w:pPr>
      <w:r w:rsidRPr="00953C28">
        <w:rPr>
          <w:rFonts w:asciiTheme="minorHAnsi" w:hAnsiTheme="minorHAnsi" w:cstheme="minorHAnsi"/>
          <w:b/>
          <w:sz w:val="22"/>
          <w:szCs w:val="22"/>
        </w:rPr>
        <w:t>Person Specification</w:t>
      </w:r>
    </w:p>
    <w:tbl>
      <w:tblPr>
        <w:tblpPr w:leftFromText="180" w:rightFromText="180" w:vertAnchor="text" w:horzAnchor="margin" w:tblpY="3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12"/>
        <w:gridCol w:w="1843"/>
      </w:tblGrid>
      <w:tr w:rsidR="00D658FD" w:rsidRPr="00D658FD" w14:paraId="3A5CF84D" w14:textId="77777777" w:rsidTr="00D658FD">
        <w:trPr>
          <w:trHeight w:val="576"/>
        </w:trPr>
        <w:tc>
          <w:tcPr>
            <w:tcW w:w="8212" w:type="dxa"/>
          </w:tcPr>
          <w:p w14:paraId="5840518D" w14:textId="77777777" w:rsidR="00D658FD" w:rsidRPr="00D658FD" w:rsidRDefault="00D658FD" w:rsidP="00D658FD">
            <w:pPr>
              <w:pStyle w:val="NoSpacing"/>
              <w:rPr>
                <w:rFonts w:cstheme="minorHAnsi"/>
                <w:b/>
                <w:lang w:val="en-US"/>
              </w:rPr>
            </w:pPr>
            <w:r w:rsidRPr="00D658FD">
              <w:rPr>
                <w:rFonts w:cstheme="minorHAnsi"/>
                <w:b/>
                <w:lang w:val="en-US"/>
              </w:rPr>
              <w:t>Essential Criteria</w:t>
            </w:r>
          </w:p>
        </w:tc>
        <w:tc>
          <w:tcPr>
            <w:tcW w:w="1843" w:type="dxa"/>
          </w:tcPr>
          <w:p w14:paraId="36857EC4" w14:textId="77777777" w:rsidR="00D658FD" w:rsidRPr="00D658FD" w:rsidRDefault="00D658FD" w:rsidP="00D658FD">
            <w:pPr>
              <w:pStyle w:val="NoSpacing"/>
              <w:jc w:val="center"/>
              <w:rPr>
                <w:rFonts w:cstheme="minorHAnsi"/>
                <w:b/>
                <w:lang w:val="en-US"/>
              </w:rPr>
            </w:pPr>
            <w:r w:rsidRPr="00D658FD">
              <w:rPr>
                <w:rFonts w:cstheme="minorHAnsi"/>
                <w:b/>
                <w:lang w:val="en-US"/>
              </w:rPr>
              <w:t>Measured By</w:t>
            </w:r>
          </w:p>
        </w:tc>
      </w:tr>
      <w:tr w:rsidR="00D658FD" w:rsidRPr="00D658FD" w14:paraId="1E425ADF" w14:textId="77777777" w:rsidTr="00D658FD">
        <w:trPr>
          <w:trHeight w:val="1791"/>
        </w:trPr>
        <w:tc>
          <w:tcPr>
            <w:tcW w:w="8212" w:type="dxa"/>
          </w:tcPr>
          <w:p w14:paraId="1BAE664F" w14:textId="77777777" w:rsidR="00D658FD" w:rsidRPr="00D658FD" w:rsidRDefault="00D658FD" w:rsidP="00D658FD">
            <w:pPr>
              <w:pStyle w:val="NoSpacing"/>
              <w:rPr>
                <w:rFonts w:cstheme="minorHAnsi"/>
                <w:b/>
                <w:lang w:val="en-US"/>
              </w:rPr>
            </w:pPr>
            <w:r w:rsidRPr="00D658FD">
              <w:rPr>
                <w:rFonts w:cstheme="minorHAnsi"/>
                <w:b/>
                <w:lang w:val="en-US"/>
              </w:rPr>
              <w:t>Qualifications and Skills</w:t>
            </w:r>
          </w:p>
          <w:p w14:paraId="0C97B15B" w14:textId="77777777" w:rsidR="00D658FD" w:rsidRPr="00D658FD" w:rsidRDefault="00D658FD" w:rsidP="00D658FD">
            <w:pPr>
              <w:pStyle w:val="NoSpacing"/>
              <w:numPr>
                <w:ilvl w:val="0"/>
                <w:numId w:val="41"/>
              </w:numPr>
              <w:rPr>
                <w:rFonts w:cstheme="minorHAnsi"/>
                <w:lang w:val="en-US"/>
              </w:rPr>
            </w:pPr>
            <w:r w:rsidRPr="00D658FD">
              <w:rPr>
                <w:rFonts w:cstheme="minorHAnsi"/>
                <w:lang w:val="en-US"/>
              </w:rPr>
              <w:t>Very good numeracy/ literacy skills equivalent to GCSE grade C and above</w:t>
            </w:r>
          </w:p>
          <w:p w14:paraId="327B9C91" w14:textId="77777777" w:rsidR="00D658FD" w:rsidRPr="00D658FD" w:rsidRDefault="00D658FD" w:rsidP="00D658FD">
            <w:pPr>
              <w:pStyle w:val="NoSpacing"/>
              <w:numPr>
                <w:ilvl w:val="0"/>
                <w:numId w:val="41"/>
              </w:numPr>
              <w:rPr>
                <w:rFonts w:cstheme="minorHAnsi"/>
                <w:lang w:val="en-US"/>
              </w:rPr>
            </w:pPr>
            <w:r w:rsidRPr="00D658FD">
              <w:rPr>
                <w:rFonts w:cstheme="minorHAnsi"/>
                <w:lang w:val="en-US"/>
              </w:rPr>
              <w:t>NVQ 3 for Teaching Assistant (or demonstrate equivalent knowledge skills and experience)</w:t>
            </w:r>
          </w:p>
          <w:p w14:paraId="4B323C78" w14:textId="77777777" w:rsidR="00D658FD" w:rsidRPr="00D658FD" w:rsidRDefault="00D658FD" w:rsidP="00D658FD">
            <w:pPr>
              <w:pStyle w:val="NoSpacing"/>
              <w:numPr>
                <w:ilvl w:val="0"/>
                <w:numId w:val="41"/>
              </w:numPr>
              <w:rPr>
                <w:rFonts w:cstheme="minorHAnsi"/>
                <w:lang w:val="en-US"/>
              </w:rPr>
            </w:pPr>
            <w:r w:rsidRPr="00D658FD">
              <w:rPr>
                <w:rFonts w:cstheme="minorHAnsi"/>
                <w:lang w:val="en-US"/>
              </w:rPr>
              <w:t>Good communication skills</w:t>
            </w:r>
          </w:p>
          <w:p w14:paraId="6146A09B" w14:textId="77777777" w:rsidR="00D658FD" w:rsidRPr="00D658FD" w:rsidRDefault="00D658FD" w:rsidP="00D658FD">
            <w:pPr>
              <w:pStyle w:val="NoSpacing"/>
              <w:numPr>
                <w:ilvl w:val="0"/>
                <w:numId w:val="41"/>
              </w:numPr>
              <w:rPr>
                <w:rFonts w:cstheme="minorHAnsi"/>
                <w:lang w:val="en-US"/>
              </w:rPr>
            </w:pPr>
            <w:r w:rsidRPr="00D658FD">
              <w:rPr>
                <w:rFonts w:cstheme="minorHAnsi"/>
                <w:lang w:val="en-US"/>
              </w:rPr>
              <w:t>Well-developed interpersonal skills to be able to relate well to a wide range of people</w:t>
            </w:r>
          </w:p>
        </w:tc>
        <w:tc>
          <w:tcPr>
            <w:tcW w:w="1843" w:type="dxa"/>
          </w:tcPr>
          <w:p w14:paraId="6D8C526B" w14:textId="77777777" w:rsidR="00D658FD" w:rsidRPr="00D658FD" w:rsidRDefault="00D658FD" w:rsidP="00D658FD">
            <w:pPr>
              <w:pStyle w:val="NoSpacing"/>
              <w:jc w:val="center"/>
              <w:rPr>
                <w:rFonts w:cstheme="minorHAnsi"/>
                <w:b/>
                <w:lang w:val="en-US"/>
              </w:rPr>
            </w:pPr>
          </w:p>
          <w:p w14:paraId="3B42B33B" w14:textId="77777777" w:rsidR="00D658FD" w:rsidRPr="00D658FD" w:rsidRDefault="00D658FD" w:rsidP="00D658FD">
            <w:pPr>
              <w:pStyle w:val="NoSpacing"/>
              <w:jc w:val="center"/>
              <w:rPr>
                <w:rFonts w:cstheme="minorHAnsi"/>
                <w:b/>
                <w:lang w:val="en-US"/>
              </w:rPr>
            </w:pPr>
          </w:p>
          <w:p w14:paraId="08E2A8B1" w14:textId="77777777" w:rsidR="00D658FD" w:rsidRPr="00D658FD" w:rsidRDefault="00D658FD" w:rsidP="00D658FD">
            <w:pPr>
              <w:pStyle w:val="NoSpacing"/>
              <w:jc w:val="center"/>
              <w:rPr>
                <w:rFonts w:cstheme="minorHAnsi"/>
                <w:b/>
                <w:lang w:val="en-US"/>
              </w:rPr>
            </w:pPr>
          </w:p>
          <w:p w14:paraId="7A6E4200" w14:textId="77777777" w:rsidR="00D658FD" w:rsidRPr="00D658FD" w:rsidRDefault="00D658FD" w:rsidP="00D658FD">
            <w:pPr>
              <w:pStyle w:val="NoSpacing"/>
              <w:jc w:val="center"/>
              <w:rPr>
                <w:rFonts w:cstheme="minorHAnsi"/>
                <w:b/>
                <w:lang w:val="en-US"/>
              </w:rPr>
            </w:pPr>
          </w:p>
          <w:p w14:paraId="72E6E093" w14:textId="77777777" w:rsidR="00D658FD" w:rsidRPr="00D658FD" w:rsidRDefault="00D658FD" w:rsidP="00D658FD">
            <w:pPr>
              <w:pStyle w:val="NoSpacing"/>
              <w:jc w:val="center"/>
              <w:rPr>
                <w:rFonts w:cstheme="minorHAnsi"/>
                <w:lang w:val="en-US"/>
              </w:rPr>
            </w:pPr>
            <w:r w:rsidRPr="00D658FD">
              <w:rPr>
                <w:rFonts w:cstheme="minorHAnsi"/>
                <w:lang w:val="en-US"/>
              </w:rPr>
              <w:t>AF/I</w:t>
            </w:r>
          </w:p>
        </w:tc>
      </w:tr>
      <w:tr w:rsidR="00D658FD" w:rsidRPr="00D658FD" w14:paraId="0929C100" w14:textId="77777777" w:rsidTr="00D658FD">
        <w:trPr>
          <w:trHeight w:val="3957"/>
        </w:trPr>
        <w:tc>
          <w:tcPr>
            <w:tcW w:w="8212" w:type="dxa"/>
          </w:tcPr>
          <w:p w14:paraId="72A4CD0A" w14:textId="77777777" w:rsidR="00D658FD" w:rsidRPr="00D658FD" w:rsidRDefault="00D658FD" w:rsidP="00D658FD">
            <w:pPr>
              <w:pStyle w:val="NoSpacing"/>
              <w:rPr>
                <w:rFonts w:cstheme="minorHAnsi"/>
                <w:b/>
                <w:lang w:val="en-US"/>
              </w:rPr>
            </w:pPr>
            <w:r w:rsidRPr="00D658FD">
              <w:rPr>
                <w:rFonts w:cstheme="minorHAnsi"/>
                <w:b/>
                <w:lang w:val="en-US"/>
              </w:rPr>
              <w:t>Special Knowledge, Abilities and/or Experience</w:t>
            </w:r>
          </w:p>
          <w:p w14:paraId="375AE308"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A demonstrable record of working effectively supporting young people’s learning in a relevant environment.</w:t>
            </w:r>
          </w:p>
          <w:p w14:paraId="34C4810D"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Full working knowledge of relevant policies and protocols for partnership working.</w:t>
            </w:r>
          </w:p>
          <w:p w14:paraId="71978CB6"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Understanding of the principles of child development and learning processes</w:t>
            </w:r>
          </w:p>
          <w:p w14:paraId="5DFE1CC6"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Ability to plan effective actions for students at risk of underachieving.</w:t>
            </w:r>
          </w:p>
          <w:p w14:paraId="78A2BF1A"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Effective use of ICT to support learning.</w:t>
            </w:r>
          </w:p>
          <w:p w14:paraId="168A4D39"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Use of other learning technology – video, photocopier</w:t>
            </w:r>
          </w:p>
          <w:p w14:paraId="52C13216"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Work constructively as part of a team whilst being able to demonstrate initiative.</w:t>
            </w:r>
          </w:p>
          <w:p w14:paraId="58AB608A"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Emotional resilience in working with challenging behaviors and attitudes to the use of authority and maintaining discipline.</w:t>
            </w:r>
          </w:p>
          <w:p w14:paraId="41A37336"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Ability to form and maintain appropriate relationships and personal boundaries with young people.</w:t>
            </w:r>
          </w:p>
          <w:p w14:paraId="3687B9BB" w14:textId="77777777" w:rsidR="00D658FD" w:rsidRPr="00D658FD" w:rsidRDefault="00D658FD" w:rsidP="00D658FD">
            <w:pPr>
              <w:pStyle w:val="NoSpacing"/>
              <w:numPr>
                <w:ilvl w:val="0"/>
                <w:numId w:val="40"/>
              </w:numPr>
              <w:rPr>
                <w:rFonts w:cstheme="minorHAnsi"/>
                <w:lang w:val="en-US"/>
              </w:rPr>
            </w:pPr>
            <w:r w:rsidRPr="00D658FD">
              <w:rPr>
                <w:rFonts w:cstheme="minorHAnsi"/>
                <w:lang w:val="en-US"/>
              </w:rPr>
              <w:t>Motivation to work with young people who may have social, and emotional difficulties</w:t>
            </w:r>
          </w:p>
        </w:tc>
        <w:tc>
          <w:tcPr>
            <w:tcW w:w="1843" w:type="dxa"/>
          </w:tcPr>
          <w:p w14:paraId="0FED0FFB" w14:textId="77777777" w:rsidR="00D658FD" w:rsidRPr="00D658FD" w:rsidRDefault="00D658FD" w:rsidP="00D658FD">
            <w:pPr>
              <w:pStyle w:val="NoSpacing"/>
              <w:jc w:val="center"/>
              <w:rPr>
                <w:rFonts w:cstheme="minorHAnsi"/>
                <w:b/>
                <w:lang w:val="en-US"/>
              </w:rPr>
            </w:pPr>
          </w:p>
          <w:p w14:paraId="148AC9E2" w14:textId="77777777" w:rsidR="00D658FD" w:rsidRPr="00D658FD" w:rsidRDefault="00D658FD" w:rsidP="00D658FD">
            <w:pPr>
              <w:pStyle w:val="NoSpacing"/>
              <w:jc w:val="center"/>
              <w:rPr>
                <w:rFonts w:cstheme="minorHAnsi"/>
                <w:b/>
                <w:lang w:val="en-US"/>
              </w:rPr>
            </w:pPr>
          </w:p>
          <w:p w14:paraId="2B6F9155" w14:textId="77777777" w:rsidR="00D658FD" w:rsidRPr="00D658FD" w:rsidRDefault="00D658FD" w:rsidP="00D658FD">
            <w:pPr>
              <w:pStyle w:val="NoSpacing"/>
              <w:jc w:val="center"/>
              <w:rPr>
                <w:rFonts w:cstheme="minorHAnsi"/>
                <w:b/>
                <w:lang w:val="en-US"/>
              </w:rPr>
            </w:pPr>
          </w:p>
          <w:p w14:paraId="7227467D" w14:textId="77777777" w:rsidR="00D658FD" w:rsidRPr="00D658FD" w:rsidRDefault="00D658FD" w:rsidP="00D658FD">
            <w:pPr>
              <w:pStyle w:val="NoSpacing"/>
              <w:jc w:val="center"/>
              <w:rPr>
                <w:rFonts w:cstheme="minorHAnsi"/>
                <w:b/>
                <w:lang w:val="en-US"/>
              </w:rPr>
            </w:pPr>
          </w:p>
          <w:p w14:paraId="67C816BA" w14:textId="77777777" w:rsidR="00D658FD" w:rsidRPr="00D658FD" w:rsidRDefault="00D658FD" w:rsidP="00D658FD">
            <w:pPr>
              <w:pStyle w:val="NoSpacing"/>
              <w:jc w:val="center"/>
              <w:rPr>
                <w:rFonts w:cstheme="minorHAnsi"/>
                <w:b/>
                <w:lang w:val="en-US"/>
              </w:rPr>
            </w:pPr>
          </w:p>
          <w:p w14:paraId="021CDE60" w14:textId="77777777" w:rsidR="00D658FD" w:rsidRPr="00D658FD" w:rsidRDefault="00D658FD" w:rsidP="00D658FD">
            <w:pPr>
              <w:pStyle w:val="NoSpacing"/>
              <w:jc w:val="center"/>
              <w:rPr>
                <w:rFonts w:cstheme="minorHAnsi"/>
                <w:b/>
                <w:lang w:val="en-US"/>
              </w:rPr>
            </w:pPr>
          </w:p>
          <w:p w14:paraId="288BC592" w14:textId="77777777" w:rsidR="00D658FD" w:rsidRPr="00D658FD" w:rsidRDefault="00D658FD" w:rsidP="00D658FD">
            <w:pPr>
              <w:pStyle w:val="NoSpacing"/>
              <w:jc w:val="center"/>
              <w:rPr>
                <w:rFonts w:cstheme="minorHAnsi"/>
                <w:b/>
                <w:lang w:val="en-US"/>
              </w:rPr>
            </w:pPr>
          </w:p>
          <w:p w14:paraId="15272A77" w14:textId="77777777" w:rsidR="00D658FD" w:rsidRPr="00D658FD" w:rsidRDefault="00D658FD" w:rsidP="00D658FD">
            <w:pPr>
              <w:pStyle w:val="NoSpacing"/>
              <w:jc w:val="center"/>
              <w:rPr>
                <w:rFonts w:cstheme="minorHAnsi"/>
                <w:b/>
                <w:lang w:val="en-US"/>
              </w:rPr>
            </w:pPr>
          </w:p>
          <w:p w14:paraId="1A94D918" w14:textId="77777777" w:rsidR="00D658FD" w:rsidRPr="00D658FD" w:rsidRDefault="00D658FD" w:rsidP="00D658FD">
            <w:pPr>
              <w:pStyle w:val="NoSpacing"/>
              <w:jc w:val="center"/>
              <w:rPr>
                <w:rFonts w:cstheme="minorHAnsi"/>
                <w:b/>
                <w:lang w:val="en-US"/>
              </w:rPr>
            </w:pPr>
          </w:p>
          <w:p w14:paraId="5B593A98" w14:textId="77777777" w:rsidR="00D658FD" w:rsidRPr="00D658FD" w:rsidRDefault="00D658FD" w:rsidP="00D658FD">
            <w:pPr>
              <w:pStyle w:val="NoSpacing"/>
              <w:jc w:val="center"/>
              <w:rPr>
                <w:rFonts w:cstheme="minorHAnsi"/>
                <w:lang w:val="en-US"/>
              </w:rPr>
            </w:pPr>
            <w:r w:rsidRPr="00D658FD">
              <w:rPr>
                <w:rFonts w:cstheme="minorHAnsi"/>
                <w:lang w:val="en-US"/>
              </w:rPr>
              <w:t>AF/I</w:t>
            </w:r>
          </w:p>
        </w:tc>
      </w:tr>
      <w:tr w:rsidR="00D658FD" w:rsidRPr="00D658FD" w14:paraId="3E813E80" w14:textId="77777777" w:rsidTr="00D658FD">
        <w:trPr>
          <w:trHeight w:val="4241"/>
        </w:trPr>
        <w:tc>
          <w:tcPr>
            <w:tcW w:w="8212" w:type="dxa"/>
          </w:tcPr>
          <w:p w14:paraId="21DDC012" w14:textId="77777777" w:rsidR="00D658FD" w:rsidRPr="00D658FD" w:rsidRDefault="00D658FD" w:rsidP="00D658FD">
            <w:pPr>
              <w:pStyle w:val="NoSpacing"/>
              <w:rPr>
                <w:rFonts w:cstheme="minorHAnsi"/>
                <w:b/>
                <w:lang w:val="en-US"/>
              </w:rPr>
            </w:pPr>
            <w:r w:rsidRPr="00D658FD">
              <w:rPr>
                <w:rFonts w:cstheme="minorHAnsi"/>
                <w:b/>
                <w:lang w:val="en-US"/>
              </w:rPr>
              <w:t>Behavioral Attributes</w:t>
            </w:r>
          </w:p>
          <w:p w14:paraId="531E2650"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Has a friendly yet professional and respectful approach which demonstrates support and shows mutual respect.</w:t>
            </w:r>
          </w:p>
          <w:p w14:paraId="46B0B89C"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Open, honest and an active listener</w:t>
            </w:r>
          </w:p>
          <w:p w14:paraId="04A70195"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Takes responsibility and recognizes accountability.</w:t>
            </w:r>
          </w:p>
          <w:p w14:paraId="15F45A7E"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 xml:space="preserve">Committed to the needs of students, parents or </w:t>
            </w:r>
            <w:proofErr w:type="spellStart"/>
            <w:r w:rsidRPr="00D658FD">
              <w:rPr>
                <w:rFonts w:cstheme="minorHAnsi"/>
                <w:lang w:val="en-US"/>
              </w:rPr>
              <w:t>carers</w:t>
            </w:r>
            <w:proofErr w:type="spellEnd"/>
            <w:r w:rsidRPr="00D658FD">
              <w:rPr>
                <w:rFonts w:cstheme="minorHAnsi"/>
                <w:lang w:val="en-US"/>
              </w:rPr>
              <w:t>.</w:t>
            </w:r>
          </w:p>
          <w:p w14:paraId="5A405170"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Demonstrates a “can do” attitude including suggesting solutions. Participating, trusting and encouraging others and achieving expectations</w:t>
            </w:r>
          </w:p>
          <w:p w14:paraId="70812255"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Is committed to the provision and improvement of quality service provision.</w:t>
            </w:r>
          </w:p>
          <w:p w14:paraId="250EFF42"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Acts with pace and urgency being energetic, enthusiastic and decisive.</w:t>
            </w:r>
          </w:p>
          <w:p w14:paraId="4B633B80"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Communicates effectively.</w:t>
            </w:r>
          </w:p>
          <w:p w14:paraId="38EE8401"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Has the ability to learn from experiences and challenges.</w:t>
            </w:r>
          </w:p>
          <w:p w14:paraId="314AE06C" w14:textId="77777777" w:rsidR="00D658FD" w:rsidRPr="00D658FD" w:rsidRDefault="00D658FD" w:rsidP="00D658FD">
            <w:pPr>
              <w:pStyle w:val="NoSpacing"/>
              <w:numPr>
                <w:ilvl w:val="0"/>
                <w:numId w:val="39"/>
              </w:numPr>
              <w:rPr>
                <w:rFonts w:cstheme="minorHAnsi"/>
                <w:lang w:val="en-US"/>
              </w:rPr>
            </w:pPr>
            <w:r w:rsidRPr="00D658FD">
              <w:rPr>
                <w:rFonts w:cstheme="minorHAnsi"/>
                <w:lang w:val="en-US"/>
              </w:rPr>
              <w:t>Is committed to the continuous development of self and others by keeping up to date and sharing knowledge. Encouraging new ideas, seeking new opportunities, open to ideas and developing new skills</w:t>
            </w:r>
          </w:p>
        </w:tc>
        <w:tc>
          <w:tcPr>
            <w:tcW w:w="1843" w:type="dxa"/>
          </w:tcPr>
          <w:p w14:paraId="209062B5" w14:textId="77777777" w:rsidR="00D658FD" w:rsidRPr="00D658FD" w:rsidRDefault="00D658FD" w:rsidP="00D658FD">
            <w:pPr>
              <w:pStyle w:val="NoSpacing"/>
              <w:rPr>
                <w:rFonts w:cstheme="minorHAnsi"/>
                <w:b/>
                <w:lang w:val="en-US"/>
              </w:rPr>
            </w:pPr>
          </w:p>
          <w:p w14:paraId="5E277A91" w14:textId="77777777" w:rsidR="00D658FD" w:rsidRPr="00D658FD" w:rsidRDefault="00D658FD" w:rsidP="00D658FD">
            <w:pPr>
              <w:pStyle w:val="NoSpacing"/>
              <w:jc w:val="center"/>
              <w:rPr>
                <w:rFonts w:cstheme="minorHAnsi"/>
                <w:b/>
                <w:lang w:val="en-US"/>
              </w:rPr>
            </w:pPr>
          </w:p>
          <w:p w14:paraId="2B95EB16" w14:textId="77777777" w:rsidR="00D658FD" w:rsidRPr="00D658FD" w:rsidRDefault="00D658FD" w:rsidP="00D658FD">
            <w:pPr>
              <w:pStyle w:val="NoSpacing"/>
              <w:jc w:val="center"/>
              <w:rPr>
                <w:rFonts w:cstheme="minorHAnsi"/>
                <w:b/>
                <w:lang w:val="en-US"/>
              </w:rPr>
            </w:pPr>
          </w:p>
          <w:p w14:paraId="31687FBD" w14:textId="77777777" w:rsidR="00D658FD" w:rsidRPr="00D658FD" w:rsidRDefault="00D658FD" w:rsidP="00D658FD">
            <w:pPr>
              <w:pStyle w:val="NoSpacing"/>
              <w:jc w:val="center"/>
              <w:rPr>
                <w:rFonts w:cstheme="minorHAnsi"/>
                <w:b/>
                <w:lang w:val="en-US"/>
              </w:rPr>
            </w:pPr>
          </w:p>
          <w:p w14:paraId="10F939D9" w14:textId="77777777" w:rsidR="00D658FD" w:rsidRPr="00D658FD" w:rsidRDefault="00D658FD" w:rsidP="00D658FD">
            <w:pPr>
              <w:pStyle w:val="NoSpacing"/>
              <w:jc w:val="center"/>
              <w:rPr>
                <w:rFonts w:cstheme="minorHAnsi"/>
                <w:b/>
                <w:lang w:val="en-US"/>
              </w:rPr>
            </w:pPr>
          </w:p>
          <w:p w14:paraId="442CF88C" w14:textId="77777777" w:rsidR="00D658FD" w:rsidRPr="00D658FD" w:rsidRDefault="00D658FD" w:rsidP="00D658FD">
            <w:pPr>
              <w:pStyle w:val="NoSpacing"/>
              <w:jc w:val="center"/>
              <w:rPr>
                <w:rFonts w:cstheme="minorHAnsi"/>
                <w:b/>
                <w:lang w:val="en-US"/>
              </w:rPr>
            </w:pPr>
          </w:p>
          <w:p w14:paraId="0C47EDFA" w14:textId="77777777" w:rsidR="00D658FD" w:rsidRPr="00D658FD" w:rsidRDefault="00D658FD" w:rsidP="00D658FD">
            <w:pPr>
              <w:pStyle w:val="NoSpacing"/>
              <w:jc w:val="center"/>
              <w:rPr>
                <w:rFonts w:cstheme="minorHAnsi"/>
                <w:lang w:val="en-US"/>
              </w:rPr>
            </w:pPr>
            <w:r w:rsidRPr="00D658FD">
              <w:rPr>
                <w:rFonts w:cstheme="minorHAnsi"/>
                <w:lang w:val="en-US"/>
              </w:rPr>
              <w:t>AF/I</w:t>
            </w:r>
          </w:p>
        </w:tc>
      </w:tr>
    </w:tbl>
    <w:p w14:paraId="7042DA35" w14:textId="77777777" w:rsidR="00D658FD" w:rsidRDefault="00D658FD">
      <w:pPr>
        <w:ind w:right="-336"/>
        <w:jc w:val="center"/>
        <w:rPr>
          <w:rFonts w:asciiTheme="minorHAnsi" w:hAnsiTheme="minorHAnsi" w:cstheme="minorHAnsi"/>
          <w:i/>
          <w:sz w:val="22"/>
          <w:szCs w:val="22"/>
        </w:rPr>
      </w:pPr>
    </w:p>
    <w:p w14:paraId="5BAD99EE" w14:textId="5ADD20DE" w:rsidR="00593DF9" w:rsidRPr="00953C28" w:rsidRDefault="0058556A">
      <w:pPr>
        <w:ind w:right="-336"/>
        <w:jc w:val="center"/>
        <w:rPr>
          <w:rFonts w:asciiTheme="minorHAnsi" w:hAnsiTheme="minorHAnsi" w:cstheme="minorHAnsi"/>
          <w:i/>
          <w:sz w:val="22"/>
          <w:szCs w:val="22"/>
        </w:rPr>
      </w:pPr>
      <w:r w:rsidRPr="00953C28">
        <w:rPr>
          <w:rFonts w:asciiTheme="minorHAnsi" w:hAnsiTheme="minorHAnsi" w:cstheme="minorHAnsi"/>
          <w:i/>
          <w:sz w:val="22"/>
          <w:szCs w:val="22"/>
        </w:rPr>
        <w:t>The Trust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0"/>
    </w:p>
    <w:sectPr w:rsidR="00593DF9" w:rsidRPr="00953C28">
      <w:headerReference w:type="even" r:id="rId12"/>
      <w:headerReference w:type="default" r:id="rId13"/>
      <w:headerReference w:type="first" r:id="rId14"/>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9A03" w14:textId="77777777" w:rsidR="00593DF9" w:rsidRDefault="0058556A">
      <w:r>
        <w:separator/>
      </w:r>
    </w:p>
  </w:endnote>
  <w:endnote w:type="continuationSeparator" w:id="0">
    <w:p w14:paraId="5BAD9A04" w14:textId="77777777" w:rsidR="00593DF9" w:rsidRDefault="005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9A01" w14:textId="77777777" w:rsidR="00593DF9" w:rsidRDefault="0058556A">
      <w:r>
        <w:separator/>
      </w:r>
    </w:p>
  </w:footnote>
  <w:footnote w:type="continuationSeparator" w:id="0">
    <w:p w14:paraId="5BAD9A02" w14:textId="77777777" w:rsidR="00593DF9" w:rsidRDefault="0058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5" w14:textId="6431FE6D" w:rsidR="00593DF9" w:rsidRDefault="00593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6" w14:textId="6CFA8BFD" w:rsidR="00593DF9" w:rsidRDefault="00593DF9">
    <w:pPr>
      <w:pStyle w:val="Header"/>
      <w:ind w:left="142" w:hanging="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9" w14:textId="2C23604C" w:rsidR="00593DF9" w:rsidRDefault="00593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BE2"/>
    <w:multiLevelType w:val="hybridMultilevel"/>
    <w:tmpl w:val="7F2E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F06"/>
    <w:multiLevelType w:val="hybridMultilevel"/>
    <w:tmpl w:val="0D32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F36041"/>
    <w:multiLevelType w:val="hybridMultilevel"/>
    <w:tmpl w:val="754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E45"/>
    <w:multiLevelType w:val="hybridMultilevel"/>
    <w:tmpl w:val="8B48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705"/>
    <w:multiLevelType w:val="hybridMultilevel"/>
    <w:tmpl w:val="AA12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141990"/>
    <w:multiLevelType w:val="hybridMultilevel"/>
    <w:tmpl w:val="F300DDB0"/>
    <w:lvl w:ilvl="0" w:tplc="37369498">
      <w:start w:val="1"/>
      <w:numFmt w:val="bullet"/>
      <w:lvlText w:val="§"/>
      <w:lvlJc w:val="left"/>
      <w:pPr>
        <w:ind w:left="720" w:hanging="360"/>
      </w:pPr>
      <w:rPr>
        <w:rFonts w:ascii="Wingdings" w:hAnsi="Wingdings" w:hint="default"/>
      </w:rPr>
    </w:lvl>
    <w:lvl w:ilvl="1" w:tplc="26D2C644">
      <w:start w:val="1"/>
      <w:numFmt w:val="bullet"/>
      <w:lvlText w:val="o"/>
      <w:lvlJc w:val="left"/>
      <w:pPr>
        <w:ind w:left="1440" w:hanging="360"/>
      </w:pPr>
      <w:rPr>
        <w:rFonts w:ascii="Courier New" w:hAnsi="Courier New" w:hint="default"/>
      </w:rPr>
    </w:lvl>
    <w:lvl w:ilvl="2" w:tplc="9D4866E6">
      <w:start w:val="1"/>
      <w:numFmt w:val="bullet"/>
      <w:lvlText w:val=""/>
      <w:lvlJc w:val="left"/>
      <w:pPr>
        <w:ind w:left="2160" w:hanging="360"/>
      </w:pPr>
      <w:rPr>
        <w:rFonts w:ascii="Wingdings" w:hAnsi="Wingdings" w:hint="default"/>
      </w:rPr>
    </w:lvl>
    <w:lvl w:ilvl="3" w:tplc="212275A8">
      <w:start w:val="1"/>
      <w:numFmt w:val="bullet"/>
      <w:lvlText w:val=""/>
      <w:lvlJc w:val="left"/>
      <w:pPr>
        <w:ind w:left="2880" w:hanging="360"/>
      </w:pPr>
      <w:rPr>
        <w:rFonts w:ascii="Symbol" w:hAnsi="Symbol" w:hint="default"/>
      </w:rPr>
    </w:lvl>
    <w:lvl w:ilvl="4" w:tplc="4A900AEC">
      <w:start w:val="1"/>
      <w:numFmt w:val="bullet"/>
      <w:lvlText w:val="o"/>
      <w:lvlJc w:val="left"/>
      <w:pPr>
        <w:ind w:left="3600" w:hanging="360"/>
      </w:pPr>
      <w:rPr>
        <w:rFonts w:ascii="Courier New" w:hAnsi="Courier New" w:hint="default"/>
      </w:rPr>
    </w:lvl>
    <w:lvl w:ilvl="5" w:tplc="4FB43BE8">
      <w:start w:val="1"/>
      <w:numFmt w:val="bullet"/>
      <w:lvlText w:val=""/>
      <w:lvlJc w:val="left"/>
      <w:pPr>
        <w:ind w:left="4320" w:hanging="360"/>
      </w:pPr>
      <w:rPr>
        <w:rFonts w:ascii="Wingdings" w:hAnsi="Wingdings" w:hint="default"/>
      </w:rPr>
    </w:lvl>
    <w:lvl w:ilvl="6" w:tplc="B2B68208">
      <w:start w:val="1"/>
      <w:numFmt w:val="bullet"/>
      <w:lvlText w:val=""/>
      <w:lvlJc w:val="left"/>
      <w:pPr>
        <w:ind w:left="5040" w:hanging="360"/>
      </w:pPr>
      <w:rPr>
        <w:rFonts w:ascii="Symbol" w:hAnsi="Symbol" w:hint="default"/>
      </w:rPr>
    </w:lvl>
    <w:lvl w:ilvl="7" w:tplc="0166099C">
      <w:start w:val="1"/>
      <w:numFmt w:val="bullet"/>
      <w:lvlText w:val="o"/>
      <w:lvlJc w:val="left"/>
      <w:pPr>
        <w:ind w:left="5760" w:hanging="360"/>
      </w:pPr>
      <w:rPr>
        <w:rFonts w:ascii="Courier New" w:hAnsi="Courier New" w:hint="default"/>
      </w:rPr>
    </w:lvl>
    <w:lvl w:ilvl="8" w:tplc="148A3B0A">
      <w:start w:val="1"/>
      <w:numFmt w:val="bullet"/>
      <w:lvlText w:val=""/>
      <w:lvlJc w:val="left"/>
      <w:pPr>
        <w:ind w:left="6480" w:hanging="360"/>
      </w:pPr>
      <w:rPr>
        <w:rFonts w:ascii="Wingdings" w:hAnsi="Wingdings" w:hint="default"/>
      </w:rPr>
    </w:lvl>
  </w:abstractNum>
  <w:abstractNum w:abstractNumId="10" w15:restartNumberingAfterBreak="0">
    <w:nsid w:val="294789F0"/>
    <w:multiLevelType w:val="hybridMultilevel"/>
    <w:tmpl w:val="91CCD28A"/>
    <w:lvl w:ilvl="0" w:tplc="AC62E10A">
      <w:start w:val="1"/>
      <w:numFmt w:val="bullet"/>
      <w:lvlText w:val="§"/>
      <w:lvlJc w:val="left"/>
      <w:pPr>
        <w:ind w:left="720" w:hanging="360"/>
      </w:pPr>
      <w:rPr>
        <w:rFonts w:ascii="Wingdings" w:hAnsi="Wingdings" w:hint="default"/>
      </w:rPr>
    </w:lvl>
    <w:lvl w:ilvl="1" w:tplc="00CE51DE">
      <w:start w:val="1"/>
      <w:numFmt w:val="bullet"/>
      <w:lvlText w:val="o"/>
      <w:lvlJc w:val="left"/>
      <w:pPr>
        <w:ind w:left="1440" w:hanging="360"/>
      </w:pPr>
      <w:rPr>
        <w:rFonts w:ascii="Courier New" w:hAnsi="Courier New" w:hint="default"/>
      </w:rPr>
    </w:lvl>
    <w:lvl w:ilvl="2" w:tplc="0F768C4A">
      <w:start w:val="1"/>
      <w:numFmt w:val="bullet"/>
      <w:lvlText w:val=""/>
      <w:lvlJc w:val="left"/>
      <w:pPr>
        <w:ind w:left="2160" w:hanging="360"/>
      </w:pPr>
      <w:rPr>
        <w:rFonts w:ascii="Wingdings" w:hAnsi="Wingdings" w:hint="default"/>
      </w:rPr>
    </w:lvl>
    <w:lvl w:ilvl="3" w:tplc="6CB6F950">
      <w:start w:val="1"/>
      <w:numFmt w:val="bullet"/>
      <w:lvlText w:val=""/>
      <w:lvlJc w:val="left"/>
      <w:pPr>
        <w:ind w:left="2880" w:hanging="360"/>
      </w:pPr>
      <w:rPr>
        <w:rFonts w:ascii="Symbol" w:hAnsi="Symbol" w:hint="default"/>
      </w:rPr>
    </w:lvl>
    <w:lvl w:ilvl="4" w:tplc="37A06FB4">
      <w:start w:val="1"/>
      <w:numFmt w:val="bullet"/>
      <w:lvlText w:val="o"/>
      <w:lvlJc w:val="left"/>
      <w:pPr>
        <w:ind w:left="3600" w:hanging="360"/>
      </w:pPr>
      <w:rPr>
        <w:rFonts w:ascii="Courier New" w:hAnsi="Courier New" w:hint="default"/>
      </w:rPr>
    </w:lvl>
    <w:lvl w:ilvl="5" w:tplc="BBB802DC">
      <w:start w:val="1"/>
      <w:numFmt w:val="bullet"/>
      <w:lvlText w:val=""/>
      <w:lvlJc w:val="left"/>
      <w:pPr>
        <w:ind w:left="4320" w:hanging="360"/>
      </w:pPr>
      <w:rPr>
        <w:rFonts w:ascii="Wingdings" w:hAnsi="Wingdings" w:hint="default"/>
      </w:rPr>
    </w:lvl>
    <w:lvl w:ilvl="6" w:tplc="18E2017E">
      <w:start w:val="1"/>
      <w:numFmt w:val="bullet"/>
      <w:lvlText w:val=""/>
      <w:lvlJc w:val="left"/>
      <w:pPr>
        <w:ind w:left="5040" w:hanging="360"/>
      </w:pPr>
      <w:rPr>
        <w:rFonts w:ascii="Symbol" w:hAnsi="Symbol" w:hint="default"/>
      </w:rPr>
    </w:lvl>
    <w:lvl w:ilvl="7" w:tplc="94A894BC">
      <w:start w:val="1"/>
      <w:numFmt w:val="bullet"/>
      <w:lvlText w:val="o"/>
      <w:lvlJc w:val="left"/>
      <w:pPr>
        <w:ind w:left="5760" w:hanging="360"/>
      </w:pPr>
      <w:rPr>
        <w:rFonts w:ascii="Courier New" w:hAnsi="Courier New" w:hint="default"/>
      </w:rPr>
    </w:lvl>
    <w:lvl w:ilvl="8" w:tplc="85349324">
      <w:start w:val="1"/>
      <w:numFmt w:val="bullet"/>
      <w:lvlText w:val=""/>
      <w:lvlJc w:val="left"/>
      <w:pPr>
        <w:ind w:left="6480" w:hanging="360"/>
      </w:pPr>
      <w:rPr>
        <w:rFonts w:ascii="Wingdings" w:hAnsi="Wingdings" w:hint="default"/>
      </w:rPr>
    </w:lvl>
  </w:abstractNum>
  <w:abstractNum w:abstractNumId="11" w15:restartNumberingAfterBreak="0">
    <w:nsid w:val="2DB6A771"/>
    <w:multiLevelType w:val="hybridMultilevel"/>
    <w:tmpl w:val="469A08E2"/>
    <w:lvl w:ilvl="0" w:tplc="266A199A">
      <w:start w:val="1"/>
      <w:numFmt w:val="bullet"/>
      <w:lvlText w:val="§"/>
      <w:lvlJc w:val="left"/>
      <w:pPr>
        <w:ind w:left="720" w:hanging="360"/>
      </w:pPr>
      <w:rPr>
        <w:rFonts w:ascii="Wingdings" w:hAnsi="Wingdings" w:hint="default"/>
      </w:rPr>
    </w:lvl>
    <w:lvl w:ilvl="1" w:tplc="A516C6C6">
      <w:start w:val="1"/>
      <w:numFmt w:val="bullet"/>
      <w:lvlText w:val="o"/>
      <w:lvlJc w:val="left"/>
      <w:pPr>
        <w:ind w:left="1440" w:hanging="360"/>
      </w:pPr>
      <w:rPr>
        <w:rFonts w:ascii="Courier New" w:hAnsi="Courier New" w:hint="default"/>
      </w:rPr>
    </w:lvl>
    <w:lvl w:ilvl="2" w:tplc="1790380C">
      <w:start w:val="1"/>
      <w:numFmt w:val="bullet"/>
      <w:lvlText w:val=""/>
      <w:lvlJc w:val="left"/>
      <w:pPr>
        <w:ind w:left="2160" w:hanging="360"/>
      </w:pPr>
      <w:rPr>
        <w:rFonts w:ascii="Wingdings" w:hAnsi="Wingdings" w:hint="default"/>
      </w:rPr>
    </w:lvl>
    <w:lvl w:ilvl="3" w:tplc="7F520F0C">
      <w:start w:val="1"/>
      <w:numFmt w:val="bullet"/>
      <w:lvlText w:val=""/>
      <w:lvlJc w:val="left"/>
      <w:pPr>
        <w:ind w:left="2880" w:hanging="360"/>
      </w:pPr>
      <w:rPr>
        <w:rFonts w:ascii="Symbol" w:hAnsi="Symbol" w:hint="default"/>
      </w:rPr>
    </w:lvl>
    <w:lvl w:ilvl="4" w:tplc="8390D3D2">
      <w:start w:val="1"/>
      <w:numFmt w:val="bullet"/>
      <w:lvlText w:val="o"/>
      <w:lvlJc w:val="left"/>
      <w:pPr>
        <w:ind w:left="3600" w:hanging="360"/>
      </w:pPr>
      <w:rPr>
        <w:rFonts w:ascii="Courier New" w:hAnsi="Courier New" w:hint="default"/>
      </w:rPr>
    </w:lvl>
    <w:lvl w:ilvl="5" w:tplc="D17C02A0">
      <w:start w:val="1"/>
      <w:numFmt w:val="bullet"/>
      <w:lvlText w:val=""/>
      <w:lvlJc w:val="left"/>
      <w:pPr>
        <w:ind w:left="4320" w:hanging="360"/>
      </w:pPr>
      <w:rPr>
        <w:rFonts w:ascii="Wingdings" w:hAnsi="Wingdings" w:hint="default"/>
      </w:rPr>
    </w:lvl>
    <w:lvl w:ilvl="6" w:tplc="353EDF4E">
      <w:start w:val="1"/>
      <w:numFmt w:val="bullet"/>
      <w:lvlText w:val=""/>
      <w:lvlJc w:val="left"/>
      <w:pPr>
        <w:ind w:left="5040" w:hanging="360"/>
      </w:pPr>
      <w:rPr>
        <w:rFonts w:ascii="Symbol" w:hAnsi="Symbol" w:hint="default"/>
      </w:rPr>
    </w:lvl>
    <w:lvl w:ilvl="7" w:tplc="57C24312">
      <w:start w:val="1"/>
      <w:numFmt w:val="bullet"/>
      <w:lvlText w:val="o"/>
      <w:lvlJc w:val="left"/>
      <w:pPr>
        <w:ind w:left="5760" w:hanging="360"/>
      </w:pPr>
      <w:rPr>
        <w:rFonts w:ascii="Courier New" w:hAnsi="Courier New" w:hint="default"/>
      </w:rPr>
    </w:lvl>
    <w:lvl w:ilvl="8" w:tplc="9F5C052E">
      <w:start w:val="1"/>
      <w:numFmt w:val="bullet"/>
      <w:lvlText w:val=""/>
      <w:lvlJc w:val="left"/>
      <w:pPr>
        <w:ind w:left="6480" w:hanging="360"/>
      </w:pPr>
      <w:rPr>
        <w:rFonts w:ascii="Wingdings" w:hAnsi="Wingdings" w:hint="default"/>
      </w:rPr>
    </w:lvl>
  </w:abstractNum>
  <w:abstractNum w:abstractNumId="12" w15:restartNumberingAfterBreak="0">
    <w:nsid w:val="2E215D4D"/>
    <w:multiLevelType w:val="hybridMultilevel"/>
    <w:tmpl w:val="DF7AE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B223A86"/>
    <w:multiLevelType w:val="hybridMultilevel"/>
    <w:tmpl w:val="DD7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7A3734"/>
    <w:multiLevelType w:val="hybridMultilevel"/>
    <w:tmpl w:val="E822F646"/>
    <w:lvl w:ilvl="0" w:tplc="83640A38">
      <w:numFmt w:val="bullet"/>
      <w:lvlText w:val=""/>
      <w:lvlJc w:val="left"/>
      <w:pPr>
        <w:ind w:left="455" w:hanging="351"/>
      </w:pPr>
      <w:rPr>
        <w:rFonts w:ascii="Symbol" w:eastAsia="Symbol" w:hAnsi="Symbol" w:cs="Symbol" w:hint="default"/>
        <w:w w:val="102"/>
        <w:sz w:val="21"/>
        <w:szCs w:val="21"/>
      </w:rPr>
    </w:lvl>
    <w:lvl w:ilvl="1" w:tplc="62CC8E02">
      <w:numFmt w:val="bullet"/>
      <w:lvlText w:val="•"/>
      <w:lvlJc w:val="left"/>
      <w:pPr>
        <w:ind w:left="1164" w:hanging="351"/>
      </w:pPr>
      <w:rPr>
        <w:rFonts w:hint="default"/>
      </w:rPr>
    </w:lvl>
    <w:lvl w:ilvl="2" w:tplc="5964AC4E">
      <w:numFmt w:val="bullet"/>
      <w:lvlText w:val="•"/>
      <w:lvlJc w:val="left"/>
      <w:pPr>
        <w:ind w:left="1868" w:hanging="351"/>
      </w:pPr>
      <w:rPr>
        <w:rFonts w:hint="default"/>
      </w:rPr>
    </w:lvl>
    <w:lvl w:ilvl="3" w:tplc="B1AEED2C">
      <w:numFmt w:val="bullet"/>
      <w:lvlText w:val="•"/>
      <w:lvlJc w:val="left"/>
      <w:pPr>
        <w:ind w:left="2573" w:hanging="351"/>
      </w:pPr>
      <w:rPr>
        <w:rFonts w:hint="default"/>
      </w:rPr>
    </w:lvl>
    <w:lvl w:ilvl="4" w:tplc="5B2E80E8">
      <w:numFmt w:val="bullet"/>
      <w:lvlText w:val="•"/>
      <w:lvlJc w:val="left"/>
      <w:pPr>
        <w:ind w:left="3277" w:hanging="351"/>
      </w:pPr>
      <w:rPr>
        <w:rFonts w:hint="default"/>
      </w:rPr>
    </w:lvl>
    <w:lvl w:ilvl="5" w:tplc="B302F88A">
      <w:numFmt w:val="bullet"/>
      <w:lvlText w:val="•"/>
      <w:lvlJc w:val="left"/>
      <w:pPr>
        <w:ind w:left="3982" w:hanging="351"/>
      </w:pPr>
      <w:rPr>
        <w:rFonts w:hint="default"/>
      </w:rPr>
    </w:lvl>
    <w:lvl w:ilvl="6" w:tplc="5AD878D0">
      <w:numFmt w:val="bullet"/>
      <w:lvlText w:val="•"/>
      <w:lvlJc w:val="left"/>
      <w:pPr>
        <w:ind w:left="4686" w:hanging="351"/>
      </w:pPr>
      <w:rPr>
        <w:rFonts w:hint="default"/>
      </w:rPr>
    </w:lvl>
    <w:lvl w:ilvl="7" w:tplc="2430B766">
      <w:numFmt w:val="bullet"/>
      <w:lvlText w:val="•"/>
      <w:lvlJc w:val="left"/>
      <w:pPr>
        <w:ind w:left="5390" w:hanging="351"/>
      </w:pPr>
      <w:rPr>
        <w:rFonts w:hint="default"/>
      </w:rPr>
    </w:lvl>
    <w:lvl w:ilvl="8" w:tplc="5DCA6E52">
      <w:numFmt w:val="bullet"/>
      <w:lvlText w:val="•"/>
      <w:lvlJc w:val="left"/>
      <w:pPr>
        <w:ind w:left="6095" w:hanging="351"/>
      </w:pPr>
      <w:rPr>
        <w:rFonts w:hint="default"/>
      </w:rPr>
    </w:lvl>
  </w:abstractNum>
  <w:abstractNum w:abstractNumId="19" w15:restartNumberingAfterBreak="0">
    <w:nsid w:val="40D1494A"/>
    <w:multiLevelType w:val="hybridMultilevel"/>
    <w:tmpl w:val="A1408918"/>
    <w:lvl w:ilvl="0" w:tplc="D3829884">
      <w:numFmt w:val="bullet"/>
      <w:lvlText w:val=""/>
      <w:lvlJc w:val="left"/>
      <w:pPr>
        <w:ind w:left="455" w:hanging="351"/>
      </w:pPr>
      <w:rPr>
        <w:rFonts w:ascii="Symbol" w:eastAsia="Symbol" w:hAnsi="Symbol" w:cs="Symbol" w:hint="default"/>
        <w:w w:val="102"/>
        <w:sz w:val="21"/>
        <w:szCs w:val="21"/>
      </w:rPr>
    </w:lvl>
    <w:lvl w:ilvl="1" w:tplc="8AD45ABE">
      <w:numFmt w:val="bullet"/>
      <w:lvlText w:val="•"/>
      <w:lvlJc w:val="left"/>
      <w:pPr>
        <w:ind w:left="1164" w:hanging="351"/>
      </w:pPr>
      <w:rPr>
        <w:rFonts w:hint="default"/>
      </w:rPr>
    </w:lvl>
    <w:lvl w:ilvl="2" w:tplc="83C0D0D2">
      <w:numFmt w:val="bullet"/>
      <w:lvlText w:val="•"/>
      <w:lvlJc w:val="left"/>
      <w:pPr>
        <w:ind w:left="1868" w:hanging="351"/>
      </w:pPr>
      <w:rPr>
        <w:rFonts w:hint="default"/>
      </w:rPr>
    </w:lvl>
    <w:lvl w:ilvl="3" w:tplc="A6883614">
      <w:numFmt w:val="bullet"/>
      <w:lvlText w:val="•"/>
      <w:lvlJc w:val="left"/>
      <w:pPr>
        <w:ind w:left="2573" w:hanging="351"/>
      </w:pPr>
      <w:rPr>
        <w:rFonts w:hint="default"/>
      </w:rPr>
    </w:lvl>
    <w:lvl w:ilvl="4" w:tplc="0F6CE774">
      <w:numFmt w:val="bullet"/>
      <w:lvlText w:val="•"/>
      <w:lvlJc w:val="left"/>
      <w:pPr>
        <w:ind w:left="3277" w:hanging="351"/>
      </w:pPr>
      <w:rPr>
        <w:rFonts w:hint="default"/>
      </w:rPr>
    </w:lvl>
    <w:lvl w:ilvl="5" w:tplc="0D141B56">
      <w:numFmt w:val="bullet"/>
      <w:lvlText w:val="•"/>
      <w:lvlJc w:val="left"/>
      <w:pPr>
        <w:ind w:left="3982" w:hanging="351"/>
      </w:pPr>
      <w:rPr>
        <w:rFonts w:hint="default"/>
      </w:rPr>
    </w:lvl>
    <w:lvl w:ilvl="6" w:tplc="2ACAFA02">
      <w:numFmt w:val="bullet"/>
      <w:lvlText w:val="•"/>
      <w:lvlJc w:val="left"/>
      <w:pPr>
        <w:ind w:left="4686" w:hanging="351"/>
      </w:pPr>
      <w:rPr>
        <w:rFonts w:hint="default"/>
      </w:rPr>
    </w:lvl>
    <w:lvl w:ilvl="7" w:tplc="DDD85040">
      <w:numFmt w:val="bullet"/>
      <w:lvlText w:val="•"/>
      <w:lvlJc w:val="left"/>
      <w:pPr>
        <w:ind w:left="5390" w:hanging="351"/>
      </w:pPr>
      <w:rPr>
        <w:rFonts w:hint="default"/>
      </w:rPr>
    </w:lvl>
    <w:lvl w:ilvl="8" w:tplc="FC34DC4C">
      <w:numFmt w:val="bullet"/>
      <w:lvlText w:val="•"/>
      <w:lvlJc w:val="left"/>
      <w:pPr>
        <w:ind w:left="6095" w:hanging="351"/>
      </w:pPr>
      <w:rPr>
        <w:rFonts w:hint="default"/>
      </w:rPr>
    </w:lvl>
  </w:abstractNum>
  <w:abstractNum w:abstractNumId="20" w15:restartNumberingAfterBreak="0">
    <w:nsid w:val="438BB0EA"/>
    <w:multiLevelType w:val="hybridMultilevel"/>
    <w:tmpl w:val="FE18ABAA"/>
    <w:lvl w:ilvl="0" w:tplc="416EA6C8">
      <w:start w:val="1"/>
      <w:numFmt w:val="bullet"/>
      <w:lvlText w:val="§"/>
      <w:lvlJc w:val="left"/>
      <w:pPr>
        <w:ind w:left="720" w:hanging="360"/>
      </w:pPr>
      <w:rPr>
        <w:rFonts w:ascii="Wingdings" w:hAnsi="Wingdings" w:hint="default"/>
      </w:rPr>
    </w:lvl>
    <w:lvl w:ilvl="1" w:tplc="E98C6134">
      <w:start w:val="1"/>
      <w:numFmt w:val="bullet"/>
      <w:lvlText w:val="o"/>
      <w:lvlJc w:val="left"/>
      <w:pPr>
        <w:ind w:left="1440" w:hanging="360"/>
      </w:pPr>
      <w:rPr>
        <w:rFonts w:ascii="Courier New" w:hAnsi="Courier New" w:hint="default"/>
      </w:rPr>
    </w:lvl>
    <w:lvl w:ilvl="2" w:tplc="9D8ECD88">
      <w:start w:val="1"/>
      <w:numFmt w:val="bullet"/>
      <w:lvlText w:val=""/>
      <w:lvlJc w:val="left"/>
      <w:pPr>
        <w:ind w:left="2160" w:hanging="360"/>
      </w:pPr>
      <w:rPr>
        <w:rFonts w:ascii="Wingdings" w:hAnsi="Wingdings" w:hint="default"/>
      </w:rPr>
    </w:lvl>
    <w:lvl w:ilvl="3" w:tplc="8EA84B90">
      <w:start w:val="1"/>
      <w:numFmt w:val="bullet"/>
      <w:lvlText w:val=""/>
      <w:lvlJc w:val="left"/>
      <w:pPr>
        <w:ind w:left="2880" w:hanging="360"/>
      </w:pPr>
      <w:rPr>
        <w:rFonts w:ascii="Symbol" w:hAnsi="Symbol" w:hint="default"/>
      </w:rPr>
    </w:lvl>
    <w:lvl w:ilvl="4" w:tplc="4B8EE4D6">
      <w:start w:val="1"/>
      <w:numFmt w:val="bullet"/>
      <w:lvlText w:val="o"/>
      <w:lvlJc w:val="left"/>
      <w:pPr>
        <w:ind w:left="3600" w:hanging="360"/>
      </w:pPr>
      <w:rPr>
        <w:rFonts w:ascii="Courier New" w:hAnsi="Courier New" w:hint="default"/>
      </w:rPr>
    </w:lvl>
    <w:lvl w:ilvl="5" w:tplc="637054B6">
      <w:start w:val="1"/>
      <w:numFmt w:val="bullet"/>
      <w:lvlText w:val=""/>
      <w:lvlJc w:val="left"/>
      <w:pPr>
        <w:ind w:left="4320" w:hanging="360"/>
      </w:pPr>
      <w:rPr>
        <w:rFonts w:ascii="Wingdings" w:hAnsi="Wingdings" w:hint="default"/>
      </w:rPr>
    </w:lvl>
    <w:lvl w:ilvl="6" w:tplc="3670B3CE">
      <w:start w:val="1"/>
      <w:numFmt w:val="bullet"/>
      <w:lvlText w:val=""/>
      <w:lvlJc w:val="left"/>
      <w:pPr>
        <w:ind w:left="5040" w:hanging="360"/>
      </w:pPr>
      <w:rPr>
        <w:rFonts w:ascii="Symbol" w:hAnsi="Symbol" w:hint="default"/>
      </w:rPr>
    </w:lvl>
    <w:lvl w:ilvl="7" w:tplc="6D74575C">
      <w:start w:val="1"/>
      <w:numFmt w:val="bullet"/>
      <w:lvlText w:val="o"/>
      <w:lvlJc w:val="left"/>
      <w:pPr>
        <w:ind w:left="5760" w:hanging="360"/>
      </w:pPr>
      <w:rPr>
        <w:rFonts w:ascii="Courier New" w:hAnsi="Courier New" w:hint="default"/>
      </w:rPr>
    </w:lvl>
    <w:lvl w:ilvl="8" w:tplc="DB5CF030">
      <w:start w:val="1"/>
      <w:numFmt w:val="bullet"/>
      <w:lvlText w:val=""/>
      <w:lvlJc w:val="left"/>
      <w:pPr>
        <w:ind w:left="6480" w:hanging="360"/>
      </w:pPr>
      <w:rPr>
        <w:rFonts w:ascii="Wingdings" w:hAnsi="Wingdings" w:hint="default"/>
      </w:rPr>
    </w:lvl>
  </w:abstractNum>
  <w:abstractNum w:abstractNumId="21" w15:restartNumberingAfterBreak="0">
    <w:nsid w:val="47317793"/>
    <w:multiLevelType w:val="hybridMultilevel"/>
    <w:tmpl w:val="3294E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4A6264C6"/>
    <w:multiLevelType w:val="hybridMultilevel"/>
    <w:tmpl w:val="8BA8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6A947FC"/>
    <w:multiLevelType w:val="hybridMultilevel"/>
    <w:tmpl w:val="C706A4C2"/>
    <w:lvl w:ilvl="0" w:tplc="04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719328F"/>
    <w:multiLevelType w:val="hybridMultilevel"/>
    <w:tmpl w:val="95CEA0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E6B6F91"/>
    <w:multiLevelType w:val="hybridMultilevel"/>
    <w:tmpl w:val="9A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FD881BF"/>
    <w:multiLevelType w:val="hybridMultilevel"/>
    <w:tmpl w:val="F7DC717C"/>
    <w:lvl w:ilvl="0" w:tplc="37D2CFCC">
      <w:start w:val="1"/>
      <w:numFmt w:val="bullet"/>
      <w:lvlText w:val="§"/>
      <w:lvlJc w:val="left"/>
      <w:pPr>
        <w:ind w:left="720" w:hanging="360"/>
      </w:pPr>
      <w:rPr>
        <w:rFonts w:ascii="Wingdings" w:hAnsi="Wingdings" w:hint="default"/>
      </w:rPr>
    </w:lvl>
    <w:lvl w:ilvl="1" w:tplc="7E68CEC2">
      <w:start w:val="1"/>
      <w:numFmt w:val="bullet"/>
      <w:lvlText w:val="o"/>
      <w:lvlJc w:val="left"/>
      <w:pPr>
        <w:ind w:left="1440" w:hanging="360"/>
      </w:pPr>
      <w:rPr>
        <w:rFonts w:ascii="Courier New" w:hAnsi="Courier New" w:hint="default"/>
      </w:rPr>
    </w:lvl>
    <w:lvl w:ilvl="2" w:tplc="60180006">
      <w:start w:val="1"/>
      <w:numFmt w:val="bullet"/>
      <w:lvlText w:val=""/>
      <w:lvlJc w:val="left"/>
      <w:pPr>
        <w:ind w:left="2160" w:hanging="360"/>
      </w:pPr>
      <w:rPr>
        <w:rFonts w:ascii="Wingdings" w:hAnsi="Wingdings" w:hint="default"/>
      </w:rPr>
    </w:lvl>
    <w:lvl w:ilvl="3" w:tplc="497EFAE0">
      <w:start w:val="1"/>
      <w:numFmt w:val="bullet"/>
      <w:lvlText w:val=""/>
      <w:lvlJc w:val="left"/>
      <w:pPr>
        <w:ind w:left="2880" w:hanging="360"/>
      </w:pPr>
      <w:rPr>
        <w:rFonts w:ascii="Symbol" w:hAnsi="Symbol" w:hint="default"/>
      </w:rPr>
    </w:lvl>
    <w:lvl w:ilvl="4" w:tplc="2C42415E">
      <w:start w:val="1"/>
      <w:numFmt w:val="bullet"/>
      <w:lvlText w:val="o"/>
      <w:lvlJc w:val="left"/>
      <w:pPr>
        <w:ind w:left="3600" w:hanging="360"/>
      </w:pPr>
      <w:rPr>
        <w:rFonts w:ascii="Courier New" w:hAnsi="Courier New" w:hint="default"/>
      </w:rPr>
    </w:lvl>
    <w:lvl w:ilvl="5" w:tplc="157EC2A8">
      <w:start w:val="1"/>
      <w:numFmt w:val="bullet"/>
      <w:lvlText w:val=""/>
      <w:lvlJc w:val="left"/>
      <w:pPr>
        <w:ind w:left="4320" w:hanging="360"/>
      </w:pPr>
      <w:rPr>
        <w:rFonts w:ascii="Wingdings" w:hAnsi="Wingdings" w:hint="default"/>
      </w:rPr>
    </w:lvl>
    <w:lvl w:ilvl="6" w:tplc="267E33DA">
      <w:start w:val="1"/>
      <w:numFmt w:val="bullet"/>
      <w:lvlText w:val=""/>
      <w:lvlJc w:val="left"/>
      <w:pPr>
        <w:ind w:left="5040" w:hanging="360"/>
      </w:pPr>
      <w:rPr>
        <w:rFonts w:ascii="Symbol" w:hAnsi="Symbol" w:hint="default"/>
      </w:rPr>
    </w:lvl>
    <w:lvl w:ilvl="7" w:tplc="860A8CBC">
      <w:start w:val="1"/>
      <w:numFmt w:val="bullet"/>
      <w:lvlText w:val="o"/>
      <w:lvlJc w:val="left"/>
      <w:pPr>
        <w:ind w:left="5760" w:hanging="360"/>
      </w:pPr>
      <w:rPr>
        <w:rFonts w:ascii="Courier New" w:hAnsi="Courier New" w:hint="default"/>
      </w:rPr>
    </w:lvl>
    <w:lvl w:ilvl="8" w:tplc="9A8EBDA6">
      <w:start w:val="1"/>
      <w:numFmt w:val="bullet"/>
      <w:lvlText w:val=""/>
      <w:lvlJc w:val="left"/>
      <w:pPr>
        <w:ind w:left="6480" w:hanging="360"/>
      </w:pPr>
      <w:rPr>
        <w:rFonts w:ascii="Wingdings" w:hAnsi="Wingdings" w:hint="default"/>
      </w:rPr>
    </w:lvl>
  </w:abstractNum>
  <w:abstractNum w:abstractNumId="30"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3" w15:restartNumberingAfterBreak="0">
    <w:nsid w:val="6B1DDCC2"/>
    <w:multiLevelType w:val="hybridMultilevel"/>
    <w:tmpl w:val="4D38D5BC"/>
    <w:lvl w:ilvl="0" w:tplc="4386F134">
      <w:start w:val="1"/>
      <w:numFmt w:val="bullet"/>
      <w:lvlText w:val="§"/>
      <w:lvlJc w:val="left"/>
      <w:pPr>
        <w:ind w:left="720" w:hanging="360"/>
      </w:pPr>
      <w:rPr>
        <w:rFonts w:ascii="Wingdings" w:hAnsi="Wingdings" w:hint="default"/>
      </w:rPr>
    </w:lvl>
    <w:lvl w:ilvl="1" w:tplc="DAF46526">
      <w:start w:val="1"/>
      <w:numFmt w:val="bullet"/>
      <w:lvlText w:val="o"/>
      <w:lvlJc w:val="left"/>
      <w:pPr>
        <w:ind w:left="1440" w:hanging="360"/>
      </w:pPr>
      <w:rPr>
        <w:rFonts w:ascii="Courier New" w:hAnsi="Courier New" w:hint="default"/>
      </w:rPr>
    </w:lvl>
    <w:lvl w:ilvl="2" w:tplc="E724F4D0">
      <w:start w:val="1"/>
      <w:numFmt w:val="bullet"/>
      <w:lvlText w:val=""/>
      <w:lvlJc w:val="left"/>
      <w:pPr>
        <w:ind w:left="2160" w:hanging="360"/>
      </w:pPr>
      <w:rPr>
        <w:rFonts w:ascii="Wingdings" w:hAnsi="Wingdings" w:hint="default"/>
      </w:rPr>
    </w:lvl>
    <w:lvl w:ilvl="3" w:tplc="52EA455A">
      <w:start w:val="1"/>
      <w:numFmt w:val="bullet"/>
      <w:lvlText w:val=""/>
      <w:lvlJc w:val="left"/>
      <w:pPr>
        <w:ind w:left="2880" w:hanging="360"/>
      </w:pPr>
      <w:rPr>
        <w:rFonts w:ascii="Symbol" w:hAnsi="Symbol" w:hint="default"/>
      </w:rPr>
    </w:lvl>
    <w:lvl w:ilvl="4" w:tplc="DA84993C">
      <w:start w:val="1"/>
      <w:numFmt w:val="bullet"/>
      <w:lvlText w:val="o"/>
      <w:lvlJc w:val="left"/>
      <w:pPr>
        <w:ind w:left="3600" w:hanging="360"/>
      </w:pPr>
      <w:rPr>
        <w:rFonts w:ascii="Courier New" w:hAnsi="Courier New" w:hint="default"/>
      </w:rPr>
    </w:lvl>
    <w:lvl w:ilvl="5" w:tplc="FCDC0FE4">
      <w:start w:val="1"/>
      <w:numFmt w:val="bullet"/>
      <w:lvlText w:val=""/>
      <w:lvlJc w:val="left"/>
      <w:pPr>
        <w:ind w:left="4320" w:hanging="360"/>
      </w:pPr>
      <w:rPr>
        <w:rFonts w:ascii="Wingdings" w:hAnsi="Wingdings" w:hint="default"/>
      </w:rPr>
    </w:lvl>
    <w:lvl w:ilvl="6" w:tplc="EDBAA134">
      <w:start w:val="1"/>
      <w:numFmt w:val="bullet"/>
      <w:lvlText w:val=""/>
      <w:lvlJc w:val="left"/>
      <w:pPr>
        <w:ind w:left="5040" w:hanging="360"/>
      </w:pPr>
      <w:rPr>
        <w:rFonts w:ascii="Symbol" w:hAnsi="Symbol" w:hint="default"/>
      </w:rPr>
    </w:lvl>
    <w:lvl w:ilvl="7" w:tplc="BB5ADC9C">
      <w:start w:val="1"/>
      <w:numFmt w:val="bullet"/>
      <w:lvlText w:val="o"/>
      <w:lvlJc w:val="left"/>
      <w:pPr>
        <w:ind w:left="5760" w:hanging="360"/>
      </w:pPr>
      <w:rPr>
        <w:rFonts w:ascii="Courier New" w:hAnsi="Courier New" w:hint="default"/>
      </w:rPr>
    </w:lvl>
    <w:lvl w:ilvl="8" w:tplc="0E982A52">
      <w:start w:val="1"/>
      <w:numFmt w:val="bullet"/>
      <w:lvlText w:val=""/>
      <w:lvlJc w:val="left"/>
      <w:pPr>
        <w:ind w:left="6480" w:hanging="360"/>
      </w:pPr>
      <w:rPr>
        <w:rFonts w:ascii="Wingdings" w:hAnsi="Wingdings" w:hint="default"/>
      </w:rPr>
    </w:lvl>
  </w:abstractNum>
  <w:abstractNum w:abstractNumId="34" w15:restartNumberingAfterBreak="0">
    <w:nsid w:val="706766FD"/>
    <w:multiLevelType w:val="hybridMultilevel"/>
    <w:tmpl w:val="40AA49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716581EE"/>
    <w:multiLevelType w:val="hybridMultilevel"/>
    <w:tmpl w:val="171E1E00"/>
    <w:lvl w:ilvl="0" w:tplc="3C96C184">
      <w:start w:val="1"/>
      <w:numFmt w:val="bullet"/>
      <w:lvlText w:val="§"/>
      <w:lvlJc w:val="left"/>
      <w:pPr>
        <w:ind w:left="720" w:hanging="360"/>
      </w:pPr>
      <w:rPr>
        <w:rFonts w:ascii="Wingdings" w:hAnsi="Wingdings" w:hint="default"/>
      </w:rPr>
    </w:lvl>
    <w:lvl w:ilvl="1" w:tplc="67AEF9FE">
      <w:start w:val="1"/>
      <w:numFmt w:val="bullet"/>
      <w:lvlText w:val="o"/>
      <w:lvlJc w:val="left"/>
      <w:pPr>
        <w:ind w:left="1440" w:hanging="360"/>
      </w:pPr>
      <w:rPr>
        <w:rFonts w:ascii="Courier New" w:hAnsi="Courier New" w:hint="default"/>
      </w:rPr>
    </w:lvl>
    <w:lvl w:ilvl="2" w:tplc="49EE9F62">
      <w:start w:val="1"/>
      <w:numFmt w:val="bullet"/>
      <w:lvlText w:val=""/>
      <w:lvlJc w:val="left"/>
      <w:pPr>
        <w:ind w:left="2160" w:hanging="360"/>
      </w:pPr>
      <w:rPr>
        <w:rFonts w:ascii="Wingdings" w:hAnsi="Wingdings" w:hint="default"/>
      </w:rPr>
    </w:lvl>
    <w:lvl w:ilvl="3" w:tplc="04DA77B4">
      <w:start w:val="1"/>
      <w:numFmt w:val="bullet"/>
      <w:lvlText w:val=""/>
      <w:lvlJc w:val="left"/>
      <w:pPr>
        <w:ind w:left="2880" w:hanging="360"/>
      </w:pPr>
      <w:rPr>
        <w:rFonts w:ascii="Symbol" w:hAnsi="Symbol" w:hint="default"/>
      </w:rPr>
    </w:lvl>
    <w:lvl w:ilvl="4" w:tplc="D1FA204A">
      <w:start w:val="1"/>
      <w:numFmt w:val="bullet"/>
      <w:lvlText w:val="o"/>
      <w:lvlJc w:val="left"/>
      <w:pPr>
        <w:ind w:left="3600" w:hanging="360"/>
      </w:pPr>
      <w:rPr>
        <w:rFonts w:ascii="Courier New" w:hAnsi="Courier New" w:hint="default"/>
      </w:rPr>
    </w:lvl>
    <w:lvl w:ilvl="5" w:tplc="14F6799C">
      <w:start w:val="1"/>
      <w:numFmt w:val="bullet"/>
      <w:lvlText w:val=""/>
      <w:lvlJc w:val="left"/>
      <w:pPr>
        <w:ind w:left="4320" w:hanging="360"/>
      </w:pPr>
      <w:rPr>
        <w:rFonts w:ascii="Wingdings" w:hAnsi="Wingdings" w:hint="default"/>
      </w:rPr>
    </w:lvl>
    <w:lvl w:ilvl="6" w:tplc="E60AD23E">
      <w:start w:val="1"/>
      <w:numFmt w:val="bullet"/>
      <w:lvlText w:val=""/>
      <w:lvlJc w:val="left"/>
      <w:pPr>
        <w:ind w:left="5040" w:hanging="360"/>
      </w:pPr>
      <w:rPr>
        <w:rFonts w:ascii="Symbol" w:hAnsi="Symbol" w:hint="default"/>
      </w:rPr>
    </w:lvl>
    <w:lvl w:ilvl="7" w:tplc="2B129614">
      <w:start w:val="1"/>
      <w:numFmt w:val="bullet"/>
      <w:lvlText w:val="o"/>
      <w:lvlJc w:val="left"/>
      <w:pPr>
        <w:ind w:left="5760" w:hanging="360"/>
      </w:pPr>
      <w:rPr>
        <w:rFonts w:ascii="Courier New" w:hAnsi="Courier New" w:hint="default"/>
      </w:rPr>
    </w:lvl>
    <w:lvl w:ilvl="8" w:tplc="1CEAAAA8">
      <w:start w:val="1"/>
      <w:numFmt w:val="bullet"/>
      <w:lvlText w:val=""/>
      <w:lvlJc w:val="left"/>
      <w:pPr>
        <w:ind w:left="6480" w:hanging="360"/>
      </w:pPr>
      <w:rPr>
        <w:rFonts w:ascii="Wingdings" w:hAnsi="Wingdings" w:hint="default"/>
      </w:rPr>
    </w:lvl>
  </w:abstractNum>
  <w:abstractNum w:abstractNumId="36" w15:restartNumberingAfterBreak="0">
    <w:nsid w:val="778755C2"/>
    <w:multiLevelType w:val="hybridMultilevel"/>
    <w:tmpl w:val="795880C4"/>
    <w:lvl w:ilvl="0" w:tplc="41F814A6">
      <w:numFmt w:val="bullet"/>
      <w:lvlText w:val=""/>
      <w:lvlJc w:val="left"/>
      <w:pPr>
        <w:ind w:left="455" w:hanging="351"/>
      </w:pPr>
      <w:rPr>
        <w:rFonts w:ascii="Symbol" w:eastAsia="Symbol" w:hAnsi="Symbol" w:cs="Symbol" w:hint="default"/>
        <w:w w:val="102"/>
        <w:sz w:val="21"/>
        <w:szCs w:val="21"/>
      </w:rPr>
    </w:lvl>
    <w:lvl w:ilvl="1" w:tplc="72F47D46">
      <w:numFmt w:val="bullet"/>
      <w:lvlText w:val="•"/>
      <w:lvlJc w:val="left"/>
      <w:pPr>
        <w:ind w:left="1164" w:hanging="351"/>
      </w:pPr>
      <w:rPr>
        <w:rFonts w:hint="default"/>
      </w:rPr>
    </w:lvl>
    <w:lvl w:ilvl="2" w:tplc="8154D932">
      <w:numFmt w:val="bullet"/>
      <w:lvlText w:val="•"/>
      <w:lvlJc w:val="left"/>
      <w:pPr>
        <w:ind w:left="1868" w:hanging="351"/>
      </w:pPr>
      <w:rPr>
        <w:rFonts w:hint="default"/>
      </w:rPr>
    </w:lvl>
    <w:lvl w:ilvl="3" w:tplc="D60C2FA0">
      <w:numFmt w:val="bullet"/>
      <w:lvlText w:val="•"/>
      <w:lvlJc w:val="left"/>
      <w:pPr>
        <w:ind w:left="2573" w:hanging="351"/>
      </w:pPr>
      <w:rPr>
        <w:rFonts w:hint="default"/>
      </w:rPr>
    </w:lvl>
    <w:lvl w:ilvl="4" w:tplc="92461590">
      <w:numFmt w:val="bullet"/>
      <w:lvlText w:val="•"/>
      <w:lvlJc w:val="left"/>
      <w:pPr>
        <w:ind w:left="3277" w:hanging="351"/>
      </w:pPr>
      <w:rPr>
        <w:rFonts w:hint="default"/>
      </w:rPr>
    </w:lvl>
    <w:lvl w:ilvl="5" w:tplc="B90A35A2">
      <w:numFmt w:val="bullet"/>
      <w:lvlText w:val="•"/>
      <w:lvlJc w:val="left"/>
      <w:pPr>
        <w:ind w:left="3982" w:hanging="351"/>
      </w:pPr>
      <w:rPr>
        <w:rFonts w:hint="default"/>
      </w:rPr>
    </w:lvl>
    <w:lvl w:ilvl="6" w:tplc="1920559C">
      <w:numFmt w:val="bullet"/>
      <w:lvlText w:val="•"/>
      <w:lvlJc w:val="left"/>
      <w:pPr>
        <w:ind w:left="4686" w:hanging="351"/>
      </w:pPr>
      <w:rPr>
        <w:rFonts w:hint="default"/>
      </w:rPr>
    </w:lvl>
    <w:lvl w:ilvl="7" w:tplc="DE06076E">
      <w:numFmt w:val="bullet"/>
      <w:lvlText w:val="•"/>
      <w:lvlJc w:val="left"/>
      <w:pPr>
        <w:ind w:left="5390" w:hanging="351"/>
      </w:pPr>
      <w:rPr>
        <w:rFonts w:hint="default"/>
      </w:rPr>
    </w:lvl>
    <w:lvl w:ilvl="8" w:tplc="61EE609A">
      <w:numFmt w:val="bullet"/>
      <w:lvlText w:val="•"/>
      <w:lvlJc w:val="left"/>
      <w:pPr>
        <w:ind w:left="6095" w:hanging="351"/>
      </w:pPr>
      <w:rPr>
        <w:rFonts w:hint="default"/>
      </w:rPr>
    </w:lvl>
  </w:abstractNum>
  <w:abstractNum w:abstractNumId="37"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635C44"/>
    <w:multiLevelType w:val="hybridMultilevel"/>
    <w:tmpl w:val="FDF0AE4C"/>
    <w:lvl w:ilvl="0" w:tplc="08090001">
      <w:start w:val="1"/>
      <w:numFmt w:val="bullet"/>
      <w:lvlText w:val=""/>
      <w:lvlJc w:val="left"/>
      <w:pPr>
        <w:tabs>
          <w:tab w:val="num" w:pos="720"/>
        </w:tabs>
        <w:ind w:left="720" w:hanging="360"/>
      </w:pPr>
      <w:rPr>
        <w:rFonts w:ascii="Symbol" w:hAnsi="Symbol" w:hint="default"/>
      </w:rPr>
    </w:lvl>
    <w:lvl w:ilvl="1" w:tplc="040CA5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E15C0"/>
    <w:multiLevelType w:val="hybridMultilevel"/>
    <w:tmpl w:val="D1CE8266"/>
    <w:lvl w:ilvl="0" w:tplc="18B6549E">
      <w:start w:val="1"/>
      <w:numFmt w:val="bullet"/>
      <w:lvlText w:val="§"/>
      <w:lvlJc w:val="left"/>
      <w:pPr>
        <w:ind w:left="720" w:hanging="360"/>
      </w:pPr>
      <w:rPr>
        <w:rFonts w:ascii="Wingdings" w:hAnsi="Wingdings" w:hint="default"/>
      </w:rPr>
    </w:lvl>
    <w:lvl w:ilvl="1" w:tplc="83245B7C">
      <w:start w:val="1"/>
      <w:numFmt w:val="bullet"/>
      <w:lvlText w:val="o"/>
      <w:lvlJc w:val="left"/>
      <w:pPr>
        <w:ind w:left="1440" w:hanging="360"/>
      </w:pPr>
      <w:rPr>
        <w:rFonts w:ascii="Courier New" w:hAnsi="Courier New" w:hint="default"/>
      </w:rPr>
    </w:lvl>
    <w:lvl w:ilvl="2" w:tplc="25E2B112">
      <w:start w:val="1"/>
      <w:numFmt w:val="bullet"/>
      <w:lvlText w:val=""/>
      <w:lvlJc w:val="left"/>
      <w:pPr>
        <w:ind w:left="2160" w:hanging="360"/>
      </w:pPr>
      <w:rPr>
        <w:rFonts w:ascii="Wingdings" w:hAnsi="Wingdings" w:hint="default"/>
      </w:rPr>
    </w:lvl>
    <w:lvl w:ilvl="3" w:tplc="A50EAB08">
      <w:start w:val="1"/>
      <w:numFmt w:val="bullet"/>
      <w:lvlText w:val=""/>
      <w:lvlJc w:val="left"/>
      <w:pPr>
        <w:ind w:left="2880" w:hanging="360"/>
      </w:pPr>
      <w:rPr>
        <w:rFonts w:ascii="Symbol" w:hAnsi="Symbol" w:hint="default"/>
      </w:rPr>
    </w:lvl>
    <w:lvl w:ilvl="4" w:tplc="E1620D5C">
      <w:start w:val="1"/>
      <w:numFmt w:val="bullet"/>
      <w:lvlText w:val="o"/>
      <w:lvlJc w:val="left"/>
      <w:pPr>
        <w:ind w:left="3600" w:hanging="360"/>
      </w:pPr>
      <w:rPr>
        <w:rFonts w:ascii="Courier New" w:hAnsi="Courier New" w:hint="default"/>
      </w:rPr>
    </w:lvl>
    <w:lvl w:ilvl="5" w:tplc="01906EE8">
      <w:start w:val="1"/>
      <w:numFmt w:val="bullet"/>
      <w:lvlText w:val=""/>
      <w:lvlJc w:val="left"/>
      <w:pPr>
        <w:ind w:left="4320" w:hanging="360"/>
      </w:pPr>
      <w:rPr>
        <w:rFonts w:ascii="Wingdings" w:hAnsi="Wingdings" w:hint="default"/>
      </w:rPr>
    </w:lvl>
    <w:lvl w:ilvl="6" w:tplc="5DA62808">
      <w:start w:val="1"/>
      <w:numFmt w:val="bullet"/>
      <w:lvlText w:val=""/>
      <w:lvlJc w:val="left"/>
      <w:pPr>
        <w:ind w:left="5040" w:hanging="360"/>
      </w:pPr>
      <w:rPr>
        <w:rFonts w:ascii="Symbol" w:hAnsi="Symbol" w:hint="default"/>
      </w:rPr>
    </w:lvl>
    <w:lvl w:ilvl="7" w:tplc="2ACE7A3E">
      <w:start w:val="1"/>
      <w:numFmt w:val="bullet"/>
      <w:lvlText w:val="o"/>
      <w:lvlJc w:val="left"/>
      <w:pPr>
        <w:ind w:left="5760" w:hanging="360"/>
      </w:pPr>
      <w:rPr>
        <w:rFonts w:ascii="Courier New" w:hAnsi="Courier New" w:hint="default"/>
      </w:rPr>
    </w:lvl>
    <w:lvl w:ilvl="8" w:tplc="FB4C4936">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3"/>
  </w:num>
  <w:num w:numId="4">
    <w:abstractNumId w:val="39"/>
  </w:num>
  <w:num w:numId="5">
    <w:abstractNumId w:val="20"/>
  </w:num>
  <w:num w:numId="6">
    <w:abstractNumId w:val="29"/>
  </w:num>
  <w:num w:numId="7">
    <w:abstractNumId w:val="35"/>
  </w:num>
  <w:num w:numId="8">
    <w:abstractNumId w:val="10"/>
  </w:num>
  <w:num w:numId="9">
    <w:abstractNumId w:val="13"/>
  </w:num>
  <w:num w:numId="10">
    <w:abstractNumId w:val="30"/>
  </w:num>
  <w:num w:numId="11">
    <w:abstractNumId w:val="7"/>
  </w:num>
  <w:num w:numId="12">
    <w:abstractNumId w:val="15"/>
  </w:num>
  <w:num w:numId="13">
    <w:abstractNumId w:val="8"/>
  </w:num>
  <w:num w:numId="14">
    <w:abstractNumId w:val="22"/>
  </w:num>
  <w:num w:numId="15">
    <w:abstractNumId w:val="17"/>
  </w:num>
  <w:num w:numId="16">
    <w:abstractNumId w:val="24"/>
  </w:num>
  <w:num w:numId="17">
    <w:abstractNumId w:val="2"/>
  </w:num>
  <w:num w:numId="18">
    <w:abstractNumId w:val="6"/>
  </w:num>
  <w:num w:numId="19">
    <w:abstractNumId w:val="21"/>
  </w:num>
  <w:num w:numId="20">
    <w:abstractNumId w:val="16"/>
  </w:num>
  <w:num w:numId="21">
    <w:abstractNumId w:val="32"/>
  </w:num>
  <w:num w:numId="22">
    <w:abstractNumId w:val="37"/>
  </w:num>
  <w:num w:numId="23">
    <w:abstractNumId w:val="28"/>
  </w:num>
  <w:num w:numId="24">
    <w:abstractNumId w:val="31"/>
  </w:num>
  <w:num w:numId="25">
    <w:abstractNumId w:val="34"/>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25"/>
  </w:num>
  <w:num w:numId="31">
    <w:abstractNumId w:val="26"/>
  </w:num>
  <w:num w:numId="32">
    <w:abstractNumId w:val="4"/>
  </w:num>
  <w:num w:numId="33">
    <w:abstractNumId w:val="14"/>
  </w:num>
  <w:num w:numId="34">
    <w:abstractNumId w:val="1"/>
  </w:num>
  <w:num w:numId="35">
    <w:abstractNumId w:val="5"/>
  </w:num>
  <w:num w:numId="36">
    <w:abstractNumId w:val="3"/>
  </w:num>
  <w:num w:numId="37">
    <w:abstractNumId w:val="23"/>
  </w:num>
  <w:num w:numId="38">
    <w:abstractNumId w:val="0"/>
  </w:num>
  <w:num w:numId="39">
    <w:abstractNumId w:val="19"/>
  </w:num>
  <w:num w:numId="40">
    <w:abstractNumId w:val="36"/>
  </w:num>
  <w:num w:numId="4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F9"/>
    <w:rsid w:val="001243DA"/>
    <w:rsid w:val="00155CC0"/>
    <w:rsid w:val="0030661E"/>
    <w:rsid w:val="0040360A"/>
    <w:rsid w:val="004338D8"/>
    <w:rsid w:val="0043584E"/>
    <w:rsid w:val="0058556A"/>
    <w:rsid w:val="00593DF9"/>
    <w:rsid w:val="005B7CBB"/>
    <w:rsid w:val="00605BA1"/>
    <w:rsid w:val="006664AA"/>
    <w:rsid w:val="00723D8E"/>
    <w:rsid w:val="007B6578"/>
    <w:rsid w:val="00915718"/>
    <w:rsid w:val="00917748"/>
    <w:rsid w:val="009340BC"/>
    <w:rsid w:val="009410E1"/>
    <w:rsid w:val="009525CC"/>
    <w:rsid w:val="00953C28"/>
    <w:rsid w:val="009C00F3"/>
    <w:rsid w:val="00A82025"/>
    <w:rsid w:val="00AD2BEF"/>
    <w:rsid w:val="00AE7540"/>
    <w:rsid w:val="00CD3A16"/>
    <w:rsid w:val="00D02F59"/>
    <w:rsid w:val="00D15D36"/>
    <w:rsid w:val="00D3396F"/>
    <w:rsid w:val="00D44FAB"/>
    <w:rsid w:val="00D62046"/>
    <w:rsid w:val="00D658FD"/>
    <w:rsid w:val="00D81288"/>
    <w:rsid w:val="00DC46BC"/>
    <w:rsid w:val="00EA6948"/>
    <w:rsid w:val="00EC267D"/>
    <w:rsid w:val="00EE5C94"/>
    <w:rsid w:val="00EF7C0C"/>
    <w:rsid w:val="00F77F00"/>
    <w:rsid w:val="43A5F901"/>
    <w:rsid w:val="4C8A22D6"/>
    <w:rsid w:val="6D2EF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D98C8"/>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rsid w:val="00D658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162895240">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3f1632-01f7-43ad-874f-0d68789e3f07">
      <Terms xmlns="http://schemas.microsoft.com/office/infopath/2007/PartnerControls"/>
    </lcf76f155ced4ddcb4097134ff3c332f>
    <TaxCatchAll xmlns="733cb3a4-8680-4469-b093-4c011c8ba5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209352928AA4EA434A40FB8576CD4" ma:contentTypeVersion="13" ma:contentTypeDescription="Create a new document." ma:contentTypeScope="" ma:versionID="38750a8a7fe7b74d52e4c40ed5c9ec97">
  <xsd:schema xmlns:xsd="http://www.w3.org/2001/XMLSchema" xmlns:xs="http://www.w3.org/2001/XMLSchema" xmlns:p="http://schemas.microsoft.com/office/2006/metadata/properties" xmlns:ns2="973f1632-01f7-43ad-874f-0d68789e3f07" xmlns:ns3="733cb3a4-8680-4469-b093-4c011c8ba599" targetNamespace="http://schemas.microsoft.com/office/2006/metadata/properties" ma:root="true" ma:fieldsID="525a17c5cabbb39319e7e52b0a7a16f5" ns2:_="" ns3:_="">
    <xsd:import namespace="973f1632-01f7-43ad-874f-0d68789e3f07"/>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1632-01f7-43ad-874f-0d68789e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02b8fa-db42-4949-81b8-6e6925e3858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43e52c9-9a91-4e0f-b249-3584b1b3eb29}" ma:internalName="TaxCatchAll" ma:showField="CatchAllData" ma:web="733cb3a4-8680-4469-b093-4c011c8b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2A80-193D-4B6F-A265-EC39651CE407}">
  <ds:schemaRefs>
    <ds:schemaRef ds:uri="http://schemas.microsoft.com/office/2006/metadata/properties"/>
    <ds:schemaRef ds:uri="http://schemas.microsoft.com/office/infopath/2007/PartnerControls"/>
    <ds:schemaRef ds:uri="2248c4d0-77b7-40e0-b097-cfd5390ac5f1"/>
    <ds:schemaRef ds:uri="9286679a-aa22-46e3-8a21-e65f373f3946"/>
    <ds:schemaRef ds:uri="973f1632-01f7-43ad-874f-0d68789e3f07"/>
    <ds:schemaRef ds:uri="733cb3a4-8680-4469-b093-4c011c8ba599"/>
  </ds:schemaRefs>
</ds:datastoreItem>
</file>

<file path=customXml/itemProps2.xml><?xml version="1.0" encoding="utf-8"?>
<ds:datastoreItem xmlns:ds="http://schemas.openxmlformats.org/officeDocument/2006/customXml" ds:itemID="{707B8194-3EF7-428F-AD7A-758A10E537EC}">
  <ds:schemaRefs>
    <ds:schemaRef ds:uri="http://schemas.microsoft.com/sharepoint/v3/contenttype/forms"/>
  </ds:schemaRefs>
</ds:datastoreItem>
</file>

<file path=customXml/itemProps3.xml><?xml version="1.0" encoding="utf-8"?>
<ds:datastoreItem xmlns:ds="http://schemas.openxmlformats.org/officeDocument/2006/customXml" ds:itemID="{CA99D8B4-EDAB-41F8-824E-7C005218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1632-01f7-43ad-874f-0d68789e3f07"/>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6B31B-4032-41AD-9A74-0C8DD2A9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1174</Words>
  <Characters>7324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Andrews, Miss S.</cp:lastModifiedBy>
  <cp:revision>4</cp:revision>
  <cp:lastPrinted>2023-03-22T07:32:00Z</cp:lastPrinted>
  <dcterms:created xsi:type="dcterms:W3CDTF">2024-02-23T16:11:00Z</dcterms:created>
  <dcterms:modified xsi:type="dcterms:W3CDTF">2024-02-27T09:35:00Z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0x010100B5E209352928AA4EA434A40FB8576CD4</vt:lpwstr>
  </property>
  <property fmtid="{D5CDD505-2E9C-101B-9397-08002B2CF9AE}" pid="3" name="Order">
    <vt:r8>44200</vt:r8>
  </property>
  <property fmtid="{D5CDD505-2E9C-101B-9397-08002B2CF9AE}" pid="4" name="MediaServiceImageTags">
    <vt:lpwstr/>
  </property>
</Properties>
</file>