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9A7" w:rsidRDefault="005F09A7" w:rsidP="005F09A7">
      <w:pPr>
        <w:pStyle w:val="NoSpacing"/>
        <w:jc w:val="cente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59264" behindDoc="0" locked="0" layoutInCell="1" allowOverlap="1" wp14:anchorId="5B06EAD5" wp14:editId="336BE44B">
                <wp:simplePos x="0" y="0"/>
                <wp:positionH relativeFrom="column">
                  <wp:posOffset>-57150</wp:posOffset>
                </wp:positionH>
                <wp:positionV relativeFrom="paragraph">
                  <wp:posOffset>-108585</wp:posOffset>
                </wp:positionV>
                <wp:extent cx="12858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858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9A7" w:rsidRDefault="005F09A7">
                            <w:r w:rsidRPr="007F085C">
                              <w:rPr>
                                <w:rFonts w:ascii="Arial Rounded MT Bold" w:hAnsi="Arial Rounded MT Bold" w:cs="Arial"/>
                                <w:b/>
                                <w:noProof/>
                                <w:color w:val="244061"/>
                                <w:sz w:val="44"/>
                                <w:szCs w:val="44"/>
                                <w:lang w:val="en-GB"/>
                              </w:rPr>
                              <w:drawing>
                                <wp:inline distT="0" distB="0" distL="0" distR="0" wp14:anchorId="1CDCA74D" wp14:editId="580AED51">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06EAD5" id="_x0000_t202" coordsize="21600,21600" o:spt="202" path="m,l,21600r21600,l21600,xe">
                <v:stroke joinstyle="miter"/>
                <v:path gradientshapeok="t" o:connecttype="rect"/>
              </v:shapetype>
              <v:shape id="Text Box 1" o:spid="_x0000_s1026" type="#_x0000_t202" style="position:absolute;left:0;text-align:left;margin-left:-4.5pt;margin-top:-8.55pt;width:101.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" fillcolor="white [3201]" stroked="f" strokeweight=".5pt">
                <v:textbox>
                  <w:txbxContent>
                    <w:p w:rsidR="005F09A7" w:rsidRDefault="005F09A7">
                      <w:r w:rsidRPr="007F085C">
                        <w:rPr>
                          <w:rFonts w:ascii="Arial Rounded MT Bold" w:hAnsi="Arial Rounded MT Bold" w:cs="Arial"/>
                          <w:b/>
                          <w:noProof/>
                          <w:color w:val="244061"/>
                          <w:sz w:val="44"/>
                          <w:szCs w:val="44"/>
                          <w:lang w:val="en-GB"/>
                        </w:rPr>
                        <w:drawing>
                          <wp:inline distT="0" distB="0" distL="0" distR="0" wp14:anchorId="1CDCA74D" wp14:editId="580AED51">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v:textbox>
              </v:shape>
            </w:pict>
          </mc:Fallback>
        </mc:AlternateContent>
      </w:r>
    </w:p>
    <w:p w:rsidR="005F09A7" w:rsidRPr="005F09A7" w:rsidRDefault="005F09A7" w:rsidP="005F09A7">
      <w:pPr>
        <w:pStyle w:val="NoSpacing"/>
        <w:jc w:val="center"/>
        <w:rPr>
          <w:rFonts w:ascii="Arial" w:hAnsi="Arial" w:cs="Arial"/>
          <w:b/>
          <w:lang w:val="en-GB"/>
        </w:rPr>
      </w:pPr>
      <w:r w:rsidRPr="005F09A7">
        <w:rPr>
          <w:rFonts w:ascii="Arial" w:hAnsi="Arial" w:cs="Arial"/>
          <w:b/>
          <w:lang w:val="en-GB"/>
        </w:rPr>
        <w:t>ORMISTON BOLINGBROKE ACADEMY</w:t>
      </w:r>
    </w:p>
    <w:p w:rsidR="005F09A7" w:rsidRDefault="005F09A7" w:rsidP="00501B8C">
      <w:pPr>
        <w:widowControl/>
        <w:tabs>
          <w:tab w:val="right" w:pos="9000"/>
        </w:tabs>
        <w:jc w:val="center"/>
        <w:rPr>
          <w:rFonts w:asciiTheme="minorHAnsi" w:hAnsiTheme="minorHAnsi" w:cstheme="minorHAnsi"/>
          <w:b/>
          <w:bCs/>
          <w:sz w:val="22"/>
          <w:szCs w:val="22"/>
          <w:lang w:val="en-GB"/>
        </w:rPr>
      </w:pPr>
    </w:p>
    <w:p w:rsidR="005F09A7" w:rsidRDefault="005F09A7" w:rsidP="005F09A7">
      <w:pPr>
        <w:widowControl/>
        <w:tabs>
          <w:tab w:val="right" w:pos="9000"/>
        </w:tabs>
        <w:rPr>
          <w:rFonts w:asciiTheme="minorHAnsi" w:hAnsiTheme="minorHAnsi" w:cstheme="minorHAnsi"/>
          <w:b/>
          <w:bCs/>
          <w:sz w:val="22"/>
          <w:szCs w:val="22"/>
          <w:lang w:val="en-GB"/>
        </w:rPr>
      </w:pPr>
    </w:p>
    <w:p w:rsidR="00D324C0" w:rsidRDefault="005E7338" w:rsidP="005F09A7">
      <w:pPr>
        <w:pStyle w:val="NoSpacing"/>
        <w:jc w:val="center"/>
        <w:rPr>
          <w:rFonts w:ascii="Arial" w:hAnsi="Arial" w:cs="Arial"/>
          <w:b/>
          <w:lang w:val="en-GB"/>
        </w:rPr>
      </w:pPr>
      <w:r w:rsidRPr="00ED7BB8">
        <w:rPr>
          <w:rFonts w:ascii="Arial" w:hAnsi="Arial" w:cs="Arial"/>
          <w:b/>
          <w:lang w:val="en-GB"/>
        </w:rPr>
        <w:t>JOB DESCRIPTION</w:t>
      </w:r>
    </w:p>
    <w:p w:rsidR="00DF2403" w:rsidRDefault="00DF2403" w:rsidP="005F09A7">
      <w:pPr>
        <w:pStyle w:val="NoSpacing"/>
        <w:jc w:val="center"/>
        <w:rPr>
          <w:rFonts w:ascii="Arial" w:hAnsi="Arial" w:cs="Arial"/>
          <w:b/>
          <w:lang w:val="en-GB"/>
        </w:rPr>
      </w:pPr>
    </w:p>
    <w:p w:rsidR="00DF2403" w:rsidRPr="00ED7BB8" w:rsidRDefault="00DF2403" w:rsidP="005F09A7">
      <w:pPr>
        <w:pStyle w:val="NoSpacing"/>
        <w:jc w:val="center"/>
        <w:rPr>
          <w:rFonts w:ascii="Arial" w:hAnsi="Arial" w:cs="Arial"/>
          <w:b/>
          <w:lang w:val="en-GB"/>
        </w:rPr>
      </w:pPr>
      <w:bookmarkStart w:id="0" w:name="_GoBack"/>
      <w:bookmarkEnd w:id="0"/>
    </w:p>
    <w:p w:rsidR="00D324C0" w:rsidRPr="00C615C4" w:rsidRDefault="00D324C0" w:rsidP="00A60381">
      <w:pPr>
        <w:widowControl/>
        <w:jc w:val="both"/>
        <w:rPr>
          <w:rFonts w:asciiTheme="minorHAnsi" w:hAnsiTheme="minorHAnsi" w:cstheme="minorHAnsi"/>
          <w:b/>
          <w:bCs/>
          <w:sz w:val="22"/>
          <w:szCs w:val="22"/>
          <w:lang w:val="en-GB"/>
        </w:rPr>
      </w:pPr>
    </w:p>
    <w:tbl>
      <w:tblPr>
        <w:tblW w:w="0" w:type="auto"/>
        <w:tblLook w:val="01E0" w:firstRow="1" w:lastRow="1" w:firstColumn="1" w:lastColumn="1" w:noHBand="0" w:noVBand="0"/>
      </w:tblPr>
      <w:tblGrid>
        <w:gridCol w:w="2164"/>
        <w:gridCol w:w="7060"/>
      </w:tblGrid>
      <w:tr w:rsidR="005F3FD1" w:rsidRPr="00C615C4" w:rsidTr="00501B8C">
        <w:trPr>
          <w:trHeight w:val="229"/>
        </w:trPr>
        <w:tc>
          <w:tcPr>
            <w:tcW w:w="2164" w:type="dxa"/>
          </w:tcPr>
          <w:p w:rsidR="005F3FD1" w:rsidRPr="005F09A7" w:rsidRDefault="00501B8C" w:rsidP="00C627D8">
            <w:pPr>
              <w:jc w:val="both"/>
              <w:rPr>
                <w:rFonts w:ascii="Arial" w:hAnsi="Arial" w:cs="Arial"/>
                <w:b/>
                <w:sz w:val="22"/>
                <w:szCs w:val="22"/>
                <w:lang w:val="en-GB"/>
              </w:rPr>
            </w:pPr>
            <w:r w:rsidRPr="005F09A7">
              <w:rPr>
                <w:rFonts w:ascii="Arial" w:hAnsi="Arial" w:cs="Arial"/>
                <w:b/>
                <w:sz w:val="22"/>
                <w:szCs w:val="22"/>
                <w:lang w:val="en-GB"/>
              </w:rPr>
              <w:t>Job title</w:t>
            </w:r>
            <w:r w:rsidR="005F3FD1" w:rsidRPr="005F09A7">
              <w:rPr>
                <w:rFonts w:ascii="Arial" w:hAnsi="Arial" w:cs="Arial"/>
                <w:b/>
                <w:sz w:val="22"/>
                <w:szCs w:val="22"/>
                <w:lang w:val="en-GB"/>
              </w:rPr>
              <w:t>:</w:t>
            </w:r>
          </w:p>
        </w:tc>
        <w:tc>
          <w:tcPr>
            <w:tcW w:w="7060" w:type="dxa"/>
          </w:tcPr>
          <w:p w:rsidR="00B571AB" w:rsidRDefault="00E916D2" w:rsidP="0029638C">
            <w:pPr>
              <w:jc w:val="both"/>
              <w:rPr>
                <w:rFonts w:ascii="Arial" w:hAnsi="Arial" w:cs="Arial"/>
                <w:sz w:val="22"/>
                <w:szCs w:val="22"/>
                <w:lang w:val="en-GB"/>
              </w:rPr>
            </w:pPr>
            <w:r>
              <w:rPr>
                <w:rFonts w:ascii="Arial" w:hAnsi="Arial" w:cs="Arial"/>
                <w:sz w:val="22"/>
                <w:szCs w:val="22"/>
                <w:lang w:val="en-GB"/>
              </w:rPr>
              <w:t>Teaching Assistant</w:t>
            </w:r>
          </w:p>
          <w:p w:rsidR="0029638C" w:rsidRPr="005F09A7" w:rsidRDefault="0029638C" w:rsidP="0029638C">
            <w:pPr>
              <w:jc w:val="both"/>
              <w:rPr>
                <w:rFonts w:ascii="Arial" w:hAnsi="Arial" w:cs="Arial"/>
                <w:sz w:val="22"/>
                <w:szCs w:val="22"/>
                <w:lang w:val="en-GB"/>
              </w:rPr>
            </w:pPr>
          </w:p>
        </w:tc>
      </w:tr>
      <w:tr w:rsidR="005F3FD1" w:rsidRPr="00C615C4" w:rsidTr="00501B8C">
        <w:trPr>
          <w:trHeight w:val="229"/>
        </w:trPr>
        <w:tc>
          <w:tcPr>
            <w:tcW w:w="2164" w:type="dxa"/>
          </w:tcPr>
          <w:p w:rsidR="005F3FD1" w:rsidRPr="005F09A7" w:rsidRDefault="00501B8C" w:rsidP="001F07B0">
            <w:pPr>
              <w:jc w:val="both"/>
              <w:rPr>
                <w:rFonts w:ascii="Arial" w:hAnsi="Arial" w:cs="Arial"/>
                <w:b/>
                <w:sz w:val="22"/>
                <w:szCs w:val="22"/>
                <w:lang w:val="en-GB"/>
              </w:rPr>
            </w:pPr>
            <w:r w:rsidRPr="005F09A7">
              <w:rPr>
                <w:rFonts w:ascii="Arial" w:hAnsi="Arial" w:cs="Arial"/>
                <w:b/>
                <w:sz w:val="22"/>
                <w:szCs w:val="22"/>
                <w:lang w:val="en-GB"/>
              </w:rPr>
              <w:t>Salary</w:t>
            </w:r>
            <w:r w:rsidR="005F3FD1" w:rsidRPr="005F09A7">
              <w:rPr>
                <w:rFonts w:ascii="Arial" w:hAnsi="Arial" w:cs="Arial"/>
                <w:b/>
                <w:sz w:val="22"/>
                <w:szCs w:val="22"/>
                <w:lang w:val="en-GB"/>
              </w:rPr>
              <w:t>:</w:t>
            </w:r>
          </w:p>
        </w:tc>
        <w:tc>
          <w:tcPr>
            <w:tcW w:w="7060" w:type="dxa"/>
          </w:tcPr>
          <w:p w:rsidR="00DF2403" w:rsidRPr="00DF2403" w:rsidRDefault="00DF2403" w:rsidP="00DF2403">
            <w:pPr>
              <w:jc w:val="both"/>
              <w:rPr>
                <w:rFonts w:ascii="Arial" w:hAnsi="Arial" w:cs="Arial"/>
                <w:sz w:val="22"/>
                <w:szCs w:val="22"/>
                <w:lang w:val="en-GB"/>
              </w:rPr>
            </w:pPr>
            <w:r w:rsidRPr="00DF2403">
              <w:rPr>
                <w:rFonts w:ascii="Arial" w:hAnsi="Arial" w:cs="Arial"/>
                <w:sz w:val="22"/>
                <w:szCs w:val="22"/>
                <w:lang w:val="en-GB"/>
              </w:rPr>
              <w:t xml:space="preserve">Grade </w:t>
            </w:r>
            <w:r w:rsidR="00C470C4" w:rsidRPr="00DF2403">
              <w:rPr>
                <w:rFonts w:ascii="Arial" w:hAnsi="Arial" w:cs="Arial"/>
                <w:sz w:val="22"/>
                <w:szCs w:val="22"/>
                <w:lang w:val="en-GB"/>
              </w:rPr>
              <w:t>2, SCP</w:t>
            </w:r>
            <w:r w:rsidRPr="00DF2403">
              <w:rPr>
                <w:rFonts w:ascii="Arial" w:hAnsi="Arial" w:cs="Arial"/>
                <w:sz w:val="22"/>
                <w:szCs w:val="22"/>
                <w:lang w:val="en-GB"/>
              </w:rPr>
              <w:t xml:space="preserve"> 3-5 £: £15,</w:t>
            </w:r>
            <w:r w:rsidR="00BC2DD9">
              <w:rPr>
                <w:rFonts w:ascii="Arial" w:hAnsi="Arial" w:cs="Arial"/>
                <w:sz w:val="22"/>
                <w:szCs w:val="22"/>
                <w:lang w:val="en-GB"/>
              </w:rPr>
              <w:t>489</w:t>
            </w:r>
            <w:r w:rsidRPr="00DF2403">
              <w:rPr>
                <w:rFonts w:ascii="Arial" w:hAnsi="Arial" w:cs="Arial"/>
                <w:sz w:val="22"/>
                <w:szCs w:val="22"/>
                <w:lang w:val="en-GB"/>
              </w:rPr>
              <w:t xml:space="preserve"> – £1</w:t>
            </w:r>
            <w:r w:rsidR="00BC2DD9">
              <w:rPr>
                <w:rFonts w:ascii="Arial" w:hAnsi="Arial" w:cs="Arial"/>
                <w:sz w:val="22"/>
                <w:szCs w:val="22"/>
                <w:lang w:val="en-GB"/>
              </w:rPr>
              <w:t>6,115</w:t>
            </w:r>
            <w:r w:rsidRPr="00DF2403">
              <w:rPr>
                <w:rFonts w:ascii="Arial" w:hAnsi="Arial" w:cs="Arial"/>
                <w:sz w:val="22"/>
                <w:szCs w:val="22"/>
                <w:lang w:val="en-GB"/>
              </w:rPr>
              <w:t xml:space="preserve"> pro-rata </w:t>
            </w:r>
          </w:p>
          <w:p w:rsidR="00B571AB" w:rsidRPr="00B571AB" w:rsidRDefault="00DF2403" w:rsidP="00DF2403">
            <w:pPr>
              <w:jc w:val="both"/>
              <w:rPr>
                <w:rFonts w:ascii="Arial" w:hAnsi="Arial" w:cs="Arial"/>
                <w:sz w:val="22"/>
                <w:szCs w:val="22"/>
                <w:lang w:val="en-GB"/>
              </w:rPr>
            </w:pPr>
            <w:r w:rsidRPr="00DF2403">
              <w:rPr>
                <w:rFonts w:ascii="Arial" w:hAnsi="Arial" w:cs="Arial"/>
                <w:sz w:val="22"/>
                <w:szCs w:val="22"/>
                <w:lang w:val="en-GB"/>
              </w:rPr>
              <w:t>(£18,</w:t>
            </w:r>
            <w:r w:rsidR="00BC2DD9">
              <w:rPr>
                <w:rFonts w:ascii="Arial" w:hAnsi="Arial" w:cs="Arial"/>
                <w:sz w:val="22"/>
                <w:szCs w:val="22"/>
                <w:lang w:val="en-GB"/>
              </w:rPr>
              <w:t>562</w:t>
            </w:r>
            <w:r w:rsidRPr="00DF2403">
              <w:rPr>
                <w:rFonts w:ascii="Arial" w:hAnsi="Arial" w:cs="Arial"/>
                <w:sz w:val="22"/>
                <w:szCs w:val="22"/>
                <w:lang w:val="en-GB"/>
              </w:rPr>
              <w:t xml:space="preserve"> - £1</w:t>
            </w:r>
            <w:r w:rsidR="00BC2DD9">
              <w:rPr>
                <w:rFonts w:ascii="Arial" w:hAnsi="Arial" w:cs="Arial"/>
                <w:sz w:val="22"/>
                <w:szCs w:val="22"/>
                <w:lang w:val="en-GB"/>
              </w:rPr>
              <w:t>9,312</w:t>
            </w:r>
            <w:r w:rsidRPr="00DF2403">
              <w:rPr>
                <w:rFonts w:ascii="Arial" w:hAnsi="Arial" w:cs="Arial"/>
                <w:sz w:val="22"/>
                <w:szCs w:val="22"/>
                <w:lang w:val="en-GB"/>
              </w:rPr>
              <w:t xml:space="preserve"> Full Time equivalent)</w:t>
            </w:r>
          </w:p>
          <w:p w:rsidR="008566E7" w:rsidRPr="00BA7D74" w:rsidRDefault="008566E7" w:rsidP="0029638C">
            <w:pPr>
              <w:jc w:val="both"/>
              <w:rPr>
                <w:rFonts w:ascii="Arial" w:hAnsi="Arial" w:cs="Arial"/>
                <w:sz w:val="22"/>
                <w:szCs w:val="22"/>
                <w:lang w:val="en-GB"/>
              </w:rPr>
            </w:pPr>
          </w:p>
        </w:tc>
      </w:tr>
      <w:tr w:rsidR="00BA7D74" w:rsidRPr="00C615C4" w:rsidTr="00BA7D74">
        <w:trPr>
          <w:trHeight w:val="263"/>
        </w:trPr>
        <w:tc>
          <w:tcPr>
            <w:tcW w:w="2164" w:type="dxa"/>
          </w:tcPr>
          <w:p w:rsidR="00BA7D74" w:rsidRPr="005F09A7" w:rsidRDefault="00BA7D74" w:rsidP="00C627D8">
            <w:pPr>
              <w:jc w:val="both"/>
              <w:rPr>
                <w:rFonts w:ascii="Arial" w:hAnsi="Arial" w:cs="Arial"/>
                <w:b/>
                <w:sz w:val="22"/>
                <w:szCs w:val="22"/>
                <w:lang w:val="en-GB"/>
              </w:rPr>
            </w:pPr>
            <w:r>
              <w:rPr>
                <w:rFonts w:ascii="Arial" w:hAnsi="Arial" w:cs="Arial"/>
                <w:b/>
                <w:sz w:val="22"/>
                <w:szCs w:val="22"/>
                <w:lang w:val="en-GB"/>
              </w:rPr>
              <w:t>Contract weeks</w:t>
            </w:r>
          </w:p>
        </w:tc>
        <w:tc>
          <w:tcPr>
            <w:tcW w:w="7060" w:type="dxa"/>
          </w:tcPr>
          <w:p w:rsidR="00BA7D74" w:rsidRDefault="00B571AB" w:rsidP="00C627D8">
            <w:pPr>
              <w:pStyle w:val="BodyText"/>
              <w:spacing w:before="0" w:beforeAutospacing="0" w:after="0" w:afterAutospacing="0"/>
              <w:jc w:val="both"/>
              <w:rPr>
                <w:rFonts w:ascii="Arial" w:hAnsi="Arial" w:cs="Arial"/>
                <w:sz w:val="22"/>
                <w:szCs w:val="22"/>
              </w:rPr>
            </w:pPr>
            <w:r>
              <w:rPr>
                <w:rFonts w:ascii="Arial" w:hAnsi="Arial" w:cs="Arial"/>
                <w:sz w:val="22"/>
                <w:szCs w:val="22"/>
              </w:rPr>
              <w:t>Term T</w:t>
            </w:r>
            <w:r w:rsidR="00BA7D74">
              <w:rPr>
                <w:rFonts w:ascii="Arial" w:hAnsi="Arial" w:cs="Arial"/>
                <w:sz w:val="22"/>
                <w:szCs w:val="22"/>
              </w:rPr>
              <w:t>ime</w:t>
            </w:r>
          </w:p>
          <w:p w:rsidR="0029638C" w:rsidRPr="005F09A7" w:rsidRDefault="0029638C" w:rsidP="00C627D8">
            <w:pPr>
              <w:pStyle w:val="BodyText"/>
              <w:spacing w:before="0" w:beforeAutospacing="0" w:after="0" w:afterAutospacing="0"/>
              <w:jc w:val="both"/>
              <w:rPr>
                <w:rFonts w:ascii="Arial" w:hAnsi="Arial" w:cs="Arial"/>
                <w:sz w:val="22"/>
                <w:szCs w:val="22"/>
              </w:rPr>
            </w:pPr>
          </w:p>
        </w:tc>
      </w:tr>
      <w:tr w:rsidR="005F3FD1" w:rsidRPr="00E42D0A" w:rsidTr="00501B8C">
        <w:trPr>
          <w:trHeight w:val="458"/>
        </w:trPr>
        <w:tc>
          <w:tcPr>
            <w:tcW w:w="2164" w:type="dxa"/>
          </w:tcPr>
          <w:p w:rsidR="005F3FD1" w:rsidRPr="00E42D0A" w:rsidRDefault="00501B8C" w:rsidP="00C627D8">
            <w:pPr>
              <w:jc w:val="both"/>
              <w:rPr>
                <w:rFonts w:ascii="Arial" w:hAnsi="Arial" w:cs="Arial"/>
                <w:b/>
                <w:sz w:val="22"/>
                <w:szCs w:val="22"/>
                <w:lang w:val="en-GB"/>
              </w:rPr>
            </w:pPr>
            <w:r w:rsidRPr="00E42D0A">
              <w:rPr>
                <w:rFonts w:ascii="Arial" w:hAnsi="Arial" w:cs="Arial"/>
                <w:b/>
                <w:sz w:val="22"/>
                <w:szCs w:val="22"/>
                <w:lang w:val="en-GB"/>
              </w:rPr>
              <w:t>Reporting to</w:t>
            </w:r>
            <w:r w:rsidR="005F3FD1" w:rsidRPr="00E42D0A">
              <w:rPr>
                <w:rFonts w:ascii="Arial" w:hAnsi="Arial" w:cs="Arial"/>
                <w:b/>
                <w:sz w:val="22"/>
                <w:szCs w:val="22"/>
                <w:lang w:val="en-GB"/>
              </w:rPr>
              <w:t>:</w:t>
            </w:r>
          </w:p>
          <w:p w:rsidR="005F3FD1" w:rsidRPr="00E42D0A" w:rsidRDefault="005F3FD1" w:rsidP="00C627D8">
            <w:pPr>
              <w:jc w:val="both"/>
              <w:rPr>
                <w:rFonts w:ascii="Arial" w:hAnsi="Arial" w:cs="Arial"/>
                <w:b/>
                <w:sz w:val="22"/>
                <w:szCs w:val="22"/>
                <w:lang w:val="en-GB"/>
              </w:rPr>
            </w:pPr>
          </w:p>
        </w:tc>
        <w:tc>
          <w:tcPr>
            <w:tcW w:w="7060" w:type="dxa"/>
          </w:tcPr>
          <w:p w:rsidR="005F3FD1" w:rsidRPr="00E42D0A" w:rsidRDefault="005117EC" w:rsidP="00BB1C87">
            <w:pPr>
              <w:pStyle w:val="BodyText"/>
              <w:spacing w:before="0" w:beforeAutospacing="0" w:after="0" w:afterAutospacing="0"/>
              <w:jc w:val="both"/>
              <w:rPr>
                <w:rFonts w:ascii="Arial" w:hAnsi="Arial" w:cs="Arial"/>
                <w:sz w:val="22"/>
                <w:szCs w:val="22"/>
              </w:rPr>
            </w:pPr>
            <w:r w:rsidRPr="00E42D0A">
              <w:rPr>
                <w:rFonts w:ascii="Arial" w:hAnsi="Arial" w:cs="Arial"/>
                <w:sz w:val="22"/>
                <w:szCs w:val="22"/>
              </w:rPr>
              <w:t>SENCO</w:t>
            </w:r>
          </w:p>
          <w:p w:rsidR="00DF2403" w:rsidRPr="00E42D0A" w:rsidRDefault="00DF2403" w:rsidP="00BB1C87">
            <w:pPr>
              <w:pStyle w:val="BodyText"/>
              <w:spacing w:before="0" w:beforeAutospacing="0" w:after="0" w:afterAutospacing="0"/>
              <w:jc w:val="both"/>
              <w:rPr>
                <w:rFonts w:ascii="Arial" w:hAnsi="Arial" w:cs="Arial"/>
                <w:sz w:val="22"/>
                <w:szCs w:val="22"/>
              </w:rPr>
            </w:pPr>
          </w:p>
        </w:tc>
      </w:tr>
    </w:tbl>
    <w:p w:rsidR="005F09A7" w:rsidRPr="00E42D0A" w:rsidRDefault="005F09A7"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rsidR="00D324C0" w:rsidRPr="00E42D0A"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E42D0A">
        <w:rPr>
          <w:rFonts w:ascii="Arial" w:hAnsi="Arial" w:cs="Arial"/>
          <w:b/>
          <w:bCs/>
          <w:sz w:val="22"/>
          <w:szCs w:val="22"/>
          <w:lang w:val="en-GB"/>
        </w:rPr>
        <w:t>Purpose of the role</w:t>
      </w:r>
    </w:p>
    <w:p w:rsidR="00CE0D99" w:rsidRPr="004B555E" w:rsidRDefault="00912694" w:rsidP="00CE0D99">
      <w:pPr>
        <w:ind w:left="720"/>
        <w:rPr>
          <w:rFonts w:ascii="Tahoma" w:hAnsi="Tahoma" w:cs="Tahoma"/>
          <w:sz w:val="20"/>
          <w:szCs w:val="20"/>
        </w:rPr>
      </w:pPr>
      <w:r w:rsidRPr="00E42D0A">
        <w:rPr>
          <w:rFonts w:ascii="Arial" w:hAnsi="Arial" w:cs="Arial"/>
          <w:bCs/>
          <w:sz w:val="22"/>
          <w:szCs w:val="22"/>
          <w:lang w:val="en-GB"/>
        </w:rPr>
        <w:t>To support teachers by helping to supervise activities in the classroom to enhance the learning of the student with SEND.  The support may be provided in</w:t>
      </w:r>
      <w:r w:rsidR="001C15A4">
        <w:rPr>
          <w:rFonts w:ascii="Arial" w:hAnsi="Arial" w:cs="Arial"/>
          <w:bCs/>
          <w:sz w:val="22"/>
          <w:szCs w:val="22"/>
          <w:lang w:val="en-GB"/>
        </w:rPr>
        <w:t xml:space="preserve"> </w:t>
      </w:r>
      <w:r w:rsidRPr="00E42D0A">
        <w:rPr>
          <w:rFonts w:ascii="Arial" w:hAnsi="Arial" w:cs="Arial"/>
          <w:bCs/>
          <w:sz w:val="22"/>
          <w:szCs w:val="22"/>
          <w:lang w:val="en-GB"/>
        </w:rPr>
        <w:t xml:space="preserve">groups or on a 1 to 1 basis. The role of a teaching </w:t>
      </w:r>
      <w:r w:rsidRPr="00CE0D99">
        <w:rPr>
          <w:rFonts w:ascii="Arial" w:hAnsi="Arial" w:cs="Arial"/>
          <w:bCs/>
          <w:sz w:val="22"/>
          <w:szCs w:val="22"/>
          <w:lang w:val="en-GB"/>
        </w:rPr>
        <w:t xml:space="preserve">assistant in the Academy is vital in helping students </w:t>
      </w:r>
      <w:r w:rsidR="001C15A4">
        <w:rPr>
          <w:rFonts w:ascii="Arial" w:hAnsi="Arial" w:cs="Arial"/>
          <w:bCs/>
          <w:sz w:val="22"/>
          <w:szCs w:val="22"/>
          <w:lang w:val="en-GB"/>
        </w:rPr>
        <w:t>improve their</w:t>
      </w:r>
      <w:r w:rsidRPr="00CE0D99">
        <w:rPr>
          <w:rFonts w:ascii="Arial" w:hAnsi="Arial" w:cs="Arial"/>
          <w:bCs/>
          <w:sz w:val="22"/>
          <w:szCs w:val="22"/>
          <w:lang w:val="en-GB"/>
        </w:rPr>
        <w:t xml:space="preserve"> literacy and numeracy skills</w:t>
      </w:r>
      <w:r w:rsidR="001C15A4">
        <w:rPr>
          <w:rFonts w:ascii="Arial" w:hAnsi="Arial" w:cs="Arial"/>
          <w:bCs/>
          <w:sz w:val="22"/>
          <w:szCs w:val="22"/>
          <w:lang w:val="en-GB"/>
        </w:rPr>
        <w:t xml:space="preserve"> and t</w:t>
      </w:r>
      <w:r w:rsidR="00CE0D99" w:rsidRPr="00CE0D99">
        <w:rPr>
          <w:rFonts w:ascii="Arial" w:hAnsi="Arial" w:cs="Arial"/>
          <w:sz w:val="22"/>
          <w:szCs w:val="22"/>
        </w:rPr>
        <w:t>o ensure compliance with the SEN Code of Practice.</w:t>
      </w:r>
    </w:p>
    <w:p w:rsidR="00912694" w:rsidRPr="00E42D0A" w:rsidRDefault="0091269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p>
    <w:p w:rsidR="002D18B0" w:rsidRPr="00E42D0A" w:rsidRDefault="002D18B0"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rsidR="002D18B0" w:rsidRPr="00E42D0A" w:rsidRDefault="00501B8C"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E42D0A">
        <w:rPr>
          <w:rFonts w:ascii="Arial" w:hAnsi="Arial" w:cs="Arial"/>
          <w:b/>
          <w:sz w:val="22"/>
          <w:szCs w:val="22"/>
        </w:rPr>
        <w:t>Specific</w:t>
      </w:r>
      <w:r w:rsidR="002D18B0" w:rsidRPr="00E42D0A">
        <w:rPr>
          <w:rFonts w:ascii="Arial" w:hAnsi="Arial" w:cs="Arial"/>
          <w:b/>
          <w:sz w:val="22"/>
          <w:szCs w:val="22"/>
        </w:rPr>
        <w:t xml:space="preserve"> Responsibilities and Accountabilities</w:t>
      </w:r>
    </w:p>
    <w:p w:rsidR="00912694" w:rsidRPr="00E42D0A" w:rsidRDefault="00912694" w:rsidP="00912694">
      <w:pPr>
        <w:pStyle w:val="BodyText"/>
        <w:numPr>
          <w:ilvl w:val="0"/>
          <w:numId w:val="12"/>
        </w:numPr>
        <w:spacing w:before="0" w:beforeAutospacing="0" w:after="0" w:afterAutospacing="0"/>
        <w:ind w:left="284" w:hanging="284"/>
        <w:jc w:val="both"/>
        <w:rPr>
          <w:rFonts w:ascii="Arial" w:hAnsi="Arial" w:cs="Arial"/>
          <w:sz w:val="22"/>
          <w:szCs w:val="22"/>
        </w:rPr>
      </w:pPr>
      <w:r w:rsidRPr="00E42D0A">
        <w:rPr>
          <w:rFonts w:ascii="Arial" w:hAnsi="Arial" w:cs="Arial"/>
          <w:sz w:val="22"/>
          <w:szCs w:val="22"/>
        </w:rPr>
        <w:t>To work under the direction of the Teaching Staff, SEN</w:t>
      </w:r>
      <w:r w:rsidR="005117EC" w:rsidRPr="00E42D0A">
        <w:rPr>
          <w:rFonts w:ascii="Arial" w:hAnsi="Arial" w:cs="Arial"/>
          <w:sz w:val="22"/>
          <w:szCs w:val="22"/>
        </w:rPr>
        <w:t>CO</w:t>
      </w:r>
      <w:r w:rsidR="00674E3B">
        <w:rPr>
          <w:rFonts w:ascii="Arial" w:hAnsi="Arial" w:cs="Arial"/>
          <w:sz w:val="22"/>
          <w:szCs w:val="22"/>
        </w:rPr>
        <w:t>.</w:t>
      </w:r>
    </w:p>
    <w:p w:rsidR="00912694" w:rsidRPr="00E42D0A" w:rsidRDefault="00912694" w:rsidP="00912694">
      <w:pPr>
        <w:pStyle w:val="BodyText"/>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both"/>
        <w:rPr>
          <w:rFonts w:ascii="Arial" w:hAnsi="Arial" w:cs="Arial"/>
          <w:bCs/>
          <w:sz w:val="22"/>
          <w:szCs w:val="22"/>
        </w:rPr>
      </w:pPr>
      <w:r w:rsidRPr="00E42D0A">
        <w:rPr>
          <w:rFonts w:ascii="Arial" w:hAnsi="Arial" w:cs="Arial"/>
          <w:sz w:val="22"/>
          <w:szCs w:val="22"/>
        </w:rPr>
        <w:t xml:space="preserve">Work with individuals or small groups of </w:t>
      </w:r>
      <w:r w:rsidR="000B2947">
        <w:rPr>
          <w:rFonts w:ascii="Arial" w:hAnsi="Arial" w:cs="Arial"/>
          <w:sz w:val="22"/>
          <w:szCs w:val="22"/>
        </w:rPr>
        <w:t>student</w:t>
      </w:r>
      <w:r w:rsidR="000B2947" w:rsidRPr="00E42D0A">
        <w:rPr>
          <w:rFonts w:ascii="Arial" w:hAnsi="Arial" w:cs="Arial"/>
          <w:sz w:val="22"/>
          <w:szCs w:val="22"/>
        </w:rPr>
        <w:t>s</w:t>
      </w:r>
      <w:r w:rsidRPr="00E42D0A">
        <w:rPr>
          <w:rFonts w:ascii="Arial" w:hAnsi="Arial" w:cs="Arial"/>
          <w:sz w:val="22"/>
          <w:szCs w:val="22"/>
        </w:rPr>
        <w:t xml:space="preserve"> in the classroom under the direct supervision of teaching staff</w:t>
      </w:r>
      <w:r w:rsidR="00674E3B">
        <w:rPr>
          <w:rFonts w:ascii="Arial" w:hAnsi="Arial" w:cs="Arial"/>
          <w:sz w:val="22"/>
          <w:szCs w:val="22"/>
        </w:rPr>
        <w:t>.</w:t>
      </w:r>
    </w:p>
    <w:p w:rsidR="00912694" w:rsidRPr="00E42D0A" w:rsidRDefault="00912694" w:rsidP="00912694">
      <w:pPr>
        <w:pStyle w:val="BodyText"/>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both"/>
        <w:rPr>
          <w:rFonts w:ascii="Arial" w:hAnsi="Arial" w:cs="Arial"/>
          <w:bCs/>
          <w:sz w:val="22"/>
          <w:szCs w:val="22"/>
        </w:rPr>
      </w:pPr>
      <w:r w:rsidRPr="00E42D0A">
        <w:rPr>
          <w:rFonts w:ascii="Arial" w:hAnsi="Arial" w:cs="Arial"/>
          <w:bCs/>
          <w:sz w:val="22"/>
          <w:szCs w:val="22"/>
        </w:rPr>
        <w:t xml:space="preserve">Implement planned learning activities/teaching programmes as agreed with the teacher, adjusting activities to </w:t>
      </w:r>
      <w:r w:rsidR="000B2947">
        <w:rPr>
          <w:rFonts w:ascii="Arial" w:hAnsi="Arial" w:cs="Arial"/>
          <w:bCs/>
          <w:sz w:val="22"/>
          <w:szCs w:val="22"/>
        </w:rPr>
        <w:t>student</w:t>
      </w:r>
      <w:r w:rsidRPr="00E42D0A">
        <w:rPr>
          <w:rFonts w:ascii="Arial" w:hAnsi="Arial" w:cs="Arial"/>
          <w:bCs/>
          <w:sz w:val="22"/>
          <w:szCs w:val="22"/>
        </w:rPr>
        <w:t>s’ responses as appropriate</w:t>
      </w:r>
      <w:r w:rsidR="00674E3B">
        <w:rPr>
          <w:rFonts w:ascii="Arial" w:hAnsi="Arial" w:cs="Arial"/>
          <w:bCs/>
          <w:sz w:val="22"/>
          <w:szCs w:val="22"/>
        </w:rPr>
        <w:t>.</w:t>
      </w:r>
    </w:p>
    <w:p w:rsidR="00912694" w:rsidRPr="00E42D0A"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Participate in planning and evaluation of learning activities with the teacher</w:t>
      </w:r>
      <w:r w:rsidR="00674E3B">
        <w:rPr>
          <w:rFonts w:ascii="Arial" w:hAnsi="Arial" w:cs="Arial"/>
          <w:bCs/>
          <w:sz w:val="22"/>
          <w:szCs w:val="22"/>
          <w:lang w:val="en-GB"/>
        </w:rPr>
        <w:t>.</w:t>
      </w:r>
    </w:p>
    <w:p w:rsidR="00912694" w:rsidRPr="00E42D0A"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 xml:space="preserve">Support independent learning and inclusion of all </w:t>
      </w:r>
      <w:r w:rsidR="000B2947">
        <w:rPr>
          <w:rFonts w:ascii="Arial" w:hAnsi="Arial" w:cs="Arial"/>
          <w:bCs/>
          <w:sz w:val="22"/>
          <w:szCs w:val="22"/>
          <w:lang w:val="en-GB"/>
        </w:rPr>
        <w:t>student</w:t>
      </w:r>
      <w:r w:rsidRPr="00E42D0A">
        <w:rPr>
          <w:rFonts w:ascii="Arial" w:hAnsi="Arial" w:cs="Arial"/>
          <w:bCs/>
          <w:sz w:val="22"/>
          <w:szCs w:val="22"/>
          <w:lang w:val="en-GB"/>
        </w:rPr>
        <w:t>s</w:t>
      </w:r>
      <w:r w:rsidR="00674E3B">
        <w:rPr>
          <w:rFonts w:ascii="Arial" w:hAnsi="Arial" w:cs="Arial"/>
          <w:bCs/>
          <w:sz w:val="22"/>
          <w:szCs w:val="22"/>
          <w:lang w:val="en-GB"/>
        </w:rPr>
        <w:t>.</w:t>
      </w:r>
    </w:p>
    <w:p w:rsidR="00912694" w:rsidRPr="00E42D0A"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 xml:space="preserve">May work with individual </w:t>
      </w:r>
      <w:r w:rsidR="000B2947">
        <w:rPr>
          <w:rFonts w:ascii="Arial" w:hAnsi="Arial" w:cs="Arial"/>
          <w:bCs/>
          <w:sz w:val="22"/>
          <w:szCs w:val="22"/>
          <w:lang w:val="en-GB"/>
        </w:rPr>
        <w:t>student</w:t>
      </w:r>
      <w:r w:rsidR="000B2947" w:rsidRPr="00E42D0A">
        <w:rPr>
          <w:rFonts w:ascii="Arial" w:hAnsi="Arial" w:cs="Arial"/>
          <w:bCs/>
          <w:sz w:val="22"/>
          <w:szCs w:val="22"/>
          <w:lang w:val="en-GB"/>
        </w:rPr>
        <w:t>s</w:t>
      </w:r>
      <w:r w:rsidRPr="00E42D0A">
        <w:rPr>
          <w:rFonts w:ascii="Arial" w:hAnsi="Arial" w:cs="Arial"/>
          <w:bCs/>
          <w:sz w:val="22"/>
          <w:szCs w:val="22"/>
          <w:lang w:val="en-GB"/>
        </w:rPr>
        <w:t xml:space="preserve"> with special educational needs and/or with </w:t>
      </w:r>
      <w:r w:rsidR="000B2947">
        <w:rPr>
          <w:rFonts w:ascii="Arial" w:hAnsi="Arial" w:cs="Arial"/>
          <w:bCs/>
          <w:sz w:val="22"/>
          <w:szCs w:val="22"/>
          <w:lang w:val="en-GB"/>
        </w:rPr>
        <w:t>student</w:t>
      </w:r>
      <w:r w:rsidRPr="00E42D0A">
        <w:rPr>
          <w:rFonts w:ascii="Arial" w:hAnsi="Arial" w:cs="Arial"/>
          <w:bCs/>
          <w:sz w:val="22"/>
          <w:szCs w:val="22"/>
          <w:lang w:val="en-GB"/>
        </w:rPr>
        <w:t>s for whom English is not their first language.</w:t>
      </w:r>
    </w:p>
    <w:p w:rsidR="00912694" w:rsidRPr="00E42D0A"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 xml:space="preserve">Provide feedback to </w:t>
      </w:r>
      <w:r w:rsidR="000B2947">
        <w:rPr>
          <w:rFonts w:ascii="Arial" w:hAnsi="Arial" w:cs="Arial"/>
          <w:bCs/>
          <w:sz w:val="22"/>
          <w:szCs w:val="22"/>
          <w:lang w:val="en-GB"/>
        </w:rPr>
        <w:t>student</w:t>
      </w:r>
      <w:r w:rsidR="000B2947" w:rsidRPr="00E42D0A">
        <w:rPr>
          <w:rFonts w:ascii="Arial" w:hAnsi="Arial" w:cs="Arial"/>
          <w:bCs/>
          <w:sz w:val="22"/>
          <w:szCs w:val="22"/>
          <w:lang w:val="en-GB"/>
        </w:rPr>
        <w:t>s</w:t>
      </w:r>
      <w:r w:rsidRPr="00E42D0A">
        <w:rPr>
          <w:rFonts w:ascii="Arial" w:hAnsi="Arial" w:cs="Arial"/>
          <w:bCs/>
          <w:sz w:val="22"/>
          <w:szCs w:val="22"/>
          <w:lang w:val="en-GB"/>
        </w:rPr>
        <w:t xml:space="preserve"> in relation to attainment and progress under the direction of the teacher</w:t>
      </w:r>
      <w:r w:rsidR="00674E3B">
        <w:rPr>
          <w:rFonts w:ascii="Arial" w:hAnsi="Arial" w:cs="Arial"/>
          <w:bCs/>
          <w:sz w:val="22"/>
          <w:szCs w:val="22"/>
          <w:lang w:val="en-GB"/>
        </w:rPr>
        <w:t>.</w:t>
      </w:r>
    </w:p>
    <w:p w:rsidR="00912694" w:rsidRPr="00E42D0A"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 xml:space="preserve">May assist with the development of individual development plans for </w:t>
      </w:r>
      <w:r w:rsidR="000B2947">
        <w:rPr>
          <w:rFonts w:ascii="Arial" w:hAnsi="Arial" w:cs="Arial"/>
          <w:bCs/>
          <w:sz w:val="22"/>
          <w:szCs w:val="22"/>
          <w:lang w:val="en-GB"/>
        </w:rPr>
        <w:t>student</w:t>
      </w:r>
      <w:r w:rsidRPr="00E42D0A">
        <w:rPr>
          <w:rFonts w:ascii="Arial" w:hAnsi="Arial" w:cs="Arial"/>
          <w:bCs/>
          <w:sz w:val="22"/>
          <w:szCs w:val="22"/>
          <w:lang w:val="en-GB"/>
        </w:rPr>
        <w:t>s e.g. SSPs</w:t>
      </w:r>
    </w:p>
    <w:p w:rsidR="00912694" w:rsidRDefault="00912694"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sidRPr="00E42D0A">
        <w:rPr>
          <w:rFonts w:ascii="Arial" w:hAnsi="Arial" w:cs="Arial"/>
          <w:bCs/>
          <w:sz w:val="22"/>
          <w:szCs w:val="22"/>
          <w:lang w:val="en-GB"/>
        </w:rPr>
        <w:t>To plan and deliver enrichment sessions to support SEN students</w:t>
      </w:r>
      <w:r w:rsidR="00674E3B">
        <w:rPr>
          <w:rFonts w:ascii="Arial" w:hAnsi="Arial" w:cs="Arial"/>
          <w:bCs/>
          <w:sz w:val="22"/>
          <w:szCs w:val="22"/>
          <w:lang w:val="en-GB"/>
        </w:rPr>
        <w:t>.</w:t>
      </w:r>
    </w:p>
    <w:p w:rsidR="002737CD" w:rsidRPr="00E42D0A" w:rsidRDefault="002737CD" w:rsidP="00912694">
      <w:pPr>
        <w:widowControl/>
        <w:numPr>
          <w:ilvl w:val="0"/>
          <w:numId w:val="1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r>
        <w:rPr>
          <w:rFonts w:ascii="Arial" w:hAnsi="Arial" w:cs="Arial"/>
          <w:bCs/>
          <w:sz w:val="22"/>
          <w:szCs w:val="22"/>
          <w:lang w:val="en-GB"/>
        </w:rPr>
        <w:t>Monitor progress of provisions</w:t>
      </w:r>
      <w:r w:rsidR="00674E3B">
        <w:rPr>
          <w:rFonts w:ascii="Arial" w:hAnsi="Arial" w:cs="Arial"/>
          <w:bCs/>
          <w:sz w:val="22"/>
          <w:szCs w:val="22"/>
          <w:lang w:val="en-GB"/>
        </w:rPr>
        <w:t>.</w:t>
      </w:r>
      <w:r>
        <w:rPr>
          <w:rFonts w:ascii="Arial" w:hAnsi="Arial" w:cs="Arial"/>
          <w:bCs/>
          <w:sz w:val="22"/>
          <w:szCs w:val="22"/>
          <w:lang w:val="en-GB"/>
        </w:rPr>
        <w:t xml:space="preserve"> </w:t>
      </w:r>
    </w:p>
    <w:p w:rsidR="00912694" w:rsidRDefault="00912694" w:rsidP="00912694">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lang w:val="en-GB"/>
        </w:rPr>
      </w:pPr>
    </w:p>
    <w:p w:rsidR="00DF2403" w:rsidRPr="00D25C06" w:rsidRDefault="00DF2403" w:rsidP="00DF2403">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b/>
          <w:bCs/>
          <w:sz w:val="22"/>
          <w:szCs w:val="22"/>
          <w:highlight w:val="yellow"/>
          <w:lang w:val="en-GB"/>
        </w:rPr>
      </w:pPr>
    </w:p>
    <w:p w:rsidR="00D324C0" w:rsidRPr="005F09A7"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 xml:space="preserve">Key </w:t>
      </w:r>
      <w:r w:rsidR="002D18B0" w:rsidRPr="005F09A7">
        <w:rPr>
          <w:rFonts w:ascii="Arial" w:hAnsi="Arial" w:cs="Arial"/>
          <w:b/>
          <w:bCs/>
          <w:sz w:val="22"/>
          <w:szCs w:val="22"/>
          <w:lang w:val="en-GB"/>
        </w:rPr>
        <w:t>Tasks</w:t>
      </w:r>
    </w:p>
    <w:p w:rsidR="001F07B0" w:rsidRPr="005F09A7" w:rsidRDefault="005E7338" w:rsidP="00F13A2A">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Arial" w:hAnsi="Arial" w:cs="Arial"/>
          <w:sz w:val="22"/>
          <w:szCs w:val="22"/>
          <w:lang w:val="en-GB"/>
        </w:rPr>
      </w:pPr>
      <w:r w:rsidRPr="005F09A7">
        <w:rPr>
          <w:rFonts w:ascii="Arial" w:hAnsi="Arial" w:cs="Arial"/>
          <w:sz w:val="22"/>
          <w:szCs w:val="22"/>
          <w:lang w:val="en-GB"/>
        </w:rPr>
        <w:t>To maintain a high profile and promote a high standard of behaviour around the school in lesson and unstructured time</w:t>
      </w:r>
      <w:r w:rsidR="00674E3B">
        <w:rPr>
          <w:rFonts w:ascii="Arial" w:hAnsi="Arial" w:cs="Arial"/>
          <w:sz w:val="22"/>
          <w:szCs w:val="22"/>
          <w:lang w:val="en-GB"/>
        </w:rPr>
        <w:t>.</w:t>
      </w:r>
    </w:p>
    <w:p w:rsidR="005E7338" w:rsidRPr="005F09A7"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prepare paperwork and attend meetings (internal and external) as required</w:t>
      </w:r>
      <w:r w:rsidR="00674E3B">
        <w:rPr>
          <w:rFonts w:ascii="Arial" w:hAnsi="Arial" w:cs="Arial"/>
          <w:sz w:val="22"/>
          <w:szCs w:val="22"/>
          <w:lang w:val="en-GB"/>
        </w:rPr>
        <w:t>.</w:t>
      </w:r>
    </w:p>
    <w:p w:rsidR="005E7338"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w:t>
      </w:r>
      <w:r w:rsidR="000915AB">
        <w:rPr>
          <w:rFonts w:ascii="Arial" w:hAnsi="Arial" w:cs="Arial"/>
          <w:sz w:val="22"/>
          <w:szCs w:val="22"/>
          <w:lang w:val="en-GB"/>
        </w:rPr>
        <w:t xml:space="preserve"> </w:t>
      </w:r>
      <w:r w:rsidR="001C15A4">
        <w:rPr>
          <w:rFonts w:ascii="Arial" w:hAnsi="Arial" w:cs="Arial"/>
          <w:sz w:val="22"/>
          <w:szCs w:val="22"/>
          <w:lang w:val="en-GB"/>
        </w:rPr>
        <w:t>support SEN students during unstructured times</w:t>
      </w:r>
      <w:r w:rsidR="00674E3B">
        <w:rPr>
          <w:rFonts w:ascii="Arial" w:hAnsi="Arial" w:cs="Arial"/>
          <w:sz w:val="22"/>
          <w:szCs w:val="22"/>
          <w:lang w:val="en-GB"/>
        </w:rPr>
        <w:t>.</w:t>
      </w:r>
    </w:p>
    <w:p w:rsidR="00D25C06" w:rsidRDefault="00D25C06"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To support with exam invigilation</w:t>
      </w:r>
      <w:r w:rsidR="00311CD5">
        <w:rPr>
          <w:rFonts w:ascii="Arial" w:hAnsi="Arial" w:cs="Arial"/>
          <w:sz w:val="22"/>
          <w:szCs w:val="22"/>
          <w:lang w:val="en-GB"/>
        </w:rPr>
        <w:t xml:space="preserve"> and break time supervision.</w:t>
      </w:r>
    </w:p>
    <w:p w:rsidR="00674E3B" w:rsidRPr="005F09A7" w:rsidRDefault="00674E3B"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May assist escorting pupils on educational visits.</w:t>
      </w:r>
    </w:p>
    <w:p w:rsidR="005E7338" w:rsidRDefault="005E7338"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A014A3">
        <w:rPr>
          <w:rFonts w:ascii="Arial" w:hAnsi="Arial" w:cs="Arial"/>
          <w:sz w:val="22"/>
          <w:szCs w:val="22"/>
          <w:lang w:val="en-GB"/>
        </w:rPr>
        <w:t>To monitor a</w:t>
      </w:r>
      <w:r w:rsidR="000915AB">
        <w:rPr>
          <w:rFonts w:ascii="Arial" w:hAnsi="Arial" w:cs="Arial"/>
          <w:sz w:val="22"/>
          <w:szCs w:val="22"/>
          <w:lang w:val="en-GB"/>
        </w:rPr>
        <w:t xml:space="preserve">nd check that banks of work in the </w:t>
      </w:r>
      <w:r w:rsidR="001C15A4">
        <w:rPr>
          <w:rFonts w:ascii="Arial" w:hAnsi="Arial" w:cs="Arial"/>
          <w:sz w:val="22"/>
          <w:szCs w:val="22"/>
          <w:lang w:val="en-GB"/>
        </w:rPr>
        <w:t>inclusion zone</w:t>
      </w:r>
      <w:r w:rsidRPr="00A014A3">
        <w:rPr>
          <w:rFonts w:ascii="Arial" w:hAnsi="Arial" w:cs="Arial"/>
          <w:sz w:val="22"/>
          <w:szCs w:val="22"/>
          <w:lang w:val="en-GB"/>
        </w:rPr>
        <w:t xml:space="preserve"> are up to date</w:t>
      </w:r>
      <w:r w:rsidR="000915AB">
        <w:rPr>
          <w:rFonts w:ascii="Arial" w:hAnsi="Arial" w:cs="Arial"/>
          <w:sz w:val="22"/>
          <w:szCs w:val="22"/>
          <w:lang w:val="en-GB"/>
        </w:rPr>
        <w:t xml:space="preserve"> and suitable for the students</w:t>
      </w:r>
      <w:r w:rsidR="001C15A4">
        <w:rPr>
          <w:rFonts w:ascii="Arial" w:hAnsi="Arial" w:cs="Arial"/>
          <w:sz w:val="22"/>
          <w:szCs w:val="22"/>
          <w:lang w:val="en-GB"/>
        </w:rPr>
        <w:t xml:space="preserve"> when needed</w:t>
      </w:r>
      <w:r w:rsidR="00674E3B">
        <w:rPr>
          <w:rFonts w:ascii="Arial" w:hAnsi="Arial" w:cs="Arial"/>
          <w:sz w:val="22"/>
          <w:szCs w:val="22"/>
          <w:lang w:val="en-GB"/>
        </w:rPr>
        <w:t>.</w:t>
      </w:r>
    </w:p>
    <w:p w:rsidR="00C82E05" w:rsidRDefault="00C82E05" w:rsidP="002D18B0">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Establish good relationships with students, acting as a role model and responding to individual needs</w:t>
      </w:r>
    </w:p>
    <w:p w:rsidR="00D324C0" w:rsidRPr="00C82E05" w:rsidRDefault="00C82E05" w:rsidP="00642EC6">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sidRPr="00C82E05">
        <w:rPr>
          <w:rFonts w:ascii="Arial" w:hAnsi="Arial" w:cs="Arial"/>
          <w:sz w:val="22"/>
          <w:szCs w:val="22"/>
          <w:lang w:val="en-GB"/>
        </w:rPr>
        <w:t>Encouraging students to interact with others and engage in activities</w:t>
      </w:r>
      <w:r w:rsidR="00674E3B">
        <w:rPr>
          <w:rFonts w:ascii="Arial" w:hAnsi="Arial" w:cs="Arial"/>
          <w:sz w:val="22"/>
          <w:szCs w:val="22"/>
          <w:lang w:val="en-GB"/>
        </w:rPr>
        <w:t>.</w:t>
      </w:r>
    </w:p>
    <w:p w:rsidR="00C82E05" w:rsidRPr="00C82E05" w:rsidRDefault="00C82E05" w:rsidP="00642EC6">
      <w:pPr>
        <w:widowControl/>
        <w:numPr>
          <w:ilvl w:val="0"/>
          <w:numId w:val="14"/>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r>
        <w:rPr>
          <w:rFonts w:ascii="Arial" w:hAnsi="Arial" w:cs="Arial"/>
          <w:sz w:val="22"/>
          <w:szCs w:val="22"/>
          <w:lang w:val="en-GB"/>
        </w:rPr>
        <w:t>Helping to plan lessons by preparing materials and resources</w:t>
      </w:r>
      <w:r w:rsidR="00674E3B">
        <w:rPr>
          <w:rFonts w:ascii="Arial" w:hAnsi="Arial" w:cs="Arial"/>
          <w:sz w:val="22"/>
          <w:szCs w:val="22"/>
          <w:lang w:val="en-GB"/>
        </w:rPr>
        <w:t>.</w:t>
      </w:r>
    </w:p>
    <w:p w:rsidR="00C82E05" w:rsidRDefault="00C82E05" w:rsidP="00C82E05">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D324C0"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This job description sets out the key outcomes required.  It does not specify in detail the activities required to achieve these outcomes</w:t>
      </w:r>
      <w:r w:rsidR="00501B8C" w:rsidRPr="005F09A7">
        <w:rPr>
          <w:rFonts w:ascii="Arial" w:hAnsi="Arial" w:cs="Arial"/>
          <w:sz w:val="22"/>
          <w:szCs w:val="22"/>
          <w:lang w:val="en-GB"/>
        </w:rPr>
        <w:t>.</w:t>
      </w:r>
    </w:p>
    <w:p w:rsidR="0012036C" w:rsidRDefault="0012036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12036C" w:rsidRPr="0012036C" w:rsidRDefault="0012036C" w:rsidP="0012036C">
      <w:pPr>
        <w:rPr>
          <w:rFonts w:ascii="Arial" w:hAnsi="Arial" w:cs="Arial"/>
          <w:sz w:val="22"/>
          <w:szCs w:val="22"/>
        </w:rPr>
      </w:pPr>
      <w:r w:rsidRPr="0012036C">
        <w:rPr>
          <w:rFonts w:ascii="Arial" w:hAnsi="Arial" w:cs="Arial"/>
          <w:b/>
          <w:bCs/>
          <w:sz w:val="22"/>
          <w:szCs w:val="22"/>
        </w:rPr>
        <w:t>Flexibility Clause</w:t>
      </w:r>
    </w:p>
    <w:p w:rsidR="0012036C" w:rsidRDefault="0012036C" w:rsidP="0012036C">
      <w:pPr>
        <w:rPr>
          <w:rFonts w:ascii="Arial" w:hAnsi="Arial" w:cs="Arial"/>
          <w:sz w:val="22"/>
          <w:szCs w:val="22"/>
        </w:rPr>
      </w:pPr>
      <w:r w:rsidRPr="0012036C">
        <w:rPr>
          <w:rFonts w:ascii="Arial" w:hAnsi="Arial" w:cs="Arial"/>
          <w:sz w:val="22"/>
          <w:szCs w:val="22"/>
        </w:rPr>
        <w:t>As a term of your employment you may reasonably be expected to perform duties of a similar or related nature to those outlined in the job description.</w:t>
      </w:r>
    </w:p>
    <w:p w:rsidR="0012036C" w:rsidRPr="0012036C" w:rsidRDefault="0012036C" w:rsidP="0012036C">
      <w:pPr>
        <w:rPr>
          <w:rFonts w:ascii="Arial" w:hAnsi="Arial" w:cs="Arial"/>
          <w:sz w:val="22"/>
          <w:szCs w:val="22"/>
        </w:rPr>
      </w:pPr>
    </w:p>
    <w:p w:rsidR="0012036C" w:rsidRPr="0012036C" w:rsidRDefault="0012036C" w:rsidP="0012036C">
      <w:pPr>
        <w:rPr>
          <w:rFonts w:ascii="Arial" w:hAnsi="Arial" w:cs="Arial"/>
          <w:sz w:val="22"/>
          <w:szCs w:val="22"/>
        </w:rPr>
      </w:pPr>
      <w:r w:rsidRPr="0012036C">
        <w:rPr>
          <w:rFonts w:ascii="Arial" w:hAnsi="Arial" w:cs="Arial"/>
          <w:b/>
          <w:bCs/>
          <w:sz w:val="22"/>
          <w:szCs w:val="22"/>
        </w:rPr>
        <w:t>Variation Clause</w:t>
      </w:r>
    </w:p>
    <w:p w:rsidR="0012036C" w:rsidRPr="0012036C" w:rsidRDefault="0012036C" w:rsidP="0012036C">
      <w:pPr>
        <w:rPr>
          <w:rFonts w:ascii="Arial" w:hAnsi="Arial" w:cs="Arial"/>
          <w:sz w:val="22"/>
          <w:szCs w:val="22"/>
        </w:rPr>
      </w:pPr>
      <w:r w:rsidRPr="0012036C">
        <w:rPr>
          <w:rFonts w:ascii="Arial" w:hAnsi="Arial" w:cs="Arial"/>
          <w:sz w:val="22"/>
          <w:szCs w:val="22"/>
        </w:rPr>
        <w:t>This job description will be reviewed and updated periodically in order to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rsidR="00501B8C" w:rsidRPr="0012036C"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6047FA" w:rsidRPr="0012036C" w:rsidRDefault="006047FA"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Performance management</w:t>
      </w:r>
    </w:p>
    <w:p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participate in the Academy’s arrangements for performance management, professional development, quality assurance and internal verification.</w:t>
      </w:r>
    </w:p>
    <w:p w:rsidR="00DF2403" w:rsidRDefault="00DF240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General responsibilities</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have due regard at all times to the Academy’s policies, organisation and arrangements for Health &amp; Safety at Work.</w:t>
      </w:r>
    </w:p>
    <w:p w:rsidR="00501B8C" w:rsidRPr="005F09A7" w:rsidRDefault="0012036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Pr>
          <w:rFonts w:ascii="Arial" w:hAnsi="Arial" w:cs="Arial"/>
          <w:sz w:val="22"/>
          <w:szCs w:val="22"/>
          <w:lang w:val="en-GB"/>
        </w:rPr>
        <w:t xml:space="preserve">Become </w:t>
      </w:r>
      <w:r w:rsidR="00501B8C" w:rsidRPr="005F09A7">
        <w:rPr>
          <w:rFonts w:ascii="Arial" w:hAnsi="Arial" w:cs="Arial"/>
          <w:sz w:val="22"/>
          <w:szCs w:val="22"/>
          <w:lang w:val="en-GB"/>
        </w:rPr>
        <w:t>a recognised First Aider, to provide First Aid</w:t>
      </w:r>
      <w:r>
        <w:rPr>
          <w:rFonts w:ascii="Arial" w:hAnsi="Arial" w:cs="Arial"/>
          <w:sz w:val="22"/>
          <w:szCs w:val="22"/>
          <w:lang w:val="en-GB"/>
        </w:rPr>
        <w:t xml:space="preserve"> if</w:t>
      </w:r>
      <w:r w:rsidR="00501B8C" w:rsidRPr="005F09A7">
        <w:rPr>
          <w:rFonts w:ascii="Arial" w:hAnsi="Arial" w:cs="Arial"/>
          <w:sz w:val="22"/>
          <w:szCs w:val="22"/>
          <w:lang w:val="en-GB"/>
        </w:rPr>
        <w:t xml:space="preserve"> needed.</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 xml:space="preserve">To provide a </w:t>
      </w:r>
      <w:r w:rsidR="00656E45" w:rsidRPr="005F09A7">
        <w:rPr>
          <w:rFonts w:ascii="Arial" w:hAnsi="Arial" w:cs="Arial"/>
          <w:sz w:val="22"/>
          <w:szCs w:val="22"/>
          <w:lang w:val="en-GB"/>
        </w:rPr>
        <w:t>high-quality</w:t>
      </w:r>
      <w:r w:rsidRPr="005F09A7">
        <w:rPr>
          <w:rFonts w:ascii="Arial" w:hAnsi="Arial" w:cs="Arial"/>
          <w:sz w:val="22"/>
          <w:szCs w:val="22"/>
          <w:lang w:val="en-GB"/>
        </w:rPr>
        <w:t xml:space="preserve"> service to students, parents, visitors and staff, working as a member of a team and providing cover and support to colleagues as necessary.</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make effective use of the Academy’s technology and procedures, taking care to seek best value in activities that have a financial impact.</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maintain confidentiality of information acquired in the course of undertaking duties for the academy.</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undertake such other duties appropriate to the grade of the post as the Principal may from time to time reasonably determine.</w:t>
      </w: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lastRenderedPageBreak/>
        <w:t>Context</w:t>
      </w:r>
    </w:p>
    <w:p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5F09A7" w:rsidRPr="005F09A7" w:rsidRDefault="005F09A7"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r w:rsidRPr="005A6E4E">
        <w:rPr>
          <w:rFonts w:ascii="Arial" w:hAnsi="Arial" w:cs="Arial"/>
          <w:b/>
          <w:bCs/>
          <w:sz w:val="18"/>
          <w:szCs w:val="18"/>
          <w:lang w:val="en-G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494F53" w:rsidRPr="005A6E4E" w:rsidRDefault="00494F5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p>
    <w:p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5297"/>
        <w:gridCol w:w="4050"/>
        <w:gridCol w:w="1838"/>
      </w:tblGrid>
      <w:tr w:rsidR="005A6E4E" w:rsidRPr="008A7C42" w:rsidTr="005A6E4E">
        <w:trPr>
          <w:jc w:val="center"/>
        </w:trPr>
        <w:tc>
          <w:tcPr>
            <w:tcW w:w="2638" w:type="dxa"/>
            <w:shd w:val="clear" w:color="auto" w:fill="auto"/>
          </w:tcPr>
          <w:p w:rsidR="005A6E4E" w:rsidRPr="008A7C42" w:rsidRDefault="005A6E4E" w:rsidP="00A55DD9">
            <w:pPr>
              <w:pStyle w:val="BodyTextIndent"/>
              <w:ind w:left="0"/>
              <w:rPr>
                <w:rFonts w:ascii="Calibri" w:hAnsi="Calibri"/>
                <w:b/>
                <w:sz w:val="20"/>
                <w:szCs w:val="20"/>
              </w:rPr>
            </w:pPr>
            <w:r w:rsidRPr="008A7C42">
              <w:rPr>
                <w:rFonts w:ascii="Calibri" w:hAnsi="Calibri"/>
                <w:b/>
                <w:sz w:val="20"/>
                <w:szCs w:val="20"/>
              </w:rPr>
              <w:lastRenderedPageBreak/>
              <w:t>ATTRIBUTES</w:t>
            </w:r>
          </w:p>
        </w:tc>
        <w:tc>
          <w:tcPr>
            <w:tcW w:w="5297" w:type="dxa"/>
            <w:shd w:val="clear" w:color="auto" w:fill="auto"/>
          </w:tcPr>
          <w:p w:rsidR="005A6E4E" w:rsidRPr="008A7C42" w:rsidRDefault="005A6E4E" w:rsidP="00A55DD9">
            <w:pPr>
              <w:pStyle w:val="BodyTextIndent"/>
              <w:ind w:left="0"/>
              <w:rPr>
                <w:rFonts w:ascii="Calibri" w:hAnsi="Calibri"/>
                <w:b/>
                <w:sz w:val="20"/>
                <w:szCs w:val="20"/>
              </w:rPr>
            </w:pPr>
            <w:r w:rsidRPr="008A7C42">
              <w:rPr>
                <w:rFonts w:ascii="Calibri" w:hAnsi="Calibri"/>
                <w:b/>
                <w:sz w:val="20"/>
                <w:szCs w:val="20"/>
              </w:rPr>
              <w:t>ESSENTIAL</w:t>
            </w:r>
          </w:p>
        </w:tc>
        <w:tc>
          <w:tcPr>
            <w:tcW w:w="4050" w:type="dxa"/>
            <w:shd w:val="clear" w:color="auto" w:fill="auto"/>
          </w:tcPr>
          <w:p w:rsidR="005A6E4E" w:rsidRPr="008A7C42" w:rsidRDefault="005A6E4E" w:rsidP="00A55DD9">
            <w:pPr>
              <w:pStyle w:val="NoSpacing"/>
              <w:rPr>
                <w:rFonts w:ascii="Calibri" w:hAnsi="Calibri" w:cs="Arial"/>
                <w:b/>
                <w:sz w:val="20"/>
                <w:szCs w:val="20"/>
              </w:rPr>
            </w:pPr>
            <w:r w:rsidRPr="008A7C42">
              <w:rPr>
                <w:rFonts w:ascii="Calibri" w:hAnsi="Calibri" w:cs="Arial"/>
                <w:b/>
                <w:sz w:val="20"/>
                <w:szCs w:val="20"/>
              </w:rPr>
              <w:t>DESIRABLE</w:t>
            </w:r>
          </w:p>
        </w:tc>
        <w:tc>
          <w:tcPr>
            <w:tcW w:w="1838" w:type="dxa"/>
            <w:shd w:val="clear" w:color="auto" w:fill="auto"/>
          </w:tcPr>
          <w:p w:rsidR="005A6E4E" w:rsidRPr="008A7C42" w:rsidRDefault="005A6E4E" w:rsidP="00A55DD9">
            <w:pPr>
              <w:pStyle w:val="BodyTextIndent"/>
              <w:ind w:left="0"/>
              <w:rPr>
                <w:rFonts w:ascii="Calibri" w:hAnsi="Calibri"/>
                <w:b/>
                <w:sz w:val="20"/>
                <w:szCs w:val="20"/>
              </w:rPr>
            </w:pPr>
            <w:r w:rsidRPr="008A7C42">
              <w:rPr>
                <w:rFonts w:ascii="Calibri" w:hAnsi="Calibri"/>
                <w:b/>
                <w:sz w:val="20"/>
                <w:szCs w:val="20"/>
              </w:rPr>
              <w:t>HOW IDENTIFIED</w:t>
            </w:r>
          </w:p>
        </w:tc>
      </w:tr>
      <w:tr w:rsidR="005A6E4E" w:rsidRPr="008A7C42" w:rsidTr="005A6E4E">
        <w:trPr>
          <w:jc w:val="center"/>
        </w:trPr>
        <w:tc>
          <w:tcPr>
            <w:tcW w:w="2638" w:type="dxa"/>
            <w:shd w:val="clear" w:color="auto" w:fill="auto"/>
          </w:tcPr>
          <w:p w:rsidR="005A6E4E" w:rsidRPr="008A7C42" w:rsidRDefault="005A6E4E" w:rsidP="00A55DD9">
            <w:pPr>
              <w:rPr>
                <w:rFonts w:ascii="Calibri" w:hAnsi="Calibri" w:cs="Arial"/>
                <w:b/>
                <w:sz w:val="20"/>
                <w:szCs w:val="20"/>
              </w:rPr>
            </w:pPr>
            <w:r w:rsidRPr="008A7C42">
              <w:rPr>
                <w:rFonts w:ascii="Calibri" w:hAnsi="Calibri" w:cs="Arial"/>
                <w:b/>
                <w:sz w:val="20"/>
                <w:szCs w:val="20"/>
              </w:rPr>
              <w:t>Education and Qualifications</w:t>
            </w:r>
          </w:p>
        </w:tc>
        <w:tc>
          <w:tcPr>
            <w:tcW w:w="5297" w:type="dxa"/>
            <w:shd w:val="clear" w:color="auto" w:fill="auto"/>
          </w:tcPr>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NVQ level 2 in related area or equivalent experience, with level 3 being desirable. Maths and English C or equivalent Level 2  </w:t>
            </w:r>
          </w:p>
        </w:tc>
        <w:tc>
          <w:tcPr>
            <w:tcW w:w="4050" w:type="dxa"/>
            <w:shd w:val="clear" w:color="auto" w:fill="auto"/>
          </w:tcPr>
          <w:p w:rsidR="005A6E4E" w:rsidRPr="008A7C42" w:rsidRDefault="005A6E4E" w:rsidP="005A6E4E">
            <w:pPr>
              <w:pStyle w:val="NoSpacing"/>
              <w:widowControl/>
              <w:numPr>
                <w:ilvl w:val="0"/>
                <w:numId w:val="15"/>
              </w:numPr>
              <w:autoSpaceDE/>
              <w:autoSpaceDN/>
              <w:adjustRightInd/>
              <w:ind w:left="88" w:hanging="142"/>
              <w:rPr>
                <w:rFonts w:ascii="Calibri" w:hAnsi="Calibri" w:cs="Arial"/>
                <w:sz w:val="20"/>
                <w:szCs w:val="20"/>
              </w:rPr>
            </w:pPr>
            <w:r w:rsidRPr="008A7C42">
              <w:rPr>
                <w:rFonts w:ascii="Calibri" w:hAnsi="Calibri" w:cs="Arial"/>
                <w:sz w:val="20"/>
                <w:szCs w:val="20"/>
              </w:rPr>
              <w:t>Experience of working within a similar role.</w:t>
            </w:r>
          </w:p>
          <w:p w:rsidR="005A6E4E" w:rsidRPr="008A7C42" w:rsidRDefault="005A6E4E" w:rsidP="00A55DD9">
            <w:pPr>
              <w:pStyle w:val="NoSpacing"/>
              <w:ind w:left="158"/>
              <w:rPr>
                <w:rFonts w:ascii="Calibri" w:hAnsi="Calibri" w:cs="Arial"/>
                <w:sz w:val="20"/>
                <w:szCs w:val="20"/>
              </w:rPr>
            </w:pPr>
          </w:p>
        </w:tc>
        <w:tc>
          <w:tcPr>
            <w:tcW w:w="1838" w:type="dxa"/>
            <w:shd w:val="clear" w:color="auto" w:fill="auto"/>
          </w:tcPr>
          <w:p w:rsidR="005A6E4E" w:rsidRPr="008A7C42" w:rsidRDefault="005A6E4E" w:rsidP="00A55DD9">
            <w:pPr>
              <w:rPr>
                <w:rFonts w:ascii="Calibri" w:hAnsi="Calibri" w:cs="Arial"/>
                <w:sz w:val="20"/>
                <w:szCs w:val="20"/>
              </w:rPr>
            </w:pPr>
            <w:r w:rsidRPr="008A7C42">
              <w:rPr>
                <w:rFonts w:ascii="Calibri" w:hAnsi="Calibri" w:cs="Arial"/>
                <w:sz w:val="20"/>
                <w:szCs w:val="20"/>
              </w:rPr>
              <w:t>Application</w:t>
            </w:r>
          </w:p>
        </w:tc>
      </w:tr>
      <w:tr w:rsidR="005A6E4E" w:rsidRPr="008A7C42" w:rsidTr="005A6E4E">
        <w:trPr>
          <w:jc w:val="center"/>
        </w:trPr>
        <w:tc>
          <w:tcPr>
            <w:tcW w:w="2638" w:type="dxa"/>
            <w:shd w:val="clear" w:color="auto" w:fill="auto"/>
          </w:tcPr>
          <w:p w:rsidR="005A6E4E" w:rsidRPr="008A7C42" w:rsidRDefault="005A6E4E" w:rsidP="00A55DD9">
            <w:pPr>
              <w:rPr>
                <w:rFonts w:ascii="Calibri" w:hAnsi="Calibri" w:cs="Arial"/>
                <w:b/>
                <w:sz w:val="20"/>
                <w:szCs w:val="20"/>
              </w:rPr>
            </w:pPr>
            <w:r w:rsidRPr="008A7C42">
              <w:rPr>
                <w:rFonts w:ascii="Calibri" w:hAnsi="Calibri" w:cs="Arial"/>
                <w:b/>
                <w:sz w:val="20"/>
                <w:szCs w:val="20"/>
              </w:rPr>
              <w:t>Experience and Knowledge</w:t>
            </w:r>
          </w:p>
        </w:tc>
        <w:tc>
          <w:tcPr>
            <w:tcW w:w="5297" w:type="dxa"/>
            <w:shd w:val="clear" w:color="auto" w:fill="auto"/>
          </w:tcPr>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Ability to engage constructively with and relate to young people.</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Competent use of IT</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Understanding of the education system</w:t>
            </w:r>
          </w:p>
          <w:p w:rsidR="005A6E4E"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Knowledge and understanding of safeguarding</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Pr>
                <w:rFonts w:ascii="Calibri" w:hAnsi="Calibri" w:cs="Arial"/>
                <w:sz w:val="20"/>
                <w:szCs w:val="20"/>
              </w:rPr>
              <w:t>Curriculum knowledge and experience</w:t>
            </w:r>
          </w:p>
        </w:tc>
        <w:tc>
          <w:tcPr>
            <w:tcW w:w="4050" w:type="dxa"/>
            <w:shd w:val="clear" w:color="auto" w:fill="auto"/>
          </w:tcPr>
          <w:p w:rsidR="005A6E4E" w:rsidRPr="008A7C42" w:rsidRDefault="005A6E4E" w:rsidP="005A6E4E">
            <w:pPr>
              <w:pStyle w:val="NoSpacing"/>
              <w:widowControl/>
              <w:numPr>
                <w:ilvl w:val="0"/>
                <w:numId w:val="16"/>
              </w:numPr>
              <w:autoSpaceDE/>
              <w:autoSpaceDN/>
              <w:adjustRightInd/>
              <w:ind w:left="158" w:hanging="144"/>
              <w:rPr>
                <w:rFonts w:ascii="Calibri" w:hAnsi="Calibri" w:cs="Arial"/>
                <w:sz w:val="20"/>
                <w:szCs w:val="20"/>
              </w:rPr>
            </w:pPr>
            <w:r w:rsidRPr="008A7C42">
              <w:rPr>
                <w:rFonts w:ascii="Calibri" w:hAnsi="Calibri" w:cs="Arial"/>
                <w:sz w:val="20"/>
                <w:szCs w:val="20"/>
              </w:rPr>
              <w:t>Experience of working in an educational setting.</w:t>
            </w:r>
          </w:p>
          <w:p w:rsidR="005A6E4E" w:rsidRPr="008A7C42" w:rsidRDefault="005A6E4E" w:rsidP="005A6E4E">
            <w:pPr>
              <w:pStyle w:val="NoSpacing"/>
              <w:widowControl/>
              <w:numPr>
                <w:ilvl w:val="0"/>
                <w:numId w:val="16"/>
              </w:numPr>
              <w:autoSpaceDE/>
              <w:autoSpaceDN/>
              <w:adjustRightInd/>
              <w:ind w:left="158" w:hanging="144"/>
              <w:rPr>
                <w:rFonts w:ascii="Calibri" w:hAnsi="Calibri" w:cs="Arial"/>
                <w:sz w:val="20"/>
                <w:szCs w:val="20"/>
              </w:rPr>
            </w:pPr>
            <w:r w:rsidRPr="008A7C42">
              <w:rPr>
                <w:rFonts w:ascii="Calibri" w:hAnsi="Calibri" w:cs="Arial"/>
                <w:sz w:val="20"/>
                <w:szCs w:val="20"/>
              </w:rPr>
              <w:t>Experience of working successfully with disaffected students including those with challenging behaviour.</w:t>
            </w:r>
          </w:p>
          <w:p w:rsidR="005A6E4E" w:rsidRPr="008A7C42" w:rsidRDefault="005A6E4E" w:rsidP="005A6E4E">
            <w:pPr>
              <w:pStyle w:val="NoSpacing"/>
              <w:widowControl/>
              <w:numPr>
                <w:ilvl w:val="0"/>
                <w:numId w:val="16"/>
              </w:numPr>
              <w:autoSpaceDE/>
              <w:autoSpaceDN/>
              <w:adjustRightInd/>
              <w:ind w:left="158" w:hanging="144"/>
              <w:rPr>
                <w:rFonts w:ascii="Calibri" w:hAnsi="Calibri" w:cs="Arial"/>
                <w:sz w:val="20"/>
                <w:szCs w:val="20"/>
              </w:rPr>
            </w:pPr>
            <w:r w:rsidRPr="008A7C42">
              <w:rPr>
                <w:rFonts w:ascii="Calibri" w:hAnsi="Calibri" w:cs="Arial"/>
                <w:sz w:val="20"/>
                <w:szCs w:val="20"/>
              </w:rPr>
              <w:t xml:space="preserve">Experience of </w:t>
            </w:r>
            <w:r>
              <w:rPr>
                <w:rFonts w:ascii="Calibri" w:hAnsi="Calibri" w:cs="Arial"/>
                <w:sz w:val="20"/>
                <w:szCs w:val="20"/>
              </w:rPr>
              <w:t>e</w:t>
            </w:r>
            <w:r w:rsidRPr="008A7C42">
              <w:rPr>
                <w:rFonts w:ascii="Calibri" w:hAnsi="Calibri" w:cs="Arial"/>
                <w:sz w:val="20"/>
                <w:szCs w:val="20"/>
              </w:rPr>
              <w:t>xam</w:t>
            </w:r>
            <w:r>
              <w:rPr>
                <w:rFonts w:ascii="Calibri" w:hAnsi="Calibri" w:cs="Arial"/>
                <w:sz w:val="20"/>
                <w:szCs w:val="20"/>
              </w:rPr>
              <w:t xml:space="preserve"> invigilation.</w:t>
            </w:r>
          </w:p>
          <w:p w:rsidR="005A6E4E" w:rsidRPr="008A7C42" w:rsidRDefault="005A6E4E" w:rsidP="005A6E4E">
            <w:pPr>
              <w:pStyle w:val="NoSpacing"/>
              <w:widowControl/>
              <w:numPr>
                <w:ilvl w:val="0"/>
                <w:numId w:val="16"/>
              </w:numPr>
              <w:autoSpaceDE/>
              <w:autoSpaceDN/>
              <w:adjustRightInd/>
              <w:ind w:left="158" w:hanging="144"/>
              <w:rPr>
                <w:rFonts w:ascii="Calibri" w:hAnsi="Calibri" w:cs="Arial"/>
                <w:sz w:val="20"/>
                <w:szCs w:val="20"/>
              </w:rPr>
            </w:pPr>
            <w:r w:rsidRPr="008A7C42">
              <w:rPr>
                <w:rFonts w:ascii="Calibri" w:hAnsi="Calibri" w:cs="Arial"/>
                <w:sz w:val="20"/>
                <w:szCs w:val="20"/>
              </w:rPr>
              <w:t>Experience of working with social/emotional difficulties and or challenging behaviour.</w:t>
            </w:r>
          </w:p>
        </w:tc>
        <w:tc>
          <w:tcPr>
            <w:tcW w:w="1838" w:type="dxa"/>
            <w:shd w:val="clear" w:color="auto" w:fill="auto"/>
          </w:tcPr>
          <w:p w:rsidR="005A6E4E" w:rsidRPr="008A7C42" w:rsidRDefault="005A6E4E" w:rsidP="00A55DD9">
            <w:pPr>
              <w:rPr>
                <w:rFonts w:ascii="Calibri" w:hAnsi="Calibri" w:cs="Arial"/>
                <w:sz w:val="20"/>
                <w:szCs w:val="20"/>
              </w:rPr>
            </w:pPr>
            <w:r w:rsidRPr="008A7C42">
              <w:rPr>
                <w:rFonts w:ascii="Calibri" w:hAnsi="Calibri" w:cs="Arial"/>
                <w:sz w:val="20"/>
                <w:szCs w:val="20"/>
              </w:rPr>
              <w:t>Application and interview</w:t>
            </w:r>
          </w:p>
          <w:p w:rsidR="005A6E4E" w:rsidRPr="008A7C42" w:rsidRDefault="005A6E4E" w:rsidP="00A55DD9">
            <w:pPr>
              <w:pStyle w:val="BodyTextIndent"/>
              <w:ind w:left="0"/>
              <w:rPr>
                <w:rFonts w:ascii="Calibri" w:hAnsi="Calibri"/>
                <w:b/>
                <w:sz w:val="20"/>
                <w:szCs w:val="20"/>
              </w:rPr>
            </w:pPr>
          </w:p>
        </w:tc>
      </w:tr>
      <w:tr w:rsidR="005A6E4E" w:rsidRPr="008A7C42" w:rsidTr="005A6E4E">
        <w:trPr>
          <w:jc w:val="center"/>
        </w:trPr>
        <w:tc>
          <w:tcPr>
            <w:tcW w:w="2638" w:type="dxa"/>
            <w:shd w:val="clear" w:color="auto" w:fill="auto"/>
          </w:tcPr>
          <w:p w:rsidR="005A6E4E" w:rsidRPr="008A7C42" w:rsidRDefault="005A6E4E" w:rsidP="00A55DD9">
            <w:pPr>
              <w:pStyle w:val="BodyTextIndent"/>
              <w:ind w:left="0"/>
              <w:rPr>
                <w:rFonts w:ascii="Calibri" w:hAnsi="Calibri"/>
                <w:b/>
                <w:sz w:val="20"/>
                <w:szCs w:val="20"/>
              </w:rPr>
            </w:pPr>
            <w:r w:rsidRPr="008A7C42">
              <w:rPr>
                <w:rFonts w:ascii="Calibri" w:hAnsi="Calibri"/>
                <w:b/>
                <w:sz w:val="20"/>
                <w:szCs w:val="20"/>
              </w:rPr>
              <w:t>Competencies</w:t>
            </w:r>
          </w:p>
        </w:tc>
        <w:tc>
          <w:tcPr>
            <w:tcW w:w="5297" w:type="dxa"/>
            <w:shd w:val="clear" w:color="auto" w:fill="auto"/>
          </w:tcPr>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The ability to work as part of a team.</w:t>
            </w:r>
          </w:p>
          <w:p w:rsidR="005A6E4E" w:rsidRPr="008A7C42" w:rsidRDefault="005A6E4E" w:rsidP="00A55DD9">
            <w:pPr>
              <w:pStyle w:val="NoSpacing"/>
              <w:ind w:left="88"/>
              <w:rPr>
                <w:rFonts w:ascii="Calibri" w:hAnsi="Calibri" w:cs="Arial"/>
                <w:sz w:val="20"/>
                <w:szCs w:val="20"/>
              </w:rPr>
            </w:pPr>
          </w:p>
        </w:tc>
        <w:tc>
          <w:tcPr>
            <w:tcW w:w="4050" w:type="dxa"/>
            <w:shd w:val="clear" w:color="auto" w:fill="auto"/>
          </w:tcPr>
          <w:p w:rsidR="005A6E4E" w:rsidRPr="008A7C42" w:rsidRDefault="005A6E4E" w:rsidP="00A55DD9">
            <w:pPr>
              <w:pStyle w:val="NoSpacing"/>
              <w:rPr>
                <w:rFonts w:ascii="Calibri" w:hAnsi="Calibri" w:cs="Arial"/>
                <w:sz w:val="20"/>
                <w:szCs w:val="20"/>
              </w:rPr>
            </w:pPr>
            <w:r w:rsidRPr="008A7C42">
              <w:rPr>
                <w:rFonts w:ascii="Calibri" w:hAnsi="Calibri" w:cs="Arial"/>
                <w:sz w:val="20"/>
                <w:szCs w:val="20"/>
              </w:rPr>
              <w:t>• Ability to identify potential barriers to learning and to engage strategies to overcome those barriers.</w:t>
            </w:r>
          </w:p>
          <w:p w:rsidR="005A6E4E" w:rsidRPr="008A7C42" w:rsidRDefault="005A6E4E" w:rsidP="00A55DD9">
            <w:pPr>
              <w:pStyle w:val="NoSpacing"/>
              <w:rPr>
                <w:rFonts w:ascii="Calibri" w:hAnsi="Calibri" w:cs="Arial"/>
                <w:sz w:val="20"/>
                <w:szCs w:val="20"/>
              </w:rPr>
            </w:pPr>
            <w:r w:rsidRPr="008A7C42">
              <w:rPr>
                <w:rFonts w:ascii="Calibri" w:hAnsi="Calibri" w:cs="Arial"/>
                <w:sz w:val="20"/>
                <w:szCs w:val="20"/>
              </w:rPr>
              <w:t>• Able to adapt the support required to meet the needs of individual students to positively impact on progress in learning.</w:t>
            </w:r>
          </w:p>
        </w:tc>
        <w:tc>
          <w:tcPr>
            <w:tcW w:w="1838" w:type="dxa"/>
            <w:shd w:val="clear" w:color="auto" w:fill="auto"/>
          </w:tcPr>
          <w:p w:rsidR="005A6E4E" w:rsidRPr="008A7C42" w:rsidRDefault="005A6E4E" w:rsidP="00A55DD9">
            <w:pPr>
              <w:rPr>
                <w:rFonts w:ascii="Calibri" w:hAnsi="Calibri" w:cs="Arial"/>
                <w:sz w:val="20"/>
                <w:szCs w:val="20"/>
              </w:rPr>
            </w:pPr>
            <w:r w:rsidRPr="008A7C42">
              <w:rPr>
                <w:rFonts w:ascii="Calibri" w:hAnsi="Calibri" w:cs="Arial"/>
                <w:sz w:val="20"/>
                <w:szCs w:val="20"/>
              </w:rPr>
              <w:t>Application and interview</w:t>
            </w:r>
          </w:p>
          <w:p w:rsidR="005A6E4E" w:rsidRPr="008A7C42" w:rsidRDefault="005A6E4E" w:rsidP="00A55DD9">
            <w:pPr>
              <w:pStyle w:val="BodyTextIndent"/>
              <w:ind w:left="0"/>
              <w:rPr>
                <w:rFonts w:ascii="Calibri" w:hAnsi="Calibri"/>
                <w:b/>
                <w:sz w:val="20"/>
                <w:szCs w:val="20"/>
              </w:rPr>
            </w:pPr>
          </w:p>
        </w:tc>
      </w:tr>
      <w:tr w:rsidR="005A6E4E" w:rsidRPr="008A7C42" w:rsidTr="005A6E4E">
        <w:trPr>
          <w:jc w:val="center"/>
        </w:trPr>
        <w:tc>
          <w:tcPr>
            <w:tcW w:w="2638" w:type="dxa"/>
            <w:shd w:val="clear" w:color="auto" w:fill="auto"/>
          </w:tcPr>
          <w:p w:rsidR="005A6E4E" w:rsidRPr="008A7C42" w:rsidRDefault="005A6E4E" w:rsidP="00A55DD9">
            <w:pPr>
              <w:pStyle w:val="Default"/>
              <w:rPr>
                <w:rFonts w:ascii="Calibri" w:hAnsi="Calibri"/>
                <w:color w:val="auto"/>
                <w:sz w:val="20"/>
                <w:szCs w:val="20"/>
              </w:rPr>
            </w:pPr>
            <w:r w:rsidRPr="008A7C42">
              <w:rPr>
                <w:rFonts w:ascii="Calibri" w:hAnsi="Calibri"/>
                <w:b/>
                <w:bCs/>
                <w:color w:val="auto"/>
                <w:sz w:val="20"/>
                <w:szCs w:val="20"/>
              </w:rPr>
              <w:t xml:space="preserve">Personal Qualities </w:t>
            </w:r>
          </w:p>
        </w:tc>
        <w:tc>
          <w:tcPr>
            <w:tcW w:w="5297" w:type="dxa"/>
            <w:shd w:val="clear" w:color="auto" w:fill="auto"/>
          </w:tcPr>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Respect for young people and their needs. </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Ability to establish positive working relationships with students, staff and parents.</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Highly developed interpersonal </w:t>
            </w:r>
            <w:r>
              <w:rPr>
                <w:rFonts w:ascii="Calibri" w:hAnsi="Calibri" w:cs="Arial"/>
                <w:sz w:val="20"/>
                <w:szCs w:val="20"/>
              </w:rPr>
              <w:t xml:space="preserve">and communication </w:t>
            </w:r>
            <w:r w:rsidRPr="008A7C42">
              <w:rPr>
                <w:rFonts w:ascii="Calibri" w:hAnsi="Calibri" w:cs="Arial"/>
                <w:sz w:val="20"/>
                <w:szCs w:val="20"/>
              </w:rPr>
              <w:t xml:space="preserve">skills  </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Ability to handle difficult situations with sensitivity, confidentiality and discretion at all times.</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Commitment to equal opportunities. </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A relentless drive for excellence. </w:t>
            </w:r>
          </w:p>
          <w:p w:rsidR="005A6E4E" w:rsidRPr="008A7C42" w:rsidRDefault="005A6E4E" w:rsidP="00A55DD9">
            <w:pPr>
              <w:pStyle w:val="NoSpacing"/>
              <w:ind w:left="-54"/>
              <w:rPr>
                <w:rFonts w:ascii="Calibri" w:hAnsi="Calibri" w:cs="Arial"/>
                <w:sz w:val="20"/>
                <w:szCs w:val="20"/>
              </w:rPr>
            </w:pPr>
            <w:r w:rsidRPr="008A7C42">
              <w:rPr>
                <w:rFonts w:ascii="Calibri" w:hAnsi="Calibri" w:cs="Arial"/>
                <w:sz w:val="20"/>
                <w:szCs w:val="20"/>
              </w:rPr>
              <w:t>• Ability to keep calm under pressure.</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 xml:space="preserve">Ability to promote and demonstrate positive values, attitudes and behaviour. </w:t>
            </w:r>
          </w:p>
          <w:p w:rsidR="005A6E4E" w:rsidRPr="008A7C42" w:rsidRDefault="005A6E4E" w:rsidP="005A6E4E">
            <w:pPr>
              <w:pStyle w:val="NoSpacing"/>
              <w:widowControl/>
              <w:numPr>
                <w:ilvl w:val="0"/>
                <w:numId w:val="16"/>
              </w:numPr>
              <w:autoSpaceDE/>
              <w:autoSpaceDN/>
              <w:adjustRightInd/>
              <w:ind w:left="88" w:hanging="142"/>
              <w:rPr>
                <w:rFonts w:ascii="Calibri" w:hAnsi="Calibri" w:cs="Arial"/>
                <w:sz w:val="20"/>
                <w:szCs w:val="20"/>
              </w:rPr>
            </w:pPr>
            <w:r w:rsidRPr="008A7C42">
              <w:rPr>
                <w:rFonts w:ascii="Calibri" w:hAnsi="Calibri" w:cs="Arial"/>
                <w:sz w:val="20"/>
                <w:szCs w:val="20"/>
              </w:rPr>
              <w:t>Can demonstrate a high degree of emotional resilience and can deal with complex and challenging behaviour.</w:t>
            </w:r>
          </w:p>
        </w:tc>
        <w:tc>
          <w:tcPr>
            <w:tcW w:w="4050" w:type="dxa"/>
            <w:shd w:val="clear" w:color="auto" w:fill="auto"/>
          </w:tcPr>
          <w:p w:rsidR="005A6E4E" w:rsidRPr="008A7C42" w:rsidRDefault="005A6E4E" w:rsidP="005A6E4E">
            <w:pPr>
              <w:pStyle w:val="NoSpacing"/>
              <w:widowControl/>
              <w:numPr>
                <w:ilvl w:val="0"/>
                <w:numId w:val="16"/>
              </w:numPr>
              <w:autoSpaceDE/>
              <w:autoSpaceDN/>
              <w:adjustRightInd/>
              <w:ind w:left="154" w:hanging="144"/>
              <w:rPr>
                <w:rFonts w:ascii="Calibri" w:hAnsi="Calibri" w:cs="Arial"/>
                <w:sz w:val="20"/>
                <w:szCs w:val="20"/>
              </w:rPr>
            </w:pPr>
            <w:r w:rsidRPr="008A7C42">
              <w:rPr>
                <w:rFonts w:ascii="Calibri" w:hAnsi="Calibri" w:cs="Arial"/>
                <w:sz w:val="20"/>
                <w:szCs w:val="20"/>
              </w:rPr>
              <w:t>Evidence of continuing professional development.</w:t>
            </w:r>
          </w:p>
        </w:tc>
        <w:tc>
          <w:tcPr>
            <w:tcW w:w="1838" w:type="dxa"/>
            <w:shd w:val="clear" w:color="auto" w:fill="auto"/>
          </w:tcPr>
          <w:p w:rsidR="005A6E4E" w:rsidRPr="008A7C42" w:rsidRDefault="005A6E4E" w:rsidP="00A55DD9">
            <w:pPr>
              <w:rPr>
                <w:rFonts w:ascii="Calibri" w:hAnsi="Calibri" w:cs="Arial"/>
                <w:sz w:val="20"/>
                <w:szCs w:val="20"/>
              </w:rPr>
            </w:pPr>
            <w:r w:rsidRPr="008A7C42">
              <w:rPr>
                <w:rFonts w:ascii="Calibri" w:hAnsi="Calibri" w:cs="Arial"/>
                <w:sz w:val="20"/>
                <w:szCs w:val="20"/>
              </w:rPr>
              <w:t>Application and interview</w:t>
            </w:r>
          </w:p>
          <w:p w:rsidR="005A6E4E" w:rsidRPr="008A7C42" w:rsidRDefault="005A6E4E" w:rsidP="00A55DD9">
            <w:pPr>
              <w:pStyle w:val="BodyTextIndent"/>
              <w:ind w:left="0"/>
              <w:rPr>
                <w:rFonts w:ascii="Calibri" w:hAnsi="Calibri"/>
                <w:b/>
                <w:sz w:val="20"/>
                <w:szCs w:val="20"/>
              </w:rPr>
            </w:pPr>
          </w:p>
        </w:tc>
      </w:tr>
      <w:tr w:rsidR="005A6E4E" w:rsidRPr="008A7C42" w:rsidTr="005A6E4E">
        <w:trPr>
          <w:jc w:val="center"/>
        </w:trPr>
        <w:tc>
          <w:tcPr>
            <w:tcW w:w="2638" w:type="dxa"/>
            <w:shd w:val="clear" w:color="auto" w:fill="auto"/>
          </w:tcPr>
          <w:p w:rsidR="005A6E4E" w:rsidRPr="008A7C42" w:rsidRDefault="005A6E4E" w:rsidP="00A55DD9">
            <w:pPr>
              <w:pStyle w:val="BodyTextIndent"/>
              <w:ind w:left="0"/>
              <w:rPr>
                <w:rFonts w:ascii="Calibri" w:hAnsi="Calibri"/>
                <w:b/>
                <w:sz w:val="20"/>
                <w:szCs w:val="20"/>
              </w:rPr>
            </w:pPr>
            <w:r w:rsidRPr="008A7C42">
              <w:rPr>
                <w:rFonts w:ascii="Calibri" w:hAnsi="Calibri"/>
                <w:b/>
                <w:sz w:val="20"/>
                <w:szCs w:val="20"/>
              </w:rPr>
              <w:t>Other Requirements</w:t>
            </w:r>
          </w:p>
        </w:tc>
        <w:tc>
          <w:tcPr>
            <w:tcW w:w="5297" w:type="dxa"/>
            <w:shd w:val="clear" w:color="auto" w:fill="auto"/>
          </w:tcPr>
          <w:p w:rsidR="005A6E4E" w:rsidRPr="008A7C42" w:rsidRDefault="005A6E4E" w:rsidP="005A6E4E">
            <w:pPr>
              <w:pStyle w:val="NoSpacing"/>
              <w:widowControl/>
              <w:numPr>
                <w:ilvl w:val="0"/>
                <w:numId w:val="17"/>
              </w:numPr>
              <w:autoSpaceDE/>
              <w:autoSpaceDN/>
              <w:adjustRightInd/>
              <w:ind w:left="88" w:hanging="142"/>
              <w:rPr>
                <w:rFonts w:ascii="Calibri" w:hAnsi="Calibri" w:cs="Arial"/>
                <w:sz w:val="20"/>
                <w:szCs w:val="20"/>
              </w:rPr>
            </w:pPr>
            <w:r w:rsidRPr="008A7C42">
              <w:rPr>
                <w:rFonts w:ascii="Calibri" w:hAnsi="Calibri" w:cs="Arial"/>
                <w:sz w:val="20"/>
                <w:szCs w:val="20"/>
              </w:rPr>
              <w:t>Good oral and written communication skills.</w:t>
            </w:r>
          </w:p>
          <w:p w:rsidR="005A6E4E" w:rsidRPr="008A7C42" w:rsidRDefault="005A6E4E" w:rsidP="005A6E4E">
            <w:pPr>
              <w:pStyle w:val="NoSpacing"/>
              <w:widowControl/>
              <w:numPr>
                <w:ilvl w:val="0"/>
                <w:numId w:val="17"/>
              </w:numPr>
              <w:tabs>
                <w:tab w:val="left" w:pos="88"/>
              </w:tabs>
              <w:autoSpaceDE/>
              <w:autoSpaceDN/>
              <w:adjustRightInd/>
              <w:ind w:left="0" w:hanging="54"/>
              <w:rPr>
                <w:rFonts w:ascii="Calibri" w:hAnsi="Calibri" w:cs="Arial"/>
                <w:sz w:val="20"/>
                <w:szCs w:val="20"/>
              </w:rPr>
            </w:pPr>
            <w:r w:rsidRPr="008A7C42">
              <w:rPr>
                <w:rFonts w:ascii="Calibri" w:hAnsi="Calibri" w:cs="Arial"/>
                <w:sz w:val="20"/>
                <w:szCs w:val="20"/>
              </w:rPr>
              <w:t>Excellent record of attendance and punctuality.</w:t>
            </w:r>
          </w:p>
          <w:p w:rsidR="005A6E4E" w:rsidRPr="008A7C42" w:rsidRDefault="005A6E4E" w:rsidP="005A6E4E">
            <w:pPr>
              <w:pStyle w:val="NoSpacing"/>
              <w:widowControl/>
              <w:numPr>
                <w:ilvl w:val="0"/>
                <w:numId w:val="17"/>
              </w:numPr>
              <w:tabs>
                <w:tab w:val="left" w:pos="88"/>
              </w:tabs>
              <w:autoSpaceDE/>
              <w:autoSpaceDN/>
              <w:adjustRightInd/>
              <w:ind w:left="0" w:hanging="54"/>
              <w:rPr>
                <w:rFonts w:ascii="Calibri" w:hAnsi="Calibri" w:cs="Arial"/>
                <w:sz w:val="20"/>
                <w:szCs w:val="20"/>
              </w:rPr>
            </w:pPr>
            <w:r w:rsidRPr="008A7C42">
              <w:rPr>
                <w:rFonts w:ascii="Calibri" w:hAnsi="Calibri" w:cs="Arial"/>
                <w:sz w:val="20"/>
                <w:szCs w:val="20"/>
              </w:rPr>
              <w:t>An Enhanced DBS clearance is essential.</w:t>
            </w:r>
          </w:p>
          <w:p w:rsidR="005A6E4E" w:rsidRPr="008A7C42" w:rsidRDefault="005A6E4E" w:rsidP="005A6E4E">
            <w:pPr>
              <w:pStyle w:val="NoSpacing"/>
              <w:widowControl/>
              <w:numPr>
                <w:ilvl w:val="0"/>
                <w:numId w:val="17"/>
              </w:numPr>
              <w:tabs>
                <w:tab w:val="left" w:pos="88"/>
              </w:tabs>
              <w:autoSpaceDE/>
              <w:autoSpaceDN/>
              <w:adjustRightInd/>
              <w:ind w:left="0" w:hanging="54"/>
              <w:rPr>
                <w:rFonts w:ascii="Calibri" w:hAnsi="Calibri" w:cs="Arial"/>
                <w:sz w:val="20"/>
                <w:szCs w:val="20"/>
              </w:rPr>
            </w:pPr>
            <w:r w:rsidRPr="008A7C42">
              <w:rPr>
                <w:rFonts w:ascii="Calibri" w:hAnsi="Calibri" w:cs="Arial"/>
                <w:sz w:val="20"/>
                <w:szCs w:val="20"/>
              </w:rPr>
              <w:t>Work in line with the Academy’s policies and procedures.</w:t>
            </w:r>
          </w:p>
        </w:tc>
        <w:tc>
          <w:tcPr>
            <w:tcW w:w="4050" w:type="dxa"/>
            <w:shd w:val="clear" w:color="auto" w:fill="auto"/>
          </w:tcPr>
          <w:p w:rsidR="005A6E4E" w:rsidRPr="008A7C42" w:rsidRDefault="005A6E4E" w:rsidP="00A55DD9">
            <w:pPr>
              <w:pStyle w:val="NoSpacing"/>
              <w:rPr>
                <w:rFonts w:ascii="Calibri" w:hAnsi="Calibri" w:cs="Arial"/>
                <w:sz w:val="20"/>
                <w:szCs w:val="20"/>
              </w:rPr>
            </w:pPr>
          </w:p>
        </w:tc>
        <w:tc>
          <w:tcPr>
            <w:tcW w:w="1838" w:type="dxa"/>
            <w:shd w:val="clear" w:color="auto" w:fill="auto"/>
          </w:tcPr>
          <w:p w:rsidR="005A6E4E" w:rsidRPr="008A7C42" w:rsidRDefault="005A6E4E" w:rsidP="00A55DD9">
            <w:pPr>
              <w:rPr>
                <w:rFonts w:ascii="Calibri" w:hAnsi="Calibri" w:cs="Arial"/>
                <w:sz w:val="20"/>
                <w:szCs w:val="20"/>
              </w:rPr>
            </w:pPr>
            <w:r w:rsidRPr="008A7C42">
              <w:rPr>
                <w:rFonts w:ascii="Calibri" w:hAnsi="Calibri" w:cs="Arial"/>
                <w:sz w:val="20"/>
                <w:szCs w:val="20"/>
              </w:rPr>
              <w:t>Application and interview</w:t>
            </w:r>
          </w:p>
          <w:p w:rsidR="005A6E4E" w:rsidRPr="008A7C42" w:rsidRDefault="005A6E4E" w:rsidP="00A55DD9">
            <w:pPr>
              <w:pStyle w:val="BodyTextIndent"/>
              <w:ind w:left="0"/>
              <w:rPr>
                <w:rFonts w:ascii="Calibri" w:hAnsi="Calibri"/>
                <w:b/>
                <w:sz w:val="20"/>
                <w:szCs w:val="20"/>
              </w:rPr>
            </w:pPr>
          </w:p>
        </w:tc>
      </w:tr>
    </w:tbl>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sectPr w:rsidR="00C615C4" w:rsidRPr="00C615C4" w:rsidSect="005A6E4E">
      <w:footerReference w:type="default" r:id="rId9"/>
      <w:pgSz w:w="15840" w:h="12240" w:orient="landscape"/>
      <w:pgMar w:top="851" w:right="567" w:bottom="1440" w:left="1440" w:header="432"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5B2" w:rsidRDefault="00D565B2">
      <w:r>
        <w:separator/>
      </w:r>
    </w:p>
  </w:endnote>
  <w:endnote w:type="continuationSeparator" w:id="0">
    <w:p w:rsidR="00D565B2" w:rsidRDefault="00D5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libri"/>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B0" w:rsidRDefault="002D18B0" w:rsidP="00A60381">
    <w:pPr>
      <w:pStyle w:val="Footer"/>
      <w:pBdr>
        <w:top w:val="single" w:sz="4" w:space="1" w:color="auto"/>
      </w:pBdr>
      <w:rPr>
        <w:rFonts w:ascii="CG Omega" w:hAnsi="CG Omega"/>
        <w:sz w:val="12"/>
        <w:szCs w:val="12"/>
      </w:rPr>
    </w:pPr>
  </w:p>
  <w:p w:rsidR="002D18B0" w:rsidRPr="005F3FD1" w:rsidRDefault="002D18B0" w:rsidP="00A60381">
    <w:pPr>
      <w:pStyle w:val="Footer"/>
      <w:pBdr>
        <w:top w:val="single" w:sz="4" w:space="1" w:color="auto"/>
      </w:pBdr>
      <w:tabs>
        <w:tab w:val="clear" w:pos="4153"/>
        <w:tab w:val="clear" w:pos="8306"/>
        <w:tab w:val="center" w:pos="4500"/>
        <w:tab w:val="right" w:pos="9000"/>
      </w:tabs>
      <w:rPr>
        <w:rFonts w:ascii="CG Omega" w:hAnsi="CG Omega"/>
        <w:noProof/>
        <w:sz w:val="12"/>
        <w:szCs w:val="12"/>
      </w:rPr>
    </w:pPr>
    <w:r>
      <w:rPr>
        <w:rFonts w:ascii="CG Omega" w:hAnsi="CG Omega"/>
        <w:sz w:val="12"/>
        <w:szCs w:val="12"/>
      </w:rPr>
      <w:tab/>
    </w:r>
    <w:r w:rsidRPr="00A60381">
      <w:rPr>
        <w:rFonts w:ascii="CG Omega" w:hAnsi="CG Omega"/>
        <w:noProof/>
        <w:sz w:val="12"/>
        <w:szCs w:val="12"/>
      </w:rPr>
      <w:fldChar w:fldCharType="begin"/>
    </w:r>
    <w:r w:rsidRPr="00A60381">
      <w:rPr>
        <w:rFonts w:ascii="CG Omega" w:hAnsi="CG Omega"/>
        <w:noProof/>
        <w:sz w:val="12"/>
        <w:szCs w:val="12"/>
      </w:rPr>
      <w:instrText xml:space="preserve"> PAGE </w:instrText>
    </w:r>
    <w:r w:rsidRPr="00A60381">
      <w:rPr>
        <w:rFonts w:ascii="CG Omega" w:hAnsi="CG Omega"/>
        <w:noProof/>
        <w:sz w:val="12"/>
        <w:szCs w:val="12"/>
      </w:rPr>
      <w:fldChar w:fldCharType="separate"/>
    </w:r>
    <w:r w:rsidR="008566E7">
      <w:rPr>
        <w:rFonts w:ascii="CG Omega" w:hAnsi="CG Omega"/>
        <w:noProof/>
        <w:sz w:val="12"/>
        <w:szCs w:val="12"/>
      </w:rPr>
      <w:t>1</w:t>
    </w:r>
    <w:r w:rsidRPr="00A60381">
      <w:rPr>
        <w:rFonts w:ascii="CG Omega" w:hAnsi="CG Omeg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5B2" w:rsidRDefault="00D565B2">
      <w:r>
        <w:separator/>
      </w:r>
    </w:p>
  </w:footnote>
  <w:footnote w:type="continuationSeparator" w:id="0">
    <w:p w:rsidR="00D565B2" w:rsidRDefault="00D5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A"/>
      <w:lvlText w:val="%1."/>
      <w:lvlJc w:val="left"/>
      <w:pPr>
        <w:tabs>
          <w:tab w:val="num" w:pos="720"/>
        </w:tabs>
      </w:pPr>
      <w:rPr>
        <w:rFonts w:ascii="Arial" w:hAnsi="Arial" w:cs="Arial"/>
        <w:sz w:val="22"/>
        <w:szCs w:val="22"/>
      </w:rPr>
    </w:lvl>
  </w:abstractNum>
  <w:abstractNum w:abstractNumId="1" w15:restartNumberingAfterBreak="0">
    <w:nsid w:val="0AA3473C"/>
    <w:multiLevelType w:val="singleLevel"/>
    <w:tmpl w:val="F5B01536"/>
    <w:lvl w:ilvl="0">
      <w:numFmt w:val="bullet"/>
      <w:lvlText w:val="•"/>
      <w:lvlJc w:val="left"/>
      <w:pPr>
        <w:ind w:left="720" w:hanging="360"/>
      </w:pPr>
      <w:rPr>
        <w:rFonts w:ascii="CG Omega" w:hAnsi="CG Omega" w:cs="Times New Roman" w:hint="default"/>
      </w:rPr>
    </w:lvl>
  </w:abstractNum>
  <w:abstractNum w:abstractNumId="2" w15:restartNumberingAfterBreak="0">
    <w:nsid w:val="12213EFB"/>
    <w:multiLevelType w:val="hybridMultilevel"/>
    <w:tmpl w:val="7906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C107F"/>
    <w:multiLevelType w:val="multilevel"/>
    <w:tmpl w:val="2AA2E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AA7C9F"/>
    <w:multiLevelType w:val="hybridMultilevel"/>
    <w:tmpl w:val="963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10CD4"/>
    <w:multiLevelType w:val="multilevel"/>
    <w:tmpl w:val="BAFE588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3231D9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4E66B3"/>
    <w:multiLevelType w:val="hybridMultilevel"/>
    <w:tmpl w:val="39D4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07B4E"/>
    <w:multiLevelType w:val="hybridMultilevel"/>
    <w:tmpl w:val="810ABCBE"/>
    <w:lvl w:ilvl="0" w:tplc="F5B01536">
      <w:numFmt w:val="bullet"/>
      <w:lvlText w:val="•"/>
      <w:lvlJc w:val="left"/>
      <w:pPr>
        <w:ind w:left="360" w:hanging="360"/>
      </w:pPr>
      <w:rPr>
        <w:rFonts w:ascii="CG Omega"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230987"/>
    <w:multiLevelType w:val="singleLevel"/>
    <w:tmpl w:val="F5B01536"/>
    <w:lvl w:ilvl="0">
      <w:numFmt w:val="bullet"/>
      <w:lvlText w:val="•"/>
      <w:lvlJc w:val="left"/>
      <w:pPr>
        <w:ind w:left="360" w:hanging="360"/>
      </w:pPr>
      <w:rPr>
        <w:rFonts w:ascii="CG Omega" w:hAnsi="CG Omega" w:cs="Times New Roman" w:hint="default"/>
      </w:rPr>
    </w:lvl>
  </w:abstractNum>
  <w:abstractNum w:abstractNumId="10" w15:restartNumberingAfterBreak="0">
    <w:nsid w:val="40460BD0"/>
    <w:multiLevelType w:val="hybridMultilevel"/>
    <w:tmpl w:val="613A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34F14"/>
    <w:multiLevelType w:val="singleLevel"/>
    <w:tmpl w:val="F5B01536"/>
    <w:lvl w:ilvl="0">
      <w:numFmt w:val="bullet"/>
      <w:lvlText w:val="•"/>
      <w:lvlJc w:val="left"/>
      <w:pPr>
        <w:ind w:left="720" w:hanging="360"/>
      </w:pPr>
      <w:rPr>
        <w:rFonts w:ascii="CG Omega" w:hAnsi="CG Omega" w:cs="Times New Roman" w:hint="default"/>
      </w:rPr>
    </w:lvl>
  </w:abstractNum>
  <w:abstractNum w:abstractNumId="12" w15:restartNumberingAfterBreak="0">
    <w:nsid w:val="5A43015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841B2F"/>
    <w:multiLevelType w:val="hybridMultilevel"/>
    <w:tmpl w:val="A3AC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8F182F"/>
    <w:multiLevelType w:val="hybridMultilevel"/>
    <w:tmpl w:val="D86A0E9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FD422B"/>
    <w:multiLevelType w:val="hybridMultilevel"/>
    <w:tmpl w:val="6DD86428"/>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FCD3557"/>
    <w:multiLevelType w:val="hybridMultilevel"/>
    <w:tmpl w:val="1054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4"/>
  </w:num>
  <w:num w:numId="4">
    <w:abstractNumId w:val="1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1"/>
      <w:lvl w:ilvl="0">
        <w:start w:val="1"/>
        <w:numFmt w:val="upperLetter"/>
        <w:pStyle w:val="A"/>
        <w:lvlText w:val="%1."/>
        <w:lvlJc w:val="left"/>
      </w:lvl>
    </w:lvlOverride>
  </w:num>
  <w:num w:numId="8">
    <w:abstractNumId w:val="9"/>
  </w:num>
  <w:num w:numId="9">
    <w:abstractNumId w:val="11"/>
  </w:num>
  <w:num w:numId="10">
    <w:abstractNumId w:val="1"/>
  </w:num>
  <w:num w:numId="11">
    <w:abstractNumId w:val="8"/>
  </w:num>
  <w:num w:numId="12">
    <w:abstractNumId w:val="7"/>
  </w:num>
  <w:num w:numId="13">
    <w:abstractNumId w:val="16"/>
  </w:num>
  <w:num w:numId="14">
    <w:abstractNumId w:val="13"/>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C0"/>
    <w:rsid w:val="00001BD6"/>
    <w:rsid w:val="00025B48"/>
    <w:rsid w:val="00036210"/>
    <w:rsid w:val="00055BC9"/>
    <w:rsid w:val="000666F3"/>
    <w:rsid w:val="00083224"/>
    <w:rsid w:val="00090925"/>
    <w:rsid w:val="000915AB"/>
    <w:rsid w:val="000B2947"/>
    <w:rsid w:val="000B5473"/>
    <w:rsid w:val="000E434D"/>
    <w:rsid w:val="0012036C"/>
    <w:rsid w:val="00122402"/>
    <w:rsid w:val="00131B74"/>
    <w:rsid w:val="00166F95"/>
    <w:rsid w:val="001812C3"/>
    <w:rsid w:val="001C15A4"/>
    <w:rsid w:val="001F07B0"/>
    <w:rsid w:val="0020542A"/>
    <w:rsid w:val="00227AD9"/>
    <w:rsid w:val="002348C0"/>
    <w:rsid w:val="00244858"/>
    <w:rsid w:val="00246221"/>
    <w:rsid w:val="00265420"/>
    <w:rsid w:val="002737CD"/>
    <w:rsid w:val="0029638C"/>
    <w:rsid w:val="002A0622"/>
    <w:rsid w:val="002A361F"/>
    <w:rsid w:val="002B2A76"/>
    <w:rsid w:val="002D18B0"/>
    <w:rsid w:val="002F0286"/>
    <w:rsid w:val="002F5404"/>
    <w:rsid w:val="00311CD5"/>
    <w:rsid w:val="00312C5A"/>
    <w:rsid w:val="00314466"/>
    <w:rsid w:val="00337A71"/>
    <w:rsid w:val="003949A9"/>
    <w:rsid w:val="003C4CC2"/>
    <w:rsid w:val="003F2144"/>
    <w:rsid w:val="00420F2D"/>
    <w:rsid w:val="00454C86"/>
    <w:rsid w:val="00461BEE"/>
    <w:rsid w:val="00484BF0"/>
    <w:rsid w:val="00494F53"/>
    <w:rsid w:val="004A7F77"/>
    <w:rsid w:val="004E2944"/>
    <w:rsid w:val="00501B8C"/>
    <w:rsid w:val="005117EC"/>
    <w:rsid w:val="00545D81"/>
    <w:rsid w:val="0054776A"/>
    <w:rsid w:val="005A6E4E"/>
    <w:rsid w:val="005E2BEC"/>
    <w:rsid w:val="005E7338"/>
    <w:rsid w:val="005F09A7"/>
    <w:rsid w:val="005F3FD1"/>
    <w:rsid w:val="006047FA"/>
    <w:rsid w:val="00642EC6"/>
    <w:rsid w:val="00656E45"/>
    <w:rsid w:val="00674E3B"/>
    <w:rsid w:val="006779F4"/>
    <w:rsid w:val="006B4B5C"/>
    <w:rsid w:val="007E5A89"/>
    <w:rsid w:val="007F3C36"/>
    <w:rsid w:val="007F7A90"/>
    <w:rsid w:val="00827743"/>
    <w:rsid w:val="008566E7"/>
    <w:rsid w:val="008610FF"/>
    <w:rsid w:val="008B6E2D"/>
    <w:rsid w:val="008D3298"/>
    <w:rsid w:val="008E6885"/>
    <w:rsid w:val="00912694"/>
    <w:rsid w:val="00921F9C"/>
    <w:rsid w:val="009231F5"/>
    <w:rsid w:val="00950F50"/>
    <w:rsid w:val="009A077C"/>
    <w:rsid w:val="009B21BC"/>
    <w:rsid w:val="009C37AF"/>
    <w:rsid w:val="009F32A7"/>
    <w:rsid w:val="00A014A3"/>
    <w:rsid w:val="00A248B8"/>
    <w:rsid w:val="00A30933"/>
    <w:rsid w:val="00A60381"/>
    <w:rsid w:val="00A91FBF"/>
    <w:rsid w:val="00AA3EAB"/>
    <w:rsid w:val="00AD4A37"/>
    <w:rsid w:val="00B17ABC"/>
    <w:rsid w:val="00B571AB"/>
    <w:rsid w:val="00B64B28"/>
    <w:rsid w:val="00B930EC"/>
    <w:rsid w:val="00B932A3"/>
    <w:rsid w:val="00BA75B8"/>
    <w:rsid w:val="00BA7D74"/>
    <w:rsid w:val="00BB1C87"/>
    <w:rsid w:val="00BC2DD9"/>
    <w:rsid w:val="00BC7A5D"/>
    <w:rsid w:val="00C11C0F"/>
    <w:rsid w:val="00C470C4"/>
    <w:rsid w:val="00C615C4"/>
    <w:rsid w:val="00C627D8"/>
    <w:rsid w:val="00C82E05"/>
    <w:rsid w:val="00C9111A"/>
    <w:rsid w:val="00CE0D99"/>
    <w:rsid w:val="00CE39D2"/>
    <w:rsid w:val="00CF1938"/>
    <w:rsid w:val="00D1269D"/>
    <w:rsid w:val="00D25C06"/>
    <w:rsid w:val="00D30088"/>
    <w:rsid w:val="00D324C0"/>
    <w:rsid w:val="00D565B2"/>
    <w:rsid w:val="00D73A00"/>
    <w:rsid w:val="00D841A8"/>
    <w:rsid w:val="00D968E3"/>
    <w:rsid w:val="00DC7C9E"/>
    <w:rsid w:val="00DF2403"/>
    <w:rsid w:val="00DF4651"/>
    <w:rsid w:val="00E30E07"/>
    <w:rsid w:val="00E32647"/>
    <w:rsid w:val="00E42D0A"/>
    <w:rsid w:val="00E52823"/>
    <w:rsid w:val="00E56265"/>
    <w:rsid w:val="00E73066"/>
    <w:rsid w:val="00E916D2"/>
    <w:rsid w:val="00ED32C7"/>
    <w:rsid w:val="00ED7BB8"/>
    <w:rsid w:val="00F11787"/>
    <w:rsid w:val="00F13A2A"/>
    <w:rsid w:val="00F333B0"/>
    <w:rsid w:val="00F41FE8"/>
    <w:rsid w:val="00F5071C"/>
    <w:rsid w:val="00F96441"/>
    <w:rsid w:val="00FC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70E3D6DA-3112-4110-B700-2991D27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F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3FD1"/>
    <w:pPr>
      <w:tabs>
        <w:tab w:val="center" w:pos="4153"/>
        <w:tab w:val="right" w:pos="8306"/>
      </w:tabs>
    </w:pPr>
  </w:style>
  <w:style w:type="paragraph" w:styleId="Footer">
    <w:name w:val="footer"/>
    <w:basedOn w:val="Normal"/>
    <w:rsid w:val="005F3FD1"/>
    <w:pPr>
      <w:tabs>
        <w:tab w:val="center" w:pos="4153"/>
        <w:tab w:val="right" w:pos="8306"/>
      </w:tabs>
    </w:pPr>
  </w:style>
  <w:style w:type="character" w:styleId="PageNumber">
    <w:name w:val="page number"/>
    <w:basedOn w:val="DefaultParagraphFont"/>
    <w:rsid w:val="00A60381"/>
  </w:style>
  <w:style w:type="paragraph" w:styleId="BodyText">
    <w:name w:val="Body Text"/>
    <w:basedOn w:val="Normal"/>
    <w:link w:val="BodyTextChar"/>
    <w:uiPriority w:val="99"/>
    <w:unhideWhenUsed/>
    <w:rsid w:val="00642EC6"/>
    <w:pPr>
      <w:widowControl/>
      <w:autoSpaceDE/>
      <w:autoSpaceDN/>
      <w:adjustRightInd/>
      <w:spacing w:before="100" w:beforeAutospacing="1" w:after="100" w:afterAutospacing="1"/>
    </w:pPr>
    <w:rPr>
      <w:rFonts w:eastAsia="Calibri"/>
      <w:lang w:val="en-GB"/>
    </w:rPr>
  </w:style>
  <w:style w:type="character" w:customStyle="1" w:styleId="BodyTextChar">
    <w:name w:val="Body Text Char"/>
    <w:basedOn w:val="DefaultParagraphFont"/>
    <w:link w:val="BodyText"/>
    <w:uiPriority w:val="99"/>
    <w:rsid w:val="00642EC6"/>
    <w:rPr>
      <w:rFonts w:eastAsia="Calibri"/>
      <w:sz w:val="24"/>
      <w:szCs w:val="24"/>
    </w:rPr>
  </w:style>
  <w:style w:type="paragraph" w:styleId="ListParagraph">
    <w:name w:val="List Paragraph"/>
    <w:basedOn w:val="Normal"/>
    <w:uiPriority w:val="34"/>
    <w:qFormat/>
    <w:rsid w:val="00642EC6"/>
    <w:pPr>
      <w:ind w:left="720"/>
    </w:pPr>
  </w:style>
  <w:style w:type="paragraph" w:styleId="BalloonText">
    <w:name w:val="Balloon Text"/>
    <w:basedOn w:val="Normal"/>
    <w:link w:val="BalloonTextChar"/>
    <w:uiPriority w:val="99"/>
    <w:semiHidden/>
    <w:unhideWhenUsed/>
    <w:rsid w:val="00B930EC"/>
    <w:rPr>
      <w:rFonts w:ascii="Tahoma" w:hAnsi="Tahoma" w:cs="Tahoma"/>
      <w:sz w:val="16"/>
      <w:szCs w:val="16"/>
    </w:rPr>
  </w:style>
  <w:style w:type="character" w:customStyle="1" w:styleId="BalloonTextChar">
    <w:name w:val="Balloon Text Char"/>
    <w:basedOn w:val="DefaultParagraphFont"/>
    <w:link w:val="BalloonText"/>
    <w:uiPriority w:val="99"/>
    <w:semiHidden/>
    <w:rsid w:val="00B930EC"/>
    <w:rPr>
      <w:rFonts w:ascii="Tahoma" w:hAnsi="Tahoma" w:cs="Tahoma"/>
      <w:sz w:val="16"/>
      <w:szCs w:val="16"/>
      <w:lang w:val="en-US"/>
    </w:rPr>
  </w:style>
  <w:style w:type="paragraph" w:customStyle="1" w:styleId="A">
    <w:name w:val="A"/>
    <w:aliases w:val="B"/>
    <w:basedOn w:val="Normal"/>
    <w:rsid w:val="002B2A76"/>
    <w:pPr>
      <w:numPr>
        <w:numId w:val="7"/>
      </w:numPr>
      <w:ind w:left="720" w:hanging="720"/>
    </w:pPr>
    <w:rPr>
      <w:rFonts w:ascii="Arial" w:hAnsi="Arial"/>
    </w:rPr>
  </w:style>
  <w:style w:type="paragraph" w:styleId="NoSpacing">
    <w:name w:val="No Spacing"/>
    <w:uiPriority w:val="1"/>
    <w:qFormat/>
    <w:rsid w:val="005F09A7"/>
    <w:pPr>
      <w:widowControl w:val="0"/>
      <w:autoSpaceDE w:val="0"/>
      <w:autoSpaceDN w:val="0"/>
      <w:adjustRightInd w:val="0"/>
    </w:pPr>
    <w:rPr>
      <w:sz w:val="24"/>
      <w:szCs w:val="24"/>
      <w:lang w:eastAsia="en-GB"/>
    </w:rPr>
  </w:style>
  <w:style w:type="paragraph" w:styleId="BodyTextIndent">
    <w:name w:val="Body Text Indent"/>
    <w:basedOn w:val="Normal"/>
    <w:link w:val="BodyTextIndentChar"/>
    <w:uiPriority w:val="99"/>
    <w:semiHidden/>
    <w:unhideWhenUsed/>
    <w:rsid w:val="005A6E4E"/>
    <w:pPr>
      <w:spacing w:after="120"/>
      <w:ind w:left="283"/>
    </w:pPr>
  </w:style>
  <w:style w:type="character" w:customStyle="1" w:styleId="BodyTextIndentChar">
    <w:name w:val="Body Text Indent Char"/>
    <w:basedOn w:val="DefaultParagraphFont"/>
    <w:link w:val="BodyTextIndent"/>
    <w:uiPriority w:val="99"/>
    <w:semiHidden/>
    <w:rsid w:val="005A6E4E"/>
    <w:rPr>
      <w:sz w:val="24"/>
      <w:szCs w:val="24"/>
      <w:lang w:eastAsia="en-GB"/>
    </w:rPr>
  </w:style>
  <w:style w:type="paragraph" w:customStyle="1" w:styleId="Default">
    <w:name w:val="Default"/>
    <w:rsid w:val="005A6E4E"/>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BRISTOL CITY COUNCIL</vt:lpstr>
    </vt:vector>
  </TitlesOfParts>
  <Company>MPS</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creator>gangem</dc:creator>
  <cp:lastModifiedBy>Emma Catterall-Grimes</cp:lastModifiedBy>
  <cp:revision>2</cp:revision>
  <cp:lastPrinted>2018-06-15T10:31:00Z</cp:lastPrinted>
  <dcterms:created xsi:type="dcterms:W3CDTF">2021-09-10T09:59:00Z</dcterms:created>
  <dcterms:modified xsi:type="dcterms:W3CDTF">2021-09-10T09:59:00Z</dcterms:modified>
</cp:coreProperties>
</file>