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DC80B" w14:textId="139C0E73" w:rsidR="00F712C3" w:rsidRPr="00623A56" w:rsidRDefault="00F712C3" w:rsidP="00B26B27">
      <w:pPr>
        <w:tabs>
          <w:tab w:val="left" w:pos="620"/>
        </w:tabs>
        <w:jc w:val="center"/>
        <w:rPr>
          <w:rFonts w:ascii="Century Gothic" w:hAnsi="Century Gothic" w:cs="Arial"/>
          <w:b/>
          <w:sz w:val="28"/>
          <w:szCs w:val="28"/>
        </w:rPr>
      </w:pPr>
      <w:r w:rsidRPr="00623A56">
        <w:rPr>
          <w:rFonts w:ascii="Century Gothic" w:hAnsi="Century Gothic" w:cs="Arial"/>
          <w:b/>
          <w:sz w:val="28"/>
          <w:szCs w:val="28"/>
        </w:rPr>
        <w:t>FINHAM PARK 2</w:t>
      </w:r>
    </w:p>
    <w:p w14:paraId="1C57D464" w14:textId="01048C77" w:rsidR="00C10FE5" w:rsidRPr="00623A56" w:rsidRDefault="003A6C39" w:rsidP="00B26B27">
      <w:pPr>
        <w:tabs>
          <w:tab w:val="left" w:pos="620"/>
        </w:tabs>
        <w:jc w:val="center"/>
        <w:rPr>
          <w:rFonts w:ascii="Century Gothic" w:hAnsi="Century Gothic" w:cs="Arial"/>
          <w:b/>
          <w:sz w:val="28"/>
          <w:szCs w:val="28"/>
        </w:rPr>
      </w:pPr>
      <w:r w:rsidRPr="00623A56">
        <w:rPr>
          <w:rFonts w:ascii="Century Gothic" w:hAnsi="Century Gothic" w:cs="Arial"/>
          <w:b/>
          <w:sz w:val="28"/>
          <w:szCs w:val="28"/>
        </w:rPr>
        <w:t>TEACHING ASSISTANT</w:t>
      </w:r>
    </w:p>
    <w:p w14:paraId="79646181" w14:textId="1AFD9404" w:rsidR="002E1891" w:rsidRPr="00623A56" w:rsidRDefault="002E1891" w:rsidP="00B26B27">
      <w:pPr>
        <w:tabs>
          <w:tab w:val="left" w:pos="620"/>
        </w:tabs>
        <w:jc w:val="center"/>
        <w:rPr>
          <w:rFonts w:ascii="Century Gothic" w:hAnsi="Century Gothic" w:cs="Arial"/>
          <w:b/>
          <w:szCs w:val="24"/>
        </w:rPr>
      </w:pPr>
    </w:p>
    <w:p w14:paraId="7A0BA09A" w14:textId="44A986FC" w:rsidR="00DF2DCA" w:rsidRPr="00623A56" w:rsidRDefault="00DF2DCA" w:rsidP="00DF2DCA">
      <w:pPr>
        <w:tabs>
          <w:tab w:val="left" w:pos="620"/>
        </w:tabs>
        <w:jc w:val="center"/>
        <w:rPr>
          <w:rFonts w:ascii="Century Gothic" w:eastAsia="Century Gothic" w:hAnsi="Century Gothic" w:cs="Arial"/>
          <w:b/>
          <w:szCs w:val="24"/>
          <w:lang w:val="en-US"/>
        </w:rPr>
      </w:pPr>
      <w:r w:rsidRPr="00623A56">
        <w:rPr>
          <w:rFonts w:ascii="Century Gothic" w:eastAsia="Century Gothic" w:hAnsi="Century Gothic" w:cs="Arial"/>
          <w:b/>
          <w:szCs w:val="24"/>
          <w:lang w:val="en-US"/>
        </w:rPr>
        <w:t xml:space="preserve">GRADE </w:t>
      </w:r>
      <w:r w:rsidR="003A6C39" w:rsidRPr="00623A56">
        <w:rPr>
          <w:rFonts w:ascii="Century Gothic" w:eastAsia="Century Gothic" w:hAnsi="Century Gothic" w:cs="Arial"/>
          <w:b/>
          <w:szCs w:val="24"/>
          <w:lang w:val="en-US"/>
        </w:rPr>
        <w:t>3</w:t>
      </w:r>
      <w:r w:rsidRPr="00623A56">
        <w:rPr>
          <w:rFonts w:ascii="Century Gothic" w:eastAsia="Century Gothic" w:hAnsi="Century Gothic" w:cs="Arial"/>
          <w:b/>
          <w:szCs w:val="24"/>
          <w:lang w:val="en-US"/>
        </w:rPr>
        <w:t xml:space="preserve"> £</w:t>
      </w:r>
      <w:r w:rsidR="0044540F" w:rsidRPr="00623A56">
        <w:rPr>
          <w:rFonts w:ascii="Century Gothic" w:eastAsia="Century Gothic" w:hAnsi="Century Gothic" w:cs="Arial"/>
          <w:b/>
          <w:szCs w:val="24"/>
          <w:lang w:val="en-US"/>
        </w:rPr>
        <w:t>24,404</w:t>
      </w:r>
      <w:r w:rsidRPr="00623A56">
        <w:rPr>
          <w:rFonts w:ascii="Century Gothic" w:eastAsia="Century Gothic" w:hAnsi="Century Gothic" w:cs="Arial"/>
          <w:b/>
          <w:szCs w:val="24"/>
          <w:lang w:val="en-US"/>
        </w:rPr>
        <w:t xml:space="preserve"> - £</w:t>
      </w:r>
      <w:r w:rsidR="008924D0" w:rsidRPr="00623A56">
        <w:rPr>
          <w:rFonts w:ascii="Century Gothic" w:eastAsia="Century Gothic" w:hAnsi="Century Gothic" w:cs="Arial"/>
          <w:b/>
          <w:szCs w:val="24"/>
          <w:lang w:val="en-US"/>
        </w:rPr>
        <w:t>25,584</w:t>
      </w:r>
      <w:r w:rsidRPr="00623A56">
        <w:rPr>
          <w:rFonts w:ascii="Century Gothic" w:eastAsia="Century Gothic" w:hAnsi="Century Gothic" w:cs="Arial"/>
          <w:b/>
          <w:szCs w:val="24"/>
          <w:lang w:val="en-US"/>
        </w:rPr>
        <w:t xml:space="preserve"> FTE</w:t>
      </w:r>
    </w:p>
    <w:p w14:paraId="2B1D337A" w14:textId="0070C04A" w:rsidR="00DF2DCA" w:rsidRPr="00623A56" w:rsidRDefault="00DF2DCA" w:rsidP="00DF2DCA">
      <w:pPr>
        <w:tabs>
          <w:tab w:val="left" w:pos="620"/>
        </w:tabs>
        <w:jc w:val="center"/>
        <w:rPr>
          <w:rFonts w:ascii="Century Gothic" w:eastAsia="Century Gothic" w:hAnsi="Century Gothic" w:cs="Arial"/>
          <w:b/>
          <w:szCs w:val="24"/>
          <w:lang w:val="en-US"/>
        </w:rPr>
      </w:pPr>
      <w:r w:rsidRPr="00623A56">
        <w:rPr>
          <w:rFonts w:ascii="Century Gothic" w:eastAsia="Century Gothic" w:hAnsi="Century Gothic" w:cs="Arial"/>
          <w:b/>
          <w:szCs w:val="24"/>
          <w:lang w:val="en-US"/>
        </w:rPr>
        <w:t>(Actual Salary - £</w:t>
      </w:r>
      <w:r w:rsidR="00D30871" w:rsidRPr="00623A56">
        <w:rPr>
          <w:rFonts w:ascii="Century Gothic" w:eastAsia="Century Gothic" w:hAnsi="Century Gothic" w:cs="Arial"/>
          <w:b/>
          <w:szCs w:val="24"/>
          <w:lang w:val="en-US"/>
        </w:rPr>
        <w:t>20,</w:t>
      </w:r>
      <w:r w:rsidR="00623A56" w:rsidRPr="00623A56">
        <w:rPr>
          <w:rFonts w:ascii="Century Gothic" w:eastAsia="Century Gothic" w:hAnsi="Century Gothic" w:cs="Arial"/>
          <w:b/>
          <w:szCs w:val="24"/>
          <w:lang w:val="en-US"/>
        </w:rPr>
        <w:t>318</w:t>
      </w:r>
      <w:r w:rsidRPr="00623A56">
        <w:rPr>
          <w:rFonts w:ascii="Century Gothic" w:eastAsia="Century Gothic" w:hAnsi="Century Gothic" w:cs="Arial"/>
          <w:b/>
          <w:szCs w:val="24"/>
          <w:lang w:val="en-US"/>
        </w:rPr>
        <w:t xml:space="preserve"> - £</w:t>
      </w:r>
      <w:r w:rsidR="00623A56" w:rsidRPr="00623A56">
        <w:rPr>
          <w:rFonts w:ascii="Century Gothic" w:eastAsia="Century Gothic" w:hAnsi="Century Gothic" w:cs="Arial"/>
          <w:b/>
          <w:szCs w:val="24"/>
          <w:lang w:val="en-US"/>
        </w:rPr>
        <w:t>21,300</w:t>
      </w:r>
      <w:r w:rsidRPr="00623A56">
        <w:rPr>
          <w:rFonts w:ascii="Century Gothic" w:eastAsia="Century Gothic" w:hAnsi="Century Gothic" w:cs="Arial"/>
          <w:b/>
          <w:szCs w:val="24"/>
          <w:lang w:val="en-US"/>
        </w:rPr>
        <w:t>)</w:t>
      </w:r>
    </w:p>
    <w:p w14:paraId="7A5FEFFC" w14:textId="14C136FF" w:rsidR="00F712C3" w:rsidRPr="003A6C39" w:rsidRDefault="003A6C39" w:rsidP="003A6C39">
      <w:pPr>
        <w:tabs>
          <w:tab w:val="left" w:pos="620"/>
        </w:tabs>
        <w:jc w:val="center"/>
        <w:rPr>
          <w:rFonts w:ascii="Century Gothic" w:eastAsia="Century Gothic" w:hAnsi="Century Gothic" w:cs="Arial"/>
          <w:b/>
          <w:szCs w:val="24"/>
          <w:lang w:val="en-US"/>
        </w:rPr>
      </w:pPr>
      <w:r w:rsidRPr="00623A56">
        <w:rPr>
          <w:rFonts w:ascii="Century Gothic" w:eastAsia="Century Gothic" w:hAnsi="Century Gothic" w:cs="Arial"/>
          <w:b/>
          <w:szCs w:val="24"/>
          <w:lang w:val="en-US"/>
        </w:rPr>
        <w:t>35</w:t>
      </w:r>
      <w:r w:rsidR="001B1DC3" w:rsidRPr="00623A56">
        <w:rPr>
          <w:rFonts w:ascii="Century Gothic" w:eastAsia="Century Gothic" w:hAnsi="Century Gothic" w:cs="Arial"/>
          <w:b/>
          <w:szCs w:val="24"/>
          <w:lang w:val="en-US"/>
        </w:rPr>
        <w:t>.5</w:t>
      </w:r>
      <w:r w:rsidR="00DF2DCA" w:rsidRPr="00623A56">
        <w:rPr>
          <w:rFonts w:ascii="Century Gothic" w:eastAsia="Century Gothic" w:hAnsi="Century Gothic" w:cs="Arial"/>
          <w:b/>
          <w:szCs w:val="24"/>
          <w:lang w:val="en-US"/>
        </w:rPr>
        <w:t xml:space="preserve"> hours</w:t>
      </w:r>
      <w:r w:rsidR="001B1DC3" w:rsidRPr="00623A56">
        <w:rPr>
          <w:rFonts w:ascii="Century Gothic" w:eastAsia="Century Gothic" w:hAnsi="Century Gothic" w:cs="Arial"/>
          <w:b/>
          <w:szCs w:val="24"/>
          <w:lang w:val="en-US"/>
        </w:rPr>
        <w:t xml:space="preserve"> </w:t>
      </w:r>
      <w:r w:rsidR="00DF2DCA" w:rsidRPr="00623A56">
        <w:rPr>
          <w:rFonts w:ascii="Century Gothic" w:eastAsia="Century Gothic" w:hAnsi="Century Gothic" w:cs="Arial"/>
          <w:b/>
          <w:szCs w:val="24"/>
          <w:lang w:val="en-US"/>
        </w:rPr>
        <w:t>per week</w:t>
      </w:r>
      <w:r w:rsidRPr="00623A56">
        <w:rPr>
          <w:rFonts w:ascii="Century Gothic" w:eastAsia="Century Gothic" w:hAnsi="Century Gothic" w:cs="Arial"/>
          <w:b/>
          <w:szCs w:val="24"/>
          <w:lang w:val="en-US"/>
        </w:rPr>
        <w:t xml:space="preserve"> </w:t>
      </w:r>
      <w:r w:rsidR="001B1DC3" w:rsidRPr="00623A56">
        <w:rPr>
          <w:rFonts w:ascii="Century Gothic" w:eastAsia="Century Gothic" w:hAnsi="Century Gothic" w:cs="Arial"/>
          <w:b/>
          <w:szCs w:val="24"/>
          <w:lang w:val="en-US"/>
        </w:rPr>
        <w:t>T</w:t>
      </w:r>
      <w:r w:rsidR="00DF2DCA" w:rsidRPr="00623A56">
        <w:rPr>
          <w:rFonts w:ascii="Century Gothic" w:eastAsia="Century Gothic" w:hAnsi="Century Gothic" w:cs="Arial"/>
          <w:b/>
          <w:szCs w:val="24"/>
          <w:lang w:val="en-US"/>
        </w:rPr>
        <w:t xml:space="preserve">erm </w:t>
      </w:r>
      <w:r w:rsidR="001B1DC3" w:rsidRPr="00623A56">
        <w:rPr>
          <w:rFonts w:ascii="Century Gothic" w:eastAsia="Century Gothic" w:hAnsi="Century Gothic" w:cs="Arial"/>
          <w:b/>
          <w:szCs w:val="24"/>
          <w:lang w:val="en-US"/>
        </w:rPr>
        <w:t>T</w:t>
      </w:r>
      <w:r w:rsidR="00DF2DCA" w:rsidRPr="00623A56">
        <w:rPr>
          <w:rFonts w:ascii="Century Gothic" w:eastAsia="Century Gothic" w:hAnsi="Century Gothic" w:cs="Arial"/>
          <w:b/>
          <w:szCs w:val="24"/>
          <w:lang w:val="en-US"/>
        </w:rPr>
        <w:t>ime only plus</w:t>
      </w:r>
      <w:r w:rsidR="002E1891" w:rsidRPr="00623A56">
        <w:rPr>
          <w:rFonts w:ascii="Century Gothic" w:eastAsia="Century Gothic" w:hAnsi="Century Gothic" w:cs="Arial"/>
          <w:b/>
          <w:szCs w:val="24"/>
          <w:lang w:val="en-US"/>
        </w:rPr>
        <w:t xml:space="preserve"> </w:t>
      </w:r>
      <w:r w:rsidR="00F9515D" w:rsidRPr="00623A56">
        <w:rPr>
          <w:rFonts w:ascii="Century Gothic" w:eastAsia="Century Gothic" w:hAnsi="Century Gothic" w:cs="Arial"/>
          <w:b/>
          <w:szCs w:val="24"/>
          <w:lang w:val="en-US"/>
        </w:rPr>
        <w:t>5 Teacher Training</w:t>
      </w:r>
      <w:r w:rsidR="00F9515D" w:rsidRPr="003A6C39">
        <w:rPr>
          <w:rFonts w:ascii="Century Gothic" w:eastAsia="Century Gothic" w:hAnsi="Century Gothic" w:cs="Arial"/>
          <w:b/>
          <w:szCs w:val="24"/>
          <w:lang w:val="en-US"/>
        </w:rPr>
        <w:t xml:space="preserve"> Days</w:t>
      </w:r>
    </w:p>
    <w:p w14:paraId="33953BF5" w14:textId="77777777" w:rsidR="003A6C39" w:rsidRPr="003A6C39" w:rsidRDefault="003A6C39" w:rsidP="003A6C39">
      <w:pPr>
        <w:tabs>
          <w:tab w:val="left" w:pos="620"/>
        </w:tabs>
        <w:jc w:val="center"/>
        <w:rPr>
          <w:rFonts w:ascii="Century Gothic" w:eastAsia="Century Gothic" w:hAnsi="Century Gothic" w:cs="Arial"/>
          <w:b/>
          <w:szCs w:val="24"/>
        </w:rPr>
      </w:pPr>
      <w:r w:rsidRPr="003A6C39">
        <w:rPr>
          <w:rFonts w:ascii="Century Gothic" w:eastAsia="Century Gothic" w:hAnsi="Century Gothic" w:cs="Arial"/>
          <w:b/>
          <w:szCs w:val="24"/>
        </w:rPr>
        <w:t>Starting as soon as possible – Permanent role</w:t>
      </w:r>
    </w:p>
    <w:p w14:paraId="60733350" w14:textId="3840EDA4" w:rsidR="00CF0CB4" w:rsidRPr="003A6C39" w:rsidRDefault="00CF0CB4" w:rsidP="00D373A2">
      <w:pPr>
        <w:rPr>
          <w:rFonts w:ascii="Century Gothic" w:hAnsi="Century Gothic" w:cs="Arial"/>
          <w:sz w:val="22"/>
          <w:szCs w:val="22"/>
        </w:rPr>
      </w:pPr>
    </w:p>
    <w:p w14:paraId="3D03E43D" w14:textId="77777777" w:rsidR="003A6C39" w:rsidRPr="003A6C39" w:rsidRDefault="00CF0CB4" w:rsidP="003A6C39">
      <w:pPr>
        <w:ind w:right="170"/>
        <w:jc w:val="both"/>
        <w:rPr>
          <w:rFonts w:ascii="Century Gothic" w:eastAsia="Cambria" w:hAnsi="Century Gothic" w:cs="Arial"/>
          <w:sz w:val="22"/>
        </w:rPr>
      </w:pPr>
      <w:r w:rsidRPr="00DF2DCA">
        <w:rPr>
          <w:rFonts w:ascii="Century Gothic" w:hAnsi="Century Gothic" w:cs="Arial"/>
          <w:sz w:val="22"/>
          <w:szCs w:val="22"/>
          <w:lang w:bidi="en-US"/>
        </w:rPr>
        <w:t xml:space="preserve">We are </w:t>
      </w:r>
      <w:r w:rsidRPr="00DF2DCA">
        <w:rPr>
          <w:rFonts w:ascii="Century Gothic" w:hAnsi="Century Gothic" w:cs="Arial"/>
          <w:sz w:val="22"/>
          <w:szCs w:val="22"/>
        </w:rPr>
        <w:t xml:space="preserve">delighted to announce that we are recruiting </w:t>
      </w:r>
      <w:r w:rsidR="00DF2DCA" w:rsidRPr="00DF2DCA">
        <w:rPr>
          <w:rFonts w:ascii="Century Gothic" w:eastAsia="Cambria" w:hAnsi="Century Gothic" w:cs="Arial"/>
          <w:sz w:val="22"/>
        </w:rPr>
        <w:t xml:space="preserve">a </w:t>
      </w:r>
      <w:r w:rsidR="003A6C39" w:rsidRPr="003A6C39">
        <w:rPr>
          <w:rFonts w:ascii="Century Gothic" w:eastAsia="Cambria" w:hAnsi="Century Gothic" w:cs="Arial"/>
          <w:sz w:val="22"/>
        </w:rPr>
        <w:t>professional and enthusiastic individual who will work both independently and alongside teachers, providing valuable support for Teaching and Learning activities, and eventually develop their own initiatives. The successful candidate will provide support in lessons but will also mentor students and teach small groups having the potential to help students through some of the most difficult stages of their education and lives. They will also use specialist knowledge for planning lessons and developing support materials, and provide care and supervision to young people.</w:t>
      </w:r>
    </w:p>
    <w:p w14:paraId="5957CDBA" w14:textId="77777777" w:rsidR="003A6C39" w:rsidRPr="003A6C39" w:rsidRDefault="003A6C39" w:rsidP="003A6C39">
      <w:pPr>
        <w:ind w:right="170"/>
        <w:jc w:val="both"/>
        <w:rPr>
          <w:rFonts w:ascii="Century Gothic" w:eastAsia="Cambria" w:hAnsi="Century Gothic" w:cs="Arial"/>
          <w:sz w:val="22"/>
        </w:rPr>
      </w:pPr>
    </w:p>
    <w:p w14:paraId="187C430C" w14:textId="77777777" w:rsidR="003A6C39" w:rsidRPr="003A6C39" w:rsidRDefault="003A6C39" w:rsidP="003A6C39">
      <w:pPr>
        <w:ind w:right="170"/>
        <w:jc w:val="both"/>
        <w:rPr>
          <w:rFonts w:ascii="Century Gothic" w:eastAsia="Cambria" w:hAnsi="Century Gothic" w:cs="Arial"/>
          <w:sz w:val="22"/>
        </w:rPr>
      </w:pPr>
      <w:r w:rsidRPr="003A6C39">
        <w:rPr>
          <w:rFonts w:ascii="Century Gothic" w:eastAsia="Cambria" w:hAnsi="Century Gothic" w:cs="Arial"/>
          <w:sz w:val="22"/>
        </w:rPr>
        <w:t xml:space="preserve">The role will work across all subjects and year groups but the successful candidate will also have the opportunity to work with students of all abilities. The role will need to develop relationships with these students to maximize their learning potential over their school career. </w:t>
      </w:r>
    </w:p>
    <w:p w14:paraId="76EAFA66" w14:textId="1F91F229" w:rsidR="00CF0CB4" w:rsidRPr="007A2EE1" w:rsidRDefault="00CF0CB4" w:rsidP="00F9515D">
      <w:pPr>
        <w:ind w:right="170"/>
        <w:jc w:val="both"/>
        <w:rPr>
          <w:rFonts w:ascii="Century Gothic" w:hAnsi="Century Gothic" w:cs="Arial"/>
          <w:sz w:val="22"/>
          <w:szCs w:val="22"/>
        </w:rPr>
      </w:pPr>
    </w:p>
    <w:p w14:paraId="2F9507C7" w14:textId="3820285A" w:rsidR="000653AA" w:rsidRPr="007A2EE1" w:rsidRDefault="000653AA" w:rsidP="007A2EE1">
      <w:pPr>
        <w:jc w:val="both"/>
        <w:rPr>
          <w:rFonts w:ascii="Century Gothic" w:hAnsi="Century Gothic"/>
          <w:sz w:val="22"/>
          <w:szCs w:val="22"/>
        </w:rPr>
      </w:pPr>
      <w:r w:rsidRPr="007A2EE1">
        <w:rPr>
          <w:rFonts w:ascii="Century Gothic" w:hAnsi="Century Gothic"/>
          <w:sz w:val="22"/>
          <w:szCs w:val="22"/>
        </w:rPr>
        <w:t>Finham Park 2 is an exciting, friendly and supportive 11-19 co-educational comprehensive school based on the West side of Coventry near the border of Solihull and close to Warwick University. We opened in September 2015 with 120 students and have grown year on year, including our 6</w:t>
      </w:r>
      <w:r w:rsidRPr="007A2EE1">
        <w:rPr>
          <w:rFonts w:ascii="Century Gothic" w:hAnsi="Century Gothic"/>
          <w:sz w:val="22"/>
          <w:szCs w:val="22"/>
          <w:vertAlign w:val="superscript"/>
        </w:rPr>
        <w:t>th</w:t>
      </w:r>
      <w:r w:rsidRPr="007A2EE1">
        <w:rPr>
          <w:rFonts w:ascii="Century Gothic" w:hAnsi="Century Gothic"/>
          <w:sz w:val="22"/>
          <w:szCs w:val="22"/>
        </w:rPr>
        <w:t xml:space="preserve"> form, which opened in 2020. </w:t>
      </w:r>
    </w:p>
    <w:p w14:paraId="0358265A" w14:textId="0A367D91" w:rsidR="000653AA" w:rsidRPr="007A2EE1" w:rsidRDefault="000653AA" w:rsidP="007A2EE1">
      <w:pPr>
        <w:jc w:val="both"/>
        <w:rPr>
          <w:rFonts w:ascii="Century Gothic" w:hAnsi="Century Gothic"/>
          <w:sz w:val="22"/>
          <w:szCs w:val="22"/>
        </w:rPr>
      </w:pPr>
    </w:p>
    <w:p w14:paraId="658D490F" w14:textId="677BCF0F" w:rsidR="000653AA" w:rsidRDefault="00277856" w:rsidP="007A2EE1">
      <w:pPr>
        <w:jc w:val="both"/>
        <w:rPr>
          <w:rFonts w:ascii="Times New Roman" w:hAnsi="Times New Roman"/>
          <w:szCs w:val="24"/>
          <w:lang w:eastAsia="en-GB"/>
        </w:rPr>
      </w:pPr>
      <w:r>
        <w:rPr>
          <w:noProof/>
        </w:rPr>
        <w:drawing>
          <wp:anchor distT="0" distB="0" distL="114300" distR="114300" simplePos="0" relativeHeight="251661312" behindDoc="0" locked="0" layoutInCell="1" allowOverlap="1" wp14:anchorId="353D613C" wp14:editId="3AC50F22">
            <wp:simplePos x="0" y="0"/>
            <wp:positionH relativeFrom="column">
              <wp:posOffset>3758565</wp:posOffset>
            </wp:positionH>
            <wp:positionV relativeFrom="paragraph">
              <wp:posOffset>55245</wp:posOffset>
            </wp:positionV>
            <wp:extent cx="2336800" cy="1583690"/>
            <wp:effectExtent l="19050" t="19050" r="25400" b="16510"/>
            <wp:wrapSquare wrapText="bothSides"/>
            <wp:docPr id="6" name="Picture 6" descr="Tributes to Coventry head teacher after sudden death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ibutes to Coventry head teacher after sudden death - BBC News"/>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12000"/>
                              </a14:imgEffect>
                            </a14:imgLayer>
                          </a14:imgProps>
                        </a:ext>
                        <a:ext uri="{28A0092B-C50C-407E-A947-70E740481C1C}">
                          <a14:useLocalDpi xmlns:a14="http://schemas.microsoft.com/office/drawing/2010/main" val="0"/>
                        </a:ext>
                      </a:extLst>
                    </a:blip>
                    <a:srcRect l="7214" r="9832"/>
                    <a:stretch/>
                  </pic:blipFill>
                  <pic:spPr bwMode="auto">
                    <a:xfrm>
                      <a:off x="0" y="0"/>
                      <a:ext cx="2336800" cy="158369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53AA" w:rsidRPr="007A2EE1">
        <w:rPr>
          <w:rFonts w:ascii="Century Gothic" w:hAnsi="Century Gothic"/>
          <w:sz w:val="22"/>
          <w:szCs w:val="22"/>
        </w:rPr>
        <w:t xml:space="preserve">In September 2016 we moved to our new building- a light and spacious, high quality refurbishment with superb facilities including a brand-new sports hall. We are fully staffed with a positive, supportive, forward thinking team. We continue to be </w:t>
      </w:r>
      <w:r w:rsidR="000653AA" w:rsidRPr="007A2EE1">
        <w:rPr>
          <w:rFonts w:ascii="Century Gothic" w:hAnsi="Century Gothic"/>
          <w:sz w:val="22"/>
          <w:szCs w:val="22"/>
          <w:u w:val="single"/>
        </w:rPr>
        <w:t>heavily oversubscribed</w:t>
      </w:r>
      <w:r w:rsidR="000653AA" w:rsidRPr="007A2EE1">
        <w:rPr>
          <w:rFonts w:ascii="Century Gothic" w:hAnsi="Century Gothic"/>
          <w:sz w:val="22"/>
          <w:szCs w:val="22"/>
        </w:rPr>
        <w:t xml:space="preserve"> each year. Our last Ofsted (</w:t>
      </w:r>
      <w:r w:rsidR="003148FA">
        <w:rPr>
          <w:rFonts w:ascii="Century Gothic" w:hAnsi="Century Gothic"/>
          <w:sz w:val="22"/>
          <w:szCs w:val="22"/>
        </w:rPr>
        <w:t>November 2023</w:t>
      </w:r>
      <w:r w:rsidR="000653AA" w:rsidRPr="007A2EE1">
        <w:rPr>
          <w:rFonts w:ascii="Century Gothic" w:hAnsi="Century Gothic"/>
          <w:sz w:val="22"/>
          <w:szCs w:val="22"/>
        </w:rPr>
        <w:t>) described Finham Park 2 as a good school in all areas with “</w:t>
      </w:r>
      <w:r w:rsidR="003148FA" w:rsidRPr="003148FA">
        <w:rPr>
          <w:rFonts w:ascii="Century Gothic" w:hAnsi="Century Gothic"/>
          <w:sz w:val="22"/>
          <w:szCs w:val="22"/>
        </w:rPr>
        <w:t>a purposeful atmosphere around the school</w:t>
      </w:r>
      <w:r w:rsidR="000653AA" w:rsidRPr="007A2EE1">
        <w:rPr>
          <w:rFonts w:ascii="Century Gothic" w:hAnsi="Century Gothic"/>
          <w:sz w:val="22"/>
          <w:szCs w:val="22"/>
        </w:rPr>
        <w:t>”, “</w:t>
      </w:r>
      <w:r w:rsidR="003148FA" w:rsidRPr="003148FA">
        <w:rPr>
          <w:rFonts w:ascii="Century Gothic" w:hAnsi="Century Gothic"/>
          <w:sz w:val="22"/>
          <w:szCs w:val="22"/>
        </w:rPr>
        <w:t>a calm and orderly manner</w:t>
      </w:r>
      <w:r w:rsidR="000653AA" w:rsidRPr="007A2EE1">
        <w:rPr>
          <w:rFonts w:ascii="Century Gothic" w:hAnsi="Century Gothic"/>
          <w:sz w:val="22"/>
          <w:szCs w:val="22"/>
        </w:rPr>
        <w:t>”</w:t>
      </w:r>
      <w:r w:rsidR="003148FA">
        <w:rPr>
          <w:rFonts w:ascii="Century Gothic" w:hAnsi="Century Gothic"/>
          <w:sz w:val="22"/>
          <w:szCs w:val="22"/>
        </w:rPr>
        <w:t xml:space="preserve"> and “</w:t>
      </w:r>
      <w:r w:rsidR="003148FA" w:rsidRPr="003148FA">
        <w:rPr>
          <w:rFonts w:ascii="Century Gothic" w:hAnsi="Century Gothic"/>
          <w:sz w:val="22"/>
          <w:szCs w:val="22"/>
        </w:rPr>
        <w:t xml:space="preserve">a highly </w:t>
      </w:r>
      <w:r w:rsidR="003148FA" w:rsidRPr="003148FA">
        <w:rPr>
          <w:rFonts w:ascii="Century Gothic" w:hAnsi="Century Gothic"/>
          <w:sz w:val="22"/>
          <w:szCs w:val="22"/>
        </w:rPr>
        <w:lastRenderedPageBreak/>
        <w:t>ambitious curriculum</w:t>
      </w:r>
      <w:r w:rsidR="003148FA">
        <w:rPr>
          <w:rFonts w:ascii="Century Gothic" w:hAnsi="Century Gothic"/>
          <w:sz w:val="22"/>
          <w:szCs w:val="22"/>
        </w:rPr>
        <w:t>”</w:t>
      </w:r>
      <w:r w:rsidR="000653AA" w:rsidRPr="007A2EE1">
        <w:rPr>
          <w:rFonts w:ascii="Century Gothic" w:hAnsi="Century Gothic"/>
          <w:sz w:val="22"/>
          <w:szCs w:val="22"/>
        </w:rPr>
        <w:t>, where “l</w:t>
      </w:r>
      <w:r w:rsidR="00350D5A" w:rsidRPr="00350D5A">
        <w:rPr>
          <w:rFonts w:ascii="Century Gothic" w:hAnsi="Century Gothic"/>
          <w:sz w:val="22"/>
          <w:szCs w:val="22"/>
        </w:rPr>
        <w:t>eaders carefully consider staff</w:t>
      </w:r>
      <w:r w:rsidR="00350D5A">
        <w:rPr>
          <w:rFonts w:ascii="Century Gothic" w:hAnsi="Century Gothic"/>
          <w:sz w:val="22"/>
          <w:szCs w:val="22"/>
        </w:rPr>
        <w:t xml:space="preserve"> w</w:t>
      </w:r>
      <w:r w:rsidR="00350D5A" w:rsidRPr="00350D5A">
        <w:rPr>
          <w:rFonts w:ascii="Century Gothic" w:hAnsi="Century Gothic"/>
          <w:sz w:val="22"/>
          <w:szCs w:val="22"/>
        </w:rPr>
        <w:t>orkload which staff are appreciative of.</w:t>
      </w:r>
      <w:r w:rsidR="000653AA" w:rsidRPr="007A2EE1">
        <w:rPr>
          <w:rFonts w:ascii="Century Gothic" w:hAnsi="Century Gothic"/>
          <w:sz w:val="22"/>
          <w:szCs w:val="22"/>
        </w:rPr>
        <w:t>”</w:t>
      </w:r>
    </w:p>
    <w:p w14:paraId="2D4E848A" w14:textId="6133DDF3" w:rsidR="003148FA" w:rsidRPr="003148FA" w:rsidRDefault="0032229D" w:rsidP="007A2EE1">
      <w:pPr>
        <w:jc w:val="both"/>
        <w:rPr>
          <w:rFonts w:ascii="Times New Roman" w:hAnsi="Times New Roman"/>
          <w:szCs w:val="24"/>
          <w:lang w:eastAsia="en-GB"/>
        </w:rPr>
      </w:pPr>
      <w:r>
        <w:rPr>
          <w:rFonts w:ascii="Century Gothic" w:hAnsi="Century Gothic"/>
          <w:noProof/>
          <w:sz w:val="22"/>
          <w:szCs w:val="22"/>
        </w:rPr>
        <w:drawing>
          <wp:anchor distT="0" distB="0" distL="114300" distR="114300" simplePos="0" relativeHeight="251659264" behindDoc="0" locked="0" layoutInCell="1" allowOverlap="1" wp14:anchorId="0A1F9533" wp14:editId="6D5685B4">
            <wp:simplePos x="0" y="0"/>
            <wp:positionH relativeFrom="column">
              <wp:posOffset>12065</wp:posOffset>
            </wp:positionH>
            <wp:positionV relativeFrom="paragraph">
              <wp:posOffset>69215</wp:posOffset>
            </wp:positionV>
            <wp:extent cx="2377282" cy="1584000"/>
            <wp:effectExtent l="19050" t="19050" r="23495" b="165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7282" cy="158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38B1D7" w14:textId="41688144" w:rsidR="000653AA" w:rsidRDefault="000653AA" w:rsidP="007A2EE1">
      <w:pPr>
        <w:jc w:val="both"/>
        <w:rPr>
          <w:rFonts w:ascii="Century Gothic" w:hAnsi="Century Gothic"/>
          <w:sz w:val="22"/>
          <w:szCs w:val="22"/>
        </w:rPr>
      </w:pPr>
      <w:r w:rsidRPr="007A2EE1">
        <w:rPr>
          <w:rFonts w:ascii="Century Gothic" w:hAnsi="Century Gothic"/>
          <w:sz w:val="22"/>
          <w:szCs w:val="22"/>
        </w:rPr>
        <w:t>Finham Park 2 is a truly comprehensive school with almost 700 students on roll.  The vast majority of our students are happy, well-behaved, friendly, inquisitive, polite and wear their uniform with pride. On entry students are broadly in line with nation</w:t>
      </w:r>
      <w:r w:rsidR="003E6283" w:rsidRPr="007A2EE1">
        <w:rPr>
          <w:rFonts w:ascii="Century Gothic" w:hAnsi="Century Gothic"/>
          <w:sz w:val="22"/>
          <w:szCs w:val="22"/>
        </w:rPr>
        <w:t>al</w:t>
      </w:r>
      <w:r w:rsidRPr="007A2EE1">
        <w:rPr>
          <w:rFonts w:ascii="Century Gothic" w:hAnsi="Century Gothic"/>
          <w:sz w:val="22"/>
          <w:szCs w:val="22"/>
        </w:rPr>
        <w:t xml:space="preserve"> averages with approximately 85+% middle or higher prior attainment.</w:t>
      </w:r>
    </w:p>
    <w:p w14:paraId="74368BA3" w14:textId="05753060" w:rsidR="003148FA" w:rsidRDefault="003148FA" w:rsidP="007A2EE1">
      <w:pPr>
        <w:jc w:val="both"/>
        <w:rPr>
          <w:rFonts w:ascii="Century Gothic" w:hAnsi="Century Gothic"/>
          <w:sz w:val="22"/>
          <w:szCs w:val="22"/>
        </w:rPr>
      </w:pPr>
    </w:p>
    <w:p w14:paraId="1FD21403" w14:textId="59567BDF" w:rsidR="00DF2DCA" w:rsidRDefault="00DF2DCA" w:rsidP="007A2EE1">
      <w:pPr>
        <w:jc w:val="both"/>
        <w:rPr>
          <w:rFonts w:ascii="Century Gothic" w:hAnsi="Century Gothic"/>
          <w:sz w:val="22"/>
          <w:szCs w:val="22"/>
        </w:rPr>
      </w:pPr>
    </w:p>
    <w:p w14:paraId="65DB1079" w14:textId="77777777" w:rsidR="00DF2DCA" w:rsidRPr="007A2EE1" w:rsidRDefault="00DF2DCA" w:rsidP="007A2EE1">
      <w:pPr>
        <w:jc w:val="both"/>
        <w:rPr>
          <w:rFonts w:ascii="Century Gothic" w:hAnsi="Century Gothic"/>
          <w:sz w:val="22"/>
          <w:szCs w:val="22"/>
        </w:rPr>
      </w:pPr>
    </w:p>
    <w:p w14:paraId="320B8CCD" w14:textId="6C08A4B8" w:rsidR="000653AA" w:rsidRDefault="0032229D" w:rsidP="007A2EE1">
      <w:pPr>
        <w:jc w:val="both"/>
        <w:rPr>
          <w:rFonts w:ascii="Century Gothic" w:hAnsi="Century Gothic" w:cs="Arial"/>
          <w:bCs/>
          <w:sz w:val="22"/>
          <w:szCs w:val="22"/>
        </w:rPr>
      </w:pPr>
      <w:r>
        <w:rPr>
          <w:rFonts w:ascii="Century Gothic" w:hAnsi="Century Gothic" w:cs="Arial"/>
          <w:bCs/>
          <w:noProof/>
          <w:sz w:val="22"/>
          <w:szCs w:val="22"/>
        </w:rPr>
        <w:drawing>
          <wp:anchor distT="0" distB="0" distL="114300" distR="114300" simplePos="0" relativeHeight="251660288" behindDoc="0" locked="0" layoutInCell="1" allowOverlap="1" wp14:anchorId="6D0F7AE1" wp14:editId="5B9BFC84">
            <wp:simplePos x="0" y="0"/>
            <wp:positionH relativeFrom="column">
              <wp:posOffset>3714115</wp:posOffset>
            </wp:positionH>
            <wp:positionV relativeFrom="paragraph">
              <wp:posOffset>0</wp:posOffset>
            </wp:positionV>
            <wp:extent cx="2376000" cy="1584000"/>
            <wp:effectExtent l="19050" t="19050" r="24765" b="165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6000" cy="158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0653AA" w:rsidRPr="007A2EE1">
        <w:rPr>
          <w:rFonts w:ascii="Century Gothic" w:hAnsi="Century Gothic"/>
          <w:sz w:val="22"/>
          <w:szCs w:val="22"/>
        </w:rPr>
        <w:t xml:space="preserve">We offer an exciting curriculum that </w:t>
      </w:r>
      <w:r w:rsidR="000653AA" w:rsidRPr="007A2EE1">
        <w:rPr>
          <w:rFonts w:ascii="Century Gothic" w:hAnsi="Century Gothic" w:cs="Arial"/>
          <w:bCs/>
          <w:sz w:val="22"/>
          <w:szCs w:val="22"/>
        </w:rPr>
        <w:t xml:space="preserve">provides opportunities for </w:t>
      </w:r>
      <w:r w:rsidR="000653AA" w:rsidRPr="007A2EE1">
        <w:rPr>
          <w:rFonts w:ascii="Century Gothic" w:hAnsi="Century Gothic" w:cs="Arial"/>
          <w:b/>
          <w:bCs/>
          <w:sz w:val="22"/>
          <w:szCs w:val="22"/>
        </w:rPr>
        <w:t>all</w:t>
      </w:r>
      <w:r w:rsidR="000653AA" w:rsidRPr="007A2EE1">
        <w:rPr>
          <w:rFonts w:ascii="Century Gothic" w:hAnsi="Century Gothic" w:cs="Arial"/>
          <w:bCs/>
          <w:sz w:val="22"/>
          <w:szCs w:val="22"/>
        </w:rPr>
        <w:t xml:space="preserve"> </w:t>
      </w:r>
      <w:r w:rsidR="000653AA" w:rsidRPr="007A2EE1">
        <w:rPr>
          <w:rFonts w:ascii="Century Gothic" w:hAnsi="Century Gothic" w:cs="Arial"/>
          <w:b/>
          <w:bCs/>
          <w:sz w:val="22"/>
          <w:szCs w:val="22"/>
        </w:rPr>
        <w:t>students</w:t>
      </w:r>
      <w:r w:rsidR="000653AA" w:rsidRPr="007A2EE1">
        <w:rPr>
          <w:rFonts w:ascii="Century Gothic" w:hAnsi="Century Gothic" w:cs="Arial"/>
          <w:bCs/>
          <w:sz w:val="22"/>
          <w:szCs w:val="22"/>
        </w:rPr>
        <w:t xml:space="preserve"> to ensure they all achieve and make the best progress they are capable of, no matter what their starting points; a curriculum that nurture</w:t>
      </w:r>
      <w:r w:rsidR="003E6283" w:rsidRPr="007A2EE1">
        <w:rPr>
          <w:rFonts w:ascii="Century Gothic" w:hAnsi="Century Gothic" w:cs="Arial"/>
          <w:bCs/>
          <w:sz w:val="22"/>
          <w:szCs w:val="22"/>
        </w:rPr>
        <w:t>s</w:t>
      </w:r>
      <w:r w:rsidR="000653AA" w:rsidRPr="007A2EE1">
        <w:rPr>
          <w:rFonts w:ascii="Century Gothic" w:hAnsi="Century Gothic" w:cs="Arial"/>
          <w:bCs/>
          <w:sz w:val="22"/>
          <w:szCs w:val="22"/>
        </w:rPr>
        <w:t xml:space="preserve"> </w:t>
      </w:r>
      <w:r w:rsidR="000653AA" w:rsidRPr="007A2EE1">
        <w:rPr>
          <w:rFonts w:ascii="Century Gothic" w:hAnsi="Century Gothic" w:cs="Arial"/>
          <w:bCs/>
          <w:sz w:val="22"/>
          <w:szCs w:val="22"/>
          <w:u w:val="single"/>
        </w:rPr>
        <w:t>every child’s talents</w:t>
      </w:r>
      <w:r w:rsidR="000653AA" w:rsidRPr="007A2EE1">
        <w:rPr>
          <w:rFonts w:ascii="Century Gothic" w:hAnsi="Century Gothic" w:cs="Arial"/>
          <w:bCs/>
          <w:sz w:val="22"/>
          <w:szCs w:val="22"/>
        </w:rPr>
        <w:t xml:space="preserve"> and provides </w:t>
      </w:r>
      <w:r w:rsidR="000653AA" w:rsidRPr="007A2EE1">
        <w:rPr>
          <w:rFonts w:ascii="Century Gothic" w:hAnsi="Century Gothic" w:cs="Arial"/>
          <w:bCs/>
          <w:sz w:val="22"/>
          <w:szCs w:val="22"/>
          <w:u w:val="single"/>
        </w:rPr>
        <w:t>exceptional opportunities</w:t>
      </w:r>
      <w:r w:rsidR="000653AA" w:rsidRPr="007A2EE1">
        <w:rPr>
          <w:rFonts w:ascii="Century Gothic" w:hAnsi="Century Gothic" w:cs="Arial"/>
          <w:bCs/>
          <w:sz w:val="22"/>
          <w:szCs w:val="22"/>
        </w:rPr>
        <w:t xml:space="preserve"> for students to have the ‘time of their lives’.</w:t>
      </w:r>
    </w:p>
    <w:p w14:paraId="3E63F5E6" w14:textId="77777777" w:rsidR="003148FA" w:rsidRDefault="003148FA" w:rsidP="007A2EE1">
      <w:pPr>
        <w:jc w:val="both"/>
        <w:rPr>
          <w:rFonts w:ascii="Century Gothic" w:hAnsi="Century Gothic"/>
          <w:sz w:val="22"/>
          <w:szCs w:val="22"/>
        </w:rPr>
      </w:pPr>
    </w:p>
    <w:p w14:paraId="736AF1E1" w14:textId="77777777" w:rsidR="00CE539F" w:rsidRDefault="00CE539F" w:rsidP="007A2EE1">
      <w:pPr>
        <w:jc w:val="both"/>
        <w:rPr>
          <w:rFonts w:ascii="Century Gothic" w:hAnsi="Century Gothic"/>
          <w:sz w:val="22"/>
          <w:szCs w:val="22"/>
        </w:rPr>
      </w:pPr>
    </w:p>
    <w:p w14:paraId="78FD4162" w14:textId="086EF8FA" w:rsidR="00CE539F" w:rsidRDefault="00CE539F" w:rsidP="007A2EE1">
      <w:pPr>
        <w:jc w:val="both"/>
        <w:rPr>
          <w:rFonts w:ascii="Century Gothic" w:hAnsi="Century Gothic"/>
          <w:sz w:val="22"/>
          <w:szCs w:val="22"/>
        </w:rPr>
      </w:pPr>
    </w:p>
    <w:p w14:paraId="24525435" w14:textId="77777777" w:rsidR="00DF2DCA" w:rsidRPr="007A2EE1" w:rsidRDefault="00DF2DCA" w:rsidP="007A2EE1">
      <w:pPr>
        <w:jc w:val="both"/>
        <w:rPr>
          <w:rFonts w:ascii="Century Gothic" w:hAnsi="Century Gothic"/>
          <w:sz w:val="22"/>
          <w:szCs w:val="22"/>
        </w:rPr>
      </w:pPr>
    </w:p>
    <w:p w14:paraId="00256C85" w14:textId="45563D69" w:rsidR="000653AA" w:rsidRDefault="00CF76CD" w:rsidP="007A2EE1">
      <w:pPr>
        <w:jc w:val="both"/>
        <w:rPr>
          <w:rFonts w:ascii="Century Gothic" w:hAnsi="Century Gothic"/>
          <w:sz w:val="22"/>
          <w:szCs w:val="22"/>
          <w:lang w:val="en-US"/>
        </w:rPr>
      </w:pPr>
      <w:r>
        <w:rPr>
          <w:rFonts w:ascii="Century Gothic" w:hAnsi="Century Gothic"/>
          <w:noProof/>
          <w:sz w:val="22"/>
          <w:szCs w:val="22"/>
        </w:rPr>
        <w:drawing>
          <wp:anchor distT="0" distB="0" distL="114300" distR="114300" simplePos="0" relativeHeight="251662336" behindDoc="0" locked="0" layoutInCell="1" allowOverlap="1" wp14:anchorId="4914D8AC" wp14:editId="02DB558C">
            <wp:simplePos x="0" y="0"/>
            <wp:positionH relativeFrom="column">
              <wp:posOffset>-635</wp:posOffset>
            </wp:positionH>
            <wp:positionV relativeFrom="paragraph">
              <wp:posOffset>76835</wp:posOffset>
            </wp:positionV>
            <wp:extent cx="1900047" cy="1584000"/>
            <wp:effectExtent l="19050" t="19050" r="24130" b="165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0047" cy="158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0653AA" w:rsidRPr="007A2EE1">
        <w:rPr>
          <w:rFonts w:ascii="Century Gothic" w:hAnsi="Century Gothic"/>
          <w:sz w:val="22"/>
          <w:szCs w:val="22"/>
        </w:rPr>
        <w:t xml:space="preserve">Finham Park 2 is supported by and proud to be part of Finham Park Multi Academy Trust. </w:t>
      </w:r>
      <w:r w:rsidR="000653AA" w:rsidRPr="007A2EE1">
        <w:rPr>
          <w:rFonts w:ascii="Century Gothic" w:hAnsi="Century Gothic"/>
          <w:sz w:val="22"/>
          <w:szCs w:val="22"/>
          <w:lang w:val="en-US"/>
        </w:rPr>
        <w:t xml:space="preserve">As part of the Multi Academy Trust, we enjoy working in collaboration with the other MAT schools.  This provides fantastic opportunities for both our staff and students. </w:t>
      </w:r>
    </w:p>
    <w:p w14:paraId="2FC54AAE" w14:textId="77777777" w:rsidR="0032229D" w:rsidRPr="007A2EE1" w:rsidRDefault="0032229D" w:rsidP="007A2EE1">
      <w:pPr>
        <w:jc w:val="both"/>
        <w:rPr>
          <w:rFonts w:ascii="Century Gothic" w:hAnsi="Century Gothic"/>
          <w:sz w:val="22"/>
          <w:szCs w:val="22"/>
        </w:rPr>
      </w:pPr>
    </w:p>
    <w:p w14:paraId="71DF6CAE" w14:textId="0228A2DC" w:rsidR="001D3085" w:rsidRDefault="001D3085" w:rsidP="007A2EE1">
      <w:pPr>
        <w:jc w:val="both"/>
        <w:rPr>
          <w:rFonts w:ascii="Century Gothic" w:hAnsi="Century Gothic" w:cs="Arial"/>
          <w:sz w:val="22"/>
          <w:szCs w:val="22"/>
        </w:rPr>
      </w:pPr>
    </w:p>
    <w:p w14:paraId="6BFC7416" w14:textId="4EFE699A" w:rsidR="00DF2DCA" w:rsidRDefault="00DF2DCA" w:rsidP="007A2EE1">
      <w:pPr>
        <w:jc w:val="both"/>
        <w:rPr>
          <w:rFonts w:ascii="Century Gothic" w:hAnsi="Century Gothic" w:cs="Arial"/>
          <w:sz w:val="22"/>
          <w:szCs w:val="22"/>
        </w:rPr>
      </w:pPr>
    </w:p>
    <w:p w14:paraId="11262239" w14:textId="7EFBA00C" w:rsidR="00DF2DCA" w:rsidRDefault="00DF2DCA" w:rsidP="007A2EE1">
      <w:pPr>
        <w:jc w:val="both"/>
        <w:rPr>
          <w:rFonts w:ascii="Century Gothic" w:hAnsi="Century Gothic" w:cs="Arial"/>
          <w:sz w:val="22"/>
          <w:szCs w:val="22"/>
        </w:rPr>
      </w:pPr>
    </w:p>
    <w:p w14:paraId="1637E72B" w14:textId="79AC2B5E" w:rsidR="00DF2DCA" w:rsidRDefault="00DF2DCA" w:rsidP="007A2EE1">
      <w:pPr>
        <w:jc w:val="both"/>
        <w:rPr>
          <w:rFonts w:ascii="Century Gothic" w:hAnsi="Century Gothic" w:cs="Arial"/>
          <w:sz w:val="22"/>
          <w:szCs w:val="22"/>
        </w:rPr>
      </w:pPr>
    </w:p>
    <w:p w14:paraId="5D08B1AE" w14:textId="319535DB" w:rsidR="00DF2DCA" w:rsidRDefault="00DF2DCA" w:rsidP="007A2EE1">
      <w:pPr>
        <w:jc w:val="both"/>
        <w:rPr>
          <w:rFonts w:ascii="Century Gothic" w:hAnsi="Century Gothic" w:cs="Arial"/>
          <w:sz w:val="22"/>
          <w:szCs w:val="22"/>
        </w:rPr>
      </w:pPr>
    </w:p>
    <w:p w14:paraId="443FDDA3" w14:textId="61269034" w:rsidR="00DF2DCA" w:rsidRDefault="00DF2DCA" w:rsidP="007A2EE1">
      <w:pPr>
        <w:jc w:val="both"/>
        <w:rPr>
          <w:rFonts w:ascii="Century Gothic" w:hAnsi="Century Gothic" w:cs="Arial"/>
          <w:sz w:val="22"/>
          <w:szCs w:val="22"/>
        </w:rPr>
      </w:pPr>
    </w:p>
    <w:p w14:paraId="337DF746" w14:textId="77777777" w:rsidR="00DF2DCA" w:rsidRDefault="00DF2DCA" w:rsidP="007A2EE1">
      <w:pPr>
        <w:jc w:val="both"/>
        <w:rPr>
          <w:rFonts w:ascii="Century Gothic" w:hAnsi="Century Gothic" w:cs="Arial"/>
          <w:sz w:val="22"/>
          <w:szCs w:val="22"/>
        </w:rPr>
      </w:pPr>
    </w:p>
    <w:p w14:paraId="09C2D2E2" w14:textId="2013D278" w:rsidR="001D3085" w:rsidRPr="007A2EE1" w:rsidRDefault="001D3085" w:rsidP="007A2EE1">
      <w:pPr>
        <w:jc w:val="both"/>
        <w:rPr>
          <w:rFonts w:ascii="Century Gothic" w:hAnsi="Century Gothic" w:cs="Arial"/>
          <w:sz w:val="22"/>
          <w:szCs w:val="22"/>
        </w:rPr>
      </w:pPr>
      <w:r w:rsidRPr="007A2EE1">
        <w:rPr>
          <w:rFonts w:ascii="Century Gothic" w:hAnsi="Century Gothic" w:cs="Arial"/>
          <w:sz w:val="22"/>
          <w:szCs w:val="22"/>
        </w:rPr>
        <w:lastRenderedPageBreak/>
        <w:t>To apply, please read our pack before providing a full application form along with the equal opportunities form. Please ensure your supporting statement sets out why you feel that you are suitable for this role.</w:t>
      </w:r>
    </w:p>
    <w:p w14:paraId="1220E1B9" w14:textId="77777777" w:rsidR="001D3085" w:rsidRPr="007A2EE1" w:rsidRDefault="001D3085" w:rsidP="007A2EE1">
      <w:pPr>
        <w:jc w:val="both"/>
        <w:rPr>
          <w:rFonts w:ascii="Century Gothic" w:hAnsi="Century Gothic" w:cs="Arial"/>
          <w:sz w:val="22"/>
          <w:szCs w:val="22"/>
        </w:rPr>
      </w:pPr>
    </w:p>
    <w:p w14:paraId="128043D6" w14:textId="77777777" w:rsidR="001D3085" w:rsidRPr="007A2EE1" w:rsidRDefault="001D3085" w:rsidP="007A2EE1">
      <w:pPr>
        <w:jc w:val="both"/>
        <w:rPr>
          <w:rFonts w:ascii="Century Gothic" w:hAnsi="Century Gothic" w:cs="Arial"/>
          <w:sz w:val="22"/>
          <w:szCs w:val="22"/>
        </w:rPr>
      </w:pPr>
      <w:r w:rsidRPr="007A2EE1">
        <w:rPr>
          <w:rFonts w:ascii="Century Gothic" w:hAnsi="Century Gothic" w:cs="Arial"/>
          <w:sz w:val="22"/>
          <w:szCs w:val="22"/>
        </w:rPr>
        <w:t>Details of our interview arrangements, will be provided to the shortlisted candidates.</w:t>
      </w:r>
    </w:p>
    <w:p w14:paraId="5DB7231C" w14:textId="77777777" w:rsidR="00745344" w:rsidRPr="007A2EE1" w:rsidRDefault="00745344" w:rsidP="00A548E7">
      <w:pPr>
        <w:jc w:val="both"/>
        <w:rPr>
          <w:rFonts w:ascii="Century Gothic" w:hAnsi="Century Gothic" w:cs="Arial"/>
          <w:sz w:val="22"/>
          <w:szCs w:val="22"/>
          <w:lang w:bidi="en-US"/>
        </w:rPr>
      </w:pPr>
    </w:p>
    <w:p w14:paraId="55CAD61E" w14:textId="77777777" w:rsidR="00B25594" w:rsidRPr="007A2EE1" w:rsidRDefault="00B25594" w:rsidP="00A548E7">
      <w:pPr>
        <w:jc w:val="both"/>
        <w:rPr>
          <w:rFonts w:ascii="Century Gothic" w:hAnsi="Century Gothic" w:cs="Arial"/>
          <w:sz w:val="22"/>
          <w:szCs w:val="22"/>
          <w:lang w:bidi="en-US"/>
        </w:rPr>
      </w:pPr>
    </w:p>
    <w:p w14:paraId="61851AC8" w14:textId="580EDC99" w:rsidR="00B25594" w:rsidRPr="007A2EE1" w:rsidRDefault="00B25594" w:rsidP="00B25594">
      <w:pPr>
        <w:widowControl w:val="0"/>
        <w:jc w:val="both"/>
        <w:rPr>
          <w:rFonts w:ascii="Century Gothic" w:hAnsi="Century Gothic" w:cs="Arial"/>
          <w:b/>
          <w:bCs/>
          <w:sz w:val="22"/>
          <w:szCs w:val="22"/>
          <w:lang w:bidi="en-US"/>
        </w:rPr>
      </w:pPr>
      <w:r w:rsidRPr="007A2EE1">
        <w:rPr>
          <w:rFonts w:ascii="Century Gothic" w:hAnsi="Century Gothic" w:cs="Arial"/>
          <w:b/>
          <w:bCs/>
          <w:sz w:val="22"/>
          <w:szCs w:val="22"/>
          <w:lang w:bidi="en-US"/>
        </w:rPr>
        <w:t>Closing date</w:t>
      </w:r>
      <w:r w:rsidR="00131AC1" w:rsidRPr="007A2EE1">
        <w:rPr>
          <w:rFonts w:ascii="Century Gothic" w:hAnsi="Century Gothic" w:cs="Arial"/>
          <w:b/>
          <w:bCs/>
          <w:sz w:val="22"/>
          <w:szCs w:val="22"/>
          <w:lang w:bidi="en-US"/>
        </w:rPr>
        <w:t xml:space="preserve">:       </w:t>
      </w:r>
      <w:r w:rsidR="00A84080" w:rsidRPr="007A2EE1">
        <w:rPr>
          <w:rFonts w:ascii="Century Gothic" w:hAnsi="Century Gothic" w:cs="Arial"/>
          <w:b/>
          <w:bCs/>
          <w:sz w:val="22"/>
          <w:szCs w:val="22"/>
          <w:lang w:bidi="en-US"/>
        </w:rPr>
        <w:tab/>
      </w:r>
      <w:r w:rsidR="003A6C39">
        <w:rPr>
          <w:rFonts w:ascii="Century Gothic" w:hAnsi="Century Gothic" w:cs="Arial"/>
          <w:b/>
          <w:bCs/>
          <w:sz w:val="22"/>
          <w:szCs w:val="22"/>
          <w:lang w:bidi="en-US"/>
        </w:rPr>
        <w:t>Tuesday 1</w:t>
      </w:r>
      <w:r w:rsidR="001641CE">
        <w:rPr>
          <w:rFonts w:ascii="Century Gothic" w:hAnsi="Century Gothic" w:cs="Arial"/>
          <w:b/>
          <w:bCs/>
          <w:sz w:val="22"/>
          <w:szCs w:val="22"/>
          <w:lang w:bidi="en-US"/>
        </w:rPr>
        <w:t>8</w:t>
      </w:r>
      <w:r w:rsidR="003A6C39" w:rsidRPr="003A6C39">
        <w:rPr>
          <w:rFonts w:ascii="Century Gothic" w:hAnsi="Century Gothic" w:cs="Arial"/>
          <w:b/>
          <w:bCs/>
          <w:sz w:val="22"/>
          <w:szCs w:val="22"/>
          <w:vertAlign w:val="superscript"/>
          <w:lang w:bidi="en-US"/>
        </w:rPr>
        <w:t>th</w:t>
      </w:r>
      <w:r w:rsidR="001B1DC3">
        <w:rPr>
          <w:rFonts w:ascii="Century Gothic" w:hAnsi="Century Gothic" w:cs="Arial"/>
          <w:b/>
          <w:bCs/>
          <w:sz w:val="22"/>
          <w:szCs w:val="22"/>
          <w:lang w:bidi="en-US"/>
        </w:rPr>
        <w:t xml:space="preserve"> March</w:t>
      </w:r>
      <w:r w:rsidR="004A1895">
        <w:rPr>
          <w:rFonts w:ascii="Century Gothic" w:hAnsi="Century Gothic" w:cs="Arial"/>
          <w:b/>
          <w:bCs/>
          <w:sz w:val="22"/>
          <w:szCs w:val="22"/>
          <w:lang w:bidi="en-US"/>
        </w:rPr>
        <w:t xml:space="preserve"> 2025</w:t>
      </w:r>
      <w:r w:rsidR="00745344" w:rsidRPr="007A2EE1">
        <w:rPr>
          <w:rFonts w:ascii="Century Gothic" w:hAnsi="Century Gothic" w:cs="Arial"/>
          <w:b/>
          <w:bCs/>
          <w:sz w:val="22"/>
          <w:szCs w:val="22"/>
          <w:lang w:bidi="en-US"/>
        </w:rPr>
        <w:t xml:space="preserve"> </w:t>
      </w:r>
      <w:r w:rsidR="006626E9">
        <w:rPr>
          <w:rFonts w:ascii="Century Gothic" w:hAnsi="Century Gothic" w:cs="Arial"/>
          <w:b/>
          <w:bCs/>
          <w:sz w:val="22"/>
          <w:szCs w:val="22"/>
          <w:lang w:bidi="en-US"/>
        </w:rPr>
        <w:t>at 00:00</w:t>
      </w:r>
    </w:p>
    <w:p w14:paraId="4A615B59" w14:textId="77777777" w:rsidR="00B26B27" w:rsidRPr="007A2EE1" w:rsidRDefault="00B26B27" w:rsidP="00B25594">
      <w:pPr>
        <w:widowControl w:val="0"/>
        <w:jc w:val="both"/>
        <w:rPr>
          <w:rFonts w:ascii="Century Gothic" w:hAnsi="Century Gothic" w:cs="Arial"/>
          <w:b/>
          <w:bCs/>
          <w:sz w:val="22"/>
          <w:szCs w:val="22"/>
          <w:lang w:bidi="en-US"/>
        </w:rPr>
      </w:pPr>
    </w:p>
    <w:p w14:paraId="13FA465E" w14:textId="0450059C" w:rsidR="00B26B27" w:rsidRPr="007A2EE1" w:rsidRDefault="00A84080" w:rsidP="00B25594">
      <w:pPr>
        <w:widowControl w:val="0"/>
        <w:jc w:val="both"/>
        <w:rPr>
          <w:rFonts w:ascii="Century Gothic" w:hAnsi="Century Gothic" w:cs="Arial"/>
          <w:b/>
          <w:bCs/>
          <w:sz w:val="22"/>
          <w:szCs w:val="22"/>
          <w:lang w:bidi="en-US"/>
        </w:rPr>
      </w:pPr>
      <w:r w:rsidRPr="007A2EE1">
        <w:rPr>
          <w:rFonts w:ascii="Century Gothic" w:hAnsi="Century Gothic" w:cs="Arial"/>
          <w:b/>
          <w:bCs/>
          <w:sz w:val="22"/>
          <w:szCs w:val="22"/>
          <w:lang w:bidi="en-US"/>
        </w:rPr>
        <w:t>Interview date:</w:t>
      </w:r>
      <w:r w:rsidRPr="007A2EE1">
        <w:rPr>
          <w:rFonts w:ascii="Century Gothic" w:hAnsi="Century Gothic" w:cs="Arial"/>
          <w:b/>
          <w:bCs/>
          <w:sz w:val="22"/>
          <w:szCs w:val="22"/>
          <w:lang w:bidi="en-US"/>
        </w:rPr>
        <w:tab/>
      </w:r>
      <w:r w:rsidR="001D3085" w:rsidRPr="007A2EE1">
        <w:rPr>
          <w:rFonts w:ascii="Century Gothic" w:hAnsi="Century Gothic" w:cs="Arial"/>
          <w:b/>
          <w:bCs/>
          <w:sz w:val="22"/>
          <w:szCs w:val="22"/>
          <w:lang w:bidi="en-US"/>
        </w:rPr>
        <w:t xml:space="preserve"> </w:t>
      </w:r>
      <w:r w:rsidR="00590A6A">
        <w:rPr>
          <w:rFonts w:ascii="Century Gothic" w:hAnsi="Century Gothic" w:cs="Arial"/>
          <w:b/>
          <w:bCs/>
          <w:sz w:val="22"/>
          <w:szCs w:val="22"/>
          <w:lang w:bidi="en-US"/>
        </w:rPr>
        <w:t>TBC</w:t>
      </w:r>
    </w:p>
    <w:p w14:paraId="194CEAEE" w14:textId="77777777" w:rsidR="003E6283" w:rsidRDefault="003E6283" w:rsidP="00BE763C">
      <w:pPr>
        <w:widowControl w:val="0"/>
        <w:jc w:val="both"/>
        <w:rPr>
          <w:rFonts w:ascii="Century Gothic" w:hAnsi="Century Gothic" w:cs="Arial"/>
          <w:sz w:val="22"/>
          <w:szCs w:val="22"/>
          <w:lang w:bidi="en-US"/>
        </w:rPr>
      </w:pPr>
    </w:p>
    <w:p w14:paraId="36DD590B" w14:textId="77777777" w:rsidR="003E6283" w:rsidRPr="007A2EE1" w:rsidRDefault="003E6283" w:rsidP="00BE763C">
      <w:pPr>
        <w:widowControl w:val="0"/>
        <w:jc w:val="both"/>
        <w:rPr>
          <w:rFonts w:ascii="Century Gothic" w:hAnsi="Century Gothic" w:cs="Arial"/>
          <w:sz w:val="22"/>
          <w:szCs w:val="22"/>
          <w:lang w:bidi="en-US"/>
        </w:rPr>
      </w:pPr>
    </w:p>
    <w:p w14:paraId="5EAB2977" w14:textId="77777777" w:rsidR="004423CD" w:rsidRPr="004423CD" w:rsidRDefault="004423CD" w:rsidP="004423CD">
      <w:pPr>
        <w:ind w:right="95"/>
        <w:jc w:val="both"/>
        <w:rPr>
          <w:rFonts w:cs="Arial"/>
          <w:b/>
          <w:bCs/>
          <w:sz w:val="22"/>
          <w:szCs w:val="22"/>
          <w:u w:val="single"/>
        </w:rPr>
      </w:pPr>
      <w:r w:rsidRPr="004423CD">
        <w:rPr>
          <w:rFonts w:cs="Arial"/>
          <w:b/>
          <w:bCs/>
          <w:sz w:val="22"/>
          <w:szCs w:val="22"/>
          <w:u w:val="single"/>
        </w:rPr>
        <w:t>How to Apply</w:t>
      </w:r>
    </w:p>
    <w:p w14:paraId="676295DE" w14:textId="77777777" w:rsidR="004423CD" w:rsidRPr="004423CD" w:rsidRDefault="004423CD" w:rsidP="004423CD">
      <w:pPr>
        <w:ind w:right="95"/>
        <w:jc w:val="both"/>
        <w:rPr>
          <w:rFonts w:ascii="Century Gothic" w:hAnsi="Century Gothic" w:cs="Arial"/>
          <w:b/>
          <w:bCs/>
          <w:sz w:val="22"/>
          <w:szCs w:val="22"/>
        </w:rPr>
      </w:pPr>
    </w:p>
    <w:p w14:paraId="4C1C5092" w14:textId="77777777" w:rsidR="004423CD" w:rsidRPr="004423CD" w:rsidRDefault="004423CD" w:rsidP="004423CD">
      <w:pPr>
        <w:ind w:right="95"/>
        <w:jc w:val="both"/>
        <w:rPr>
          <w:rFonts w:ascii="Century Gothic" w:hAnsi="Century Gothic" w:cs="Arial"/>
          <w:sz w:val="22"/>
          <w:szCs w:val="22"/>
          <w:lang w:val="en-US"/>
        </w:rPr>
      </w:pPr>
      <w:r w:rsidRPr="004423CD">
        <w:rPr>
          <w:rFonts w:ascii="Century Gothic" w:hAnsi="Century Gothic" w:cs="Arial"/>
          <w:sz w:val="22"/>
          <w:szCs w:val="22"/>
        </w:rPr>
        <w:t>Applications are submitted through our Every Candidate Portal. Click the link below to take you directly to the site.</w:t>
      </w:r>
    </w:p>
    <w:p w14:paraId="754BD298" w14:textId="77777777" w:rsidR="004423CD" w:rsidRPr="004423CD" w:rsidRDefault="004423CD" w:rsidP="004423CD">
      <w:pPr>
        <w:ind w:right="95"/>
        <w:jc w:val="both"/>
        <w:rPr>
          <w:rFonts w:ascii="Century Gothic" w:hAnsi="Century Gothic" w:cs="Arial"/>
          <w:sz w:val="22"/>
          <w:szCs w:val="22"/>
        </w:rPr>
      </w:pPr>
    </w:p>
    <w:p w14:paraId="04528F5A" w14:textId="576CBC1B" w:rsidR="004423CD" w:rsidRDefault="004D2F71" w:rsidP="004423CD">
      <w:pPr>
        <w:ind w:right="95"/>
        <w:jc w:val="both"/>
        <w:rPr>
          <w:rFonts w:ascii="Century Gothic" w:hAnsi="Century Gothic" w:cs="Arial"/>
          <w:sz w:val="22"/>
          <w:szCs w:val="22"/>
        </w:rPr>
      </w:pPr>
      <w:hyperlink r:id="rId15" w:history="1">
        <w:r w:rsidRPr="0075017D">
          <w:rPr>
            <w:rStyle w:val="Hyperlink"/>
            <w:rFonts w:ascii="Century Gothic" w:hAnsi="Century Gothic" w:cs="Arial"/>
            <w:sz w:val="22"/>
            <w:szCs w:val="22"/>
          </w:rPr>
          <w:t>https://candidates.every.education/Vacancies/Details?advertKey=49c5def9-7824-4282-bb8d-90304bfacf17</w:t>
        </w:r>
      </w:hyperlink>
    </w:p>
    <w:p w14:paraId="475A1220" w14:textId="77777777" w:rsidR="004D2F71" w:rsidRPr="004423CD" w:rsidRDefault="004D2F71" w:rsidP="004423CD">
      <w:pPr>
        <w:ind w:right="95"/>
        <w:jc w:val="both"/>
        <w:rPr>
          <w:rFonts w:ascii="Century Gothic" w:hAnsi="Century Gothic" w:cs="Arial"/>
          <w:sz w:val="22"/>
          <w:szCs w:val="22"/>
        </w:rPr>
      </w:pPr>
    </w:p>
    <w:p w14:paraId="6E521ED3" w14:textId="77777777" w:rsidR="004423CD" w:rsidRPr="004423CD" w:rsidRDefault="004423CD" w:rsidP="004423CD">
      <w:pPr>
        <w:ind w:right="95"/>
        <w:jc w:val="both"/>
        <w:rPr>
          <w:rFonts w:ascii="Century Gothic" w:hAnsi="Century Gothic" w:cs="Arial"/>
          <w:sz w:val="22"/>
          <w:szCs w:val="22"/>
        </w:rPr>
      </w:pPr>
      <w:r w:rsidRPr="004423CD">
        <w:rPr>
          <w:rFonts w:ascii="Century Gothic" w:hAnsi="Century Gothic" w:cs="Arial"/>
          <w:sz w:val="22"/>
          <w:szCs w:val="22"/>
        </w:rPr>
        <w:t>Alternatively, you can click on the ‘application form’ on our careers website</w:t>
      </w:r>
      <w:r w:rsidRPr="004423CD">
        <w:rPr>
          <w:rFonts w:ascii="Century Gothic" w:hAnsi="Century Gothic"/>
          <w:sz w:val="22"/>
          <w:szCs w:val="22"/>
        </w:rPr>
        <w:t xml:space="preserve"> </w:t>
      </w:r>
      <w:r w:rsidRPr="004423CD">
        <w:rPr>
          <w:rFonts w:ascii="Century Gothic" w:hAnsi="Century Gothic" w:cs="Arial"/>
          <w:sz w:val="22"/>
          <w:szCs w:val="22"/>
        </w:rPr>
        <w:t xml:space="preserve">which will direct you to the application page. </w:t>
      </w:r>
    </w:p>
    <w:p w14:paraId="5F756828" w14:textId="77777777" w:rsidR="004423CD" w:rsidRPr="004423CD" w:rsidRDefault="004423CD" w:rsidP="004423CD">
      <w:pPr>
        <w:ind w:right="95"/>
        <w:jc w:val="both"/>
        <w:rPr>
          <w:rFonts w:ascii="Century Gothic" w:hAnsi="Century Gothic" w:cs="Arial"/>
          <w:sz w:val="22"/>
          <w:szCs w:val="22"/>
        </w:rPr>
      </w:pPr>
    </w:p>
    <w:p w14:paraId="3629A8C3" w14:textId="77777777" w:rsidR="004423CD" w:rsidRPr="004423CD" w:rsidRDefault="004423CD" w:rsidP="004423CD">
      <w:pPr>
        <w:ind w:right="95"/>
        <w:jc w:val="both"/>
        <w:rPr>
          <w:rFonts w:ascii="Century Gothic" w:hAnsi="Century Gothic" w:cs="Arial"/>
          <w:sz w:val="22"/>
          <w:szCs w:val="22"/>
        </w:rPr>
      </w:pPr>
      <w:r w:rsidRPr="004423CD">
        <w:rPr>
          <w:rFonts w:ascii="Century Gothic" w:hAnsi="Century Gothic" w:cs="Arial"/>
          <w:sz w:val="22"/>
          <w:szCs w:val="22"/>
        </w:rPr>
        <w:t>To request any of the documents in an accessible format, or to request an application form via email please contact </w:t>
      </w:r>
      <w:hyperlink r:id="rId16" w:history="1">
        <w:r w:rsidRPr="004423CD">
          <w:rPr>
            <w:rStyle w:val="Hyperlink"/>
            <w:rFonts w:ascii="Century Gothic" w:hAnsi="Century Gothic" w:cs="Arial"/>
            <w:sz w:val="22"/>
            <w:szCs w:val="22"/>
          </w:rPr>
          <w:t>apply@finhampark.co.uk</w:t>
        </w:r>
      </w:hyperlink>
      <w:r w:rsidRPr="004423CD">
        <w:rPr>
          <w:rFonts w:ascii="Century Gothic" w:hAnsi="Century Gothic" w:cs="Arial"/>
          <w:sz w:val="22"/>
          <w:szCs w:val="22"/>
        </w:rPr>
        <w:t> or call 02477 180000 and select option 2 for HR.</w:t>
      </w:r>
    </w:p>
    <w:p w14:paraId="773C1FB2" w14:textId="77777777" w:rsidR="004423CD" w:rsidRPr="004423CD" w:rsidRDefault="004423CD" w:rsidP="004423CD">
      <w:pPr>
        <w:ind w:right="95"/>
        <w:jc w:val="both"/>
        <w:rPr>
          <w:rFonts w:ascii="Century Gothic" w:hAnsi="Century Gothic" w:cs="Arial"/>
          <w:sz w:val="22"/>
          <w:szCs w:val="22"/>
        </w:rPr>
      </w:pPr>
    </w:p>
    <w:p w14:paraId="5898EE37" w14:textId="77777777" w:rsidR="004423CD" w:rsidRPr="004423CD" w:rsidRDefault="004423CD" w:rsidP="004423CD">
      <w:pPr>
        <w:ind w:right="95"/>
        <w:jc w:val="both"/>
        <w:rPr>
          <w:rFonts w:ascii="Century Gothic" w:hAnsi="Century Gothic" w:cs="Arial"/>
          <w:sz w:val="22"/>
          <w:szCs w:val="22"/>
        </w:rPr>
      </w:pPr>
      <w:r w:rsidRPr="004423CD">
        <w:rPr>
          <w:rFonts w:ascii="Century Gothic" w:hAnsi="Century Gothic" w:cs="Arial"/>
          <w:sz w:val="22"/>
          <w:szCs w:val="22"/>
        </w:rPr>
        <w:t xml:space="preserve">If you are a new user to our portal, you can click on ‘Register’ to complete your candidate profile. If you want to apply directly for this role and not save your data for any future vacancies, you can click on the ‘Apply Now’ button at the bottom of </w:t>
      </w:r>
      <w:proofErr w:type="gramStart"/>
      <w:r w:rsidRPr="004423CD">
        <w:rPr>
          <w:rFonts w:ascii="Century Gothic" w:hAnsi="Century Gothic" w:cs="Arial"/>
          <w:sz w:val="22"/>
          <w:szCs w:val="22"/>
        </w:rPr>
        <w:t>the Every</w:t>
      </w:r>
      <w:proofErr w:type="gramEnd"/>
      <w:r w:rsidRPr="004423CD">
        <w:rPr>
          <w:rFonts w:ascii="Century Gothic" w:hAnsi="Century Gothic" w:cs="Arial"/>
          <w:sz w:val="22"/>
          <w:szCs w:val="22"/>
        </w:rPr>
        <w:t xml:space="preserve"> page.  </w:t>
      </w:r>
    </w:p>
    <w:p w14:paraId="7DF7AC3D" w14:textId="77777777" w:rsidR="004423CD" w:rsidRPr="004423CD" w:rsidRDefault="004423CD" w:rsidP="004423CD">
      <w:pPr>
        <w:ind w:right="95"/>
        <w:rPr>
          <w:rFonts w:ascii="Century Gothic" w:hAnsi="Century Gothic" w:cs="Arial"/>
          <w:sz w:val="22"/>
          <w:szCs w:val="22"/>
        </w:rPr>
      </w:pPr>
    </w:p>
    <w:p w14:paraId="21978E75" w14:textId="77777777" w:rsidR="004423CD" w:rsidRPr="004423CD" w:rsidRDefault="004423CD" w:rsidP="004423CD">
      <w:pPr>
        <w:ind w:right="95"/>
        <w:rPr>
          <w:rStyle w:val="Hyperlink"/>
          <w:rFonts w:ascii="Century Gothic" w:hAnsi="Century Gothic"/>
          <w:sz w:val="22"/>
          <w:szCs w:val="22"/>
        </w:rPr>
      </w:pPr>
      <w:r w:rsidRPr="004423CD">
        <w:rPr>
          <w:rFonts w:ascii="Century Gothic" w:hAnsi="Century Gothic" w:cs="Arial"/>
          <w:sz w:val="22"/>
          <w:szCs w:val="22"/>
        </w:rPr>
        <w:t xml:space="preserve">For further information on this role and other opportunities within the MAT, please visit </w:t>
      </w:r>
      <w:hyperlink r:id="rId17" w:history="1">
        <w:r w:rsidRPr="004423CD">
          <w:rPr>
            <w:rStyle w:val="Hyperlink"/>
            <w:rFonts w:ascii="Century Gothic" w:hAnsi="Century Gothic" w:cs="Arial"/>
            <w:sz w:val="22"/>
            <w:szCs w:val="22"/>
          </w:rPr>
          <w:t>https://careers.fpmat.co.uk</w:t>
        </w:r>
      </w:hyperlink>
    </w:p>
    <w:p w14:paraId="6490552A" w14:textId="332C202A" w:rsidR="00B25594" w:rsidRPr="004423CD" w:rsidRDefault="00B25594" w:rsidP="00B25594">
      <w:pPr>
        <w:widowControl w:val="0"/>
        <w:jc w:val="both"/>
        <w:rPr>
          <w:rFonts w:ascii="Century Gothic" w:hAnsi="Century Gothic" w:cs="Arial"/>
          <w:sz w:val="22"/>
          <w:szCs w:val="22"/>
          <w:lang w:bidi="en-US"/>
        </w:rPr>
      </w:pPr>
    </w:p>
    <w:p w14:paraId="3EDABE6E" w14:textId="68C84D43" w:rsidR="00C10FE5" w:rsidRDefault="00C10FE5" w:rsidP="00B25594">
      <w:pPr>
        <w:widowControl w:val="0"/>
        <w:jc w:val="both"/>
        <w:rPr>
          <w:rFonts w:ascii="Century Gothic" w:hAnsi="Century Gothic" w:cs="Arial"/>
          <w:sz w:val="22"/>
          <w:szCs w:val="22"/>
          <w:lang w:bidi="en-US"/>
        </w:rPr>
      </w:pPr>
    </w:p>
    <w:p w14:paraId="0B9BB948" w14:textId="77777777" w:rsidR="004423CD" w:rsidRDefault="004423CD" w:rsidP="00C10FE5">
      <w:pPr>
        <w:widowControl w:val="0"/>
        <w:jc w:val="center"/>
        <w:rPr>
          <w:rFonts w:ascii="Century Gothic" w:hAnsi="Century Gothic" w:cs="Arial"/>
          <w:b/>
          <w:bCs/>
          <w:i/>
          <w:sz w:val="18"/>
          <w:szCs w:val="18"/>
          <w:lang w:val="en-US" w:bidi="en-US"/>
        </w:rPr>
      </w:pPr>
    </w:p>
    <w:p w14:paraId="0B56DF8D" w14:textId="77777777" w:rsidR="004423CD" w:rsidRDefault="004423CD" w:rsidP="00C10FE5">
      <w:pPr>
        <w:widowControl w:val="0"/>
        <w:jc w:val="center"/>
        <w:rPr>
          <w:rFonts w:ascii="Century Gothic" w:hAnsi="Century Gothic" w:cs="Arial"/>
          <w:b/>
          <w:bCs/>
          <w:i/>
          <w:sz w:val="18"/>
          <w:szCs w:val="18"/>
          <w:lang w:val="en-US" w:bidi="en-US"/>
        </w:rPr>
      </w:pPr>
    </w:p>
    <w:p w14:paraId="69BE5D4C" w14:textId="77777777" w:rsidR="004423CD" w:rsidRDefault="004423CD" w:rsidP="00C10FE5">
      <w:pPr>
        <w:widowControl w:val="0"/>
        <w:jc w:val="center"/>
        <w:rPr>
          <w:rFonts w:ascii="Century Gothic" w:hAnsi="Century Gothic" w:cs="Arial"/>
          <w:b/>
          <w:bCs/>
          <w:i/>
          <w:sz w:val="18"/>
          <w:szCs w:val="18"/>
          <w:lang w:val="en-US" w:bidi="en-US"/>
        </w:rPr>
      </w:pPr>
    </w:p>
    <w:p w14:paraId="2F8C8D19" w14:textId="5BB734FC" w:rsidR="00C10FE5" w:rsidRPr="00C10FE5" w:rsidRDefault="00C10FE5" w:rsidP="00C10FE5">
      <w:pPr>
        <w:widowControl w:val="0"/>
        <w:jc w:val="center"/>
        <w:rPr>
          <w:rFonts w:ascii="Century Gothic" w:hAnsi="Century Gothic" w:cs="Arial"/>
          <w:b/>
          <w:bCs/>
          <w:i/>
          <w:sz w:val="18"/>
          <w:szCs w:val="18"/>
          <w:lang w:val="en-US" w:bidi="en-US"/>
        </w:rPr>
      </w:pPr>
      <w:proofErr w:type="spellStart"/>
      <w:r w:rsidRPr="00C10FE5">
        <w:rPr>
          <w:rFonts w:ascii="Century Gothic" w:hAnsi="Century Gothic" w:cs="Arial"/>
          <w:b/>
          <w:bCs/>
          <w:i/>
          <w:sz w:val="18"/>
          <w:szCs w:val="18"/>
          <w:lang w:val="en-US" w:bidi="en-US"/>
        </w:rPr>
        <w:lastRenderedPageBreak/>
        <w:t>Finham</w:t>
      </w:r>
      <w:proofErr w:type="spellEnd"/>
      <w:r w:rsidRPr="00C10FE5">
        <w:rPr>
          <w:rFonts w:ascii="Century Gothic" w:hAnsi="Century Gothic" w:cs="Arial"/>
          <w:b/>
          <w:bCs/>
          <w:i/>
          <w:sz w:val="18"/>
          <w:szCs w:val="18"/>
          <w:lang w:val="en-US" w:bidi="en-US"/>
        </w:rPr>
        <w:t xml:space="preserve"> Park Multi Academy Trust requires all applicants to be eligible to work in the UK with no restrictions as we are unable to offer sponsorship/work visas. You will be required to provide proof of Right to Work at interview stage and if you are offered a job position with us.</w:t>
      </w:r>
    </w:p>
    <w:p w14:paraId="3E0DCC14" w14:textId="77777777" w:rsidR="00C10FE5" w:rsidRPr="00C10FE5" w:rsidRDefault="00C10FE5" w:rsidP="00C10FE5">
      <w:pPr>
        <w:widowControl w:val="0"/>
        <w:jc w:val="center"/>
        <w:rPr>
          <w:rFonts w:ascii="Century Gothic" w:hAnsi="Century Gothic" w:cs="Arial"/>
          <w:b/>
          <w:bCs/>
          <w:i/>
          <w:sz w:val="18"/>
          <w:szCs w:val="18"/>
          <w:lang w:val="en-US" w:bidi="en-US"/>
        </w:rPr>
      </w:pPr>
    </w:p>
    <w:p w14:paraId="325AE67F" w14:textId="77777777" w:rsidR="00C10FE5" w:rsidRPr="00C10FE5" w:rsidRDefault="00C10FE5" w:rsidP="00C10FE5">
      <w:pPr>
        <w:widowControl w:val="0"/>
        <w:jc w:val="center"/>
        <w:rPr>
          <w:rFonts w:ascii="Century Gothic" w:hAnsi="Century Gothic" w:cs="Arial"/>
          <w:b/>
          <w:bCs/>
          <w:i/>
          <w:sz w:val="18"/>
          <w:szCs w:val="18"/>
          <w:lang w:val="en-US" w:bidi="en-US"/>
        </w:rPr>
      </w:pPr>
      <w:r w:rsidRPr="00C10FE5">
        <w:rPr>
          <w:rFonts w:ascii="Century Gothic" w:hAnsi="Century Gothic" w:cs="Arial"/>
          <w:b/>
          <w:bCs/>
          <w:i/>
          <w:sz w:val="18"/>
          <w:szCs w:val="18"/>
          <w:lang w:val="en-US" w:bidi="en-US"/>
        </w:rPr>
        <w:t>Online Checks</w:t>
      </w:r>
    </w:p>
    <w:p w14:paraId="6748F23B" w14:textId="28AAD63E" w:rsidR="00C10FE5" w:rsidRPr="00590A6A" w:rsidRDefault="00C10FE5" w:rsidP="00590A6A">
      <w:pPr>
        <w:widowControl w:val="0"/>
        <w:jc w:val="center"/>
        <w:rPr>
          <w:rFonts w:ascii="Century Gothic" w:hAnsi="Century Gothic" w:cs="Arial"/>
          <w:i/>
          <w:sz w:val="18"/>
          <w:szCs w:val="18"/>
          <w:lang w:val="en-US" w:bidi="en-US"/>
        </w:rPr>
      </w:pPr>
      <w:r w:rsidRPr="00C10FE5">
        <w:rPr>
          <w:rFonts w:ascii="Century Gothic" w:hAnsi="Century Gothic" w:cs="Arial"/>
          <w:b/>
          <w:bCs/>
          <w:i/>
          <w:sz w:val="18"/>
          <w:szCs w:val="18"/>
          <w:lang w:val="en-US" w:bidi="en-US"/>
        </w:rPr>
        <w:t>In line with KCSIE (Keeping children Safe in Education) 2023 we will complete online searches as part of our due diligence on all shortlisted candidates. If anything is identified as part of these checks they will be discussed with you at interview. If any safeguarding concerns are identified we reserve the right to withdraw your application.</w:t>
      </w:r>
    </w:p>
    <w:p w14:paraId="1020087F" w14:textId="77777777" w:rsidR="00B25594" w:rsidRPr="007A2EE1" w:rsidRDefault="00B25594" w:rsidP="00B25594">
      <w:pPr>
        <w:widowControl w:val="0"/>
        <w:ind w:left="567" w:right="567"/>
        <w:jc w:val="both"/>
        <w:rPr>
          <w:rFonts w:ascii="Century Gothic" w:hAnsi="Century Gothic" w:cs="Arial"/>
          <w:szCs w:val="24"/>
        </w:rPr>
      </w:pPr>
    </w:p>
    <w:p w14:paraId="37F2BA9E" w14:textId="77777777" w:rsidR="00B25594" w:rsidRPr="0010457C" w:rsidRDefault="00B25594" w:rsidP="00B25594">
      <w:pPr>
        <w:ind w:left="567" w:right="567"/>
        <w:jc w:val="center"/>
        <w:rPr>
          <w:rFonts w:cs="Arial"/>
          <w:b/>
          <w:i/>
          <w:sz w:val="18"/>
          <w:szCs w:val="24"/>
        </w:rPr>
      </w:pPr>
      <w:r w:rsidRPr="007A2EE1">
        <w:rPr>
          <w:rFonts w:ascii="Century Gothic" w:hAnsi="Century Gothic" w:cs="Arial"/>
          <w:b/>
          <w:i/>
          <w:sz w:val="18"/>
          <w:szCs w:val="24"/>
        </w:rPr>
        <w:t xml:space="preserve">Finham Park </w:t>
      </w:r>
      <w:r w:rsidR="001D3085" w:rsidRPr="007A2EE1">
        <w:rPr>
          <w:rFonts w:ascii="Century Gothic" w:hAnsi="Century Gothic" w:cs="Arial"/>
          <w:b/>
          <w:i/>
          <w:sz w:val="18"/>
          <w:szCs w:val="24"/>
        </w:rPr>
        <w:t>Multi Academy Trust</w:t>
      </w:r>
      <w:r w:rsidRPr="007A2EE1">
        <w:rPr>
          <w:rFonts w:ascii="Century Gothic" w:hAnsi="Century Gothic" w:cs="Arial"/>
          <w:b/>
          <w:i/>
          <w:sz w:val="18"/>
          <w:szCs w:val="24"/>
        </w:rPr>
        <w:t xml:space="preserve"> is committed to safeguarding and promoting the welfare of children and young people and expects all staff and volunteers to share this commitment.</w:t>
      </w:r>
    </w:p>
    <w:p w14:paraId="75EE0800" w14:textId="77777777" w:rsidR="001D3085" w:rsidRPr="001D3085" w:rsidRDefault="001D3085" w:rsidP="00B25594">
      <w:pPr>
        <w:ind w:left="567" w:right="567"/>
        <w:jc w:val="center"/>
        <w:rPr>
          <w:rFonts w:cs="Arial"/>
          <w:b/>
          <w:i/>
          <w:szCs w:val="24"/>
        </w:rPr>
      </w:pPr>
    </w:p>
    <w:p w14:paraId="47B5E894" w14:textId="77777777" w:rsidR="001D3085" w:rsidRPr="001D3085" w:rsidRDefault="001D3085" w:rsidP="001D3085">
      <w:pPr>
        <w:rPr>
          <w:szCs w:val="24"/>
        </w:rPr>
      </w:pPr>
    </w:p>
    <w:p w14:paraId="28A843EB" w14:textId="77777777" w:rsidR="00B25594" w:rsidRPr="00630B13" w:rsidRDefault="00B25594" w:rsidP="001D3085">
      <w:pPr>
        <w:ind w:right="567"/>
        <w:rPr>
          <w:rFonts w:cs="Arial"/>
          <w:b/>
          <w:i/>
          <w:sz w:val="20"/>
        </w:rPr>
      </w:pPr>
    </w:p>
    <w:sectPr w:rsidR="00B25594" w:rsidRPr="00630B13" w:rsidSect="00B26B27">
      <w:headerReference w:type="default" r:id="rId18"/>
      <w:footerReference w:type="default" r:id="rId19"/>
      <w:pgSz w:w="11909" w:h="16834" w:code="9"/>
      <w:pgMar w:top="1418" w:right="1151" w:bottom="1440" w:left="11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78076" w14:textId="77777777" w:rsidR="00047519" w:rsidRDefault="00047519">
      <w:r>
        <w:separator/>
      </w:r>
    </w:p>
  </w:endnote>
  <w:endnote w:type="continuationSeparator" w:id="0">
    <w:p w14:paraId="68393080" w14:textId="77777777" w:rsidR="00047519" w:rsidRDefault="0004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stral">
    <w:panose1 w:val="03090702030407020403"/>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53DD" w14:textId="528C04E4" w:rsidR="00C90DF1" w:rsidRDefault="00350D5A" w:rsidP="00BC4DAA">
    <w:pPr>
      <w:pStyle w:val="Footer"/>
      <w:ind w:left="-1134" w:right="-283"/>
      <w:jc w:val="both"/>
    </w:pPr>
    <w:r w:rsidRPr="003E7B0D">
      <w:rPr>
        <w:noProof/>
        <w:lang w:eastAsia="en-GB"/>
      </w:rPr>
      <w:drawing>
        <wp:inline distT="0" distB="0" distL="0" distR="0" wp14:anchorId="1C64E2EE" wp14:editId="5D8BAD81">
          <wp:extent cx="7556500" cy="1695450"/>
          <wp:effectExtent l="0" t="0" r="0" b="0"/>
          <wp:docPr id="1" name="Picture 3" descr="Base 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e MA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6954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BDB9" w14:textId="77777777" w:rsidR="00047519" w:rsidRDefault="00047519">
      <w:r>
        <w:separator/>
      </w:r>
    </w:p>
  </w:footnote>
  <w:footnote w:type="continuationSeparator" w:id="0">
    <w:p w14:paraId="6E71406B" w14:textId="77777777" w:rsidR="00047519" w:rsidRDefault="000475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74C7F" w14:textId="77777777" w:rsidR="00EB2F34" w:rsidRDefault="00EB2F34">
    <w:pPr>
      <w:pStyle w:val="Header"/>
      <w:jc w:val="center"/>
      <w:rPr>
        <w:rStyle w:val="PageNumber"/>
      </w:rPr>
    </w:pPr>
  </w:p>
  <w:p w14:paraId="49FE7881" w14:textId="04729F0F" w:rsidR="00EB2F34" w:rsidRDefault="00350D5A">
    <w:pPr>
      <w:pStyle w:val="Header"/>
      <w:jc w:val="center"/>
      <w:rPr>
        <w:rStyle w:val="PageNumber"/>
      </w:rPr>
    </w:pPr>
    <w:r>
      <w:rPr>
        <w:noProof/>
      </w:rPr>
      <w:drawing>
        <wp:anchor distT="0" distB="0" distL="114300" distR="114300" simplePos="0" relativeHeight="251657728" behindDoc="1" locked="0" layoutInCell="1" allowOverlap="1" wp14:anchorId="14385988" wp14:editId="60D2722A">
          <wp:simplePos x="0" y="0"/>
          <wp:positionH relativeFrom="page">
            <wp:posOffset>31750</wp:posOffset>
          </wp:positionH>
          <wp:positionV relativeFrom="paragraph">
            <wp:posOffset>209550</wp:posOffset>
          </wp:positionV>
          <wp:extent cx="7518400" cy="1709420"/>
          <wp:effectExtent l="0" t="0" r="0" b="0"/>
          <wp:wrapTight wrapText="bothSides">
            <wp:wrapPolygon edited="0">
              <wp:start x="0" y="0"/>
              <wp:lineTo x="0" y="21423"/>
              <wp:lineTo x="21564" y="21423"/>
              <wp:lineTo x="21564" y="0"/>
              <wp:lineTo x="0" y="0"/>
            </wp:wrapPolygon>
          </wp:wrapTight>
          <wp:docPr id="2" name="Picture 0" descr="Top 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Top MA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8400" cy="170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61DAEF" w14:textId="77777777" w:rsidR="00EB2F34" w:rsidRDefault="00EB2F34">
    <w:pPr>
      <w:pStyle w:val="Header"/>
      <w:jc w:val="center"/>
      <w:rPr>
        <w:sz w:val="20"/>
      </w:rPr>
    </w:pPr>
  </w:p>
  <w:p w14:paraId="3F18D625" w14:textId="77777777" w:rsidR="00EB2F34" w:rsidRDefault="00EB2F34">
    <w:pPr>
      <w:pStyle w:val="Header"/>
      <w:jc w:val="center"/>
      <w:rPr>
        <w:rFonts w:ascii="Mistral" w:hAnsi="Mistral"/>
        <w:b/>
        <w:bCs/>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420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39E1C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A98449C"/>
    <w:multiLevelType w:val="hybridMultilevel"/>
    <w:tmpl w:val="A5727D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782667"/>
    <w:multiLevelType w:val="hybridMultilevel"/>
    <w:tmpl w:val="F4A27322"/>
    <w:lvl w:ilvl="0" w:tplc="08090001">
      <w:start w:val="1"/>
      <w:numFmt w:val="bullet"/>
      <w:lvlText w:val=""/>
      <w:lvlJc w:val="left"/>
      <w:pPr>
        <w:ind w:left="690" w:hanging="360"/>
      </w:pPr>
      <w:rPr>
        <w:rFonts w:ascii="Symbol" w:hAnsi="Symbol"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4" w15:restartNumberingAfterBreak="0">
    <w:nsid w:val="62D97394"/>
    <w:multiLevelType w:val="hybridMultilevel"/>
    <w:tmpl w:val="85D024D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9B3297"/>
    <w:multiLevelType w:val="hybridMultilevel"/>
    <w:tmpl w:val="CEEE1252"/>
    <w:lvl w:ilvl="0" w:tplc="6CD0EBB2">
      <w:start w:val="2020"/>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6BD346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A107BE4"/>
    <w:multiLevelType w:val="hybridMultilevel"/>
    <w:tmpl w:val="681A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4"/>
  </w:num>
  <w:num w:numId="5">
    <w:abstractNumId w:val="2"/>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67"/>
    <w:rsid w:val="000029EE"/>
    <w:rsid w:val="000032B5"/>
    <w:rsid w:val="00005BEB"/>
    <w:rsid w:val="00010AF2"/>
    <w:rsid w:val="00013BF7"/>
    <w:rsid w:val="00015831"/>
    <w:rsid w:val="000241D7"/>
    <w:rsid w:val="0003701D"/>
    <w:rsid w:val="00044277"/>
    <w:rsid w:val="00047519"/>
    <w:rsid w:val="000519A4"/>
    <w:rsid w:val="00060579"/>
    <w:rsid w:val="000653AA"/>
    <w:rsid w:val="00096101"/>
    <w:rsid w:val="000A771B"/>
    <w:rsid w:val="000E27D5"/>
    <w:rsid w:val="000F1337"/>
    <w:rsid w:val="001030C0"/>
    <w:rsid w:val="0010457C"/>
    <w:rsid w:val="00124267"/>
    <w:rsid w:val="001316F3"/>
    <w:rsid w:val="00131AC1"/>
    <w:rsid w:val="001641CE"/>
    <w:rsid w:val="00181066"/>
    <w:rsid w:val="0019506F"/>
    <w:rsid w:val="001B1DC3"/>
    <w:rsid w:val="001D3085"/>
    <w:rsid w:val="002224B0"/>
    <w:rsid w:val="0023136F"/>
    <w:rsid w:val="00270E28"/>
    <w:rsid w:val="00274CBD"/>
    <w:rsid w:val="00277856"/>
    <w:rsid w:val="00277D80"/>
    <w:rsid w:val="00277DC5"/>
    <w:rsid w:val="00284BB9"/>
    <w:rsid w:val="002A0084"/>
    <w:rsid w:val="002C6D3C"/>
    <w:rsid w:val="002E1891"/>
    <w:rsid w:val="002E483D"/>
    <w:rsid w:val="002E5DDD"/>
    <w:rsid w:val="00310A60"/>
    <w:rsid w:val="003148FA"/>
    <w:rsid w:val="0032229D"/>
    <w:rsid w:val="003275CA"/>
    <w:rsid w:val="00333878"/>
    <w:rsid w:val="003508EA"/>
    <w:rsid w:val="00350D5A"/>
    <w:rsid w:val="00364D4E"/>
    <w:rsid w:val="00370652"/>
    <w:rsid w:val="00383F87"/>
    <w:rsid w:val="0038743C"/>
    <w:rsid w:val="003926B4"/>
    <w:rsid w:val="00392D21"/>
    <w:rsid w:val="003A31DC"/>
    <w:rsid w:val="003A69EC"/>
    <w:rsid w:val="003A6C39"/>
    <w:rsid w:val="003C14A7"/>
    <w:rsid w:val="003D415A"/>
    <w:rsid w:val="003E6283"/>
    <w:rsid w:val="00401FB8"/>
    <w:rsid w:val="00406C22"/>
    <w:rsid w:val="004423CD"/>
    <w:rsid w:val="0044540F"/>
    <w:rsid w:val="00445CE1"/>
    <w:rsid w:val="004477F1"/>
    <w:rsid w:val="0048389D"/>
    <w:rsid w:val="00491C9A"/>
    <w:rsid w:val="004A1895"/>
    <w:rsid w:val="004A67E0"/>
    <w:rsid w:val="004B1EF6"/>
    <w:rsid w:val="004B22FB"/>
    <w:rsid w:val="004C0EE5"/>
    <w:rsid w:val="004D2F71"/>
    <w:rsid w:val="004E5426"/>
    <w:rsid w:val="004E7CA7"/>
    <w:rsid w:val="004F367C"/>
    <w:rsid w:val="004F6080"/>
    <w:rsid w:val="004F6E21"/>
    <w:rsid w:val="00560442"/>
    <w:rsid w:val="005800FD"/>
    <w:rsid w:val="00590A6A"/>
    <w:rsid w:val="005A3015"/>
    <w:rsid w:val="005B774C"/>
    <w:rsid w:val="005C2A95"/>
    <w:rsid w:val="005D02F6"/>
    <w:rsid w:val="005D49B4"/>
    <w:rsid w:val="005E6BF9"/>
    <w:rsid w:val="00600B7D"/>
    <w:rsid w:val="0061387F"/>
    <w:rsid w:val="00623A56"/>
    <w:rsid w:val="00630B13"/>
    <w:rsid w:val="00650EE2"/>
    <w:rsid w:val="006626E9"/>
    <w:rsid w:val="006A5E67"/>
    <w:rsid w:val="006C4690"/>
    <w:rsid w:val="00724AD4"/>
    <w:rsid w:val="0073006A"/>
    <w:rsid w:val="00745344"/>
    <w:rsid w:val="00760D6C"/>
    <w:rsid w:val="00772D64"/>
    <w:rsid w:val="00790B80"/>
    <w:rsid w:val="007940BD"/>
    <w:rsid w:val="007A2EE1"/>
    <w:rsid w:val="007A62B8"/>
    <w:rsid w:val="007C7D4C"/>
    <w:rsid w:val="007E424C"/>
    <w:rsid w:val="008326B4"/>
    <w:rsid w:val="00840C9D"/>
    <w:rsid w:val="00851933"/>
    <w:rsid w:val="00853228"/>
    <w:rsid w:val="00853FCB"/>
    <w:rsid w:val="00873079"/>
    <w:rsid w:val="00875F24"/>
    <w:rsid w:val="008924D0"/>
    <w:rsid w:val="008C33F3"/>
    <w:rsid w:val="008C5166"/>
    <w:rsid w:val="008D22F4"/>
    <w:rsid w:val="008D5B39"/>
    <w:rsid w:val="008F112D"/>
    <w:rsid w:val="00933522"/>
    <w:rsid w:val="00944283"/>
    <w:rsid w:val="009747B9"/>
    <w:rsid w:val="009757C8"/>
    <w:rsid w:val="009842D0"/>
    <w:rsid w:val="00995B1C"/>
    <w:rsid w:val="009C66E4"/>
    <w:rsid w:val="00A24518"/>
    <w:rsid w:val="00A5006E"/>
    <w:rsid w:val="00A548E7"/>
    <w:rsid w:val="00A84080"/>
    <w:rsid w:val="00AA2B7A"/>
    <w:rsid w:val="00AD4178"/>
    <w:rsid w:val="00AE2670"/>
    <w:rsid w:val="00B04120"/>
    <w:rsid w:val="00B25594"/>
    <w:rsid w:val="00B26B27"/>
    <w:rsid w:val="00B3052F"/>
    <w:rsid w:val="00B90C0D"/>
    <w:rsid w:val="00BB10E4"/>
    <w:rsid w:val="00BC4DAA"/>
    <w:rsid w:val="00BD1B05"/>
    <w:rsid w:val="00BE763C"/>
    <w:rsid w:val="00C10FE5"/>
    <w:rsid w:val="00C83F81"/>
    <w:rsid w:val="00C8755A"/>
    <w:rsid w:val="00C90DF1"/>
    <w:rsid w:val="00C943A4"/>
    <w:rsid w:val="00CA50AD"/>
    <w:rsid w:val="00CC1A2E"/>
    <w:rsid w:val="00CE539F"/>
    <w:rsid w:val="00CF0CB4"/>
    <w:rsid w:val="00CF435A"/>
    <w:rsid w:val="00CF76CD"/>
    <w:rsid w:val="00D12A23"/>
    <w:rsid w:val="00D202F7"/>
    <w:rsid w:val="00D238D8"/>
    <w:rsid w:val="00D30871"/>
    <w:rsid w:val="00D326A4"/>
    <w:rsid w:val="00D373A2"/>
    <w:rsid w:val="00D40EA3"/>
    <w:rsid w:val="00DA3E20"/>
    <w:rsid w:val="00DC4857"/>
    <w:rsid w:val="00DC6789"/>
    <w:rsid w:val="00DD1233"/>
    <w:rsid w:val="00DF2DCA"/>
    <w:rsid w:val="00E36AB1"/>
    <w:rsid w:val="00E51060"/>
    <w:rsid w:val="00E80A31"/>
    <w:rsid w:val="00E86BFF"/>
    <w:rsid w:val="00EA30CA"/>
    <w:rsid w:val="00EA6B5A"/>
    <w:rsid w:val="00EB0462"/>
    <w:rsid w:val="00EB2F34"/>
    <w:rsid w:val="00EC1F88"/>
    <w:rsid w:val="00ED00A5"/>
    <w:rsid w:val="00EF01C2"/>
    <w:rsid w:val="00EF280B"/>
    <w:rsid w:val="00F03221"/>
    <w:rsid w:val="00F15EE7"/>
    <w:rsid w:val="00F3615D"/>
    <w:rsid w:val="00F712C3"/>
    <w:rsid w:val="00F76C01"/>
    <w:rsid w:val="00F9515D"/>
    <w:rsid w:val="00FB234E"/>
    <w:rsid w:val="00FD3FEE"/>
    <w:rsid w:val="00FE1BEA"/>
    <w:rsid w:val="00FE3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BEF90B"/>
  <w15:chartTrackingRefBased/>
  <w15:docId w15:val="{4641C99F-3678-494F-BEF3-8CB610EA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C39"/>
    <w:rPr>
      <w:rFonts w:ascii="Arial" w:hAnsi="Arial"/>
      <w:sz w:val="24"/>
      <w:lang w:eastAsia="en-US"/>
    </w:rPr>
  </w:style>
  <w:style w:type="paragraph" w:styleId="Heading1">
    <w:name w:val="heading 1"/>
    <w:basedOn w:val="Normal"/>
    <w:next w:val="Normal"/>
    <w:qFormat/>
    <w:pPr>
      <w:keepNext/>
      <w:jc w:val="center"/>
      <w:outlineLvl w:val="0"/>
    </w:pPr>
    <w:rPr>
      <w:b/>
      <w:sz w:val="36"/>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2160" w:hanging="2160"/>
      <w:outlineLvl w:val="2"/>
    </w:pPr>
    <w:rPr>
      <w:b/>
    </w:rPr>
  </w:style>
  <w:style w:type="paragraph" w:styleId="Heading4">
    <w:name w:val="heading 4"/>
    <w:basedOn w:val="Normal"/>
    <w:next w:val="Normal"/>
    <w:qFormat/>
    <w:pPr>
      <w:keepNext/>
      <w:outlineLvl w:val="3"/>
    </w:pPr>
    <w:rPr>
      <w:b/>
      <w:sz w:val="36"/>
    </w:rPr>
  </w:style>
  <w:style w:type="paragraph" w:styleId="Heading5">
    <w:name w:val="heading 5"/>
    <w:basedOn w:val="Normal"/>
    <w:next w:val="Normal"/>
    <w:qFormat/>
    <w:pPr>
      <w:keepNext/>
      <w:jc w:val="center"/>
      <w:outlineLvl w:val="4"/>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spacing w:after="240"/>
    </w:pPr>
    <w:rPr>
      <w:sz w:val="22"/>
    </w:rPr>
  </w:style>
  <w:style w:type="paragraph" w:styleId="BodyTextIndent">
    <w:name w:val="Body Text Indent"/>
    <w:basedOn w:val="Normal"/>
    <w:pPr>
      <w:ind w:left="2880" w:hanging="720"/>
    </w:pPr>
  </w:style>
  <w:style w:type="paragraph" w:styleId="BodyText2">
    <w:name w:val="Body Tex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i/>
    </w:rPr>
  </w:style>
  <w:style w:type="paragraph" w:styleId="BodyTextIndent2">
    <w:name w:val="Body Text Indent 2"/>
    <w:basedOn w:val="Normal"/>
    <w:pPr>
      <w:ind w:left="2880"/>
    </w:pPr>
  </w:style>
  <w:style w:type="paragraph" w:styleId="BodyTextIndent3">
    <w:name w:val="Body Text Indent 3"/>
    <w:basedOn w:val="Normal"/>
    <w:pPr>
      <w:ind w:left="2160"/>
    </w:pPr>
    <w:rPr>
      <w:bCs/>
    </w:rPr>
  </w:style>
  <w:style w:type="character" w:styleId="PageNumber">
    <w:name w:val="page number"/>
    <w:basedOn w:val="DefaultParagraphFont"/>
  </w:style>
  <w:style w:type="paragraph" w:styleId="BalloonText">
    <w:name w:val="Balloon Text"/>
    <w:basedOn w:val="Normal"/>
    <w:link w:val="BalloonTextChar"/>
    <w:rsid w:val="000F1337"/>
    <w:rPr>
      <w:rFonts w:ascii="Segoe UI" w:hAnsi="Segoe UI" w:cs="Segoe UI"/>
      <w:sz w:val="18"/>
      <w:szCs w:val="18"/>
    </w:rPr>
  </w:style>
  <w:style w:type="character" w:customStyle="1" w:styleId="BalloonTextChar">
    <w:name w:val="Balloon Text Char"/>
    <w:link w:val="BalloonText"/>
    <w:rsid w:val="000F1337"/>
    <w:rPr>
      <w:rFonts w:ascii="Segoe UI" w:hAnsi="Segoe UI" w:cs="Segoe UI"/>
      <w:sz w:val="18"/>
      <w:szCs w:val="18"/>
      <w:lang w:eastAsia="en-US"/>
    </w:rPr>
  </w:style>
  <w:style w:type="character" w:styleId="Hyperlink">
    <w:name w:val="Hyperlink"/>
    <w:uiPriority w:val="99"/>
    <w:unhideWhenUsed/>
    <w:rsid w:val="00D40EA3"/>
    <w:rPr>
      <w:color w:val="0000FF"/>
      <w:u w:val="single"/>
    </w:rPr>
  </w:style>
  <w:style w:type="paragraph" w:styleId="NormalWeb">
    <w:name w:val="Normal (Web)"/>
    <w:basedOn w:val="Normal"/>
    <w:uiPriority w:val="99"/>
    <w:unhideWhenUsed/>
    <w:rsid w:val="00D40EA3"/>
    <w:pPr>
      <w:spacing w:after="135"/>
    </w:pPr>
    <w:rPr>
      <w:rFonts w:ascii="Times New Roman" w:hAnsi="Times New Roman"/>
      <w:szCs w:val="24"/>
      <w:lang w:eastAsia="en-GB"/>
    </w:rPr>
  </w:style>
  <w:style w:type="paragraph" w:styleId="ListParagraph">
    <w:name w:val="List Paragraph"/>
    <w:basedOn w:val="Normal"/>
    <w:uiPriority w:val="34"/>
    <w:qFormat/>
    <w:rsid w:val="004F6E21"/>
    <w:pPr>
      <w:spacing w:after="160" w:line="259"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1030C0"/>
    <w:rPr>
      <w:color w:val="605E5C"/>
      <w:shd w:val="clear" w:color="auto" w:fill="E1DFDD"/>
    </w:rPr>
  </w:style>
  <w:style w:type="character" w:customStyle="1" w:styleId="fontstyle01">
    <w:name w:val="fontstyle01"/>
    <w:rsid w:val="003148FA"/>
    <w:rPr>
      <w:rFonts w:ascii="Tahoma" w:hAnsi="Tahoma" w:cs="Tahom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5663">
      <w:bodyDiv w:val="1"/>
      <w:marLeft w:val="0"/>
      <w:marRight w:val="0"/>
      <w:marTop w:val="0"/>
      <w:marBottom w:val="0"/>
      <w:divBdr>
        <w:top w:val="none" w:sz="0" w:space="0" w:color="auto"/>
        <w:left w:val="none" w:sz="0" w:space="0" w:color="auto"/>
        <w:bottom w:val="none" w:sz="0" w:space="0" w:color="auto"/>
        <w:right w:val="none" w:sz="0" w:space="0" w:color="auto"/>
      </w:divBdr>
    </w:div>
    <w:div w:id="249462105">
      <w:bodyDiv w:val="1"/>
      <w:marLeft w:val="0"/>
      <w:marRight w:val="0"/>
      <w:marTop w:val="0"/>
      <w:marBottom w:val="0"/>
      <w:divBdr>
        <w:top w:val="none" w:sz="0" w:space="0" w:color="auto"/>
        <w:left w:val="none" w:sz="0" w:space="0" w:color="auto"/>
        <w:bottom w:val="none" w:sz="0" w:space="0" w:color="auto"/>
        <w:right w:val="none" w:sz="0" w:space="0" w:color="auto"/>
      </w:divBdr>
    </w:div>
    <w:div w:id="309872859">
      <w:bodyDiv w:val="1"/>
      <w:marLeft w:val="0"/>
      <w:marRight w:val="0"/>
      <w:marTop w:val="0"/>
      <w:marBottom w:val="0"/>
      <w:divBdr>
        <w:top w:val="none" w:sz="0" w:space="0" w:color="auto"/>
        <w:left w:val="none" w:sz="0" w:space="0" w:color="auto"/>
        <w:bottom w:val="none" w:sz="0" w:space="0" w:color="auto"/>
        <w:right w:val="none" w:sz="0" w:space="0" w:color="auto"/>
      </w:divBdr>
    </w:div>
    <w:div w:id="402334071">
      <w:bodyDiv w:val="1"/>
      <w:marLeft w:val="0"/>
      <w:marRight w:val="0"/>
      <w:marTop w:val="0"/>
      <w:marBottom w:val="0"/>
      <w:divBdr>
        <w:top w:val="none" w:sz="0" w:space="0" w:color="auto"/>
        <w:left w:val="none" w:sz="0" w:space="0" w:color="auto"/>
        <w:bottom w:val="none" w:sz="0" w:space="0" w:color="auto"/>
        <w:right w:val="none" w:sz="0" w:space="0" w:color="auto"/>
      </w:divBdr>
    </w:div>
    <w:div w:id="501898665">
      <w:bodyDiv w:val="1"/>
      <w:marLeft w:val="0"/>
      <w:marRight w:val="0"/>
      <w:marTop w:val="0"/>
      <w:marBottom w:val="0"/>
      <w:divBdr>
        <w:top w:val="none" w:sz="0" w:space="0" w:color="auto"/>
        <w:left w:val="none" w:sz="0" w:space="0" w:color="auto"/>
        <w:bottom w:val="none" w:sz="0" w:space="0" w:color="auto"/>
        <w:right w:val="none" w:sz="0" w:space="0" w:color="auto"/>
      </w:divBdr>
    </w:div>
    <w:div w:id="1162089973">
      <w:bodyDiv w:val="1"/>
      <w:marLeft w:val="0"/>
      <w:marRight w:val="0"/>
      <w:marTop w:val="0"/>
      <w:marBottom w:val="0"/>
      <w:divBdr>
        <w:top w:val="none" w:sz="0" w:space="0" w:color="auto"/>
        <w:left w:val="none" w:sz="0" w:space="0" w:color="auto"/>
        <w:bottom w:val="none" w:sz="0" w:space="0" w:color="auto"/>
        <w:right w:val="none" w:sz="0" w:space="0" w:color="auto"/>
      </w:divBdr>
    </w:div>
    <w:div w:id="1200508430">
      <w:bodyDiv w:val="1"/>
      <w:marLeft w:val="0"/>
      <w:marRight w:val="0"/>
      <w:marTop w:val="0"/>
      <w:marBottom w:val="0"/>
      <w:divBdr>
        <w:top w:val="none" w:sz="0" w:space="0" w:color="auto"/>
        <w:left w:val="none" w:sz="0" w:space="0" w:color="auto"/>
        <w:bottom w:val="none" w:sz="0" w:space="0" w:color="auto"/>
        <w:right w:val="none" w:sz="0" w:space="0" w:color="auto"/>
      </w:divBdr>
    </w:div>
    <w:div w:id="1300066357">
      <w:bodyDiv w:val="1"/>
      <w:marLeft w:val="0"/>
      <w:marRight w:val="0"/>
      <w:marTop w:val="0"/>
      <w:marBottom w:val="0"/>
      <w:divBdr>
        <w:top w:val="none" w:sz="0" w:space="0" w:color="auto"/>
        <w:left w:val="none" w:sz="0" w:space="0" w:color="auto"/>
        <w:bottom w:val="none" w:sz="0" w:space="0" w:color="auto"/>
        <w:right w:val="none" w:sz="0" w:space="0" w:color="auto"/>
      </w:divBdr>
    </w:div>
    <w:div w:id="1304576031">
      <w:bodyDiv w:val="1"/>
      <w:marLeft w:val="0"/>
      <w:marRight w:val="0"/>
      <w:marTop w:val="0"/>
      <w:marBottom w:val="0"/>
      <w:divBdr>
        <w:top w:val="none" w:sz="0" w:space="0" w:color="auto"/>
        <w:left w:val="none" w:sz="0" w:space="0" w:color="auto"/>
        <w:bottom w:val="none" w:sz="0" w:space="0" w:color="auto"/>
        <w:right w:val="none" w:sz="0" w:space="0" w:color="auto"/>
      </w:divBdr>
      <w:divsChild>
        <w:div w:id="2112040852">
          <w:marLeft w:val="0"/>
          <w:marRight w:val="0"/>
          <w:marTop w:val="0"/>
          <w:marBottom w:val="0"/>
          <w:divBdr>
            <w:top w:val="none" w:sz="0" w:space="0" w:color="auto"/>
            <w:left w:val="none" w:sz="0" w:space="0" w:color="auto"/>
            <w:bottom w:val="none" w:sz="0" w:space="0" w:color="auto"/>
            <w:right w:val="none" w:sz="0" w:space="0" w:color="auto"/>
          </w:divBdr>
          <w:divsChild>
            <w:div w:id="477844082">
              <w:marLeft w:val="0"/>
              <w:marRight w:val="0"/>
              <w:marTop w:val="0"/>
              <w:marBottom w:val="0"/>
              <w:divBdr>
                <w:top w:val="none" w:sz="0" w:space="0" w:color="auto"/>
                <w:left w:val="none" w:sz="0" w:space="0" w:color="auto"/>
                <w:bottom w:val="none" w:sz="0" w:space="0" w:color="auto"/>
                <w:right w:val="none" w:sz="0" w:space="0" w:color="auto"/>
              </w:divBdr>
              <w:divsChild>
                <w:div w:id="1683623958">
                  <w:marLeft w:val="0"/>
                  <w:marRight w:val="0"/>
                  <w:marTop w:val="0"/>
                  <w:marBottom w:val="0"/>
                  <w:divBdr>
                    <w:top w:val="none" w:sz="0" w:space="0" w:color="auto"/>
                    <w:left w:val="none" w:sz="0" w:space="0" w:color="auto"/>
                    <w:bottom w:val="none" w:sz="0" w:space="0" w:color="auto"/>
                    <w:right w:val="none" w:sz="0" w:space="0" w:color="auto"/>
                  </w:divBdr>
                  <w:divsChild>
                    <w:div w:id="1019160775">
                      <w:marLeft w:val="0"/>
                      <w:marRight w:val="0"/>
                      <w:marTop w:val="0"/>
                      <w:marBottom w:val="0"/>
                      <w:divBdr>
                        <w:top w:val="none" w:sz="0" w:space="0" w:color="auto"/>
                        <w:left w:val="none" w:sz="0" w:space="0" w:color="auto"/>
                        <w:bottom w:val="none" w:sz="0" w:space="0" w:color="auto"/>
                        <w:right w:val="none" w:sz="0" w:space="0" w:color="auto"/>
                      </w:divBdr>
                      <w:divsChild>
                        <w:div w:id="1094320336">
                          <w:marLeft w:val="0"/>
                          <w:marRight w:val="0"/>
                          <w:marTop w:val="0"/>
                          <w:marBottom w:val="0"/>
                          <w:divBdr>
                            <w:top w:val="none" w:sz="0" w:space="0" w:color="auto"/>
                            <w:left w:val="none" w:sz="0" w:space="0" w:color="auto"/>
                            <w:bottom w:val="none" w:sz="0" w:space="0" w:color="auto"/>
                            <w:right w:val="none" w:sz="0" w:space="0" w:color="auto"/>
                          </w:divBdr>
                          <w:divsChild>
                            <w:div w:id="761951542">
                              <w:marLeft w:val="0"/>
                              <w:marRight w:val="0"/>
                              <w:marTop w:val="0"/>
                              <w:marBottom w:val="0"/>
                              <w:divBdr>
                                <w:top w:val="none" w:sz="0" w:space="0" w:color="auto"/>
                                <w:left w:val="none" w:sz="0" w:space="0" w:color="auto"/>
                                <w:bottom w:val="none" w:sz="0" w:space="0" w:color="auto"/>
                                <w:right w:val="none" w:sz="0" w:space="0" w:color="auto"/>
                              </w:divBdr>
                              <w:divsChild>
                                <w:div w:id="1569462965">
                                  <w:marLeft w:val="0"/>
                                  <w:marRight w:val="0"/>
                                  <w:marTop w:val="0"/>
                                  <w:marBottom w:val="0"/>
                                  <w:divBdr>
                                    <w:top w:val="none" w:sz="0" w:space="0" w:color="auto"/>
                                    <w:left w:val="none" w:sz="0" w:space="0" w:color="auto"/>
                                    <w:bottom w:val="none" w:sz="0" w:space="0" w:color="auto"/>
                                    <w:right w:val="none" w:sz="0" w:space="0" w:color="auto"/>
                                  </w:divBdr>
                                  <w:divsChild>
                                    <w:div w:id="1330795782">
                                      <w:marLeft w:val="0"/>
                                      <w:marRight w:val="0"/>
                                      <w:marTop w:val="0"/>
                                      <w:marBottom w:val="0"/>
                                      <w:divBdr>
                                        <w:top w:val="none" w:sz="0" w:space="0" w:color="auto"/>
                                        <w:left w:val="none" w:sz="0" w:space="0" w:color="auto"/>
                                        <w:bottom w:val="none" w:sz="0" w:space="0" w:color="auto"/>
                                        <w:right w:val="none" w:sz="0" w:space="0" w:color="auto"/>
                                      </w:divBdr>
                                      <w:divsChild>
                                        <w:div w:id="1766416836">
                                          <w:marLeft w:val="0"/>
                                          <w:marRight w:val="0"/>
                                          <w:marTop w:val="0"/>
                                          <w:marBottom w:val="0"/>
                                          <w:divBdr>
                                            <w:top w:val="none" w:sz="0" w:space="0" w:color="auto"/>
                                            <w:left w:val="none" w:sz="0" w:space="0" w:color="auto"/>
                                            <w:bottom w:val="none" w:sz="0" w:space="0" w:color="auto"/>
                                            <w:right w:val="none" w:sz="0" w:space="0" w:color="auto"/>
                                          </w:divBdr>
                                          <w:divsChild>
                                            <w:div w:id="10717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3331424">
      <w:bodyDiv w:val="1"/>
      <w:marLeft w:val="0"/>
      <w:marRight w:val="0"/>
      <w:marTop w:val="0"/>
      <w:marBottom w:val="0"/>
      <w:divBdr>
        <w:top w:val="none" w:sz="0" w:space="0" w:color="auto"/>
        <w:left w:val="none" w:sz="0" w:space="0" w:color="auto"/>
        <w:bottom w:val="none" w:sz="0" w:space="0" w:color="auto"/>
        <w:right w:val="none" w:sz="0" w:space="0" w:color="auto"/>
      </w:divBdr>
    </w:div>
    <w:div w:id="1526098075">
      <w:bodyDiv w:val="1"/>
      <w:marLeft w:val="0"/>
      <w:marRight w:val="0"/>
      <w:marTop w:val="0"/>
      <w:marBottom w:val="0"/>
      <w:divBdr>
        <w:top w:val="none" w:sz="0" w:space="0" w:color="auto"/>
        <w:left w:val="none" w:sz="0" w:space="0" w:color="auto"/>
        <w:bottom w:val="none" w:sz="0" w:space="0" w:color="auto"/>
        <w:right w:val="none" w:sz="0" w:space="0" w:color="auto"/>
      </w:divBdr>
    </w:div>
    <w:div w:id="1617910442">
      <w:bodyDiv w:val="1"/>
      <w:marLeft w:val="0"/>
      <w:marRight w:val="0"/>
      <w:marTop w:val="0"/>
      <w:marBottom w:val="0"/>
      <w:divBdr>
        <w:top w:val="none" w:sz="0" w:space="0" w:color="auto"/>
        <w:left w:val="none" w:sz="0" w:space="0" w:color="auto"/>
        <w:bottom w:val="none" w:sz="0" w:space="0" w:color="auto"/>
        <w:right w:val="none" w:sz="0" w:space="0" w:color="auto"/>
      </w:divBdr>
    </w:div>
    <w:div w:id="1750499302">
      <w:bodyDiv w:val="1"/>
      <w:marLeft w:val="0"/>
      <w:marRight w:val="0"/>
      <w:marTop w:val="0"/>
      <w:marBottom w:val="0"/>
      <w:divBdr>
        <w:top w:val="none" w:sz="0" w:space="0" w:color="auto"/>
        <w:left w:val="none" w:sz="0" w:space="0" w:color="auto"/>
        <w:bottom w:val="none" w:sz="0" w:space="0" w:color="auto"/>
        <w:right w:val="none" w:sz="0" w:space="0" w:color="auto"/>
      </w:divBdr>
    </w:div>
    <w:div w:id="1818692095">
      <w:bodyDiv w:val="1"/>
      <w:marLeft w:val="0"/>
      <w:marRight w:val="0"/>
      <w:marTop w:val="0"/>
      <w:marBottom w:val="0"/>
      <w:divBdr>
        <w:top w:val="none" w:sz="0" w:space="0" w:color="auto"/>
        <w:left w:val="none" w:sz="0" w:space="0" w:color="auto"/>
        <w:bottom w:val="none" w:sz="0" w:space="0" w:color="auto"/>
        <w:right w:val="none" w:sz="0" w:space="0" w:color="auto"/>
      </w:divBdr>
    </w:div>
    <w:div w:id="1869638043">
      <w:bodyDiv w:val="1"/>
      <w:marLeft w:val="0"/>
      <w:marRight w:val="0"/>
      <w:marTop w:val="0"/>
      <w:marBottom w:val="0"/>
      <w:divBdr>
        <w:top w:val="none" w:sz="0" w:space="0" w:color="auto"/>
        <w:left w:val="none" w:sz="0" w:space="0" w:color="auto"/>
        <w:bottom w:val="none" w:sz="0" w:space="0" w:color="auto"/>
        <w:right w:val="none" w:sz="0" w:space="0" w:color="auto"/>
      </w:divBdr>
    </w:div>
    <w:div w:id="1877352307">
      <w:bodyDiv w:val="1"/>
      <w:marLeft w:val="0"/>
      <w:marRight w:val="0"/>
      <w:marTop w:val="0"/>
      <w:marBottom w:val="0"/>
      <w:divBdr>
        <w:top w:val="none" w:sz="0" w:space="0" w:color="auto"/>
        <w:left w:val="none" w:sz="0" w:space="0" w:color="auto"/>
        <w:bottom w:val="none" w:sz="0" w:space="0" w:color="auto"/>
        <w:right w:val="none" w:sz="0" w:space="0" w:color="auto"/>
      </w:divBdr>
    </w:div>
    <w:div w:id="200384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careers.fpmat.co.uk" TargetMode="External"/><Relationship Id="rId2" Type="http://schemas.openxmlformats.org/officeDocument/2006/relationships/customXml" Target="../customXml/item2.xml"/><Relationship Id="rId16" Type="http://schemas.openxmlformats.org/officeDocument/2006/relationships/hyperlink" Target="mailto:apply@finhampark.co.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hyperlink" Target="https://candidates.every.education/Vacancies/Details?advertKey=49c5def9-7824-4282-bb8d-90304bfacf17"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DED7085F496E4B97D8DBFA45BF7F2A" ma:contentTypeVersion="17" ma:contentTypeDescription="Create a new document." ma:contentTypeScope="" ma:versionID="06cf4d43dc56a01a34703f2d1d07f8f0">
  <xsd:schema xmlns:xsd="http://www.w3.org/2001/XMLSchema" xmlns:xs="http://www.w3.org/2001/XMLSchema" xmlns:p="http://schemas.microsoft.com/office/2006/metadata/properties" xmlns:ns2="3caf927b-72ce-40c3-a34c-71892d9939b3" xmlns:ns3="053565bc-1c91-4c15-8f4b-ff0256871ab1" targetNamespace="http://schemas.microsoft.com/office/2006/metadata/properties" ma:root="true" ma:fieldsID="6cb36b8dbfd994581caf6dc15e53bfec" ns2:_="" ns3:_="">
    <xsd:import namespace="3caf927b-72ce-40c3-a34c-71892d9939b3"/>
    <xsd:import namespace="053565bc-1c91-4c15-8f4b-ff0256871a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f927b-72ce-40c3-a34c-71892d9939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6ae1161-e5c3-44a8-b0ab-efd70e888b93}" ma:internalName="TaxCatchAll" ma:showField="CatchAllData" ma:web="3caf927b-72ce-40c3-a34c-71892d993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565bc-1c91-4c15-8f4b-ff0256871a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bf9953-8987-4cca-be41-8352360f81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3565bc-1c91-4c15-8f4b-ff0256871ab1">
      <Terms xmlns="http://schemas.microsoft.com/office/infopath/2007/PartnerControls"/>
    </lcf76f155ced4ddcb4097134ff3c332f>
    <TaxCatchAll xmlns="3caf927b-72ce-40c3-a34c-71892d9939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ECBC97-4E11-4161-8B77-2B55F37D8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f927b-72ce-40c3-a34c-71892d9939b3"/>
    <ds:schemaRef ds:uri="053565bc-1c91-4c15-8f4b-ff025687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3A0F1B-0E14-4974-BC46-565750135D11}">
  <ds:schemaRefs>
    <ds:schemaRef ds:uri="http://schemas.microsoft.com/office/2006/metadata/properties"/>
    <ds:schemaRef ds:uri="http://schemas.microsoft.com/office/infopath/2007/PartnerControls"/>
    <ds:schemaRef ds:uri="053565bc-1c91-4c15-8f4b-ff0256871ab1"/>
    <ds:schemaRef ds:uri="3caf927b-72ce-40c3-a34c-71892d9939b3"/>
  </ds:schemaRefs>
</ds:datastoreItem>
</file>

<file path=customXml/itemProps3.xml><?xml version="1.0" encoding="utf-8"?>
<ds:datastoreItem xmlns:ds="http://schemas.openxmlformats.org/officeDocument/2006/customXml" ds:itemID="{197C71D6-4F33-414B-B4C2-6C39F8C456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Formal and Optional Meetings  :  2003 / 2004 - Schedule (2)</vt:lpstr>
    </vt:vector>
  </TitlesOfParts>
  <Company>Coventry City Council</Company>
  <LinksUpToDate>false</LinksUpToDate>
  <CharactersWithSpaces>5275</CharactersWithSpaces>
  <SharedDoc>false</SharedDoc>
  <HLinks>
    <vt:vector size="12" baseType="variant">
      <vt:variant>
        <vt:i4>5570621</vt:i4>
      </vt:variant>
      <vt:variant>
        <vt:i4>3</vt:i4>
      </vt:variant>
      <vt:variant>
        <vt:i4>0</vt:i4>
      </vt:variant>
      <vt:variant>
        <vt:i4>5</vt:i4>
      </vt:variant>
      <vt:variant>
        <vt:lpwstr>mailto:apply@finhampark.co.uk</vt:lpwstr>
      </vt:variant>
      <vt:variant>
        <vt:lpwstr/>
      </vt:variant>
      <vt:variant>
        <vt:i4>7798812</vt:i4>
      </vt:variant>
      <vt:variant>
        <vt:i4>0</vt:i4>
      </vt:variant>
      <vt:variant>
        <vt:i4>0</vt:i4>
      </vt:variant>
      <vt:variant>
        <vt:i4>5</vt:i4>
      </vt:variant>
      <vt:variant>
        <vt:lpwstr>mailto:l.thomson@finhampark2.co.uk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and Optional Meetings  :  2003 / 2004 - Schedule (2)</dc:title>
  <dc:subject/>
  <dc:creator>Coventry City Council</dc:creator>
  <cp:keywords/>
  <cp:lastModifiedBy>Emma Warren</cp:lastModifiedBy>
  <cp:revision>9</cp:revision>
  <cp:lastPrinted>2017-03-29T08:56:00Z</cp:lastPrinted>
  <dcterms:created xsi:type="dcterms:W3CDTF">2025-02-18T12:55:00Z</dcterms:created>
  <dcterms:modified xsi:type="dcterms:W3CDTF">2025-03-05T09:46:00Z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0x010100ABDED7085F496E4B97D8DBFA45BF7F2A</vt:lpwstr>
  </property>
  <property fmtid="{D5CDD505-2E9C-101B-9397-08002B2CF9AE}" pid="3" name="MediaServiceImageTags">
    <vt:lpwstr/>
  </property>
</Properties>
</file>