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C693A" w14:textId="77777777" w:rsidR="009F39EE" w:rsidRDefault="009F39EE" w:rsidP="009F39EE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CDFE530" wp14:editId="34684C3D">
            <wp:simplePos x="0" y="0"/>
            <wp:positionH relativeFrom="margin">
              <wp:align>center</wp:align>
            </wp:positionH>
            <wp:positionV relativeFrom="paragraph">
              <wp:posOffset>-741103</wp:posOffset>
            </wp:positionV>
            <wp:extent cx="1106268" cy="103909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 logo 202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12"/>
                    <a:stretch/>
                  </pic:blipFill>
                  <pic:spPr bwMode="auto">
                    <a:xfrm>
                      <a:off x="0" y="0"/>
                      <a:ext cx="1106268" cy="1039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DDB7B4" w14:textId="77777777" w:rsidR="009F39EE" w:rsidRPr="00054BB9" w:rsidRDefault="009F39EE" w:rsidP="009F39EE">
      <w:pPr>
        <w:spacing w:after="0"/>
        <w:jc w:val="center"/>
        <w:rPr>
          <w:rFonts w:ascii="Century Gothic" w:hAnsi="Century Gothic"/>
          <w:b/>
          <w:sz w:val="28"/>
        </w:rPr>
      </w:pPr>
      <w:r w:rsidRPr="00054BB9">
        <w:rPr>
          <w:rFonts w:ascii="Century Gothic" w:hAnsi="Century Gothic"/>
          <w:b/>
          <w:sz w:val="28"/>
        </w:rPr>
        <w:t>Stallingborough C</w:t>
      </w:r>
      <w:r w:rsidR="00054BB9">
        <w:rPr>
          <w:rFonts w:ascii="Century Gothic" w:hAnsi="Century Gothic"/>
          <w:b/>
          <w:sz w:val="28"/>
        </w:rPr>
        <w:t xml:space="preserve"> </w:t>
      </w:r>
      <w:r w:rsidRPr="00054BB9">
        <w:rPr>
          <w:rFonts w:ascii="Century Gothic" w:hAnsi="Century Gothic"/>
          <w:b/>
          <w:sz w:val="28"/>
        </w:rPr>
        <w:t>of</w:t>
      </w:r>
      <w:r w:rsidR="00054BB9">
        <w:rPr>
          <w:rFonts w:ascii="Century Gothic" w:hAnsi="Century Gothic"/>
          <w:b/>
          <w:sz w:val="28"/>
        </w:rPr>
        <w:t xml:space="preserve"> </w:t>
      </w:r>
      <w:r w:rsidRPr="00054BB9">
        <w:rPr>
          <w:rFonts w:ascii="Century Gothic" w:hAnsi="Century Gothic"/>
          <w:b/>
          <w:sz w:val="28"/>
        </w:rPr>
        <w:t>E Primary School</w:t>
      </w:r>
    </w:p>
    <w:p w14:paraId="71DD41DD" w14:textId="77777777" w:rsidR="00B40788" w:rsidRPr="00B40788" w:rsidRDefault="009F39EE" w:rsidP="006A0171">
      <w:pPr>
        <w:spacing w:after="0"/>
        <w:jc w:val="center"/>
        <w:rPr>
          <w:rFonts w:ascii="Lucida Handwriting" w:hAnsi="Lucida Handwriting"/>
        </w:rPr>
      </w:pPr>
      <w:r w:rsidRPr="00054BB9">
        <w:rPr>
          <w:rFonts w:ascii="Lucida Handwriting" w:hAnsi="Lucida Handwriting"/>
        </w:rPr>
        <w:t>Sowing the seeds so that all can flourish</w:t>
      </w:r>
    </w:p>
    <w:p w14:paraId="5034B472" w14:textId="77777777" w:rsidR="00E82500" w:rsidRDefault="00E82500" w:rsidP="006A0171">
      <w:pPr>
        <w:jc w:val="center"/>
        <w:rPr>
          <w:rFonts w:ascii="Century Gothic" w:hAnsi="Century Gothic"/>
          <w:b/>
          <w:sz w:val="28"/>
          <w:szCs w:val="40"/>
        </w:rPr>
      </w:pPr>
    </w:p>
    <w:p w14:paraId="10FB4851" w14:textId="60BEB0FA" w:rsidR="00B40788" w:rsidRPr="006A0171" w:rsidRDefault="00B40788" w:rsidP="006A0171">
      <w:pPr>
        <w:jc w:val="center"/>
        <w:rPr>
          <w:rFonts w:ascii="Century Gothic" w:hAnsi="Century Gothic"/>
          <w:b/>
          <w:sz w:val="28"/>
          <w:szCs w:val="40"/>
        </w:rPr>
      </w:pPr>
      <w:r w:rsidRPr="00B40788">
        <w:rPr>
          <w:rFonts w:ascii="Century Gothic" w:hAnsi="Century Gothic"/>
          <w:b/>
          <w:sz w:val="28"/>
          <w:szCs w:val="40"/>
        </w:rPr>
        <w:t>PERSON SPECIFICATION –</w:t>
      </w:r>
      <w:r w:rsidR="001D57EC">
        <w:rPr>
          <w:rFonts w:ascii="Century Gothic" w:hAnsi="Century Gothic"/>
          <w:b/>
          <w:sz w:val="28"/>
          <w:szCs w:val="40"/>
        </w:rPr>
        <w:t xml:space="preserve"> </w:t>
      </w:r>
      <w:r w:rsidRPr="00B40788">
        <w:rPr>
          <w:rFonts w:ascii="Century Gothic" w:hAnsi="Century Gothic"/>
          <w:b/>
          <w:sz w:val="28"/>
          <w:szCs w:val="40"/>
        </w:rPr>
        <w:t>TEACHING ASSISTANT</w:t>
      </w:r>
    </w:p>
    <w:tbl>
      <w:tblPr>
        <w:tblStyle w:val="TableGrid"/>
        <w:tblW w:w="15593" w:type="dxa"/>
        <w:tblInd w:w="-601" w:type="dxa"/>
        <w:tblLook w:val="04A0" w:firstRow="1" w:lastRow="0" w:firstColumn="1" w:lastColumn="0" w:noHBand="0" w:noVBand="1"/>
      </w:tblPr>
      <w:tblGrid>
        <w:gridCol w:w="2552"/>
        <w:gridCol w:w="7825"/>
        <w:gridCol w:w="5216"/>
      </w:tblGrid>
      <w:tr w:rsidR="00B40788" w:rsidRPr="006A0171" w14:paraId="74E799E3" w14:textId="77777777" w:rsidTr="00D01DE0">
        <w:tc>
          <w:tcPr>
            <w:tcW w:w="2552" w:type="dxa"/>
          </w:tcPr>
          <w:p w14:paraId="1312092B" w14:textId="77777777" w:rsidR="00B40788" w:rsidRPr="006A0171" w:rsidRDefault="00B40788" w:rsidP="00D01DE0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7825" w:type="dxa"/>
          </w:tcPr>
          <w:p w14:paraId="35F683E0" w14:textId="77777777" w:rsidR="00B40788" w:rsidRPr="006A0171" w:rsidRDefault="00B40788" w:rsidP="00D01DE0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6A0171">
              <w:rPr>
                <w:rFonts w:ascii="Century Gothic" w:hAnsi="Century Gothic"/>
                <w:b/>
                <w:sz w:val="20"/>
              </w:rPr>
              <w:t>Essential</w:t>
            </w:r>
          </w:p>
        </w:tc>
        <w:tc>
          <w:tcPr>
            <w:tcW w:w="5216" w:type="dxa"/>
          </w:tcPr>
          <w:p w14:paraId="4D2DE644" w14:textId="77777777" w:rsidR="00B40788" w:rsidRPr="006A0171" w:rsidRDefault="00B40788" w:rsidP="00D01DE0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6A0171">
              <w:rPr>
                <w:rFonts w:ascii="Century Gothic" w:hAnsi="Century Gothic"/>
                <w:b/>
                <w:sz w:val="20"/>
              </w:rPr>
              <w:t>Desirable</w:t>
            </w:r>
          </w:p>
        </w:tc>
      </w:tr>
      <w:tr w:rsidR="00B40788" w:rsidRPr="006A0171" w14:paraId="31A0EE27" w14:textId="77777777" w:rsidTr="00D01DE0">
        <w:tc>
          <w:tcPr>
            <w:tcW w:w="2552" w:type="dxa"/>
          </w:tcPr>
          <w:p w14:paraId="74079BD6" w14:textId="77777777" w:rsidR="00B40788" w:rsidRPr="006A0171" w:rsidRDefault="00B40788" w:rsidP="00D01DE0">
            <w:pPr>
              <w:rPr>
                <w:rFonts w:ascii="Century Gothic" w:hAnsi="Century Gothic"/>
                <w:b/>
                <w:sz w:val="20"/>
              </w:rPr>
            </w:pPr>
            <w:r w:rsidRPr="006A0171">
              <w:rPr>
                <w:rFonts w:ascii="Century Gothic" w:hAnsi="Century Gothic"/>
                <w:b/>
                <w:sz w:val="20"/>
              </w:rPr>
              <w:t>Qualifications and Experience</w:t>
            </w:r>
          </w:p>
        </w:tc>
        <w:tc>
          <w:tcPr>
            <w:tcW w:w="7825" w:type="dxa"/>
          </w:tcPr>
          <w:p w14:paraId="46C139EF" w14:textId="41EFC08F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 xml:space="preserve">Level 2 TA qualification or willingness to undertake TA training </w:t>
            </w:r>
          </w:p>
          <w:p w14:paraId="7DD8620F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7136CA4A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Good literacy and numeracy skills appropriate for supporting primary learning.</w:t>
            </w:r>
          </w:p>
          <w:p w14:paraId="5DFB6800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10D1B03A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Basic ICT competence to support learning, communication and record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keeping.</w:t>
            </w:r>
          </w:p>
          <w:p w14:paraId="57626DF2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7620C4B0" w14:textId="25BB02B2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 xml:space="preserve">Experience working with children in any setting (school, nursery, childcare, volunteering) </w:t>
            </w:r>
          </w:p>
          <w:p w14:paraId="622683BB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715AB0CD" w14:textId="7A987712" w:rsidR="00B40788" w:rsidRPr="006A0171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Experience supporting children with SEND or a clear interest and commitment to developing this skill.</w:t>
            </w:r>
          </w:p>
        </w:tc>
        <w:tc>
          <w:tcPr>
            <w:tcW w:w="5216" w:type="dxa"/>
          </w:tcPr>
          <w:p w14:paraId="6F14E434" w14:textId="29C33C5F" w:rsidR="00F546BD" w:rsidRDefault="00F546BD" w:rsidP="001D57EC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Level 3 TA qualification</w:t>
            </w:r>
          </w:p>
          <w:p w14:paraId="42E0A27D" w14:textId="77777777" w:rsidR="00F546BD" w:rsidRDefault="00F546BD" w:rsidP="001D57EC">
            <w:pPr>
              <w:rPr>
                <w:rFonts w:ascii="Century Gothic" w:hAnsi="Century Gothic"/>
                <w:sz w:val="20"/>
              </w:rPr>
            </w:pPr>
          </w:p>
          <w:p w14:paraId="45534F14" w14:textId="0F838060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Experience working with pupils with an EHCP, particularly in a 1:1 capacity.</w:t>
            </w:r>
          </w:p>
          <w:p w14:paraId="280D97B8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2C824570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Training in speech, language and communication support (e.g., ELKLAN).</w:t>
            </w:r>
          </w:p>
          <w:p w14:paraId="1CAE9A21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715B9F8E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Experience supporting pupils with SEMH or autism.</w:t>
            </w:r>
          </w:p>
          <w:p w14:paraId="6304F3EF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500F00A6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Experience supporting children affected by trauma, attachment needs or ACEs.</w:t>
            </w:r>
          </w:p>
          <w:p w14:paraId="4E016C79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0FE725C7" w14:textId="12632ADA" w:rsidR="00B40788" w:rsidRPr="006A0171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 xml:space="preserve">Experience in a primary school environment beyond placement level </w:t>
            </w:r>
          </w:p>
        </w:tc>
      </w:tr>
      <w:tr w:rsidR="00B40788" w:rsidRPr="006A0171" w14:paraId="324BDFE6" w14:textId="77777777" w:rsidTr="00D01DE0">
        <w:tc>
          <w:tcPr>
            <w:tcW w:w="2552" w:type="dxa"/>
          </w:tcPr>
          <w:p w14:paraId="05DD241D" w14:textId="77777777" w:rsidR="00B40788" w:rsidRPr="006A0171" w:rsidRDefault="00B40788" w:rsidP="00D01DE0">
            <w:pPr>
              <w:rPr>
                <w:rFonts w:ascii="Century Gothic" w:hAnsi="Century Gothic"/>
                <w:b/>
                <w:sz w:val="20"/>
              </w:rPr>
            </w:pPr>
            <w:r w:rsidRPr="006A0171">
              <w:rPr>
                <w:rFonts w:ascii="Century Gothic" w:hAnsi="Century Gothic"/>
                <w:b/>
                <w:sz w:val="20"/>
              </w:rPr>
              <w:t>Knowledge and Understanding</w:t>
            </w:r>
          </w:p>
        </w:tc>
        <w:tc>
          <w:tcPr>
            <w:tcW w:w="7825" w:type="dxa"/>
          </w:tcPr>
          <w:p w14:paraId="3C5F0807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Understanding of how children learn and develop across the primary age range.</w:t>
            </w:r>
          </w:p>
          <w:p w14:paraId="24C3BE59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046A32F4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Awareness of a range of SEND needs including speech and language delay, social communication needs, and learning difficulties.</w:t>
            </w:r>
          </w:p>
          <w:p w14:paraId="79316D37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7837C81E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Understanding of safeguarding and child protection procedures and the TA’s role in reporting concerns.</w:t>
            </w:r>
          </w:p>
          <w:p w14:paraId="0F0531E5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5557CF91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Knowledge of early phonics, language development, early writing and mathematics appropriate to primary pupils.</w:t>
            </w:r>
          </w:p>
          <w:p w14:paraId="24C2E26B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6374D632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lastRenderedPageBreak/>
              <w:t>Understanding of positive behaviour support, including your school’s approach of positive regard and relationship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centred practice.</w:t>
            </w:r>
          </w:p>
          <w:p w14:paraId="144A2644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6BB5F031" w14:textId="7BAAB9F8" w:rsidR="00B40788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Awareness of how to contribute to an inclusive learning environment indoors and outdoors.</w:t>
            </w:r>
          </w:p>
        </w:tc>
        <w:tc>
          <w:tcPr>
            <w:tcW w:w="5216" w:type="dxa"/>
          </w:tcPr>
          <w:p w14:paraId="281DF2F2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lastRenderedPageBreak/>
              <w:t>Knowledge of therapeutic or trauma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informed approaches to behaviour and emotional regulation.</w:t>
            </w:r>
          </w:p>
          <w:p w14:paraId="1FFDF2DA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6C5A4CDD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Understanding of alternative communication strategies (e.g., Makaton, PECs).</w:t>
            </w:r>
          </w:p>
          <w:p w14:paraId="5F43B8EA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4419C1F3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Awareness of the importance of partnership with parents in supporting learning and wellbeing.</w:t>
            </w:r>
          </w:p>
          <w:p w14:paraId="2B32520F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3422E4C2" w14:textId="77777777" w:rsidR="00B40788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Understanding of sensory needs and sensory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based provision.</w:t>
            </w:r>
          </w:p>
          <w:p w14:paraId="6E259180" w14:textId="7D61D7B0" w:rsidR="00F546BD" w:rsidRPr="006A0171" w:rsidRDefault="00F546BD" w:rsidP="001D57EC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lastRenderedPageBreak/>
              <w:t xml:space="preserve">Trained in RWI Phonics scheme and experience of delivering phonics sessions to pupils. </w:t>
            </w:r>
          </w:p>
        </w:tc>
      </w:tr>
      <w:tr w:rsidR="00B40788" w:rsidRPr="006A0171" w14:paraId="76033C60" w14:textId="77777777" w:rsidTr="00D01DE0">
        <w:tc>
          <w:tcPr>
            <w:tcW w:w="2552" w:type="dxa"/>
          </w:tcPr>
          <w:p w14:paraId="23D952E6" w14:textId="77777777" w:rsidR="00B40788" w:rsidRPr="006A0171" w:rsidRDefault="00B40788" w:rsidP="00D01DE0">
            <w:pPr>
              <w:rPr>
                <w:rFonts w:ascii="Century Gothic" w:hAnsi="Century Gothic"/>
                <w:b/>
                <w:sz w:val="20"/>
              </w:rPr>
            </w:pPr>
            <w:r w:rsidRPr="006A0171">
              <w:rPr>
                <w:rFonts w:ascii="Century Gothic" w:hAnsi="Century Gothic"/>
                <w:b/>
                <w:sz w:val="20"/>
              </w:rPr>
              <w:lastRenderedPageBreak/>
              <w:t>Skills</w:t>
            </w:r>
          </w:p>
        </w:tc>
        <w:tc>
          <w:tcPr>
            <w:tcW w:w="7825" w:type="dxa"/>
          </w:tcPr>
          <w:p w14:paraId="098A9744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support whole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class, small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group and 1:1 learning under the direction of the class teacher.</w:t>
            </w:r>
          </w:p>
          <w:p w14:paraId="24D9B6B7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4F4347FF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build strong, nurturing relationships that promote trust, independence and resilience.</w:t>
            </w:r>
          </w:p>
          <w:p w14:paraId="632DE058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72048095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communicate effectively with children, staff and families, adapting language appropriately.</w:t>
            </w:r>
          </w:p>
          <w:p w14:paraId="31C5D48F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0D783251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motivate and engage children in learning through supportive, creative approaches.</w:t>
            </w:r>
          </w:p>
          <w:p w14:paraId="572F0206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416D8DA6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work collaboratively as part of a staff team while also using initiative when required.</w:t>
            </w:r>
          </w:p>
          <w:p w14:paraId="22E0019B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06AA6B28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Strong organisational and time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management skills in a busy school environment.</w:t>
            </w:r>
          </w:p>
          <w:p w14:paraId="52DD9AD2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03C92788" w14:textId="1A895A76" w:rsidR="00B40788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follow guidance from the SENCO and external agencies when supporting pupils with additional needs.</w:t>
            </w:r>
          </w:p>
        </w:tc>
        <w:tc>
          <w:tcPr>
            <w:tcW w:w="5216" w:type="dxa"/>
          </w:tcPr>
          <w:p w14:paraId="341FBB31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Skills in supporting speech, language and communication development through targeted strategies or interventions.</w:t>
            </w:r>
          </w:p>
          <w:p w14:paraId="405D20B7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4FBCE51F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use trauma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informed and therapeutic approaches to support emotional wellbeing.</w:t>
            </w:r>
          </w:p>
          <w:p w14:paraId="1CAEAB88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73F74F01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Skills in sensory play, outdoor learning or Forest School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style provision.</w:t>
            </w:r>
          </w:p>
          <w:p w14:paraId="719EC7F4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7369DFBD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support independence in self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care routines with sensitivity and encouragement.</w:t>
            </w:r>
          </w:p>
          <w:p w14:paraId="3FB9387E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3911AC14" w14:textId="3FB903BA" w:rsidR="00B40788" w:rsidRPr="006A0171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Ability to contribute to wrap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around care including play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based activities and safe supervision.</w:t>
            </w:r>
          </w:p>
        </w:tc>
      </w:tr>
      <w:tr w:rsidR="00B40788" w:rsidRPr="006A0171" w14:paraId="7DD7E6D7" w14:textId="77777777" w:rsidTr="00D01DE0">
        <w:tc>
          <w:tcPr>
            <w:tcW w:w="2552" w:type="dxa"/>
          </w:tcPr>
          <w:p w14:paraId="75302928" w14:textId="77777777" w:rsidR="00B40788" w:rsidRPr="006A0171" w:rsidRDefault="00B40788" w:rsidP="00D01DE0">
            <w:pPr>
              <w:rPr>
                <w:rFonts w:ascii="Century Gothic" w:hAnsi="Century Gothic"/>
                <w:b/>
                <w:sz w:val="20"/>
              </w:rPr>
            </w:pPr>
            <w:r w:rsidRPr="006A0171">
              <w:rPr>
                <w:rFonts w:ascii="Century Gothic" w:hAnsi="Century Gothic"/>
                <w:b/>
                <w:sz w:val="20"/>
              </w:rPr>
              <w:t>Professional Development</w:t>
            </w:r>
          </w:p>
        </w:tc>
        <w:tc>
          <w:tcPr>
            <w:tcW w:w="7825" w:type="dxa"/>
          </w:tcPr>
          <w:p w14:paraId="5D174A5B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Commitment to ongoing professional development, including SEND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related training and reflective practice.</w:t>
            </w:r>
          </w:p>
          <w:p w14:paraId="618C6EDB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6385B3AE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Willingness to engage in training linked to the school’s behaviour approach rooted in positive regard and relationship</w:t>
            </w:r>
            <w:r w:rsidRPr="001D57EC">
              <w:rPr>
                <w:rFonts w:ascii="Cambria Math" w:hAnsi="Cambria Math" w:cs="Cambria Math"/>
                <w:sz w:val="20"/>
              </w:rPr>
              <w:t>‑</w:t>
            </w:r>
            <w:r w:rsidRPr="001D57EC">
              <w:rPr>
                <w:rFonts w:ascii="Century Gothic" w:hAnsi="Century Gothic"/>
                <w:sz w:val="20"/>
              </w:rPr>
              <w:t>centred support.</w:t>
            </w:r>
          </w:p>
          <w:p w14:paraId="1B4AF82C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53A7CE27" w14:textId="20414569" w:rsidR="00B40788" w:rsidRPr="006A0171" w:rsidRDefault="00B40788" w:rsidP="001D57EC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5216" w:type="dxa"/>
          </w:tcPr>
          <w:p w14:paraId="61918BF9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Engagement in previous CPD related to SEND, behaviour or child development.</w:t>
            </w:r>
          </w:p>
          <w:p w14:paraId="27B3BA28" w14:textId="77777777" w:rsidR="001D57EC" w:rsidRPr="001D57EC" w:rsidRDefault="001D57EC" w:rsidP="001D57EC">
            <w:pPr>
              <w:rPr>
                <w:rFonts w:ascii="Century Gothic" w:hAnsi="Century Gothic"/>
                <w:sz w:val="20"/>
              </w:rPr>
            </w:pPr>
          </w:p>
          <w:p w14:paraId="679C9A4A" w14:textId="34F968A6" w:rsidR="00B40788" w:rsidRPr="006A0171" w:rsidRDefault="001D57EC" w:rsidP="001D57EC">
            <w:pPr>
              <w:rPr>
                <w:rFonts w:ascii="Century Gothic" w:hAnsi="Century Gothic"/>
                <w:sz w:val="20"/>
              </w:rPr>
            </w:pPr>
            <w:r w:rsidRPr="001D57EC">
              <w:rPr>
                <w:rFonts w:ascii="Century Gothic" w:hAnsi="Century Gothic"/>
                <w:sz w:val="20"/>
              </w:rPr>
              <w:t>Interest in developing specialist skills such as communication support, sensory provision or SEMH strategies.</w:t>
            </w:r>
          </w:p>
        </w:tc>
      </w:tr>
    </w:tbl>
    <w:p w14:paraId="5EBFBDC4" w14:textId="77777777" w:rsidR="006C063B" w:rsidRPr="006C063B" w:rsidRDefault="006C063B" w:rsidP="009F39EE">
      <w:pPr>
        <w:jc w:val="center"/>
        <w:rPr>
          <w:b/>
        </w:rPr>
      </w:pPr>
    </w:p>
    <w:sectPr w:rsidR="006C063B" w:rsidRPr="006C063B" w:rsidSect="006A0171">
      <w:footerReference w:type="default" r:id="rId8"/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17C14" w14:textId="77777777" w:rsidR="009F39EE" w:rsidRDefault="009F39EE" w:rsidP="009F39EE">
      <w:pPr>
        <w:spacing w:after="0" w:line="240" w:lineRule="auto"/>
      </w:pPr>
      <w:r>
        <w:separator/>
      </w:r>
    </w:p>
  </w:endnote>
  <w:endnote w:type="continuationSeparator" w:id="0">
    <w:p w14:paraId="296EC804" w14:textId="77777777" w:rsidR="009F39EE" w:rsidRDefault="009F39EE" w:rsidP="009F3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7743" w14:textId="77777777" w:rsidR="009F39EE" w:rsidRPr="00054BB9" w:rsidRDefault="009F39EE" w:rsidP="009F39EE">
    <w:pPr>
      <w:spacing w:after="120"/>
      <w:jc w:val="center"/>
      <w:rPr>
        <w:rFonts w:ascii="Lucida Handwriting" w:hAnsi="Lucida Handwriting"/>
        <w:color w:val="7030A0"/>
        <w:szCs w:val="28"/>
      </w:rPr>
    </w:pPr>
    <w:r w:rsidRPr="00054BB9">
      <w:rPr>
        <w:rFonts w:ascii="Lucida Handwriting" w:hAnsi="Lucida Handwriting"/>
        <w:color w:val="7030A0"/>
        <w:szCs w:val="28"/>
      </w:rPr>
      <w:t>Sowing the seeds so that all can flourish.</w:t>
    </w:r>
  </w:p>
  <w:p w14:paraId="42F84731" w14:textId="77777777" w:rsidR="009F39EE" w:rsidRDefault="009F39EE" w:rsidP="009F39EE">
    <w:pPr>
      <w:pStyle w:val="Footer"/>
      <w:jc w:val="center"/>
    </w:pPr>
    <w:r w:rsidRPr="004B2EC3">
      <w:rPr>
        <w:rFonts w:ascii="Century Gothic" w:eastAsia="+mn-ea" w:hAnsi="Century Gothic" w:cs="+mn-cs"/>
        <w:color w:val="FF0000"/>
        <w:kern w:val="24"/>
        <w:szCs w:val="72"/>
      </w:rPr>
      <w:t xml:space="preserve">Respect – </w:t>
    </w:r>
    <w:r w:rsidRPr="004B2EC3">
      <w:rPr>
        <w:rFonts w:ascii="Century Gothic" w:eastAsia="+mn-ea" w:hAnsi="Century Gothic" w:cs="+mn-cs"/>
        <w:color w:val="FFC000"/>
        <w:kern w:val="24"/>
        <w:szCs w:val="72"/>
      </w:rPr>
      <w:t xml:space="preserve">Friendship – </w:t>
    </w:r>
    <w:r w:rsidRPr="004B2EC3">
      <w:rPr>
        <w:rFonts w:ascii="Century Gothic" w:eastAsia="+mn-ea" w:hAnsi="Century Gothic" w:cs="+mn-cs"/>
        <w:color w:val="FFFF00"/>
        <w:kern w:val="24"/>
        <w:szCs w:val="72"/>
      </w:rPr>
      <w:t xml:space="preserve">Courage – </w:t>
    </w:r>
    <w:r w:rsidRPr="004B2EC3">
      <w:rPr>
        <w:rFonts w:ascii="Century Gothic" w:eastAsia="+mn-ea" w:hAnsi="Century Gothic" w:cs="+mn-cs"/>
        <w:color w:val="92D050"/>
        <w:kern w:val="24"/>
        <w:szCs w:val="72"/>
      </w:rPr>
      <w:t xml:space="preserve">Perseverance – </w:t>
    </w:r>
    <w:r w:rsidRPr="004B2EC3">
      <w:rPr>
        <w:rFonts w:ascii="Century Gothic" w:eastAsia="+mn-ea" w:hAnsi="Century Gothic" w:cs="+mn-cs"/>
        <w:color w:val="00B0F0"/>
        <w:kern w:val="24"/>
        <w:szCs w:val="72"/>
      </w:rPr>
      <w:t xml:space="preserve">Thankfulness - </w:t>
    </w:r>
    <w:r w:rsidRPr="004B2EC3">
      <w:rPr>
        <w:rFonts w:ascii="Century Gothic" w:eastAsia="+mn-ea" w:hAnsi="Century Gothic" w:cs="+mn-cs"/>
        <w:color w:val="CC00CC"/>
        <w:kern w:val="24"/>
        <w:szCs w:val="72"/>
      </w:rPr>
      <w:t>Forgiveness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B6656" w14:textId="77777777" w:rsidR="009F39EE" w:rsidRDefault="009F39EE" w:rsidP="009F39EE">
      <w:pPr>
        <w:spacing w:after="0" w:line="240" w:lineRule="auto"/>
      </w:pPr>
      <w:r>
        <w:separator/>
      </w:r>
    </w:p>
  </w:footnote>
  <w:footnote w:type="continuationSeparator" w:id="0">
    <w:p w14:paraId="31E14743" w14:textId="77777777" w:rsidR="009F39EE" w:rsidRDefault="009F39EE" w:rsidP="009F3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56B30"/>
    <w:multiLevelType w:val="hybridMultilevel"/>
    <w:tmpl w:val="B1A47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25E1D"/>
    <w:multiLevelType w:val="hybridMultilevel"/>
    <w:tmpl w:val="7CA64C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D0D33D7"/>
    <w:multiLevelType w:val="hybridMultilevel"/>
    <w:tmpl w:val="00786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83">
    <w:abstractNumId w:val="0"/>
  </w:num>
  <w:num w:numId="2" w16cid:durableId="1073434100">
    <w:abstractNumId w:val="1"/>
  </w:num>
  <w:num w:numId="3" w16cid:durableId="1031762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9EE"/>
    <w:rsid w:val="00054BB9"/>
    <w:rsid w:val="000E2FE5"/>
    <w:rsid w:val="001D57EC"/>
    <w:rsid w:val="00316361"/>
    <w:rsid w:val="004A1AA3"/>
    <w:rsid w:val="006A0171"/>
    <w:rsid w:val="006C063B"/>
    <w:rsid w:val="00794A6E"/>
    <w:rsid w:val="009F39EE"/>
    <w:rsid w:val="00B40788"/>
    <w:rsid w:val="00CE3E73"/>
    <w:rsid w:val="00E82500"/>
    <w:rsid w:val="00E8560D"/>
    <w:rsid w:val="00EC677A"/>
    <w:rsid w:val="00F546BD"/>
    <w:rsid w:val="00F7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ED480"/>
  <w15:chartTrackingRefBased/>
  <w15:docId w15:val="{A1A7FB42-763B-4DF7-9C48-5F27484C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9EE"/>
  </w:style>
  <w:style w:type="paragraph" w:styleId="Footer">
    <w:name w:val="footer"/>
    <w:basedOn w:val="Normal"/>
    <w:link w:val="FooterChar"/>
    <w:uiPriority w:val="99"/>
    <w:unhideWhenUsed/>
    <w:rsid w:val="009F3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9EE"/>
  </w:style>
  <w:style w:type="table" w:styleId="TableGrid">
    <w:name w:val="Table Grid"/>
    <w:basedOn w:val="TableNormal"/>
    <w:uiPriority w:val="59"/>
    <w:rsid w:val="006C0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07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40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Powell</dc:creator>
  <cp:keywords/>
  <dc:description/>
  <cp:lastModifiedBy>Emily Powell</cp:lastModifiedBy>
  <cp:revision>2</cp:revision>
  <dcterms:created xsi:type="dcterms:W3CDTF">2026-10-19T10:09:00Z</dcterms:created>
  <dcterms:modified xsi:type="dcterms:W3CDTF">2026-10-19T10:09:00Z</dcterms:modified>
</cp:coreProperties>
</file>