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1F41C" w14:textId="314A9431" w:rsidR="00984016" w:rsidRPr="00F901E9" w:rsidRDefault="005B2967" w:rsidP="00F901E9">
      <w:pPr>
        <w:pStyle w:val="Heading1"/>
        <w:jc w:val="center"/>
        <w:rPr>
          <w:rFonts w:ascii="Twinkl" w:hAnsi="Twinkl"/>
          <w:color w:val="006600"/>
        </w:rPr>
      </w:pPr>
      <w:r w:rsidRPr="00F901E9">
        <w:rPr>
          <w:rFonts w:ascii="Twinkl" w:hAnsi="Twinkl"/>
          <w:color w:val="006600"/>
        </w:rPr>
        <w:t>Job Description: Teaching Assistant (</w:t>
      </w:r>
      <w:bookmarkStart w:id="0" w:name="_GoBack"/>
      <w:bookmarkEnd w:id="0"/>
      <w:r w:rsidRPr="00F901E9">
        <w:rPr>
          <w:rFonts w:ascii="Twinkl" w:hAnsi="Twinkl"/>
          <w:color w:val="006600"/>
        </w:rPr>
        <w:t>TA)</w:t>
      </w:r>
    </w:p>
    <w:p w14:paraId="526EDDA4" w14:textId="77777777" w:rsidR="00984016" w:rsidRPr="00F901E9" w:rsidRDefault="00984016">
      <w:pPr>
        <w:rPr>
          <w:rFonts w:ascii="Twinkl" w:hAnsi="Twinkl"/>
        </w:rPr>
      </w:pPr>
    </w:p>
    <w:p w14:paraId="7ADCCF24" w14:textId="4B167669" w:rsidR="00984016" w:rsidRPr="00F901E9" w:rsidRDefault="005B2967">
      <w:pPr>
        <w:rPr>
          <w:rFonts w:ascii="Twinkl" w:hAnsi="Twinkl"/>
        </w:rPr>
      </w:pPr>
      <w:r w:rsidRPr="00F901E9">
        <w:rPr>
          <w:rFonts w:ascii="Twinkl" w:hAnsi="Twinkl"/>
        </w:rPr>
        <w:t xml:space="preserve">Salary: </w:t>
      </w:r>
      <w:r w:rsidR="00F901E9">
        <w:rPr>
          <w:rFonts w:ascii="Twinkl" w:hAnsi="Twinkl"/>
        </w:rPr>
        <w:t>Salary Grade B – Point 2 = £12.65 p/</w:t>
      </w:r>
      <w:proofErr w:type="spellStart"/>
      <w:r w:rsidR="00F901E9">
        <w:rPr>
          <w:rFonts w:ascii="Twinkl" w:hAnsi="Twinkl"/>
        </w:rPr>
        <w:t>hr</w:t>
      </w:r>
      <w:proofErr w:type="spellEnd"/>
      <w:r w:rsidR="00F901E9">
        <w:rPr>
          <w:rFonts w:ascii="Twinkl" w:hAnsi="Twinkl"/>
        </w:rPr>
        <w:t xml:space="preserve"> (</w:t>
      </w:r>
      <w:r w:rsidR="00F901E9" w:rsidRPr="00F901E9">
        <w:rPr>
          <w:rFonts w:ascii="Twinkl" w:hAnsi="Twinkl"/>
        </w:rPr>
        <w:t>FTE £24,413, pending April 2026 pay award</w:t>
      </w:r>
      <w:r w:rsidR="00F901E9">
        <w:rPr>
          <w:rFonts w:ascii="Twinkl" w:hAnsi="Twinkl"/>
        </w:rPr>
        <w:t>)</w:t>
      </w:r>
    </w:p>
    <w:p w14:paraId="0403A4DF" w14:textId="417773F4" w:rsidR="00984016" w:rsidRPr="00F901E9" w:rsidRDefault="005B2967">
      <w:pPr>
        <w:rPr>
          <w:rFonts w:ascii="Twinkl" w:hAnsi="Twinkl"/>
        </w:rPr>
      </w:pPr>
      <w:r w:rsidRPr="00F901E9">
        <w:rPr>
          <w:rFonts w:ascii="Twinkl" w:hAnsi="Twinkl"/>
        </w:rPr>
        <w:t xml:space="preserve">Hours: </w:t>
      </w:r>
      <w:r w:rsidR="00F901E9">
        <w:rPr>
          <w:rFonts w:ascii="Twinkl" w:hAnsi="Twinkl"/>
        </w:rPr>
        <w:t>29 hours per week, term time only (+ in-service training days (TBC))</w:t>
      </w:r>
    </w:p>
    <w:p w14:paraId="1AD8BE2E" w14:textId="777C4055" w:rsidR="00984016" w:rsidRPr="00F901E9" w:rsidRDefault="005B2967">
      <w:pPr>
        <w:rPr>
          <w:rFonts w:ascii="Twinkl" w:hAnsi="Twinkl"/>
        </w:rPr>
      </w:pPr>
      <w:r w:rsidRPr="00F901E9">
        <w:rPr>
          <w:rFonts w:ascii="Twinkl" w:hAnsi="Twinkl"/>
        </w:rPr>
        <w:t xml:space="preserve">Contract: </w:t>
      </w:r>
      <w:r w:rsidR="00F901E9">
        <w:rPr>
          <w:rFonts w:ascii="Twinkl" w:hAnsi="Twinkl"/>
        </w:rPr>
        <w:t>Fixed term for 1 year (with potential to extend)</w:t>
      </w:r>
    </w:p>
    <w:p w14:paraId="0804A2E9" w14:textId="77777777" w:rsidR="00984016" w:rsidRPr="00F901E9" w:rsidRDefault="005B2967">
      <w:pPr>
        <w:rPr>
          <w:rFonts w:ascii="Twinkl" w:hAnsi="Twinkl"/>
        </w:rPr>
      </w:pPr>
      <w:r w:rsidRPr="00F901E9">
        <w:rPr>
          <w:rFonts w:ascii="Twinkl" w:hAnsi="Twinkl"/>
        </w:rPr>
        <w:t>Reporting to: Class Teacher / SENCo / Headteacher</w:t>
      </w:r>
    </w:p>
    <w:p w14:paraId="34EA80F6" w14:textId="77777777" w:rsidR="00984016" w:rsidRPr="00C94995" w:rsidRDefault="00984016">
      <w:pPr>
        <w:rPr>
          <w:rFonts w:ascii="Twinkl" w:hAnsi="Twinkl"/>
          <w:sz w:val="6"/>
          <w:szCs w:val="6"/>
        </w:rPr>
      </w:pPr>
    </w:p>
    <w:p w14:paraId="23623FAD" w14:textId="3381D150" w:rsidR="00984016" w:rsidRPr="00F901E9" w:rsidRDefault="00F901E9">
      <w:pPr>
        <w:rPr>
          <w:rFonts w:ascii="Twinkl" w:hAnsi="Twinkl"/>
          <w:b/>
          <w:bCs/>
        </w:rPr>
      </w:pPr>
      <w:r w:rsidRPr="00F901E9">
        <w:rPr>
          <w:rFonts w:ascii="Twinkl" w:hAnsi="Twinkl"/>
          <w:b/>
          <w:bCs/>
        </w:rPr>
        <w:t>Job Purpose</w:t>
      </w:r>
    </w:p>
    <w:p w14:paraId="0B318F51" w14:textId="1647C627" w:rsidR="00984016" w:rsidRPr="00F901E9" w:rsidRDefault="005B2967">
      <w:pPr>
        <w:rPr>
          <w:rFonts w:ascii="Twinkl" w:hAnsi="Twinkl"/>
        </w:rPr>
      </w:pPr>
      <w:r w:rsidRPr="00F901E9">
        <w:rPr>
          <w:rFonts w:ascii="Twinkl" w:hAnsi="Twinkl"/>
        </w:rPr>
        <w:t>To work under the direction of the class teacher to support pupils’ access to learning by providing individual and small group teaching, promoting inclusion and helping pupils to engage positively with the curriculum and school life.</w:t>
      </w:r>
    </w:p>
    <w:p w14:paraId="33981E8D" w14:textId="686850F6" w:rsidR="00984016" w:rsidRPr="00F901E9" w:rsidRDefault="005B2967">
      <w:pPr>
        <w:rPr>
          <w:rFonts w:ascii="Twinkl" w:hAnsi="Twinkl"/>
        </w:rPr>
      </w:pPr>
      <w:r w:rsidRPr="00F901E9">
        <w:rPr>
          <w:rFonts w:ascii="Twinkl" w:hAnsi="Twinkl"/>
        </w:rPr>
        <w:t xml:space="preserve">The postholder will embody and model </w:t>
      </w:r>
      <w:r w:rsidRPr="00F901E9">
        <w:rPr>
          <w:rFonts w:ascii="Twinkl" w:hAnsi="Twinkl"/>
          <w:i/>
          <w:iCs/>
        </w:rPr>
        <w:t>The Beenham Way</w:t>
      </w:r>
      <w:r w:rsidRPr="00F901E9">
        <w:rPr>
          <w:rFonts w:ascii="Twinkl" w:hAnsi="Twinkl"/>
        </w:rPr>
        <w:t xml:space="preserve"> </w:t>
      </w:r>
      <w:r w:rsidR="00F901E9">
        <w:rPr>
          <w:rFonts w:ascii="Twinkl" w:hAnsi="Twinkl"/>
        </w:rPr>
        <w:t>-</w:t>
      </w:r>
      <w:r w:rsidRPr="00F901E9">
        <w:rPr>
          <w:rFonts w:ascii="Twinkl" w:hAnsi="Twinkl"/>
        </w:rPr>
        <w:t xml:space="preserve"> Be Kind, Be Safe, Be Proud in all interactions with pupils, staff, parents and the wider school community.</w:t>
      </w:r>
    </w:p>
    <w:p w14:paraId="58EE753B" w14:textId="77777777" w:rsidR="00F901E9" w:rsidRPr="00C94995" w:rsidRDefault="00F901E9">
      <w:pPr>
        <w:rPr>
          <w:rFonts w:ascii="Twinkl" w:hAnsi="Twinkl"/>
          <w:b/>
          <w:bCs/>
          <w:sz w:val="6"/>
          <w:szCs w:val="6"/>
        </w:rPr>
      </w:pPr>
    </w:p>
    <w:p w14:paraId="2FFD8580" w14:textId="347072BC" w:rsidR="00984016" w:rsidRPr="00F901E9" w:rsidRDefault="00F901E9">
      <w:pPr>
        <w:rPr>
          <w:rFonts w:ascii="Twinkl" w:hAnsi="Twinkl"/>
          <w:b/>
          <w:bCs/>
        </w:rPr>
      </w:pPr>
      <w:r w:rsidRPr="00F901E9">
        <w:rPr>
          <w:rFonts w:ascii="Twinkl" w:hAnsi="Twinkl"/>
          <w:b/>
          <w:bCs/>
        </w:rPr>
        <w:t>Main Duties and Responsibilities</w:t>
      </w:r>
    </w:p>
    <w:p w14:paraId="497643EF" w14:textId="77777777" w:rsidR="00984016" w:rsidRPr="00F901E9" w:rsidRDefault="005B2967">
      <w:pPr>
        <w:rPr>
          <w:rFonts w:ascii="Twinkl" w:hAnsi="Twinkl"/>
          <w:i/>
          <w:iCs/>
        </w:rPr>
      </w:pPr>
      <w:r w:rsidRPr="00F901E9">
        <w:rPr>
          <w:rFonts w:ascii="Twinkl" w:hAnsi="Twinkl"/>
          <w:i/>
          <w:iCs/>
        </w:rPr>
        <w:t>1. Pupil Support</w:t>
      </w:r>
    </w:p>
    <w:p w14:paraId="59190DCD" w14:textId="43B0350E" w:rsidR="00984016" w:rsidRPr="00F901E9" w:rsidRDefault="005B2967">
      <w:pPr>
        <w:rPr>
          <w:rFonts w:ascii="Twinkl" w:hAnsi="Twinkl"/>
        </w:rPr>
      </w:pPr>
      <w:r w:rsidRPr="00F901E9">
        <w:rPr>
          <w:rFonts w:ascii="Twinkl" w:hAnsi="Twinkl"/>
        </w:rPr>
        <w:t xml:space="preserve">• Provide individualised support to pupils to help them access learning and manage their emotional, social and </w:t>
      </w:r>
      <w:proofErr w:type="spellStart"/>
      <w:r w:rsidR="00F901E9" w:rsidRPr="00F901E9">
        <w:rPr>
          <w:rFonts w:ascii="Twinkl" w:hAnsi="Twinkl"/>
        </w:rPr>
        <w:t>behavio</w:t>
      </w:r>
      <w:r w:rsidR="00F901E9">
        <w:rPr>
          <w:rFonts w:ascii="Twinkl" w:hAnsi="Twinkl"/>
        </w:rPr>
        <w:t>u</w:t>
      </w:r>
      <w:r w:rsidR="00F901E9" w:rsidRPr="00F901E9">
        <w:rPr>
          <w:rFonts w:ascii="Twinkl" w:hAnsi="Twinkl"/>
        </w:rPr>
        <w:t>ral</w:t>
      </w:r>
      <w:proofErr w:type="spellEnd"/>
      <w:r w:rsidRPr="00F901E9">
        <w:rPr>
          <w:rFonts w:ascii="Twinkl" w:hAnsi="Twinkl"/>
        </w:rPr>
        <w:t xml:space="preserve"> needs </w:t>
      </w:r>
    </w:p>
    <w:p w14:paraId="3133537B" w14:textId="4F143798" w:rsidR="00984016" w:rsidRPr="00F901E9" w:rsidRDefault="005B2967">
      <w:pPr>
        <w:rPr>
          <w:rFonts w:ascii="Twinkl" w:hAnsi="Twinkl"/>
        </w:rPr>
      </w:pPr>
      <w:r w:rsidRPr="00F901E9">
        <w:rPr>
          <w:rFonts w:ascii="Twinkl" w:hAnsi="Twinkl"/>
        </w:rPr>
        <w:t xml:space="preserve">• Deliver small group teaching interventions as directed by the teacher to support progress in learning, communication and social development  </w:t>
      </w:r>
    </w:p>
    <w:p w14:paraId="19165FA4" w14:textId="3E05D1F0" w:rsidR="00984016" w:rsidRPr="00F901E9" w:rsidRDefault="005B2967">
      <w:pPr>
        <w:rPr>
          <w:rFonts w:ascii="Twinkl" w:hAnsi="Twinkl"/>
        </w:rPr>
      </w:pPr>
      <w:r w:rsidRPr="00F901E9">
        <w:rPr>
          <w:rFonts w:ascii="Twinkl" w:hAnsi="Twinkl"/>
        </w:rPr>
        <w:t xml:space="preserve">• Establish positive, </w:t>
      </w:r>
      <w:r w:rsidR="00C94995">
        <w:rPr>
          <w:rFonts w:ascii="Twinkl" w:hAnsi="Twinkl"/>
        </w:rPr>
        <w:t xml:space="preserve">safe, respectful and </w:t>
      </w:r>
      <w:r w:rsidRPr="00F901E9">
        <w:rPr>
          <w:rFonts w:ascii="Twinkl" w:hAnsi="Twinkl"/>
        </w:rPr>
        <w:t xml:space="preserve">supportive relationships with pupils, responding to their individual needs </w:t>
      </w:r>
    </w:p>
    <w:p w14:paraId="0A5FD4C6" w14:textId="0053AB26" w:rsidR="00984016" w:rsidRPr="00F901E9" w:rsidRDefault="005B2967">
      <w:pPr>
        <w:rPr>
          <w:rFonts w:ascii="Twinkl" w:hAnsi="Twinkl"/>
        </w:rPr>
      </w:pPr>
      <w:r w:rsidRPr="00F901E9">
        <w:rPr>
          <w:rFonts w:ascii="Twinkl" w:hAnsi="Twinkl"/>
        </w:rPr>
        <w:t xml:space="preserve">• Promote independence, confidence and positive behaviour in line with The Beenham Way  </w:t>
      </w:r>
    </w:p>
    <w:p w14:paraId="19725A44" w14:textId="24D984CF" w:rsidR="00984016" w:rsidRPr="00F901E9" w:rsidRDefault="005B2967">
      <w:pPr>
        <w:rPr>
          <w:rFonts w:ascii="Twinkl" w:hAnsi="Twinkl"/>
        </w:rPr>
      </w:pPr>
      <w:r w:rsidRPr="00F901E9">
        <w:rPr>
          <w:rFonts w:ascii="Twinkl" w:hAnsi="Twinkl"/>
        </w:rPr>
        <w:t xml:space="preserve">• Support pupils’ personal care and welfare needs where required  </w:t>
      </w:r>
    </w:p>
    <w:p w14:paraId="52FDAE3B" w14:textId="47C8AEED" w:rsidR="00984016" w:rsidRPr="00F901E9" w:rsidRDefault="005B2967">
      <w:pPr>
        <w:rPr>
          <w:rFonts w:ascii="Twinkl" w:hAnsi="Twinkl"/>
        </w:rPr>
      </w:pPr>
      <w:r w:rsidRPr="00F901E9">
        <w:rPr>
          <w:rFonts w:ascii="Twinkl" w:hAnsi="Twinkl"/>
        </w:rPr>
        <w:lastRenderedPageBreak/>
        <w:t xml:space="preserve">• Encourage interaction with peers and participation in learning activities  </w:t>
      </w:r>
    </w:p>
    <w:p w14:paraId="6911EADE" w14:textId="78EB8506" w:rsidR="00984016" w:rsidRPr="00F901E9" w:rsidRDefault="005B2967">
      <w:pPr>
        <w:rPr>
          <w:rFonts w:ascii="Twinkl" w:hAnsi="Twinkl"/>
        </w:rPr>
      </w:pPr>
      <w:r w:rsidRPr="00F901E9">
        <w:rPr>
          <w:rFonts w:ascii="Twinkl" w:hAnsi="Twinkl"/>
        </w:rPr>
        <w:t>• Support pupils with SEND in line with their individual plans</w:t>
      </w:r>
    </w:p>
    <w:p w14:paraId="6F6C33E4" w14:textId="77777777" w:rsidR="00984016" w:rsidRPr="00C94995" w:rsidRDefault="00984016">
      <w:pPr>
        <w:rPr>
          <w:rFonts w:ascii="Twinkl" w:hAnsi="Twinkl"/>
          <w:sz w:val="6"/>
          <w:szCs w:val="6"/>
        </w:rPr>
      </w:pPr>
    </w:p>
    <w:p w14:paraId="250FAB97" w14:textId="77777777" w:rsidR="00984016" w:rsidRPr="00C94995" w:rsidRDefault="005B2967">
      <w:pPr>
        <w:rPr>
          <w:rFonts w:ascii="Twinkl" w:hAnsi="Twinkl"/>
          <w:i/>
          <w:iCs/>
        </w:rPr>
      </w:pPr>
      <w:r w:rsidRPr="00C94995">
        <w:rPr>
          <w:rFonts w:ascii="Twinkl" w:hAnsi="Twinkl"/>
          <w:i/>
          <w:iCs/>
        </w:rPr>
        <w:t>2. Teaching and Learning Support</w:t>
      </w:r>
    </w:p>
    <w:p w14:paraId="653679C6" w14:textId="774CE1E7" w:rsidR="00984016" w:rsidRPr="00F901E9" w:rsidRDefault="005B2967">
      <w:pPr>
        <w:rPr>
          <w:rFonts w:ascii="Twinkl" w:hAnsi="Twinkl"/>
        </w:rPr>
      </w:pPr>
      <w:r w:rsidRPr="00F901E9">
        <w:rPr>
          <w:rFonts w:ascii="Twinkl" w:hAnsi="Twinkl"/>
        </w:rPr>
        <w:t xml:space="preserve">• Work with individual pupils and small groups inside and outside the classroom to </w:t>
      </w:r>
      <w:r w:rsidR="00C94995">
        <w:rPr>
          <w:rFonts w:ascii="Twinkl" w:hAnsi="Twinkl"/>
        </w:rPr>
        <w:t>aid</w:t>
      </w:r>
      <w:r w:rsidRPr="00F901E9">
        <w:rPr>
          <w:rFonts w:ascii="Twinkl" w:hAnsi="Twinkl"/>
        </w:rPr>
        <w:t xml:space="preserve"> learning  </w:t>
      </w:r>
    </w:p>
    <w:p w14:paraId="75EA8A6D" w14:textId="55C20EAC" w:rsidR="00984016" w:rsidRPr="00F901E9" w:rsidRDefault="005B2967">
      <w:pPr>
        <w:rPr>
          <w:rFonts w:ascii="Twinkl" w:hAnsi="Twinkl"/>
        </w:rPr>
      </w:pPr>
      <w:r w:rsidRPr="00F901E9">
        <w:rPr>
          <w:rFonts w:ascii="Twinkl" w:hAnsi="Twinkl"/>
        </w:rPr>
        <w:t xml:space="preserve">• Support pupils to understand instructions and complete tasks </w:t>
      </w:r>
    </w:p>
    <w:p w14:paraId="41CD6E36" w14:textId="7CEEC1B3" w:rsidR="00984016" w:rsidRPr="00F901E9" w:rsidRDefault="005B2967">
      <w:pPr>
        <w:rPr>
          <w:rFonts w:ascii="Twinkl" w:hAnsi="Twinkl"/>
        </w:rPr>
      </w:pPr>
      <w:r w:rsidRPr="00F901E9">
        <w:rPr>
          <w:rFonts w:ascii="Twinkl" w:hAnsi="Twinkl"/>
        </w:rPr>
        <w:t xml:space="preserve">• Assist with behaviour management in line with school </w:t>
      </w:r>
      <w:proofErr w:type="spellStart"/>
      <w:r w:rsidR="00C94995">
        <w:rPr>
          <w:rFonts w:ascii="Twinkl" w:hAnsi="Twinkl"/>
        </w:rPr>
        <w:t>behaviour</w:t>
      </w:r>
      <w:proofErr w:type="spellEnd"/>
      <w:r w:rsidR="00C94995">
        <w:rPr>
          <w:rFonts w:ascii="Twinkl" w:hAnsi="Twinkl"/>
        </w:rPr>
        <w:t xml:space="preserve"> </w:t>
      </w:r>
      <w:r w:rsidRPr="00F901E9">
        <w:rPr>
          <w:rFonts w:ascii="Twinkl" w:hAnsi="Twinkl"/>
        </w:rPr>
        <w:t xml:space="preserve">policy and The Beenham Way  </w:t>
      </w:r>
    </w:p>
    <w:p w14:paraId="0109D5C7" w14:textId="6E89E404" w:rsidR="00984016" w:rsidRPr="00F901E9" w:rsidRDefault="005B2967">
      <w:pPr>
        <w:rPr>
          <w:rFonts w:ascii="Twinkl" w:hAnsi="Twinkl"/>
        </w:rPr>
      </w:pPr>
      <w:r w:rsidRPr="00F901E9">
        <w:rPr>
          <w:rFonts w:ascii="Twinkl" w:hAnsi="Twinkl"/>
        </w:rPr>
        <w:t xml:space="preserve">• Observe pupil progress and report concerns or achievements to the class teacher  </w:t>
      </w:r>
    </w:p>
    <w:p w14:paraId="715AE3B2" w14:textId="3AFD4E30" w:rsidR="00984016" w:rsidRPr="00F901E9" w:rsidRDefault="005B2967">
      <w:pPr>
        <w:rPr>
          <w:rFonts w:ascii="Twinkl" w:hAnsi="Twinkl"/>
        </w:rPr>
      </w:pPr>
      <w:r w:rsidRPr="00F901E9">
        <w:rPr>
          <w:rFonts w:ascii="Twinkl" w:hAnsi="Twinkl"/>
        </w:rPr>
        <w:t xml:space="preserve">• Support the delivery of a broad and balanced curriculum  </w:t>
      </w:r>
    </w:p>
    <w:p w14:paraId="46DE0A8B" w14:textId="22AD4E19" w:rsidR="00984016" w:rsidRPr="00F901E9" w:rsidRDefault="005B2967">
      <w:pPr>
        <w:rPr>
          <w:rFonts w:ascii="Twinkl" w:hAnsi="Twinkl"/>
        </w:rPr>
      </w:pPr>
      <w:r w:rsidRPr="00F901E9">
        <w:rPr>
          <w:rFonts w:ascii="Twinkl" w:hAnsi="Twinkl"/>
        </w:rPr>
        <w:t>• Use basic ICT to support learning activities</w:t>
      </w:r>
    </w:p>
    <w:p w14:paraId="4F4744A5" w14:textId="77777777" w:rsidR="00984016" w:rsidRPr="00C94995" w:rsidRDefault="00984016">
      <w:pPr>
        <w:rPr>
          <w:rFonts w:ascii="Twinkl" w:hAnsi="Twinkl"/>
          <w:sz w:val="6"/>
          <w:szCs w:val="6"/>
        </w:rPr>
      </w:pPr>
    </w:p>
    <w:p w14:paraId="7C215916" w14:textId="77777777" w:rsidR="00984016" w:rsidRPr="00C94995" w:rsidRDefault="005B2967">
      <w:pPr>
        <w:rPr>
          <w:rFonts w:ascii="Twinkl" w:hAnsi="Twinkl"/>
          <w:i/>
          <w:iCs/>
        </w:rPr>
      </w:pPr>
      <w:r w:rsidRPr="00C94995">
        <w:rPr>
          <w:rFonts w:ascii="Twinkl" w:hAnsi="Twinkl"/>
          <w:i/>
          <w:iCs/>
        </w:rPr>
        <w:t>3. Classroom &amp; Teacher Support</w:t>
      </w:r>
    </w:p>
    <w:p w14:paraId="26639775" w14:textId="4156749C" w:rsidR="00984016" w:rsidRPr="00F901E9" w:rsidRDefault="005B2967">
      <w:pPr>
        <w:rPr>
          <w:rFonts w:ascii="Twinkl" w:hAnsi="Twinkl"/>
        </w:rPr>
      </w:pPr>
      <w:r w:rsidRPr="00F901E9">
        <w:rPr>
          <w:rFonts w:ascii="Twinkl" w:hAnsi="Twinkl"/>
        </w:rPr>
        <w:t xml:space="preserve">• Prepare and clear learning areas and resources </w:t>
      </w:r>
    </w:p>
    <w:p w14:paraId="55B61DB9" w14:textId="2CC46628" w:rsidR="00984016" w:rsidRPr="00F901E9" w:rsidRDefault="005B2967">
      <w:pPr>
        <w:rPr>
          <w:rFonts w:ascii="Twinkl" w:hAnsi="Twinkl"/>
        </w:rPr>
      </w:pPr>
      <w:r w:rsidRPr="00F901E9">
        <w:rPr>
          <w:rFonts w:ascii="Twinkl" w:hAnsi="Twinkl"/>
        </w:rPr>
        <w:t xml:space="preserve">• Assist with classroom displays and </w:t>
      </w:r>
      <w:proofErr w:type="spellStart"/>
      <w:r w:rsidRPr="00F901E9">
        <w:rPr>
          <w:rFonts w:ascii="Twinkl" w:hAnsi="Twinkl"/>
        </w:rPr>
        <w:t>organisation</w:t>
      </w:r>
      <w:proofErr w:type="spellEnd"/>
      <w:r w:rsidRPr="00F901E9">
        <w:rPr>
          <w:rFonts w:ascii="Twinkl" w:hAnsi="Twinkl"/>
        </w:rPr>
        <w:t xml:space="preserve">  </w:t>
      </w:r>
    </w:p>
    <w:p w14:paraId="469F2137" w14:textId="058FCC13" w:rsidR="00984016" w:rsidRPr="00F901E9" w:rsidRDefault="005B2967">
      <w:pPr>
        <w:rPr>
          <w:rFonts w:ascii="Twinkl" w:hAnsi="Twinkl"/>
        </w:rPr>
      </w:pPr>
      <w:r w:rsidRPr="00F901E9">
        <w:rPr>
          <w:rFonts w:ascii="Twinkl" w:hAnsi="Twinkl"/>
        </w:rPr>
        <w:t xml:space="preserve">• Support record keeping and basic administrative tasks  </w:t>
      </w:r>
    </w:p>
    <w:p w14:paraId="61CA211B" w14:textId="7894A993" w:rsidR="00984016" w:rsidRPr="00F901E9" w:rsidRDefault="005B2967">
      <w:pPr>
        <w:rPr>
          <w:rFonts w:ascii="Twinkl" w:hAnsi="Twinkl"/>
        </w:rPr>
      </w:pPr>
      <w:r w:rsidRPr="00F901E9">
        <w:rPr>
          <w:rFonts w:ascii="Twinkl" w:hAnsi="Twinkl"/>
        </w:rPr>
        <w:t xml:space="preserve">• Provide feedback to the teacher on pupil progress and wellbeing  </w:t>
      </w:r>
    </w:p>
    <w:p w14:paraId="2264F8C1" w14:textId="2CA1FC70" w:rsidR="00984016" w:rsidRPr="00F901E9" w:rsidRDefault="005B2967">
      <w:pPr>
        <w:rPr>
          <w:rFonts w:ascii="Twinkl" w:hAnsi="Twinkl"/>
        </w:rPr>
      </w:pPr>
      <w:r w:rsidRPr="00F901E9">
        <w:rPr>
          <w:rFonts w:ascii="Twinkl" w:hAnsi="Twinkl"/>
        </w:rPr>
        <w:t>• Gather information from parents/</w:t>
      </w:r>
      <w:r w:rsidR="00C94995">
        <w:rPr>
          <w:rFonts w:ascii="Twinkl" w:hAnsi="Twinkl"/>
        </w:rPr>
        <w:t xml:space="preserve"> </w:t>
      </w:r>
      <w:r w:rsidRPr="00F901E9">
        <w:rPr>
          <w:rFonts w:ascii="Twinkl" w:hAnsi="Twinkl"/>
        </w:rPr>
        <w:t>carers when directed</w:t>
      </w:r>
    </w:p>
    <w:p w14:paraId="16A7C5D4" w14:textId="77777777" w:rsidR="00984016" w:rsidRPr="00C94995" w:rsidRDefault="00984016">
      <w:pPr>
        <w:rPr>
          <w:rFonts w:ascii="Twinkl" w:hAnsi="Twinkl"/>
          <w:sz w:val="6"/>
          <w:szCs w:val="6"/>
        </w:rPr>
      </w:pPr>
    </w:p>
    <w:p w14:paraId="3D5D14F5" w14:textId="77777777" w:rsidR="00984016" w:rsidRPr="00C94995" w:rsidRDefault="005B2967">
      <w:pPr>
        <w:rPr>
          <w:rFonts w:ascii="Twinkl" w:hAnsi="Twinkl"/>
          <w:i/>
          <w:iCs/>
        </w:rPr>
      </w:pPr>
      <w:r w:rsidRPr="00C94995">
        <w:rPr>
          <w:rFonts w:ascii="Twinkl" w:hAnsi="Twinkl"/>
          <w:i/>
          <w:iCs/>
        </w:rPr>
        <w:t>4. Inclusion, Safeguarding &amp; Wellbeing</w:t>
      </w:r>
    </w:p>
    <w:p w14:paraId="36F9C4A9" w14:textId="5D5E108E" w:rsidR="00984016" w:rsidRPr="00F901E9" w:rsidRDefault="005B2967">
      <w:pPr>
        <w:rPr>
          <w:rFonts w:ascii="Twinkl" w:hAnsi="Twinkl"/>
        </w:rPr>
      </w:pPr>
      <w:r w:rsidRPr="00F901E9">
        <w:rPr>
          <w:rFonts w:ascii="Twinkl" w:hAnsi="Twinkl"/>
        </w:rPr>
        <w:t xml:space="preserve">• Promote the inclusion of all pupils in learning and school activities  </w:t>
      </w:r>
    </w:p>
    <w:p w14:paraId="26FA5014" w14:textId="7CADF671" w:rsidR="00984016" w:rsidRPr="00F901E9" w:rsidRDefault="005B2967">
      <w:pPr>
        <w:rPr>
          <w:rFonts w:ascii="Twinkl" w:hAnsi="Twinkl"/>
        </w:rPr>
      </w:pPr>
      <w:r w:rsidRPr="00F901E9">
        <w:rPr>
          <w:rFonts w:ascii="Twinkl" w:hAnsi="Twinkl"/>
        </w:rPr>
        <w:t xml:space="preserve">• Uphold safeguarding and child protection policies at all times  </w:t>
      </w:r>
    </w:p>
    <w:p w14:paraId="6BDECA15" w14:textId="38D44B9B" w:rsidR="00984016" w:rsidRPr="00F901E9" w:rsidRDefault="005B2967">
      <w:pPr>
        <w:rPr>
          <w:rFonts w:ascii="Twinkl" w:hAnsi="Twinkl"/>
        </w:rPr>
      </w:pPr>
      <w:r w:rsidRPr="00F901E9">
        <w:rPr>
          <w:rFonts w:ascii="Twinkl" w:hAnsi="Twinkl"/>
        </w:rPr>
        <w:t xml:space="preserve">• Support pupils’ wellbeing, safety and emotional regulation  </w:t>
      </w:r>
    </w:p>
    <w:p w14:paraId="5CFB7805" w14:textId="43654B35" w:rsidR="00984016" w:rsidRPr="00F901E9" w:rsidRDefault="005B2967">
      <w:pPr>
        <w:rPr>
          <w:rFonts w:ascii="Twinkl" w:hAnsi="Twinkl"/>
        </w:rPr>
      </w:pPr>
      <w:r w:rsidRPr="00F901E9">
        <w:rPr>
          <w:rFonts w:ascii="Twinkl" w:hAnsi="Twinkl"/>
        </w:rPr>
        <w:lastRenderedPageBreak/>
        <w:t xml:space="preserve">• Respect pupils’ cultural, linguistic and personal backgrounds  </w:t>
      </w:r>
    </w:p>
    <w:p w14:paraId="36384357" w14:textId="2002F830" w:rsidR="00984016" w:rsidRPr="00F901E9" w:rsidRDefault="005B2967">
      <w:pPr>
        <w:rPr>
          <w:rFonts w:ascii="Twinkl" w:hAnsi="Twinkl"/>
        </w:rPr>
      </w:pPr>
      <w:r w:rsidRPr="00F901E9">
        <w:rPr>
          <w:rFonts w:ascii="Twinkl" w:hAnsi="Twinkl"/>
        </w:rPr>
        <w:t xml:space="preserve">• Act as a positive role model by consistently demonstrating kindness, safe </w:t>
      </w:r>
      <w:proofErr w:type="spellStart"/>
      <w:r w:rsidRPr="00F901E9">
        <w:rPr>
          <w:rFonts w:ascii="Twinkl" w:hAnsi="Twinkl"/>
        </w:rPr>
        <w:t>behaviour</w:t>
      </w:r>
      <w:proofErr w:type="spellEnd"/>
      <w:r w:rsidRPr="00F901E9">
        <w:rPr>
          <w:rFonts w:ascii="Twinkl" w:hAnsi="Twinkl"/>
        </w:rPr>
        <w:t xml:space="preserve"> and pride</w:t>
      </w:r>
    </w:p>
    <w:p w14:paraId="277C2D2F" w14:textId="77777777" w:rsidR="00984016" w:rsidRPr="00C94995" w:rsidRDefault="00984016">
      <w:pPr>
        <w:rPr>
          <w:rFonts w:ascii="Twinkl" w:hAnsi="Twinkl"/>
          <w:sz w:val="6"/>
          <w:szCs w:val="6"/>
        </w:rPr>
      </w:pPr>
    </w:p>
    <w:p w14:paraId="61DE2FFA" w14:textId="77777777" w:rsidR="00984016" w:rsidRPr="00C94995" w:rsidRDefault="005B2967">
      <w:pPr>
        <w:rPr>
          <w:rFonts w:ascii="Twinkl" w:hAnsi="Twinkl"/>
          <w:i/>
          <w:iCs/>
        </w:rPr>
      </w:pPr>
      <w:r w:rsidRPr="00C94995">
        <w:rPr>
          <w:rFonts w:ascii="Twinkl" w:hAnsi="Twinkl"/>
          <w:i/>
          <w:iCs/>
        </w:rPr>
        <w:t>5. Wider School Support</w:t>
      </w:r>
    </w:p>
    <w:p w14:paraId="23E363BC" w14:textId="42D655D9" w:rsidR="00984016" w:rsidRPr="00F901E9" w:rsidRDefault="005B2967">
      <w:pPr>
        <w:rPr>
          <w:rFonts w:ascii="Twinkl" w:hAnsi="Twinkl"/>
        </w:rPr>
      </w:pPr>
      <w:r w:rsidRPr="00F901E9">
        <w:rPr>
          <w:rFonts w:ascii="Twinkl" w:hAnsi="Twinkl"/>
        </w:rPr>
        <w:t xml:space="preserve">• Supervise pupils during break, lunch and transitions </w:t>
      </w:r>
    </w:p>
    <w:p w14:paraId="6575FBEF" w14:textId="5AB6231A" w:rsidR="00984016" w:rsidRPr="00F901E9" w:rsidRDefault="005B2967">
      <w:pPr>
        <w:rPr>
          <w:rFonts w:ascii="Twinkl" w:hAnsi="Twinkl"/>
        </w:rPr>
      </w:pPr>
      <w:r w:rsidRPr="00F901E9">
        <w:rPr>
          <w:rFonts w:ascii="Twinkl" w:hAnsi="Twinkl"/>
        </w:rPr>
        <w:t xml:space="preserve">• Accompany pupils on trips and visits </w:t>
      </w:r>
    </w:p>
    <w:p w14:paraId="7A4EFB74" w14:textId="3A6B1FAD" w:rsidR="00984016" w:rsidRPr="00F901E9" w:rsidRDefault="005B2967">
      <w:pPr>
        <w:rPr>
          <w:rFonts w:ascii="Twinkl" w:hAnsi="Twinkl"/>
        </w:rPr>
      </w:pPr>
      <w:r w:rsidRPr="00F901E9">
        <w:rPr>
          <w:rFonts w:ascii="Twinkl" w:hAnsi="Twinkl"/>
        </w:rPr>
        <w:t xml:space="preserve">• Attend relevant meetings and training </w:t>
      </w:r>
    </w:p>
    <w:p w14:paraId="4311861B" w14:textId="3AAAF8C1" w:rsidR="00984016" w:rsidRPr="00F901E9" w:rsidRDefault="005B2967">
      <w:pPr>
        <w:rPr>
          <w:rFonts w:ascii="Twinkl" w:hAnsi="Twinkl"/>
        </w:rPr>
      </w:pPr>
      <w:r w:rsidRPr="00F901E9">
        <w:rPr>
          <w:rFonts w:ascii="Twinkl" w:hAnsi="Twinkl"/>
        </w:rPr>
        <w:t xml:space="preserve">• Contribute positively to the school’s ethos and values  </w:t>
      </w:r>
    </w:p>
    <w:p w14:paraId="1252821E" w14:textId="4C15D3D6" w:rsidR="00984016" w:rsidRPr="00F901E9" w:rsidRDefault="005B2967">
      <w:pPr>
        <w:rPr>
          <w:rFonts w:ascii="Twinkl" w:hAnsi="Twinkl"/>
        </w:rPr>
      </w:pPr>
      <w:r w:rsidRPr="00F901E9">
        <w:rPr>
          <w:rFonts w:ascii="Twinkl" w:hAnsi="Twinkl"/>
        </w:rPr>
        <w:t>• Work collaboratively as part of the school team</w:t>
      </w:r>
    </w:p>
    <w:p w14:paraId="0256773E" w14:textId="77777777" w:rsidR="00984016" w:rsidRPr="00F901E9" w:rsidRDefault="00984016">
      <w:pPr>
        <w:rPr>
          <w:rFonts w:ascii="Twinkl" w:hAnsi="Twinkl"/>
        </w:rPr>
      </w:pPr>
    </w:p>
    <w:p w14:paraId="4A293DCB" w14:textId="404A53BB" w:rsidR="00984016" w:rsidRPr="00C94995" w:rsidRDefault="00C94995">
      <w:pPr>
        <w:rPr>
          <w:rFonts w:ascii="Twinkl" w:hAnsi="Twinkl"/>
          <w:b/>
          <w:bCs/>
        </w:rPr>
      </w:pPr>
      <w:r w:rsidRPr="00C94995">
        <w:rPr>
          <w:rFonts w:ascii="Twinkl" w:hAnsi="Twinkl"/>
          <w:b/>
          <w:bCs/>
        </w:rPr>
        <w:t>Person Specification</w:t>
      </w:r>
    </w:p>
    <w:p w14:paraId="17E1DDE2" w14:textId="77777777" w:rsidR="00984016" w:rsidRPr="00C94995" w:rsidRDefault="005B2967">
      <w:pPr>
        <w:rPr>
          <w:rFonts w:ascii="Twinkl" w:hAnsi="Twinkl"/>
          <w:i/>
          <w:iCs/>
        </w:rPr>
      </w:pPr>
      <w:r w:rsidRPr="00C94995">
        <w:rPr>
          <w:rFonts w:ascii="Twinkl" w:hAnsi="Twinkl"/>
          <w:i/>
          <w:iCs/>
        </w:rPr>
        <w:t>Essential Qualifications</w:t>
      </w:r>
    </w:p>
    <w:p w14:paraId="4F09DDE0" w14:textId="4DF9AB8B" w:rsidR="00984016" w:rsidRPr="00F901E9" w:rsidRDefault="005B2967">
      <w:pPr>
        <w:rPr>
          <w:rFonts w:ascii="Twinkl" w:hAnsi="Twinkl"/>
        </w:rPr>
      </w:pPr>
      <w:r w:rsidRPr="00F901E9">
        <w:rPr>
          <w:rFonts w:ascii="Twinkl" w:hAnsi="Twinkl"/>
        </w:rPr>
        <w:t xml:space="preserve">• GCSEs (or equivalent) including English and </w:t>
      </w:r>
      <w:proofErr w:type="spellStart"/>
      <w:r w:rsidR="00C94995">
        <w:rPr>
          <w:rFonts w:ascii="Twinkl" w:hAnsi="Twinkl"/>
        </w:rPr>
        <w:t>m</w:t>
      </w:r>
      <w:r w:rsidRPr="00F901E9">
        <w:rPr>
          <w:rFonts w:ascii="Twinkl" w:hAnsi="Twinkl"/>
        </w:rPr>
        <w:t>aths</w:t>
      </w:r>
      <w:proofErr w:type="spellEnd"/>
      <w:r w:rsidRPr="00F901E9">
        <w:rPr>
          <w:rFonts w:ascii="Twinkl" w:hAnsi="Twinkl"/>
        </w:rPr>
        <w:t xml:space="preserve">  </w:t>
      </w:r>
    </w:p>
    <w:p w14:paraId="4891ABBF" w14:textId="77777777" w:rsidR="00984016" w:rsidRPr="00F901E9" w:rsidRDefault="005B2967">
      <w:pPr>
        <w:rPr>
          <w:rFonts w:ascii="Twinkl" w:hAnsi="Twinkl"/>
        </w:rPr>
      </w:pPr>
      <w:r w:rsidRPr="00F901E9">
        <w:rPr>
          <w:rFonts w:ascii="Twinkl" w:hAnsi="Twinkl"/>
        </w:rPr>
        <w:t xml:space="preserve">• Willingness to undertake first aid and safeguarding training  </w:t>
      </w:r>
    </w:p>
    <w:p w14:paraId="5776245D" w14:textId="77777777" w:rsidR="00C94995" w:rsidRPr="00C94995" w:rsidRDefault="00C94995">
      <w:pPr>
        <w:rPr>
          <w:rFonts w:ascii="Twinkl" w:hAnsi="Twinkl"/>
          <w:sz w:val="6"/>
          <w:szCs w:val="6"/>
        </w:rPr>
      </w:pPr>
    </w:p>
    <w:p w14:paraId="3D3BE96A" w14:textId="77777777" w:rsidR="00984016" w:rsidRPr="00C94995" w:rsidRDefault="005B2967">
      <w:pPr>
        <w:rPr>
          <w:rFonts w:ascii="Twinkl" w:hAnsi="Twinkl"/>
          <w:i/>
          <w:iCs/>
        </w:rPr>
      </w:pPr>
      <w:r w:rsidRPr="00C94995">
        <w:rPr>
          <w:rFonts w:ascii="Twinkl" w:hAnsi="Twinkl"/>
          <w:i/>
          <w:iCs/>
        </w:rPr>
        <w:t>Essential Experience</w:t>
      </w:r>
    </w:p>
    <w:p w14:paraId="3E7651C3" w14:textId="77777777" w:rsidR="00984016" w:rsidRPr="00F901E9" w:rsidRDefault="005B2967">
      <w:pPr>
        <w:rPr>
          <w:rFonts w:ascii="Twinkl" w:hAnsi="Twinkl"/>
        </w:rPr>
      </w:pPr>
      <w:r w:rsidRPr="00F901E9">
        <w:rPr>
          <w:rFonts w:ascii="Twinkl" w:hAnsi="Twinkl"/>
        </w:rPr>
        <w:t xml:space="preserve">• Experience working with children  </w:t>
      </w:r>
    </w:p>
    <w:p w14:paraId="5C2B7FE7" w14:textId="77777777" w:rsidR="00984016" w:rsidRPr="00F901E9" w:rsidRDefault="005B2967">
      <w:pPr>
        <w:rPr>
          <w:rFonts w:ascii="Twinkl" w:hAnsi="Twinkl"/>
        </w:rPr>
      </w:pPr>
      <w:r w:rsidRPr="00F901E9">
        <w:rPr>
          <w:rFonts w:ascii="Twinkl" w:hAnsi="Twinkl"/>
        </w:rPr>
        <w:t xml:space="preserve">• Experience supporting learning in a school or educational setting  </w:t>
      </w:r>
    </w:p>
    <w:p w14:paraId="69ED23F6" w14:textId="77777777" w:rsidR="00C94995" w:rsidRPr="00C94995" w:rsidRDefault="00C94995" w:rsidP="00C94995">
      <w:pPr>
        <w:rPr>
          <w:rFonts w:ascii="Twinkl" w:hAnsi="Twinkl"/>
          <w:i/>
          <w:iCs/>
          <w:sz w:val="6"/>
          <w:szCs w:val="6"/>
        </w:rPr>
      </w:pPr>
    </w:p>
    <w:p w14:paraId="18C65785" w14:textId="52DC5672" w:rsidR="00C94995" w:rsidRPr="00C94995" w:rsidRDefault="00C94995" w:rsidP="00C94995">
      <w:pPr>
        <w:rPr>
          <w:rFonts w:ascii="Twinkl" w:hAnsi="Twinkl"/>
          <w:i/>
          <w:iCs/>
        </w:rPr>
      </w:pPr>
      <w:r w:rsidRPr="00C94995">
        <w:rPr>
          <w:rFonts w:ascii="Twinkl" w:hAnsi="Twinkl"/>
          <w:i/>
          <w:iCs/>
        </w:rPr>
        <w:t>Skills &amp; Knowledge</w:t>
      </w:r>
    </w:p>
    <w:p w14:paraId="0C18414B" w14:textId="77777777" w:rsidR="00C94995" w:rsidRPr="00F901E9" w:rsidRDefault="00C94995" w:rsidP="00C94995">
      <w:pPr>
        <w:rPr>
          <w:rFonts w:ascii="Twinkl" w:hAnsi="Twinkl"/>
        </w:rPr>
      </w:pPr>
      <w:r w:rsidRPr="00F901E9">
        <w:rPr>
          <w:rFonts w:ascii="Twinkl" w:hAnsi="Twinkl"/>
        </w:rPr>
        <w:t xml:space="preserve">• Ability to support individual pupils and small groups  </w:t>
      </w:r>
    </w:p>
    <w:p w14:paraId="198D81A9" w14:textId="77777777" w:rsidR="00C94995" w:rsidRPr="00F901E9" w:rsidRDefault="00C94995" w:rsidP="00C94995">
      <w:pPr>
        <w:rPr>
          <w:rFonts w:ascii="Twinkl" w:hAnsi="Twinkl"/>
        </w:rPr>
      </w:pPr>
      <w:r w:rsidRPr="00F901E9">
        <w:rPr>
          <w:rFonts w:ascii="Twinkl" w:hAnsi="Twinkl"/>
        </w:rPr>
        <w:t xml:space="preserve">• Understanding of safeguarding and child protection  </w:t>
      </w:r>
    </w:p>
    <w:p w14:paraId="64B3F8B3" w14:textId="77777777" w:rsidR="00C94995" w:rsidRPr="00F901E9" w:rsidRDefault="00C94995" w:rsidP="00C94995">
      <w:pPr>
        <w:rPr>
          <w:rFonts w:ascii="Twinkl" w:hAnsi="Twinkl"/>
        </w:rPr>
      </w:pPr>
      <w:r w:rsidRPr="00F901E9">
        <w:rPr>
          <w:rFonts w:ascii="Twinkl" w:hAnsi="Twinkl"/>
        </w:rPr>
        <w:t xml:space="preserve">• Good communication skills  </w:t>
      </w:r>
    </w:p>
    <w:p w14:paraId="6758CFBB" w14:textId="77777777" w:rsidR="00C94995" w:rsidRPr="00F901E9" w:rsidRDefault="00C94995" w:rsidP="00C94995">
      <w:pPr>
        <w:rPr>
          <w:rFonts w:ascii="Twinkl" w:hAnsi="Twinkl"/>
        </w:rPr>
      </w:pPr>
      <w:r w:rsidRPr="00F901E9">
        <w:rPr>
          <w:rFonts w:ascii="Twinkl" w:hAnsi="Twinkl"/>
        </w:rPr>
        <w:lastRenderedPageBreak/>
        <w:t xml:space="preserve">• Ability to build positive relationships  </w:t>
      </w:r>
    </w:p>
    <w:p w14:paraId="55261791" w14:textId="77777777" w:rsidR="00C94995" w:rsidRPr="00F901E9" w:rsidRDefault="00C94995" w:rsidP="00C94995">
      <w:pPr>
        <w:rPr>
          <w:rFonts w:ascii="Twinkl" w:hAnsi="Twinkl"/>
        </w:rPr>
      </w:pPr>
      <w:r w:rsidRPr="00F901E9">
        <w:rPr>
          <w:rFonts w:ascii="Twinkl" w:hAnsi="Twinkl"/>
        </w:rPr>
        <w:t xml:space="preserve">• Good literacy and numeracy skills  </w:t>
      </w:r>
    </w:p>
    <w:p w14:paraId="3162FF53" w14:textId="4802934B" w:rsidR="00C94995" w:rsidRPr="00F901E9" w:rsidRDefault="00C94995" w:rsidP="00C94995">
      <w:pPr>
        <w:rPr>
          <w:rFonts w:ascii="Twinkl" w:hAnsi="Twinkl"/>
        </w:rPr>
      </w:pPr>
      <w:r w:rsidRPr="00F901E9">
        <w:rPr>
          <w:rFonts w:ascii="Twinkl" w:hAnsi="Twinkl"/>
        </w:rPr>
        <w:t>• Calm</w:t>
      </w:r>
      <w:r>
        <w:rPr>
          <w:rFonts w:ascii="Twinkl" w:hAnsi="Twinkl"/>
        </w:rPr>
        <w:t>, curious</w:t>
      </w:r>
      <w:r w:rsidRPr="00F901E9">
        <w:rPr>
          <w:rFonts w:ascii="Twinkl" w:hAnsi="Twinkl"/>
        </w:rPr>
        <w:t xml:space="preserve"> and flexible approach  </w:t>
      </w:r>
    </w:p>
    <w:p w14:paraId="3DE9F156" w14:textId="77777777" w:rsidR="00C94995" w:rsidRPr="00F901E9" w:rsidRDefault="00C94995" w:rsidP="00C94995">
      <w:pPr>
        <w:rPr>
          <w:rFonts w:ascii="Twinkl" w:hAnsi="Twinkl"/>
        </w:rPr>
      </w:pPr>
      <w:r w:rsidRPr="00F901E9">
        <w:rPr>
          <w:rFonts w:ascii="Twinkl" w:hAnsi="Twinkl"/>
        </w:rPr>
        <w:t xml:space="preserve">• Ability to model kind, safe and respectful </w:t>
      </w:r>
      <w:proofErr w:type="spellStart"/>
      <w:r w:rsidRPr="00F901E9">
        <w:rPr>
          <w:rFonts w:ascii="Twinkl" w:hAnsi="Twinkl"/>
        </w:rPr>
        <w:t>behaviour</w:t>
      </w:r>
      <w:proofErr w:type="spellEnd"/>
      <w:r w:rsidRPr="00F901E9">
        <w:rPr>
          <w:rFonts w:ascii="Twinkl" w:hAnsi="Twinkl"/>
        </w:rPr>
        <w:t xml:space="preserve">  </w:t>
      </w:r>
    </w:p>
    <w:p w14:paraId="62085112" w14:textId="77777777" w:rsidR="00C94995" w:rsidRPr="00C94995" w:rsidRDefault="00C94995">
      <w:pPr>
        <w:rPr>
          <w:rFonts w:ascii="Twinkl" w:hAnsi="Twinkl"/>
          <w:i/>
          <w:iCs/>
          <w:sz w:val="6"/>
          <w:szCs w:val="6"/>
        </w:rPr>
      </w:pPr>
    </w:p>
    <w:p w14:paraId="0BD6A780" w14:textId="6A8AD222" w:rsidR="00984016" w:rsidRDefault="00C94995">
      <w:pPr>
        <w:rPr>
          <w:rFonts w:ascii="Twinkl" w:hAnsi="Twinkl"/>
          <w:i/>
          <w:iCs/>
        </w:rPr>
      </w:pPr>
      <w:r>
        <w:rPr>
          <w:rFonts w:ascii="Twinkl" w:hAnsi="Twinkl"/>
          <w:i/>
          <w:iCs/>
        </w:rPr>
        <w:t xml:space="preserve">Desirable Knowledge &amp; Experience </w:t>
      </w:r>
    </w:p>
    <w:p w14:paraId="73F0C0E3" w14:textId="07BFA835" w:rsidR="00C94995" w:rsidRPr="00F901E9" w:rsidRDefault="00C94995" w:rsidP="00C94995">
      <w:pPr>
        <w:rPr>
          <w:rFonts w:ascii="Twinkl" w:hAnsi="Twinkl"/>
        </w:rPr>
      </w:pPr>
      <w:r w:rsidRPr="00F901E9">
        <w:rPr>
          <w:rFonts w:ascii="Twinkl" w:hAnsi="Twinkl"/>
        </w:rPr>
        <w:t xml:space="preserve">• </w:t>
      </w:r>
      <w:r>
        <w:rPr>
          <w:rFonts w:ascii="Twinkl" w:hAnsi="Twinkl"/>
        </w:rPr>
        <w:t xml:space="preserve">Experience working with children with SEND </w:t>
      </w:r>
      <w:r w:rsidRPr="00F901E9">
        <w:rPr>
          <w:rFonts w:ascii="Twinkl" w:hAnsi="Twinkl"/>
        </w:rPr>
        <w:t xml:space="preserve">  </w:t>
      </w:r>
    </w:p>
    <w:p w14:paraId="7624ABA3" w14:textId="3F6AFEC5" w:rsidR="00C94995" w:rsidRPr="00F901E9" w:rsidRDefault="00C94995" w:rsidP="00C94995">
      <w:pPr>
        <w:rPr>
          <w:rFonts w:ascii="Twinkl" w:hAnsi="Twinkl"/>
        </w:rPr>
      </w:pPr>
      <w:r w:rsidRPr="00F901E9">
        <w:rPr>
          <w:rFonts w:ascii="Twinkl" w:hAnsi="Twinkl"/>
        </w:rPr>
        <w:t xml:space="preserve">• Understanding of </w:t>
      </w:r>
      <w:r>
        <w:rPr>
          <w:rFonts w:ascii="Twinkl" w:hAnsi="Twinkl"/>
        </w:rPr>
        <w:t>neurodiversity and various presentations</w:t>
      </w:r>
      <w:r w:rsidRPr="00F901E9">
        <w:rPr>
          <w:rFonts w:ascii="Twinkl" w:hAnsi="Twinkl"/>
        </w:rPr>
        <w:t xml:space="preserve">  </w:t>
      </w:r>
    </w:p>
    <w:p w14:paraId="77D9910F" w14:textId="2927A7A7" w:rsidR="00C94995" w:rsidRPr="00F901E9" w:rsidRDefault="00C94995" w:rsidP="00C94995">
      <w:pPr>
        <w:rPr>
          <w:rFonts w:ascii="Twinkl" w:hAnsi="Twinkl"/>
        </w:rPr>
      </w:pPr>
      <w:r w:rsidRPr="00F901E9">
        <w:rPr>
          <w:rFonts w:ascii="Twinkl" w:hAnsi="Twinkl"/>
        </w:rPr>
        <w:t xml:space="preserve">• </w:t>
      </w:r>
      <w:r>
        <w:rPr>
          <w:rFonts w:ascii="Twinkl" w:hAnsi="Twinkl"/>
        </w:rPr>
        <w:t xml:space="preserve">Regulation approaches and strategies </w:t>
      </w:r>
      <w:r w:rsidRPr="00F901E9">
        <w:rPr>
          <w:rFonts w:ascii="Twinkl" w:hAnsi="Twinkl"/>
        </w:rPr>
        <w:t xml:space="preserve">  </w:t>
      </w:r>
    </w:p>
    <w:p w14:paraId="46B52A38" w14:textId="77777777" w:rsidR="00C94995" w:rsidRPr="00C94995" w:rsidRDefault="00C94995">
      <w:pPr>
        <w:rPr>
          <w:rFonts w:ascii="Twinkl" w:hAnsi="Twinkl"/>
          <w:i/>
          <w:iCs/>
          <w:sz w:val="6"/>
          <w:szCs w:val="6"/>
        </w:rPr>
      </w:pPr>
    </w:p>
    <w:p w14:paraId="776ABFB1" w14:textId="71578C7A" w:rsidR="00984016" w:rsidRPr="00C94995" w:rsidRDefault="005B2967">
      <w:pPr>
        <w:rPr>
          <w:rFonts w:ascii="Twinkl" w:hAnsi="Twinkl"/>
          <w:i/>
          <w:iCs/>
        </w:rPr>
      </w:pPr>
      <w:r w:rsidRPr="00C94995">
        <w:rPr>
          <w:rFonts w:ascii="Twinkl" w:hAnsi="Twinkl"/>
          <w:i/>
          <w:iCs/>
        </w:rPr>
        <w:t>Personal Qualities</w:t>
      </w:r>
    </w:p>
    <w:p w14:paraId="5548DEA3" w14:textId="77777777" w:rsidR="00984016" w:rsidRPr="00F901E9" w:rsidRDefault="005B2967">
      <w:pPr>
        <w:rPr>
          <w:rFonts w:ascii="Twinkl" w:hAnsi="Twinkl"/>
        </w:rPr>
      </w:pPr>
      <w:r w:rsidRPr="00F901E9">
        <w:rPr>
          <w:rFonts w:ascii="Twinkl" w:hAnsi="Twinkl"/>
        </w:rPr>
        <w:t xml:space="preserve">• Enjoys working with children  </w:t>
      </w:r>
    </w:p>
    <w:p w14:paraId="6791FE6F" w14:textId="77777777" w:rsidR="00984016" w:rsidRPr="00F901E9" w:rsidRDefault="005B2967">
      <w:pPr>
        <w:rPr>
          <w:rFonts w:ascii="Twinkl" w:hAnsi="Twinkl"/>
        </w:rPr>
      </w:pPr>
      <w:r w:rsidRPr="00F901E9">
        <w:rPr>
          <w:rFonts w:ascii="Twinkl" w:hAnsi="Twinkl"/>
        </w:rPr>
        <w:t xml:space="preserve">• Patient, caring and resilient  </w:t>
      </w:r>
    </w:p>
    <w:p w14:paraId="66DAE5C1" w14:textId="77777777" w:rsidR="00984016" w:rsidRPr="00F901E9" w:rsidRDefault="005B2967">
      <w:pPr>
        <w:rPr>
          <w:rFonts w:ascii="Twinkl" w:hAnsi="Twinkl"/>
        </w:rPr>
      </w:pPr>
      <w:r w:rsidRPr="00F901E9">
        <w:rPr>
          <w:rFonts w:ascii="Twinkl" w:hAnsi="Twinkl"/>
        </w:rPr>
        <w:t xml:space="preserve">• Committed to inclusion and equality  </w:t>
      </w:r>
    </w:p>
    <w:p w14:paraId="76ACF97F" w14:textId="77777777" w:rsidR="00984016" w:rsidRPr="00F901E9" w:rsidRDefault="005B2967">
      <w:pPr>
        <w:rPr>
          <w:rFonts w:ascii="Twinkl" w:hAnsi="Twinkl"/>
        </w:rPr>
      </w:pPr>
      <w:r w:rsidRPr="00F901E9">
        <w:rPr>
          <w:rFonts w:ascii="Twinkl" w:hAnsi="Twinkl"/>
        </w:rPr>
        <w:t xml:space="preserve">• Professional and confidential  </w:t>
      </w:r>
    </w:p>
    <w:p w14:paraId="64EC7BEA" w14:textId="77777777" w:rsidR="00984016" w:rsidRPr="00F901E9" w:rsidRDefault="005B2967">
      <w:pPr>
        <w:rPr>
          <w:rFonts w:ascii="Twinkl" w:hAnsi="Twinkl"/>
        </w:rPr>
      </w:pPr>
      <w:r w:rsidRPr="00F901E9">
        <w:rPr>
          <w:rFonts w:ascii="Twinkl" w:hAnsi="Twinkl"/>
        </w:rPr>
        <w:t xml:space="preserve">• Proud to represent Beenham Primary School  </w:t>
      </w:r>
    </w:p>
    <w:p w14:paraId="5F5AA6BC" w14:textId="77777777" w:rsidR="00984016" w:rsidRPr="00F901E9" w:rsidRDefault="005B2967">
      <w:pPr>
        <w:rPr>
          <w:rFonts w:ascii="Twinkl" w:hAnsi="Twinkl"/>
        </w:rPr>
      </w:pPr>
      <w:r w:rsidRPr="00F901E9">
        <w:rPr>
          <w:rFonts w:ascii="Twinkl" w:hAnsi="Twinkl"/>
        </w:rPr>
        <w:t xml:space="preserve">• Actively promotes Be Kind, Be Safe, Be Proud  </w:t>
      </w:r>
    </w:p>
    <w:p w14:paraId="33BB5543" w14:textId="77777777" w:rsidR="00984016" w:rsidRPr="00F901E9" w:rsidRDefault="00984016">
      <w:pPr>
        <w:rPr>
          <w:rFonts w:ascii="Twinkl" w:hAnsi="Twinkl"/>
        </w:rPr>
      </w:pPr>
    </w:p>
    <w:sectPr w:rsidR="00984016" w:rsidRPr="00F901E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1568C" w14:textId="77777777" w:rsidR="005B2967" w:rsidRDefault="005B2967" w:rsidP="00F901E9">
      <w:pPr>
        <w:spacing w:after="0" w:line="240" w:lineRule="auto"/>
      </w:pPr>
      <w:r>
        <w:separator/>
      </w:r>
    </w:p>
  </w:endnote>
  <w:endnote w:type="continuationSeparator" w:id="0">
    <w:p w14:paraId="65CA5A44" w14:textId="77777777" w:rsidR="005B2967" w:rsidRDefault="005B2967" w:rsidP="00F9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260C5" w14:textId="77777777" w:rsidR="005B2967" w:rsidRDefault="005B2967" w:rsidP="00F901E9">
      <w:pPr>
        <w:spacing w:after="0" w:line="240" w:lineRule="auto"/>
      </w:pPr>
      <w:r>
        <w:separator/>
      </w:r>
    </w:p>
  </w:footnote>
  <w:footnote w:type="continuationSeparator" w:id="0">
    <w:p w14:paraId="0D724A66" w14:textId="77777777" w:rsidR="005B2967" w:rsidRDefault="005B2967" w:rsidP="00F9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33A7" w14:textId="77777777" w:rsidR="00F901E9" w:rsidRPr="00336B31" w:rsidRDefault="00F901E9" w:rsidP="00F901E9">
    <w:pPr>
      <w:ind w:left="180" w:right="362"/>
      <w:jc w:val="center"/>
      <w:rPr>
        <w:rFonts w:ascii="Twinkl" w:hAnsi="Twinkl"/>
      </w:rPr>
    </w:pPr>
    <w:r w:rsidRPr="00336B31">
      <w:rPr>
        <w:rFonts w:ascii="Twinkl" w:hAnsi="Twinkl"/>
        <w:noProof/>
        <w:lang w:eastAsia="en-GB"/>
      </w:rPr>
      <w:drawing>
        <wp:inline distT="0" distB="0" distL="0" distR="0" wp14:anchorId="45477CD2" wp14:editId="3E05424B">
          <wp:extent cx="2414588" cy="590550"/>
          <wp:effectExtent l="0" t="0" r="5080" b="0"/>
          <wp:docPr id="11" name="Picture 11" descr="A logo with a wolf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with a wolf head&#10;&#10;AI-generated content may be incorrect."/>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1" r="-651" b="52429"/>
                  <a:stretch>
                    <a:fillRect/>
                  </a:stretch>
                </pic:blipFill>
                <pic:spPr bwMode="auto">
                  <a:xfrm>
                    <a:off x="0" y="0"/>
                    <a:ext cx="2455282" cy="600503"/>
                  </a:xfrm>
                  <a:prstGeom prst="rect">
                    <a:avLst/>
                  </a:prstGeom>
                  <a:ln>
                    <a:noFill/>
                  </a:ln>
                  <a:extLst>
                    <a:ext uri="{53640926-AAD7-44D8-BBD7-CCE9431645EC}">
                      <a14:shadowObscured xmlns:a14="http://schemas.microsoft.com/office/drawing/2010/main"/>
                    </a:ext>
                  </a:extLst>
                </pic:spPr>
              </pic:pic>
            </a:graphicData>
          </a:graphic>
        </wp:inline>
      </w:drawing>
    </w:r>
  </w:p>
  <w:p w14:paraId="4F8C66E8" w14:textId="77777777" w:rsidR="00F901E9" w:rsidRDefault="00F901E9" w:rsidP="00F901E9">
    <w:pPr>
      <w:ind w:left="180" w:right="362"/>
      <w:jc w:val="center"/>
      <w:rPr>
        <w:rFonts w:ascii="Twinkl" w:hAnsi="Twinkl" w:cs="Arial"/>
      </w:rPr>
    </w:pPr>
    <w:r w:rsidRPr="00336B31">
      <w:rPr>
        <w:rFonts w:ascii="Twinkl" w:hAnsi="Twinkl" w:cs="Arial"/>
      </w:rPr>
      <w:t>Beenham Primary School</w:t>
    </w:r>
  </w:p>
  <w:p w14:paraId="63BB7BE2" w14:textId="6ACD1966" w:rsidR="00F901E9" w:rsidRPr="00F901E9" w:rsidRDefault="00F901E9" w:rsidP="00F901E9">
    <w:pPr>
      <w:ind w:left="180" w:right="362"/>
      <w:jc w:val="center"/>
      <w:rPr>
        <w:rFonts w:ascii="Twinkl" w:hAnsi="Twinkl" w:cs="Arial"/>
        <w:i/>
        <w:iCs/>
      </w:rPr>
    </w:pPr>
    <w:r>
      <w:rPr>
        <w:rFonts w:ascii="Twinkl" w:hAnsi="Twinkl" w:cs="Arial"/>
        <w:i/>
        <w:iCs/>
      </w:rPr>
      <w:t>Valuing Ourselves. Valuing Everybody.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157122"/>
    <w:multiLevelType w:val="hybridMultilevel"/>
    <w:tmpl w:val="E67CB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B2967"/>
    <w:rsid w:val="00984016"/>
    <w:rsid w:val="00AA1D8D"/>
    <w:rsid w:val="00B47730"/>
    <w:rsid w:val="00C94995"/>
    <w:rsid w:val="00CA4396"/>
    <w:rsid w:val="00CB0664"/>
    <w:rsid w:val="00F901E9"/>
    <w:rsid w:val="00F96D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AB2CE"/>
  <w14:defaultImageDpi w14:val="300"/>
  <w15:docId w15:val="{0AB1EBCB-661E-4345-8A5F-27BFA068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6030-1191-4410-9B14-A1A701D1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Beenham Finance</cp:lastModifiedBy>
  <cp:revision>2</cp:revision>
  <dcterms:created xsi:type="dcterms:W3CDTF">2026-01-20T11:06:00Z</dcterms:created>
  <dcterms:modified xsi:type="dcterms:W3CDTF">2026-01-20T11:06:00Z</dcterms:modified>
  <cp:category/>
</cp:coreProperties>
</file>