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666D99" w14:textId="77777777" w:rsidR="001C74AE" w:rsidRPr="001C74AE" w:rsidRDefault="001C74AE" w:rsidP="001C74AE">
      <w:pPr>
        <w:spacing w:before="100" w:beforeAutospacing="1" w:after="120"/>
        <w:outlineLvl w:val="1"/>
        <w:rPr>
          <w:rFonts w:ascii="Arial" w:hAnsi="Arial" w:cs="Arial"/>
          <w:b/>
          <w:bCs/>
          <w:color w:val="1F1F1F"/>
          <w:lang w:val="en-GB" w:eastAsia="en-GB"/>
        </w:rPr>
      </w:pPr>
      <w:r w:rsidRPr="001C74AE">
        <w:rPr>
          <w:rFonts w:ascii="Arial" w:hAnsi="Arial" w:cs="Arial"/>
          <w:b/>
          <w:bCs/>
          <w:color w:val="1F1F1F"/>
          <w:lang w:val="en-GB" w:eastAsia="en-GB"/>
        </w:rPr>
        <w:t>Person Specification: Teaching Assistant</w:t>
      </w:r>
    </w:p>
    <w:p w14:paraId="4F8752EF" w14:textId="77777777" w:rsidR="001C74AE" w:rsidRPr="001C74AE" w:rsidRDefault="001C74AE" w:rsidP="001C74AE">
      <w:pPr>
        <w:spacing w:before="100" w:beforeAutospacing="1"/>
        <w:rPr>
          <w:rFonts w:ascii="Arial" w:hAnsi="Arial" w:cs="Arial"/>
          <w:color w:val="1F1F1F"/>
          <w:lang w:val="en-GB" w:eastAsia="en-GB"/>
        </w:rPr>
      </w:pPr>
      <w:r w:rsidRPr="001C74AE">
        <w:rPr>
          <w:rFonts w:ascii="Arial" w:hAnsi="Arial" w:cs="Arial"/>
          <w:b/>
          <w:bCs/>
          <w:color w:val="1F1F1F"/>
          <w:bdr w:val="none" w:sz="0" w:space="0" w:color="auto" w:frame="1"/>
          <w:lang w:val="en-GB" w:eastAsia="en-GB"/>
        </w:rPr>
        <w:t>School:</w:t>
      </w:r>
      <w:r w:rsidRPr="001C74AE">
        <w:rPr>
          <w:rFonts w:ascii="Arial" w:hAnsi="Arial" w:cs="Arial"/>
          <w:color w:val="1F1F1F"/>
          <w:lang w:val="en-GB" w:eastAsia="en-GB"/>
        </w:rPr>
        <w:t xml:space="preserve"> Brinsley Primary School</w:t>
      </w:r>
    </w:p>
    <w:p w14:paraId="15857830" w14:textId="77777777" w:rsidR="001C74AE" w:rsidRPr="001C74AE" w:rsidRDefault="001C74AE" w:rsidP="001C74AE">
      <w:pPr>
        <w:spacing w:before="100" w:beforeAutospacing="1"/>
        <w:rPr>
          <w:rFonts w:ascii="Arial" w:hAnsi="Arial" w:cs="Arial"/>
          <w:color w:val="1F1F1F"/>
          <w:lang w:val="en-GB" w:eastAsia="en-GB"/>
        </w:rPr>
      </w:pPr>
      <w:r w:rsidRPr="001C74AE">
        <w:rPr>
          <w:rFonts w:ascii="Arial" w:hAnsi="Arial" w:cs="Arial"/>
          <w:b/>
          <w:bCs/>
          <w:color w:val="1F1F1F"/>
          <w:bdr w:val="none" w:sz="0" w:space="0" w:color="auto" w:frame="1"/>
          <w:lang w:val="en-GB" w:eastAsia="en-GB"/>
        </w:rPr>
        <w:t>Location:</w:t>
      </w:r>
      <w:r w:rsidRPr="001C74AE">
        <w:rPr>
          <w:rFonts w:ascii="Arial" w:hAnsi="Arial" w:cs="Arial"/>
          <w:color w:val="1F1F1F"/>
          <w:lang w:val="en-GB" w:eastAsia="en-GB"/>
        </w:rPr>
        <w:t xml:space="preserve"> Brinsley, Nottinghamshire</w:t>
      </w:r>
    </w:p>
    <w:p w14:paraId="3C60895A" w14:textId="77777777" w:rsidR="001C74AE" w:rsidRPr="001C74AE" w:rsidRDefault="001C74AE" w:rsidP="001C74AE">
      <w:pPr>
        <w:spacing w:before="100" w:beforeAutospacing="1" w:after="240"/>
        <w:rPr>
          <w:rFonts w:ascii="Arial" w:hAnsi="Arial" w:cs="Arial"/>
          <w:color w:val="1F1F1F"/>
          <w:lang w:val="en-GB" w:eastAsia="en-GB"/>
        </w:rPr>
      </w:pPr>
      <w:r w:rsidRPr="001C74AE">
        <w:rPr>
          <w:rFonts w:ascii="Arial" w:hAnsi="Arial" w:cs="Arial"/>
          <w:color w:val="1F1F1F"/>
          <w:lang w:val="en-GB" w:eastAsia="en-GB"/>
        </w:rPr>
        <w:t>This person specification outlines the key qualifications, experience, skills, and personal attributes required to be a successful Teaching Assistant at Brinsley Primary School. Candidates should demonstrate how they meet these criteria in their application.</w:t>
      </w:r>
    </w:p>
    <w:p w14:paraId="5E821936" w14:textId="77777777" w:rsidR="001C74AE" w:rsidRPr="001C74AE" w:rsidRDefault="001C74AE" w:rsidP="001C74AE">
      <w:pPr>
        <w:spacing w:after="120"/>
        <w:rPr>
          <w:rFonts w:ascii="Arial" w:hAnsi="Arial" w:cs="Arial"/>
          <w:color w:val="1F1F1F"/>
          <w:lang w:val="en-GB" w:eastAsia="en-GB"/>
        </w:rPr>
      </w:pPr>
      <w:r w:rsidRPr="001C74AE">
        <w:rPr>
          <w:rFonts w:ascii="Arial" w:hAnsi="Arial" w:cs="Arial"/>
          <w:color w:val="1F1F1F"/>
          <w:lang w:val="en-GB" w:eastAsia="en-GB"/>
        </w:rPr>
        <w:pict w14:anchorId="392EF2E5">
          <v:rect id="_x0000_i1025" style="width:0;height:1.5pt" o:hralign="center" o:hrstd="t" o:hrnoshade="t" o:hr="t" fillcolor="gray" stroked="f"/>
        </w:pict>
      </w:r>
    </w:p>
    <w:p w14:paraId="400E0C73" w14:textId="77777777" w:rsidR="001C74AE" w:rsidRPr="001C74AE" w:rsidRDefault="001C74AE" w:rsidP="001C74AE">
      <w:pPr>
        <w:spacing w:before="100" w:beforeAutospacing="1" w:after="120"/>
        <w:outlineLvl w:val="2"/>
        <w:rPr>
          <w:rFonts w:ascii="Arial" w:hAnsi="Arial" w:cs="Arial"/>
          <w:b/>
          <w:bCs/>
          <w:color w:val="1F1F1F"/>
          <w:lang w:val="en-GB" w:eastAsia="en-GB"/>
        </w:rPr>
      </w:pPr>
      <w:r w:rsidRPr="001C74AE">
        <w:rPr>
          <w:rFonts w:ascii="Arial" w:hAnsi="Arial" w:cs="Arial"/>
          <w:b/>
          <w:bCs/>
          <w:color w:val="1F1F1F"/>
          <w:lang w:val="en-GB" w:eastAsia="en-GB"/>
        </w:rPr>
        <w:t>1. Qualifications and Training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0"/>
        <w:gridCol w:w="1294"/>
        <w:gridCol w:w="1156"/>
      </w:tblGrid>
      <w:tr w:rsidR="001C74AE" w:rsidRPr="001C74AE" w14:paraId="23C6D49C" w14:textId="77777777" w:rsidTr="001C74AE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76007DD4" w14:textId="77777777" w:rsidR="001C74AE" w:rsidRPr="001C74AE" w:rsidRDefault="001C74AE" w:rsidP="001C74AE">
            <w:pPr>
              <w:rPr>
                <w:rFonts w:ascii="Arial" w:hAnsi="Arial" w:cs="Arial"/>
                <w:color w:val="1F1F1F"/>
                <w:lang w:val="en-GB" w:eastAsia="en-GB"/>
              </w:rPr>
            </w:pPr>
            <w:r w:rsidRPr="001C74AE">
              <w:rPr>
                <w:rFonts w:ascii="Arial" w:hAnsi="Arial" w:cs="Arial"/>
                <w:b/>
                <w:bCs/>
                <w:color w:val="1F1F1F"/>
                <w:bdr w:val="none" w:sz="0" w:space="0" w:color="auto" w:frame="1"/>
                <w:lang w:val="en-GB" w:eastAsia="en-GB"/>
              </w:rPr>
              <w:t>Criteria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0BE816FE" w14:textId="77777777" w:rsidR="001C74AE" w:rsidRPr="001C74AE" w:rsidRDefault="001C74AE" w:rsidP="001C74AE">
            <w:pPr>
              <w:rPr>
                <w:rFonts w:ascii="Arial" w:hAnsi="Arial" w:cs="Arial"/>
                <w:color w:val="1F1F1F"/>
                <w:lang w:val="en-GB" w:eastAsia="en-GB"/>
              </w:rPr>
            </w:pPr>
            <w:r w:rsidRPr="001C74AE">
              <w:rPr>
                <w:rFonts w:ascii="Arial" w:hAnsi="Arial" w:cs="Arial"/>
                <w:b/>
                <w:bCs/>
                <w:color w:val="1F1F1F"/>
                <w:bdr w:val="none" w:sz="0" w:space="0" w:color="auto" w:frame="1"/>
                <w:lang w:val="en-GB" w:eastAsia="en-GB"/>
              </w:rPr>
              <w:t>Essential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61C6D42E" w14:textId="77777777" w:rsidR="001C74AE" w:rsidRPr="001C74AE" w:rsidRDefault="001C74AE" w:rsidP="001C74AE">
            <w:pPr>
              <w:rPr>
                <w:rFonts w:ascii="Arial" w:hAnsi="Arial" w:cs="Arial"/>
                <w:color w:val="1F1F1F"/>
                <w:lang w:val="en-GB" w:eastAsia="en-GB"/>
              </w:rPr>
            </w:pPr>
            <w:r w:rsidRPr="001C74AE">
              <w:rPr>
                <w:rFonts w:ascii="Arial" w:hAnsi="Arial" w:cs="Arial"/>
                <w:b/>
                <w:bCs/>
                <w:color w:val="1F1F1F"/>
                <w:bdr w:val="none" w:sz="0" w:space="0" w:color="auto" w:frame="1"/>
                <w:lang w:val="en-GB" w:eastAsia="en-GB"/>
              </w:rPr>
              <w:t>Desirable</w:t>
            </w:r>
          </w:p>
        </w:tc>
      </w:tr>
      <w:tr w:rsidR="001C74AE" w:rsidRPr="001C74AE" w14:paraId="5B6A9EBD" w14:textId="77777777" w:rsidTr="001C74AE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1DD72DBB" w14:textId="77777777" w:rsidR="001C74AE" w:rsidRPr="001C74AE" w:rsidRDefault="001C74AE" w:rsidP="001C74AE">
            <w:pPr>
              <w:rPr>
                <w:rFonts w:ascii="Arial" w:hAnsi="Arial" w:cs="Arial"/>
                <w:color w:val="1F1F1F"/>
                <w:lang w:val="en-GB" w:eastAsia="en-GB"/>
              </w:rPr>
            </w:pPr>
            <w:r w:rsidRPr="001C74AE">
              <w:rPr>
                <w:rFonts w:ascii="Arial" w:hAnsi="Arial" w:cs="Arial"/>
                <w:color w:val="1F1F1F"/>
                <w:bdr w:val="none" w:sz="0" w:space="0" w:color="auto" w:frame="1"/>
                <w:lang w:val="en-GB" w:eastAsia="en-GB"/>
              </w:rPr>
              <w:t>Good numeracy and literacy skills (GCSE Grade C/4 or equivalent in English and Maths)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6302163B" w14:textId="77777777" w:rsidR="001C74AE" w:rsidRPr="001C74AE" w:rsidRDefault="001C74AE" w:rsidP="001C74AE">
            <w:pPr>
              <w:rPr>
                <w:rFonts w:ascii="Arial" w:hAnsi="Arial" w:cs="Arial"/>
                <w:color w:val="1F1F1F"/>
                <w:lang w:val="en-GB" w:eastAsia="en-GB"/>
              </w:rPr>
            </w:pPr>
            <w:r w:rsidRPr="001C74AE">
              <w:rPr>
                <w:rFonts w:ascii="Arial" w:hAnsi="Arial" w:cs="Arial"/>
                <w:b/>
                <w:bCs/>
                <w:color w:val="1F1F1F"/>
                <w:bdr w:val="none" w:sz="0" w:space="0" w:color="auto" w:frame="1"/>
                <w:lang w:val="en-GB" w:eastAsia="en-GB"/>
              </w:rPr>
              <w:t>X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621BB138" w14:textId="77777777" w:rsidR="001C74AE" w:rsidRPr="001C74AE" w:rsidRDefault="001C74AE" w:rsidP="001C74AE">
            <w:pPr>
              <w:rPr>
                <w:rFonts w:ascii="Arial" w:hAnsi="Arial" w:cs="Arial"/>
                <w:color w:val="1F1F1F"/>
                <w:lang w:val="en-GB" w:eastAsia="en-GB"/>
              </w:rPr>
            </w:pPr>
          </w:p>
        </w:tc>
      </w:tr>
      <w:tr w:rsidR="001C74AE" w:rsidRPr="001C74AE" w14:paraId="47AB6C74" w14:textId="77777777" w:rsidTr="001C74AE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245899FE" w14:textId="77777777" w:rsidR="001C74AE" w:rsidRPr="001C74AE" w:rsidRDefault="001C74AE" w:rsidP="001C74AE">
            <w:pPr>
              <w:rPr>
                <w:rFonts w:ascii="Arial" w:hAnsi="Arial" w:cs="Arial"/>
                <w:color w:val="1F1F1F"/>
                <w:lang w:val="en-GB" w:eastAsia="en-GB"/>
              </w:rPr>
            </w:pPr>
            <w:r w:rsidRPr="001C74AE">
              <w:rPr>
                <w:rFonts w:ascii="Arial" w:hAnsi="Arial" w:cs="Arial"/>
                <w:color w:val="1F1F1F"/>
                <w:bdr w:val="none" w:sz="0" w:space="0" w:color="auto" w:frame="1"/>
                <w:lang w:val="en-GB" w:eastAsia="en-GB"/>
              </w:rPr>
              <w:t>NVQ Level 2 or 3 for Teaching Assistants (or equivalent qualification)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76187D3C" w14:textId="77777777" w:rsidR="001C74AE" w:rsidRPr="001C74AE" w:rsidRDefault="001C74AE" w:rsidP="001C74AE">
            <w:pPr>
              <w:rPr>
                <w:rFonts w:ascii="Arial" w:hAnsi="Arial" w:cs="Arial"/>
                <w:color w:val="1F1F1F"/>
                <w:lang w:val="en-GB" w:eastAsia="en-GB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24897071" w14:textId="77777777" w:rsidR="001C74AE" w:rsidRPr="001C74AE" w:rsidRDefault="001C74AE" w:rsidP="001C74AE">
            <w:pPr>
              <w:rPr>
                <w:rFonts w:ascii="Arial" w:hAnsi="Arial" w:cs="Arial"/>
                <w:color w:val="1F1F1F"/>
                <w:lang w:val="en-GB" w:eastAsia="en-GB"/>
              </w:rPr>
            </w:pPr>
            <w:r w:rsidRPr="001C74AE">
              <w:rPr>
                <w:rFonts w:ascii="Arial" w:hAnsi="Arial" w:cs="Arial"/>
                <w:b/>
                <w:bCs/>
                <w:color w:val="1F1F1F"/>
                <w:bdr w:val="none" w:sz="0" w:space="0" w:color="auto" w:frame="1"/>
                <w:lang w:val="en-GB" w:eastAsia="en-GB"/>
              </w:rPr>
              <w:t>X</w:t>
            </w:r>
          </w:p>
        </w:tc>
      </w:tr>
      <w:tr w:rsidR="001C74AE" w:rsidRPr="001C74AE" w14:paraId="432A1596" w14:textId="77777777" w:rsidTr="001C74AE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166C69F9" w14:textId="77777777" w:rsidR="001C74AE" w:rsidRPr="001C74AE" w:rsidRDefault="001C74AE" w:rsidP="001C74AE">
            <w:pPr>
              <w:rPr>
                <w:rFonts w:ascii="Arial" w:hAnsi="Arial" w:cs="Arial"/>
                <w:color w:val="1F1F1F"/>
                <w:lang w:val="en-GB" w:eastAsia="en-GB"/>
              </w:rPr>
            </w:pPr>
            <w:r w:rsidRPr="001C74AE">
              <w:rPr>
                <w:rFonts w:ascii="Arial" w:hAnsi="Arial" w:cs="Arial"/>
                <w:color w:val="1F1F1F"/>
                <w:bdr w:val="none" w:sz="0" w:space="0" w:color="auto" w:frame="1"/>
                <w:lang w:val="en-GB" w:eastAsia="en-GB"/>
              </w:rPr>
              <w:t>Training in specific learning interventions (e.g., Phonics, ELSA, or First Aid)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582A220A" w14:textId="77777777" w:rsidR="001C74AE" w:rsidRPr="001C74AE" w:rsidRDefault="001C74AE" w:rsidP="001C74AE">
            <w:pPr>
              <w:rPr>
                <w:rFonts w:ascii="Arial" w:hAnsi="Arial" w:cs="Arial"/>
                <w:color w:val="1F1F1F"/>
                <w:lang w:val="en-GB" w:eastAsia="en-GB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6368B664" w14:textId="77777777" w:rsidR="001C74AE" w:rsidRPr="001C74AE" w:rsidRDefault="001C74AE" w:rsidP="001C74AE">
            <w:pPr>
              <w:rPr>
                <w:rFonts w:ascii="Arial" w:hAnsi="Arial" w:cs="Arial"/>
                <w:color w:val="1F1F1F"/>
                <w:lang w:val="en-GB" w:eastAsia="en-GB"/>
              </w:rPr>
            </w:pPr>
            <w:r w:rsidRPr="001C74AE">
              <w:rPr>
                <w:rFonts w:ascii="Arial" w:hAnsi="Arial" w:cs="Arial"/>
                <w:b/>
                <w:bCs/>
                <w:color w:val="1F1F1F"/>
                <w:bdr w:val="none" w:sz="0" w:space="0" w:color="auto" w:frame="1"/>
                <w:lang w:val="en-GB" w:eastAsia="en-GB"/>
              </w:rPr>
              <w:t>X</w:t>
            </w:r>
          </w:p>
        </w:tc>
      </w:tr>
    </w:tbl>
    <w:p w14:paraId="408AED9D" w14:textId="77777777" w:rsidR="001C74AE" w:rsidRPr="001C74AE" w:rsidRDefault="001C74AE" w:rsidP="001C74AE">
      <w:pPr>
        <w:spacing w:before="100" w:beforeAutospacing="1" w:after="120"/>
        <w:outlineLvl w:val="2"/>
        <w:rPr>
          <w:rFonts w:ascii="Arial" w:hAnsi="Arial" w:cs="Arial"/>
          <w:b/>
          <w:bCs/>
          <w:color w:val="1F1F1F"/>
          <w:lang w:val="en-GB" w:eastAsia="en-GB"/>
        </w:rPr>
      </w:pPr>
      <w:r w:rsidRPr="001C74AE">
        <w:rPr>
          <w:rFonts w:ascii="Arial" w:hAnsi="Arial" w:cs="Arial"/>
          <w:b/>
          <w:bCs/>
          <w:color w:val="1F1F1F"/>
          <w:lang w:val="en-GB" w:eastAsia="en-GB"/>
        </w:rPr>
        <w:t>2. Experience</w:t>
      </w:r>
    </w:p>
    <w:p w14:paraId="2CCA7CDF" w14:textId="77777777" w:rsidR="001C74AE" w:rsidRPr="001C74AE" w:rsidRDefault="001C74AE" w:rsidP="001C74AE">
      <w:pPr>
        <w:numPr>
          <w:ilvl w:val="0"/>
          <w:numId w:val="12"/>
        </w:numPr>
        <w:spacing w:before="100" w:beforeAutospacing="1"/>
        <w:ind w:left="0"/>
        <w:rPr>
          <w:rFonts w:ascii="Arial" w:hAnsi="Arial" w:cs="Arial"/>
          <w:color w:val="1F1F1F"/>
          <w:lang w:val="en-GB" w:eastAsia="en-GB"/>
        </w:rPr>
      </w:pPr>
      <w:r w:rsidRPr="001C74AE">
        <w:rPr>
          <w:rFonts w:ascii="Arial" w:hAnsi="Arial" w:cs="Arial"/>
          <w:b/>
          <w:bCs/>
          <w:color w:val="1F1F1F"/>
          <w:bdr w:val="none" w:sz="0" w:space="0" w:color="auto" w:frame="1"/>
          <w:lang w:val="en-GB" w:eastAsia="en-GB"/>
        </w:rPr>
        <w:t>Essential:</w:t>
      </w:r>
      <w:r w:rsidRPr="001C74AE">
        <w:rPr>
          <w:rFonts w:ascii="Arial" w:hAnsi="Arial" w:cs="Arial"/>
          <w:color w:val="1F1F1F"/>
          <w:lang w:val="en-GB" w:eastAsia="en-GB"/>
        </w:rPr>
        <w:t xml:space="preserve"> Experience working with or caring for children of relevant age (Primary).</w:t>
      </w:r>
    </w:p>
    <w:p w14:paraId="6F2552DF" w14:textId="77777777" w:rsidR="001C74AE" w:rsidRPr="001C74AE" w:rsidRDefault="001C74AE" w:rsidP="001C74AE">
      <w:pPr>
        <w:numPr>
          <w:ilvl w:val="0"/>
          <w:numId w:val="12"/>
        </w:numPr>
        <w:spacing w:before="100" w:beforeAutospacing="1"/>
        <w:ind w:left="0"/>
        <w:rPr>
          <w:rFonts w:ascii="Arial" w:hAnsi="Arial" w:cs="Arial"/>
          <w:color w:val="1F1F1F"/>
          <w:lang w:val="en-GB" w:eastAsia="en-GB"/>
        </w:rPr>
      </w:pPr>
      <w:r w:rsidRPr="001C74AE">
        <w:rPr>
          <w:rFonts w:ascii="Arial" w:hAnsi="Arial" w:cs="Arial"/>
          <w:b/>
          <w:bCs/>
          <w:color w:val="1F1F1F"/>
          <w:bdr w:val="none" w:sz="0" w:space="0" w:color="auto" w:frame="1"/>
          <w:lang w:val="en-GB" w:eastAsia="en-GB"/>
        </w:rPr>
        <w:t>Essential:</w:t>
      </w:r>
      <w:r w:rsidRPr="001C74AE">
        <w:rPr>
          <w:rFonts w:ascii="Arial" w:hAnsi="Arial" w:cs="Arial"/>
          <w:color w:val="1F1F1F"/>
          <w:lang w:val="en-GB" w:eastAsia="en-GB"/>
        </w:rPr>
        <w:t xml:space="preserve"> Experience of working as part of a team.</w:t>
      </w:r>
    </w:p>
    <w:p w14:paraId="05E92961" w14:textId="77777777" w:rsidR="001C74AE" w:rsidRPr="001C74AE" w:rsidRDefault="001C74AE" w:rsidP="001C74AE">
      <w:pPr>
        <w:numPr>
          <w:ilvl w:val="0"/>
          <w:numId w:val="12"/>
        </w:numPr>
        <w:spacing w:before="100" w:beforeAutospacing="1"/>
        <w:ind w:left="0"/>
        <w:rPr>
          <w:rFonts w:ascii="Arial" w:hAnsi="Arial" w:cs="Arial"/>
          <w:color w:val="1F1F1F"/>
          <w:lang w:val="en-GB" w:eastAsia="en-GB"/>
        </w:rPr>
      </w:pPr>
      <w:r w:rsidRPr="001C74AE">
        <w:rPr>
          <w:rFonts w:ascii="Arial" w:hAnsi="Arial" w:cs="Arial"/>
          <w:b/>
          <w:bCs/>
          <w:color w:val="1F1F1F"/>
          <w:bdr w:val="none" w:sz="0" w:space="0" w:color="auto" w:frame="1"/>
          <w:lang w:val="en-GB" w:eastAsia="en-GB"/>
        </w:rPr>
        <w:t>Desirable:</w:t>
      </w:r>
      <w:r w:rsidRPr="001C74AE">
        <w:rPr>
          <w:rFonts w:ascii="Arial" w:hAnsi="Arial" w:cs="Arial"/>
          <w:color w:val="1F1F1F"/>
          <w:lang w:val="en-GB" w:eastAsia="en-GB"/>
        </w:rPr>
        <w:t xml:space="preserve"> Previous experience in a formal classroom environment.</w:t>
      </w:r>
    </w:p>
    <w:p w14:paraId="5CE52529" w14:textId="77777777" w:rsidR="001C74AE" w:rsidRPr="001C74AE" w:rsidRDefault="001C74AE" w:rsidP="001C74AE">
      <w:pPr>
        <w:numPr>
          <w:ilvl w:val="0"/>
          <w:numId w:val="12"/>
        </w:numPr>
        <w:spacing w:before="100" w:beforeAutospacing="1"/>
        <w:ind w:left="0"/>
        <w:rPr>
          <w:rFonts w:ascii="Arial" w:hAnsi="Arial" w:cs="Arial"/>
          <w:color w:val="1F1F1F"/>
          <w:lang w:val="en-GB" w:eastAsia="en-GB"/>
        </w:rPr>
      </w:pPr>
      <w:r w:rsidRPr="001C74AE">
        <w:rPr>
          <w:rFonts w:ascii="Arial" w:hAnsi="Arial" w:cs="Arial"/>
          <w:b/>
          <w:bCs/>
          <w:color w:val="1F1F1F"/>
          <w:bdr w:val="none" w:sz="0" w:space="0" w:color="auto" w:frame="1"/>
          <w:lang w:val="en-GB" w:eastAsia="en-GB"/>
        </w:rPr>
        <w:t>Desirable:</w:t>
      </w:r>
      <w:r w:rsidRPr="001C74AE">
        <w:rPr>
          <w:rFonts w:ascii="Arial" w:hAnsi="Arial" w:cs="Arial"/>
          <w:color w:val="1F1F1F"/>
          <w:lang w:val="en-GB" w:eastAsia="en-GB"/>
        </w:rPr>
        <w:t xml:space="preserve"> Experience supporting children with Special Educational Needs and Disabilities (SEND).</w:t>
      </w:r>
    </w:p>
    <w:p w14:paraId="5DCF7534" w14:textId="77777777" w:rsidR="001C74AE" w:rsidRPr="001C74AE" w:rsidRDefault="001C74AE" w:rsidP="001C74AE">
      <w:pPr>
        <w:spacing w:before="100" w:beforeAutospacing="1" w:after="120"/>
        <w:outlineLvl w:val="2"/>
        <w:rPr>
          <w:rFonts w:ascii="Arial" w:hAnsi="Arial" w:cs="Arial"/>
          <w:b/>
          <w:bCs/>
          <w:color w:val="1F1F1F"/>
          <w:lang w:val="en-GB" w:eastAsia="en-GB"/>
        </w:rPr>
      </w:pPr>
      <w:r w:rsidRPr="001C74AE">
        <w:rPr>
          <w:rFonts w:ascii="Arial" w:hAnsi="Arial" w:cs="Arial"/>
          <w:b/>
          <w:bCs/>
          <w:color w:val="1F1F1F"/>
          <w:lang w:val="en-GB" w:eastAsia="en-GB"/>
        </w:rPr>
        <w:t>3. Knowledge and Understanding</w:t>
      </w:r>
    </w:p>
    <w:p w14:paraId="7AD02786" w14:textId="77777777" w:rsidR="001C74AE" w:rsidRPr="001C74AE" w:rsidRDefault="001C74AE" w:rsidP="001C74AE">
      <w:pPr>
        <w:numPr>
          <w:ilvl w:val="0"/>
          <w:numId w:val="13"/>
        </w:numPr>
        <w:spacing w:before="100" w:beforeAutospacing="1"/>
        <w:ind w:left="0"/>
        <w:rPr>
          <w:rFonts w:ascii="Arial" w:hAnsi="Arial" w:cs="Arial"/>
          <w:color w:val="1F1F1F"/>
          <w:lang w:val="en-GB" w:eastAsia="en-GB"/>
        </w:rPr>
      </w:pPr>
      <w:r w:rsidRPr="001C74AE">
        <w:rPr>
          <w:rFonts w:ascii="Arial" w:hAnsi="Arial" w:cs="Arial"/>
          <w:b/>
          <w:bCs/>
          <w:color w:val="1F1F1F"/>
          <w:bdr w:val="none" w:sz="0" w:space="0" w:color="auto" w:frame="1"/>
          <w:lang w:val="en-GB" w:eastAsia="en-GB"/>
        </w:rPr>
        <w:t>Essential:</w:t>
      </w:r>
      <w:r w:rsidRPr="001C74AE">
        <w:rPr>
          <w:rFonts w:ascii="Arial" w:hAnsi="Arial" w:cs="Arial"/>
          <w:color w:val="1F1F1F"/>
          <w:lang w:val="en-GB" w:eastAsia="en-GB"/>
        </w:rPr>
        <w:t xml:space="preserve"> Understanding of the National Curriculum and Foundation Stage requirements.</w:t>
      </w:r>
    </w:p>
    <w:p w14:paraId="1E894581" w14:textId="77777777" w:rsidR="001C74AE" w:rsidRPr="001C74AE" w:rsidRDefault="001C74AE" w:rsidP="001C74AE">
      <w:pPr>
        <w:numPr>
          <w:ilvl w:val="0"/>
          <w:numId w:val="13"/>
        </w:numPr>
        <w:spacing w:before="100" w:beforeAutospacing="1"/>
        <w:ind w:left="0"/>
        <w:rPr>
          <w:rFonts w:ascii="Arial" w:hAnsi="Arial" w:cs="Arial"/>
          <w:color w:val="1F1F1F"/>
          <w:lang w:val="en-GB" w:eastAsia="en-GB"/>
        </w:rPr>
      </w:pPr>
      <w:r w:rsidRPr="001C74AE">
        <w:rPr>
          <w:rFonts w:ascii="Arial" w:hAnsi="Arial" w:cs="Arial"/>
          <w:b/>
          <w:bCs/>
          <w:color w:val="1F1F1F"/>
          <w:bdr w:val="none" w:sz="0" w:space="0" w:color="auto" w:frame="1"/>
          <w:lang w:val="en-GB" w:eastAsia="en-GB"/>
        </w:rPr>
        <w:t>Essential:</w:t>
      </w:r>
      <w:r w:rsidRPr="001C74AE">
        <w:rPr>
          <w:rFonts w:ascii="Arial" w:hAnsi="Arial" w:cs="Arial"/>
          <w:color w:val="1F1F1F"/>
          <w:lang w:val="en-GB" w:eastAsia="en-GB"/>
        </w:rPr>
        <w:t xml:space="preserve"> Basic understanding of child development and how children learn.</w:t>
      </w:r>
    </w:p>
    <w:p w14:paraId="133C293A" w14:textId="77777777" w:rsidR="001C74AE" w:rsidRPr="001C74AE" w:rsidRDefault="001C74AE" w:rsidP="001C74AE">
      <w:pPr>
        <w:numPr>
          <w:ilvl w:val="0"/>
          <w:numId w:val="13"/>
        </w:numPr>
        <w:spacing w:before="100" w:beforeAutospacing="1"/>
        <w:ind w:left="0"/>
        <w:rPr>
          <w:rFonts w:ascii="Arial" w:hAnsi="Arial" w:cs="Arial"/>
          <w:color w:val="1F1F1F"/>
          <w:lang w:val="en-GB" w:eastAsia="en-GB"/>
        </w:rPr>
      </w:pPr>
      <w:r w:rsidRPr="001C74AE">
        <w:rPr>
          <w:rFonts w:ascii="Arial" w:hAnsi="Arial" w:cs="Arial"/>
          <w:b/>
          <w:bCs/>
          <w:color w:val="1F1F1F"/>
          <w:bdr w:val="none" w:sz="0" w:space="0" w:color="auto" w:frame="1"/>
          <w:lang w:val="en-GB" w:eastAsia="en-GB"/>
        </w:rPr>
        <w:t>Essential:</w:t>
      </w:r>
      <w:r w:rsidRPr="001C74AE">
        <w:rPr>
          <w:rFonts w:ascii="Arial" w:hAnsi="Arial" w:cs="Arial"/>
          <w:color w:val="1F1F1F"/>
          <w:lang w:val="en-GB" w:eastAsia="en-GB"/>
        </w:rPr>
        <w:t xml:space="preserve"> Awareness of </w:t>
      </w:r>
      <w:r w:rsidRPr="001C74AE">
        <w:rPr>
          <w:rFonts w:ascii="Arial" w:hAnsi="Arial" w:cs="Arial"/>
          <w:b/>
          <w:bCs/>
          <w:color w:val="1F1F1F"/>
          <w:bdr w:val="none" w:sz="0" w:space="0" w:color="auto" w:frame="1"/>
          <w:lang w:val="en-GB" w:eastAsia="en-GB"/>
        </w:rPr>
        <w:t>Safeguarding</w:t>
      </w:r>
      <w:r w:rsidRPr="001C74AE">
        <w:rPr>
          <w:rFonts w:ascii="Arial" w:hAnsi="Arial" w:cs="Arial"/>
          <w:color w:val="1F1F1F"/>
          <w:lang w:val="en-GB" w:eastAsia="en-GB"/>
        </w:rPr>
        <w:t xml:space="preserve"> and Child Protection procedures.</w:t>
      </w:r>
    </w:p>
    <w:p w14:paraId="060654DD" w14:textId="77777777" w:rsidR="001C74AE" w:rsidRPr="001C74AE" w:rsidRDefault="001C74AE" w:rsidP="001C74AE">
      <w:pPr>
        <w:numPr>
          <w:ilvl w:val="0"/>
          <w:numId w:val="13"/>
        </w:numPr>
        <w:spacing w:before="100" w:beforeAutospacing="1"/>
        <w:ind w:left="0"/>
        <w:rPr>
          <w:rFonts w:ascii="Arial" w:hAnsi="Arial" w:cs="Arial"/>
          <w:color w:val="1F1F1F"/>
          <w:lang w:val="en-GB" w:eastAsia="en-GB"/>
        </w:rPr>
      </w:pPr>
      <w:r w:rsidRPr="001C74AE">
        <w:rPr>
          <w:rFonts w:ascii="Arial" w:hAnsi="Arial" w:cs="Arial"/>
          <w:b/>
          <w:bCs/>
          <w:color w:val="1F1F1F"/>
          <w:bdr w:val="none" w:sz="0" w:space="0" w:color="auto" w:frame="1"/>
          <w:lang w:val="en-GB" w:eastAsia="en-GB"/>
        </w:rPr>
        <w:t>Desirable:</w:t>
      </w:r>
      <w:r w:rsidRPr="001C74AE">
        <w:rPr>
          <w:rFonts w:ascii="Arial" w:hAnsi="Arial" w:cs="Arial"/>
          <w:color w:val="1F1F1F"/>
          <w:lang w:val="en-GB" w:eastAsia="en-GB"/>
        </w:rPr>
        <w:t xml:space="preserve"> Knowledge of the local Brinsley community and school environment.</w:t>
      </w:r>
    </w:p>
    <w:p w14:paraId="3BF25E01" w14:textId="77777777" w:rsidR="001C74AE" w:rsidRPr="001C74AE" w:rsidRDefault="001C74AE" w:rsidP="001C74AE">
      <w:pPr>
        <w:spacing w:before="100" w:beforeAutospacing="1" w:after="120"/>
        <w:outlineLvl w:val="2"/>
        <w:rPr>
          <w:rFonts w:ascii="Arial" w:hAnsi="Arial" w:cs="Arial"/>
          <w:b/>
          <w:bCs/>
          <w:color w:val="1F1F1F"/>
          <w:lang w:val="en-GB" w:eastAsia="en-GB"/>
        </w:rPr>
      </w:pPr>
      <w:r w:rsidRPr="001C74AE">
        <w:rPr>
          <w:rFonts w:ascii="Arial" w:hAnsi="Arial" w:cs="Arial"/>
          <w:b/>
          <w:bCs/>
          <w:color w:val="1F1F1F"/>
          <w:lang w:val="en-GB" w:eastAsia="en-GB"/>
        </w:rPr>
        <w:t>4. Skills and Abilities</w:t>
      </w:r>
    </w:p>
    <w:p w14:paraId="5C0D1D49" w14:textId="77777777" w:rsidR="001C74AE" w:rsidRPr="001C74AE" w:rsidRDefault="001C74AE" w:rsidP="001C74AE">
      <w:pPr>
        <w:numPr>
          <w:ilvl w:val="0"/>
          <w:numId w:val="14"/>
        </w:numPr>
        <w:spacing w:before="100" w:beforeAutospacing="1"/>
        <w:ind w:left="0"/>
        <w:rPr>
          <w:rFonts w:ascii="Arial" w:hAnsi="Arial" w:cs="Arial"/>
          <w:color w:val="1F1F1F"/>
          <w:lang w:val="en-GB" w:eastAsia="en-GB"/>
        </w:rPr>
      </w:pPr>
      <w:r w:rsidRPr="001C74AE">
        <w:rPr>
          <w:rFonts w:ascii="Arial" w:hAnsi="Arial" w:cs="Arial"/>
          <w:b/>
          <w:bCs/>
          <w:color w:val="1F1F1F"/>
          <w:bdr w:val="none" w:sz="0" w:space="0" w:color="auto" w:frame="1"/>
          <w:lang w:val="en-GB" w:eastAsia="en-GB"/>
        </w:rPr>
        <w:lastRenderedPageBreak/>
        <w:t>Communication:</w:t>
      </w:r>
      <w:r w:rsidRPr="001C74AE">
        <w:rPr>
          <w:rFonts w:ascii="Arial" w:hAnsi="Arial" w:cs="Arial"/>
          <w:color w:val="1F1F1F"/>
          <w:lang w:val="en-GB" w:eastAsia="en-GB"/>
        </w:rPr>
        <w:t xml:space="preserve"> Ability to communicate effectively with children, parents, and colleagues.</w:t>
      </w:r>
    </w:p>
    <w:p w14:paraId="7E2959F3" w14:textId="77777777" w:rsidR="001C74AE" w:rsidRPr="001C74AE" w:rsidRDefault="001C74AE" w:rsidP="001C74AE">
      <w:pPr>
        <w:numPr>
          <w:ilvl w:val="0"/>
          <w:numId w:val="14"/>
        </w:numPr>
        <w:spacing w:before="100" w:beforeAutospacing="1"/>
        <w:ind w:left="0"/>
        <w:rPr>
          <w:rFonts w:ascii="Arial" w:hAnsi="Arial" w:cs="Arial"/>
          <w:color w:val="1F1F1F"/>
          <w:lang w:val="en-GB" w:eastAsia="en-GB"/>
        </w:rPr>
      </w:pPr>
      <w:r w:rsidRPr="001C74AE">
        <w:rPr>
          <w:rFonts w:ascii="Arial" w:hAnsi="Arial" w:cs="Arial"/>
          <w:b/>
          <w:bCs/>
          <w:color w:val="1F1F1F"/>
          <w:bdr w:val="none" w:sz="0" w:space="0" w:color="auto" w:frame="1"/>
          <w:lang w:val="en-GB" w:eastAsia="en-GB"/>
        </w:rPr>
        <w:t>Adaptability:</w:t>
      </w:r>
      <w:r w:rsidRPr="001C74AE">
        <w:rPr>
          <w:rFonts w:ascii="Arial" w:hAnsi="Arial" w:cs="Arial"/>
          <w:color w:val="1F1F1F"/>
          <w:lang w:val="en-GB" w:eastAsia="en-GB"/>
        </w:rPr>
        <w:t xml:space="preserve"> Ability to use initiative to support the teacher and respond to the changing needs of the classroom.</w:t>
      </w:r>
    </w:p>
    <w:p w14:paraId="136CB6B7" w14:textId="5C9D4EC0" w:rsidR="001C74AE" w:rsidRPr="001C74AE" w:rsidRDefault="001C74AE" w:rsidP="001C74AE">
      <w:pPr>
        <w:numPr>
          <w:ilvl w:val="0"/>
          <w:numId w:val="14"/>
        </w:numPr>
        <w:spacing w:before="100" w:beforeAutospacing="1"/>
        <w:ind w:left="0"/>
        <w:rPr>
          <w:rFonts w:ascii="Arial" w:hAnsi="Arial" w:cs="Arial"/>
          <w:color w:val="1F1F1F"/>
          <w:lang w:val="en-GB" w:eastAsia="en-GB"/>
        </w:rPr>
      </w:pPr>
      <w:r w:rsidRPr="001C74AE">
        <w:rPr>
          <w:rFonts w:ascii="Arial" w:hAnsi="Arial" w:cs="Arial"/>
          <w:b/>
          <w:bCs/>
          <w:color w:val="1F1F1F"/>
          <w:bdr w:val="none" w:sz="0" w:space="0" w:color="auto" w:frame="1"/>
          <w:lang w:val="en-GB" w:eastAsia="en-GB"/>
        </w:rPr>
        <w:t>Behaviour Management:</w:t>
      </w:r>
      <w:r w:rsidRPr="001C74AE">
        <w:rPr>
          <w:rFonts w:ascii="Arial" w:hAnsi="Arial" w:cs="Arial"/>
          <w:color w:val="1F1F1F"/>
          <w:lang w:val="en-GB" w:eastAsia="en-GB"/>
        </w:rPr>
        <w:t xml:space="preserve"> Ability to implement the school’s behaviour</w:t>
      </w:r>
      <w:bookmarkStart w:id="0" w:name="_GoBack"/>
      <w:bookmarkEnd w:id="0"/>
      <w:r w:rsidRPr="001C74AE">
        <w:rPr>
          <w:rFonts w:ascii="Arial" w:hAnsi="Arial" w:cs="Arial"/>
          <w:color w:val="1F1F1F"/>
          <w:lang w:val="en-GB" w:eastAsia="en-GB"/>
        </w:rPr>
        <w:t xml:space="preserve"> policy fairly and consistently.</w:t>
      </w:r>
    </w:p>
    <w:p w14:paraId="4CAA52A3" w14:textId="77777777" w:rsidR="001C74AE" w:rsidRPr="001C74AE" w:rsidRDefault="001C74AE" w:rsidP="001C74AE">
      <w:pPr>
        <w:numPr>
          <w:ilvl w:val="0"/>
          <w:numId w:val="14"/>
        </w:numPr>
        <w:spacing w:before="100" w:beforeAutospacing="1"/>
        <w:ind w:left="0"/>
        <w:rPr>
          <w:rFonts w:ascii="Arial" w:hAnsi="Arial" w:cs="Arial"/>
          <w:color w:val="1F1F1F"/>
          <w:lang w:val="en-GB" w:eastAsia="en-GB"/>
        </w:rPr>
      </w:pPr>
      <w:r w:rsidRPr="001C74AE">
        <w:rPr>
          <w:rFonts w:ascii="Arial" w:hAnsi="Arial" w:cs="Arial"/>
          <w:b/>
          <w:bCs/>
          <w:color w:val="1F1F1F"/>
          <w:bdr w:val="none" w:sz="0" w:space="0" w:color="auto" w:frame="1"/>
          <w:lang w:val="en-GB" w:eastAsia="en-GB"/>
        </w:rPr>
        <w:t>ICT Literacy:</w:t>
      </w:r>
      <w:r w:rsidRPr="001C74AE">
        <w:rPr>
          <w:rFonts w:ascii="Arial" w:hAnsi="Arial" w:cs="Arial"/>
          <w:color w:val="1F1F1F"/>
          <w:lang w:val="en-GB" w:eastAsia="en-GB"/>
        </w:rPr>
        <w:t xml:space="preserve"> Proficiency in using computers and educational software to support learning.</w:t>
      </w:r>
    </w:p>
    <w:p w14:paraId="3D310DFB" w14:textId="77777777" w:rsidR="001C74AE" w:rsidRPr="001C74AE" w:rsidRDefault="001C74AE" w:rsidP="001C74AE">
      <w:pPr>
        <w:numPr>
          <w:ilvl w:val="0"/>
          <w:numId w:val="14"/>
        </w:numPr>
        <w:spacing w:before="100" w:beforeAutospacing="1"/>
        <w:ind w:left="0"/>
        <w:rPr>
          <w:rFonts w:ascii="Arial" w:hAnsi="Arial" w:cs="Arial"/>
          <w:color w:val="1F1F1F"/>
          <w:lang w:val="en-GB" w:eastAsia="en-GB"/>
        </w:rPr>
      </w:pPr>
      <w:r w:rsidRPr="001C74AE">
        <w:rPr>
          <w:rFonts w:ascii="Arial" w:hAnsi="Arial" w:cs="Arial"/>
          <w:b/>
          <w:bCs/>
          <w:color w:val="1F1F1F"/>
          <w:bdr w:val="none" w:sz="0" w:space="0" w:color="auto" w:frame="1"/>
          <w:lang w:val="en-GB" w:eastAsia="en-GB"/>
        </w:rPr>
        <w:t>Organization:</w:t>
      </w:r>
      <w:r w:rsidRPr="001C74AE">
        <w:rPr>
          <w:rFonts w:ascii="Arial" w:hAnsi="Arial" w:cs="Arial"/>
          <w:color w:val="1F1F1F"/>
          <w:lang w:val="en-GB" w:eastAsia="en-GB"/>
        </w:rPr>
        <w:t xml:space="preserve"> Ability to prepare resources and maintain a tidy, productive learning environment.</w:t>
      </w:r>
    </w:p>
    <w:p w14:paraId="1DF23D10" w14:textId="77777777" w:rsidR="001C74AE" w:rsidRPr="001C74AE" w:rsidRDefault="001C74AE" w:rsidP="001C74AE">
      <w:pPr>
        <w:spacing w:before="100" w:beforeAutospacing="1" w:after="120"/>
        <w:outlineLvl w:val="2"/>
        <w:rPr>
          <w:rFonts w:ascii="Arial" w:hAnsi="Arial" w:cs="Arial"/>
          <w:b/>
          <w:bCs/>
          <w:color w:val="1F1F1F"/>
          <w:lang w:val="en-GB" w:eastAsia="en-GB"/>
        </w:rPr>
      </w:pPr>
      <w:r w:rsidRPr="001C74AE">
        <w:rPr>
          <w:rFonts w:ascii="Arial" w:hAnsi="Arial" w:cs="Arial"/>
          <w:b/>
          <w:bCs/>
          <w:color w:val="1F1F1F"/>
          <w:lang w:val="en-GB" w:eastAsia="en-GB"/>
        </w:rPr>
        <w:t>5. Personal Attributes</w:t>
      </w:r>
    </w:p>
    <w:p w14:paraId="711D5159" w14:textId="77777777" w:rsidR="001C74AE" w:rsidRPr="001C74AE" w:rsidRDefault="001C74AE" w:rsidP="001C74AE">
      <w:pPr>
        <w:numPr>
          <w:ilvl w:val="0"/>
          <w:numId w:val="15"/>
        </w:numPr>
        <w:spacing w:before="100" w:beforeAutospacing="1"/>
        <w:ind w:left="0"/>
        <w:rPr>
          <w:rFonts w:ascii="Arial" w:hAnsi="Arial" w:cs="Arial"/>
          <w:color w:val="1F1F1F"/>
          <w:lang w:val="en-GB" w:eastAsia="en-GB"/>
        </w:rPr>
      </w:pPr>
      <w:r w:rsidRPr="001C74AE">
        <w:rPr>
          <w:rFonts w:ascii="Arial" w:hAnsi="Arial" w:cs="Arial"/>
          <w:b/>
          <w:bCs/>
          <w:color w:val="1F1F1F"/>
          <w:bdr w:val="none" w:sz="0" w:space="0" w:color="auto" w:frame="1"/>
          <w:lang w:val="en-GB" w:eastAsia="en-GB"/>
        </w:rPr>
        <w:t>Empathy:</w:t>
      </w:r>
      <w:r w:rsidRPr="001C74AE">
        <w:rPr>
          <w:rFonts w:ascii="Arial" w:hAnsi="Arial" w:cs="Arial"/>
          <w:color w:val="1F1F1F"/>
          <w:lang w:val="en-GB" w:eastAsia="en-GB"/>
        </w:rPr>
        <w:t xml:space="preserve"> A genuine care for the well-being and academic progress of all pupils.</w:t>
      </w:r>
    </w:p>
    <w:p w14:paraId="0CC6A890" w14:textId="77777777" w:rsidR="001C74AE" w:rsidRPr="001C74AE" w:rsidRDefault="001C74AE" w:rsidP="001C74AE">
      <w:pPr>
        <w:numPr>
          <w:ilvl w:val="0"/>
          <w:numId w:val="15"/>
        </w:numPr>
        <w:spacing w:before="100" w:beforeAutospacing="1"/>
        <w:ind w:left="0"/>
        <w:rPr>
          <w:rFonts w:ascii="Arial" w:hAnsi="Arial" w:cs="Arial"/>
          <w:color w:val="1F1F1F"/>
          <w:lang w:val="en-GB" w:eastAsia="en-GB"/>
        </w:rPr>
      </w:pPr>
      <w:r w:rsidRPr="001C74AE">
        <w:rPr>
          <w:rFonts w:ascii="Arial" w:hAnsi="Arial" w:cs="Arial"/>
          <w:b/>
          <w:bCs/>
          <w:color w:val="1F1F1F"/>
          <w:bdr w:val="none" w:sz="0" w:space="0" w:color="auto" w:frame="1"/>
          <w:lang w:val="en-GB" w:eastAsia="en-GB"/>
        </w:rPr>
        <w:t>Resilience:</w:t>
      </w:r>
      <w:r w:rsidRPr="001C74AE">
        <w:rPr>
          <w:rFonts w:ascii="Arial" w:hAnsi="Arial" w:cs="Arial"/>
          <w:color w:val="1F1F1F"/>
          <w:lang w:val="en-GB" w:eastAsia="en-GB"/>
        </w:rPr>
        <w:t xml:space="preserve"> The ability to remain calm under pressure and handle challenging situations with a positive outlook.</w:t>
      </w:r>
    </w:p>
    <w:p w14:paraId="3C3D5F13" w14:textId="77777777" w:rsidR="001C74AE" w:rsidRPr="001C74AE" w:rsidRDefault="001C74AE" w:rsidP="001C74AE">
      <w:pPr>
        <w:numPr>
          <w:ilvl w:val="0"/>
          <w:numId w:val="15"/>
        </w:numPr>
        <w:spacing w:before="100" w:beforeAutospacing="1"/>
        <w:ind w:left="0"/>
        <w:rPr>
          <w:rFonts w:ascii="Arial" w:hAnsi="Arial" w:cs="Arial"/>
          <w:color w:val="1F1F1F"/>
          <w:lang w:val="en-GB" w:eastAsia="en-GB"/>
        </w:rPr>
      </w:pPr>
      <w:r w:rsidRPr="001C74AE">
        <w:rPr>
          <w:rFonts w:ascii="Arial" w:hAnsi="Arial" w:cs="Arial"/>
          <w:b/>
          <w:bCs/>
          <w:color w:val="1F1F1F"/>
          <w:bdr w:val="none" w:sz="0" w:space="0" w:color="auto" w:frame="1"/>
          <w:lang w:val="en-GB" w:eastAsia="en-GB"/>
        </w:rPr>
        <w:t>Professionalism:</w:t>
      </w:r>
      <w:r w:rsidRPr="001C74AE">
        <w:rPr>
          <w:rFonts w:ascii="Arial" w:hAnsi="Arial" w:cs="Arial"/>
          <w:color w:val="1F1F1F"/>
          <w:lang w:val="en-GB" w:eastAsia="en-GB"/>
        </w:rPr>
        <w:t xml:space="preserve"> Maintaining confidentiality and acting as a role model for pupils.</w:t>
      </w:r>
    </w:p>
    <w:p w14:paraId="19752FAD" w14:textId="77777777" w:rsidR="001C74AE" w:rsidRPr="001C74AE" w:rsidRDefault="001C74AE" w:rsidP="001C74AE">
      <w:pPr>
        <w:numPr>
          <w:ilvl w:val="0"/>
          <w:numId w:val="15"/>
        </w:numPr>
        <w:spacing w:before="100" w:beforeAutospacing="1"/>
        <w:ind w:left="0"/>
        <w:rPr>
          <w:rFonts w:ascii="Arial" w:hAnsi="Arial" w:cs="Arial"/>
          <w:color w:val="1F1F1F"/>
          <w:lang w:val="en-GB" w:eastAsia="en-GB"/>
        </w:rPr>
      </w:pPr>
      <w:r w:rsidRPr="001C74AE">
        <w:rPr>
          <w:rFonts w:ascii="Arial" w:hAnsi="Arial" w:cs="Arial"/>
          <w:b/>
          <w:bCs/>
          <w:color w:val="1F1F1F"/>
          <w:bdr w:val="none" w:sz="0" w:space="0" w:color="auto" w:frame="1"/>
          <w:lang w:val="en-GB" w:eastAsia="en-GB"/>
        </w:rPr>
        <w:t>Collaborative Spirit:</w:t>
      </w:r>
      <w:r w:rsidRPr="001C74AE">
        <w:rPr>
          <w:rFonts w:ascii="Arial" w:hAnsi="Arial" w:cs="Arial"/>
          <w:color w:val="1F1F1F"/>
          <w:lang w:val="en-GB" w:eastAsia="en-GB"/>
        </w:rPr>
        <w:t xml:space="preserve"> A willingness to contribute to the wider life of the school and work closely with the Brinsley Primary team.</w:t>
      </w:r>
    </w:p>
    <w:p w14:paraId="3CE8E2CF" w14:textId="7B711928" w:rsidR="00677CBF" w:rsidRPr="001C74AE" w:rsidRDefault="00677CBF" w:rsidP="07AB625F">
      <w:pPr>
        <w:rPr>
          <w:rFonts w:ascii="Arial" w:eastAsia="Arial" w:hAnsi="Arial" w:cs="Arial"/>
          <w:color w:val="000000" w:themeColor="text1"/>
          <w:lang w:val="en-GB"/>
        </w:rPr>
      </w:pPr>
    </w:p>
    <w:p w14:paraId="0A37501D" w14:textId="77777777" w:rsidR="00677CBF" w:rsidRPr="001C74AE" w:rsidRDefault="00677CBF">
      <w:pPr>
        <w:pStyle w:val="NormalWeb"/>
        <w:rPr>
          <w:rFonts w:ascii="Arial" w:hAnsi="Arial" w:cs="Arial"/>
          <w:color w:val="000000"/>
        </w:rPr>
      </w:pPr>
    </w:p>
    <w:sectPr w:rsidR="00677CBF" w:rsidRPr="001C74AE"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0B940D" w14:textId="77777777" w:rsidR="00677CBF" w:rsidRDefault="0041745A">
      <w:r>
        <w:separator/>
      </w:r>
    </w:p>
  </w:endnote>
  <w:endnote w:type="continuationSeparator" w:id="0">
    <w:p w14:paraId="0E27B00A" w14:textId="77777777" w:rsidR="00677CBF" w:rsidRDefault="0041745A">
      <w:r>
        <w:continuationSeparator/>
      </w:r>
    </w:p>
  </w:endnote>
  <w:endnote w:type="continuationNotice" w:id="1">
    <w:p w14:paraId="60061E4C" w14:textId="77777777" w:rsidR="00677CBF" w:rsidRDefault="00677C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A3D3EC" w14:textId="77777777" w:rsidR="00677CBF" w:rsidRDefault="0041745A">
    <w:pPr>
      <w:pStyle w:val="Footer"/>
      <w:jc w:val="center"/>
    </w:pPr>
    <w:r>
      <w:rPr>
        <w:noProof/>
        <w:lang w:eastAsia="en-GB"/>
      </w:rPr>
      <w:drawing>
        <wp:inline distT="0" distB="0" distL="0" distR="0" wp14:anchorId="3C8B5A28" wp14:editId="07777777">
          <wp:extent cx="608965" cy="602621"/>
          <wp:effectExtent l="0" t="0" r="635" b="6985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965" cy="6026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2894169E" wp14:editId="07777777">
          <wp:extent cx="695325" cy="695325"/>
          <wp:effectExtent l="0" t="0" r="9525" b="9525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3E0F6EB8" wp14:editId="07777777">
          <wp:extent cx="552450" cy="552450"/>
          <wp:effectExtent l="0" t="0" r="0" b="0"/>
          <wp:docPr id="2" name="Picture 2" descr="I:\SIMSdata\Data\Winword\Work\LOGO\School Logo_files\School_Games_bad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450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5BCCFCF3" wp14:editId="07777777">
          <wp:extent cx="645160" cy="636888"/>
          <wp:effectExtent l="0" t="0" r="254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160" cy="63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0AF4AA21" wp14:editId="07777777">
          <wp:extent cx="810726" cy="552450"/>
          <wp:effectExtent l="0" t="0" r="889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726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7C25A337" wp14:editId="07777777">
          <wp:extent cx="502285" cy="562845"/>
          <wp:effectExtent l="0" t="0" r="0" b="889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285" cy="562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43AC54FB" wp14:editId="07777777">
          <wp:extent cx="723900" cy="723900"/>
          <wp:effectExtent l="0" t="0" r="0" b="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53367461" wp14:editId="07777777">
          <wp:extent cx="466725" cy="712320"/>
          <wp:effectExtent l="0" t="0" r="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712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B6C7B" w14:textId="54EA25C0" w:rsidR="00677CBF" w:rsidRDefault="00435776">
    <w:pPr>
      <w:pStyle w:val="Footer"/>
      <w:jc w:val="center"/>
    </w:pPr>
    <w:r>
      <w:rPr>
        <w:rFonts w:ascii="Arial" w:hAnsi="Arial" w:cs="Arial"/>
        <w:noProof/>
        <w:color w:val="000000"/>
      </w:rPr>
      <w:drawing>
        <wp:inline distT="0" distB="0" distL="0" distR="0" wp14:anchorId="3A9C24EE" wp14:editId="13418DD0">
          <wp:extent cx="657225" cy="660511"/>
          <wp:effectExtent l="0" t="0" r="0" b="6350"/>
          <wp:docPr id="13" name="Picture 13" descr="\\dc02\Staff\josprey\Downloads\SG-L1-3-mark-bronze-2022-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dc02\Staff\josprey\Downloads\SG-L1-3-mark-bronze-2022-2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450" cy="666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1745A">
      <w:rPr>
        <w:noProof/>
        <w:lang w:eastAsia="en-GB"/>
      </w:rPr>
      <w:drawing>
        <wp:inline distT="0" distB="0" distL="0" distR="0" wp14:anchorId="049BA5A8" wp14:editId="40973B2D">
          <wp:extent cx="695325" cy="695325"/>
          <wp:effectExtent l="0" t="0" r="9525" b="952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1745A">
      <w:rPr>
        <w:noProof/>
        <w:lang w:eastAsia="en-GB"/>
      </w:rPr>
      <w:drawing>
        <wp:inline distT="0" distB="0" distL="0" distR="0" wp14:anchorId="6F7C07E8" wp14:editId="07777777">
          <wp:extent cx="645160" cy="636888"/>
          <wp:effectExtent l="0" t="0" r="254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160" cy="63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1745A">
      <w:rPr>
        <w:noProof/>
        <w:lang w:eastAsia="en-GB"/>
      </w:rPr>
      <w:drawing>
        <wp:inline distT="0" distB="0" distL="0" distR="0" wp14:anchorId="32DDFDA0" wp14:editId="07777777">
          <wp:extent cx="810726" cy="552450"/>
          <wp:effectExtent l="0" t="0" r="889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726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1745A">
      <w:rPr>
        <w:noProof/>
        <w:lang w:eastAsia="en-GB"/>
      </w:rPr>
      <w:drawing>
        <wp:inline distT="0" distB="0" distL="0" distR="0" wp14:anchorId="27334178" wp14:editId="07777777">
          <wp:extent cx="502285" cy="562845"/>
          <wp:effectExtent l="0" t="0" r="0" b="889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285" cy="562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1745A">
      <w:rPr>
        <w:noProof/>
        <w:lang w:eastAsia="en-GB"/>
      </w:rPr>
      <w:drawing>
        <wp:inline distT="0" distB="0" distL="0" distR="0" wp14:anchorId="06FECCC5" wp14:editId="07777777">
          <wp:extent cx="723900" cy="72390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1745A">
      <w:rPr>
        <w:noProof/>
        <w:lang w:eastAsia="en-GB"/>
      </w:rPr>
      <w:drawing>
        <wp:inline distT="0" distB="0" distL="0" distR="0" wp14:anchorId="1896C645" wp14:editId="07777777">
          <wp:extent cx="700311" cy="626110"/>
          <wp:effectExtent l="0" t="0" r="5080" b="254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Eco-Schools Silver Award Logo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888" cy="6454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1745A">
      <w:rPr>
        <w:noProof/>
        <w:lang w:eastAsia="en-GB"/>
      </w:rPr>
      <w:drawing>
        <wp:inline distT="0" distB="0" distL="0" distR="0" wp14:anchorId="17D60324" wp14:editId="07777777">
          <wp:extent cx="457200" cy="659568"/>
          <wp:effectExtent l="0" t="0" r="0" b="7620"/>
          <wp:docPr id="6" name="Picture 6" descr="C:\Users\josprey\OneDrive - Brinsley Primary and Nursery School\Environment\Eco Council\learning_forests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sprey\OneDrive - Brinsley Primary and Nursery School\Environment\Eco Council\learning_forests_cmyk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374" cy="6699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35B711A4" wp14:editId="4B2C80B7">
          <wp:extent cx="608965" cy="602621"/>
          <wp:effectExtent l="0" t="0" r="635" b="698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965" cy="6026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EAFD9C" w14:textId="77777777" w:rsidR="00677CBF" w:rsidRDefault="0041745A">
      <w:r>
        <w:separator/>
      </w:r>
    </w:p>
  </w:footnote>
  <w:footnote w:type="continuationSeparator" w:id="0">
    <w:p w14:paraId="4B94D5A5" w14:textId="77777777" w:rsidR="00677CBF" w:rsidRDefault="0041745A">
      <w:r>
        <w:continuationSeparator/>
      </w:r>
    </w:p>
  </w:footnote>
  <w:footnote w:type="continuationNotice" w:id="1">
    <w:p w14:paraId="3DEEC669" w14:textId="77777777" w:rsidR="00677CBF" w:rsidRDefault="00677CB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015C27" w14:textId="77777777" w:rsidR="00677CBF" w:rsidRDefault="0041745A">
    <w:pPr>
      <w:pStyle w:val="Header"/>
      <w:rPr>
        <w:rFonts w:ascii="Arial" w:hAnsi="Arial" w:cs="Arial"/>
      </w:rPr>
    </w:pPr>
    <w:r>
      <w:rPr>
        <w:rFonts w:ascii="Arial" w:hAnsi="Arial" w:cs="Arial"/>
        <w:noProof/>
        <w:lang w:eastAsia="en-GB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6C23CBBF" wp14:editId="07777777">
              <wp:simplePos x="0" y="0"/>
              <wp:positionH relativeFrom="margin">
                <wp:posOffset>-76200</wp:posOffset>
              </wp:positionH>
              <wp:positionV relativeFrom="paragraph">
                <wp:posOffset>-211455</wp:posOffset>
              </wp:positionV>
              <wp:extent cx="2333625" cy="1404620"/>
              <wp:effectExtent l="0" t="0" r="0" b="254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36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510F70" w14:textId="77777777" w:rsidR="00677CBF" w:rsidRDefault="0041745A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Tel: 01773 783898</w:t>
                          </w: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br/>
                            <w:t>E-mail: office19@brinsley.notts.sch.uk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C23CBB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pt;margin-top:-16.65pt;width:183.75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wyFCwIAAPMDAAAOAAAAZHJzL2Uyb0RvYy54bWysU9tuGyEQfa/Uf0C817teX5qsjKM0qatK&#10;6UVK+gGYZb2owFDA3nW/vgPrOFb6VpUHBMzMmTlnhtXNYDQ5SB8UWEank5ISaQU0yu4Y/fG0eXdF&#10;SYjcNlyDlYweZaA367dvVr2rZQUd6EZ6giA21L1jtIvR1UURRCcNDxNw0qKxBW94xKvfFY3nPaIb&#10;XVRluSx68I3zIGQI+Ho/Guk647etFPFb2wYZiWYUa4t593nfpr1Yr3i989x1SpzK4P9QheHKYtIz&#10;1D2PnOy9+gvKKOEhQBsnAkwBbauEzByQzbR8xeax405mLihOcGeZwv+DFV8P3z1RDaMzSiw32KIn&#10;OUTyAQZSJXV6F2p0enToFgd8xi5npsE9gPgZiIW7jtudvPUe+k7yBqubpsjiInTECQlk23+BBtPw&#10;fYQMNLTeJOlQDILo2KXjuTOpFIGP1Ww2W1YLSgTapvNyvqxy7wpeP4c7H+InCYakA6MeW5/h+eEh&#10;xFQOr59dUjYLG6V1br+2pGf0eoH4ryxGRZxOrQyjV2Va47wklh9tk4MjV3o8YwJtT7QT05FzHLYD&#10;OiYtttAcUQAP4xTir8FDB/43JT1OIKPh1557SYn+bFHE6+l8nkY2X+aL98iY+EvL9tLCrUAoRiMl&#10;4/Eu5jFPjIK7RbE3KsvwUsmpVpysrM7pF6TRvbxnr5e/uv4DAAD//wMAUEsDBBQABgAIAAAAIQAd&#10;RRLB4AAAAAsBAAAPAAAAZHJzL2Rvd25yZXYueG1sTI/BTsMwDIbvSLxDZCRuW7pWZaNrOk1oG0fG&#10;qDhnTdZWNE6UZF15e8wJbrb86ff3l5vJDGzUPvQWBSzmCTCNjVU9tgLqj/1sBSxEiUoOFrWAbx1g&#10;U93flbJQ9obvejzFllEIhkIK6GJ0Beeh6bSRYW6dRrpdrDcy0upbrry8UbgZeJokT9zIHulDJ51+&#10;6XTzdboaAS66w/LVvx23u/2Y1J+HOu3bnRCPD9N2DSzqKf7B8KtP6lCR09leUQU2CJgtUuoSaciy&#10;DBgRWZ7nwM6ErpbPwKuS/+9Q/QAAAP//AwBQSwECLQAUAAYACAAAACEAtoM4kv4AAADhAQAAEwAA&#10;AAAAAAAAAAAAAAAAAAAAW0NvbnRlbnRfVHlwZXNdLnhtbFBLAQItABQABgAIAAAAIQA4/SH/1gAA&#10;AJQBAAALAAAAAAAAAAAAAAAAAC8BAABfcmVscy8ucmVsc1BLAQItABQABgAIAAAAIQBvVwyFCwIA&#10;APMDAAAOAAAAAAAAAAAAAAAAAC4CAABkcnMvZTJvRG9jLnhtbFBLAQItABQABgAIAAAAIQAdRRLB&#10;4AAAAAsBAAAPAAAAAAAAAAAAAAAAAGUEAABkcnMvZG93bnJldi54bWxQSwUGAAAAAAQABADzAAAA&#10;cgUAAAAA&#10;" filled="f" stroked="f">
              <v:textbox style="mso-fit-shape-to-text:t">
                <w:txbxContent>
                  <w:p w14:paraId="60510F70" w14:textId="77777777" w:rsidR="00677CBF" w:rsidRDefault="0041745A">
                    <w:pPr>
                      <w:jc w:val="center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t>Tel: 01773 783898</w:t>
                    </w: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br/>
                      <w:t>E-mail: office19@brinsley.notts.sch.uk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hAnsi="Arial" w:cs="Arial"/>
        <w:noProof/>
        <w:lang w:eastAsia="en-GB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216C945D" wp14:editId="07777777">
              <wp:simplePos x="0" y="0"/>
              <wp:positionH relativeFrom="margin">
                <wp:posOffset>4565650</wp:posOffset>
              </wp:positionH>
              <wp:positionV relativeFrom="paragraph">
                <wp:posOffset>-152400</wp:posOffset>
              </wp:positionV>
              <wp:extent cx="1524000" cy="1404620"/>
              <wp:effectExtent l="0" t="0" r="0" b="127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8624F5" w14:textId="77777777" w:rsidR="00677CBF" w:rsidRDefault="0041745A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 xml:space="preserve">Head Teacher: </w:t>
                          </w: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br/>
                            <w:t>Mr. J Osprey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16C945D" id="_x0000_s1027" type="#_x0000_t202" style="position:absolute;margin-left:359.5pt;margin-top:-12pt;width:120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i6rDgIAAPwDAAAOAAAAZHJzL2Uyb0RvYy54bWysU9tuGyEQfa/Uf0C813vROpeVcZQmdVUp&#10;vUhJPwCzrBcVGArYu+nXd2Adx2rfqr6ggZk5M+fMsLqZjCYH6YMCy2i1KCmRVkCn7I7R70+bd1eU&#10;hMhtxzVYyeizDPRm/fbNanStrGEA3UlPEMSGdnSMDjG6tiiCGKThYQFOWnT24A2PePW7ovN8RHSj&#10;i7osL4oRfOc8CBkCvt7PTrrO+H0vRfza90FGohnF3mI+fT636SzWK97uPHeDEsc2+D90YbiyWPQE&#10;dc8jJ3uv/oIySngI0MeFAFNA3yshMwdkU5V/sHkcuJOZC4oT3Emm8P9gxZfDN09Ux2hdXVJiucEh&#10;PckpkvcwkTrpM7rQYtijw8A44TPOOXMN7gHEj0As3A3c7uSt9zAOknfYX5Uyi7PUGSckkO34GTos&#10;w/cRMtDUe5PEQzkIouOcnk+zSa2IVHJZN2WJLoG+qimbizpPr+DtS7rzIX6UYEgyGPU4/AzPDw8h&#10;pnZ4+xKSqlnYKK3zAmhLRkavl/UyJ5x5jIq4n1oZRq+wPDaQExLLD7bLduRKzzYW0PZIOzGdOcdp&#10;O2WFsyZJki10z6iDh3kd8fugMYD/RcmIq8ho+LnnXlKiP1nU8rpqmrS7+dIsL5E48eee7bmHW4FQ&#10;jEZKZvMu5n1PlIO7Rc03Kqvx2smxZVyxLNLxO6QdPr/nqNdPu/4NAAD//wMAUEsDBBQABgAIAAAA&#10;IQB7DpfY3wAAAAsBAAAPAAAAZHJzL2Rvd25yZXYueG1sTI9BT8MwDIXvSPyHyEjctnQVUFqaThPa&#10;xhEYFeesMW1F40RN1pV/j3eCm+339Py9cj3bQUw4ht6RgtUyAYHUONNTq6D+2C0eQYSoyejBESr4&#10;wQDr6vqq1IVxZ3rH6RBbwSEUCq2gi9EXUoamQ6vD0nkk1r7caHXkdWylGfWZw+0g0yR5kFb3xB86&#10;7fG5w+b7cLIKfPT77GV8fdtsd1NSf+7rtG+3St3ezJsnEBHn+GeGCz6jQ8VMR3ciE8SgIFvl3CUq&#10;WKR3PLAjv79cjmzNsxRkVcr/HapfAAAA//8DAFBLAQItABQABgAIAAAAIQC2gziS/gAAAOEBAAAT&#10;AAAAAAAAAAAAAAAAAAAAAABbQ29udGVudF9UeXBlc10ueG1sUEsBAi0AFAAGAAgAAAAhADj9If/W&#10;AAAAlAEAAAsAAAAAAAAAAAAAAAAALwEAAF9yZWxzLy5yZWxzUEsBAi0AFAAGAAgAAAAhAFeyLqsO&#10;AgAA/AMAAA4AAAAAAAAAAAAAAAAALgIAAGRycy9lMm9Eb2MueG1sUEsBAi0AFAAGAAgAAAAhAHsO&#10;l9jfAAAACwEAAA8AAAAAAAAAAAAAAAAAaAQAAGRycy9kb3ducmV2LnhtbFBLBQYAAAAABAAEAPMA&#10;AAB0BQAAAAA=&#10;" filled="f" stroked="f">
              <v:textbox style="mso-fit-shape-to-text:t">
                <w:txbxContent>
                  <w:p w14:paraId="2D8624F5" w14:textId="77777777" w:rsidR="00677CBF" w:rsidRDefault="0041745A">
                    <w:pPr>
                      <w:jc w:val="center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t xml:space="preserve">Head Teacher: </w:t>
                    </w: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br/>
                      <w:t>Mr. J Osprey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58240" behindDoc="0" locked="0" layoutInCell="1" allowOverlap="1" wp14:anchorId="6676A0A7" wp14:editId="07777777">
          <wp:simplePos x="0" y="0"/>
          <wp:positionH relativeFrom="margin">
            <wp:align>center</wp:align>
          </wp:positionH>
          <wp:positionV relativeFrom="paragraph">
            <wp:posOffset>-273685</wp:posOffset>
          </wp:positionV>
          <wp:extent cx="1249427" cy="761917"/>
          <wp:effectExtent l="133350" t="76200" r="84455" b="133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PS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427" cy="761917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EB378F" w14:textId="77777777" w:rsidR="00677CBF" w:rsidRDefault="00677CBF">
    <w:pPr>
      <w:pStyle w:val="Header"/>
      <w:rPr>
        <w:rFonts w:ascii="Arial" w:hAnsi="Arial" w:cs="Arial"/>
      </w:rPr>
    </w:pPr>
  </w:p>
  <w:p w14:paraId="6A05A809" w14:textId="77777777" w:rsidR="00677CBF" w:rsidRDefault="00677CBF">
    <w:pPr>
      <w:pStyle w:val="Header"/>
      <w:rPr>
        <w:rFonts w:ascii="Arial" w:hAnsi="Arial" w:cs="Arial"/>
      </w:rPr>
    </w:pPr>
  </w:p>
  <w:p w14:paraId="5A39BBE3" w14:textId="77777777" w:rsidR="00677CBF" w:rsidRDefault="00677CBF">
    <w:pPr>
      <w:pStyle w:val="Header"/>
      <w:rPr>
        <w:rFonts w:ascii="Arial" w:hAnsi="Arial" w:cs="Arial"/>
      </w:rPr>
    </w:pPr>
  </w:p>
  <w:p w14:paraId="3D010653" w14:textId="77777777" w:rsidR="00677CBF" w:rsidRDefault="0041745A">
    <w:pPr>
      <w:pStyle w:val="Header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 xml:space="preserve">Brinsley Primary and Nursery School, Moor Road, Brinsley, </w:t>
    </w:r>
    <w:proofErr w:type="gramStart"/>
    <w:r>
      <w:rPr>
        <w:rFonts w:ascii="Arial" w:hAnsi="Arial" w:cs="Arial"/>
        <w:b/>
        <w:sz w:val="24"/>
        <w:szCs w:val="24"/>
      </w:rPr>
      <w:t>Nottinghamshire  NG</w:t>
    </w:r>
    <w:proofErr w:type="gramEnd"/>
    <w:r>
      <w:rPr>
        <w:rFonts w:ascii="Arial" w:hAnsi="Arial" w:cs="Arial"/>
        <w:b/>
        <w:sz w:val="24"/>
        <w:szCs w:val="24"/>
      </w:rPr>
      <w:t>16 5AZ</w:t>
    </w:r>
    <w:r>
      <w:rPr>
        <w:rFonts w:ascii="Arial" w:hAnsi="Arial" w:cs="Arial"/>
        <w:b/>
        <w:sz w:val="24"/>
        <w:szCs w:val="24"/>
      </w:rPr>
      <w:br/>
    </w:r>
    <w:r>
      <w:rPr>
        <w:rFonts w:ascii="Arial" w:hAnsi="Arial" w:cs="Arial"/>
        <w:b/>
        <w:color w:val="0070C0"/>
        <w:sz w:val="24"/>
        <w:szCs w:val="24"/>
        <w:u w:val="single"/>
      </w:rPr>
      <w:t>www.brinsley.notts.sch.uk</w:t>
    </w:r>
  </w:p>
  <w:p w14:paraId="41C8F396" w14:textId="77777777" w:rsidR="00677CBF" w:rsidRDefault="00677C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D59CA"/>
    <w:multiLevelType w:val="hybridMultilevel"/>
    <w:tmpl w:val="FFFFFFFF"/>
    <w:lvl w:ilvl="0" w:tplc="C8F86F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9E7A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4E1F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B4E8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7661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6EA9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C27D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080D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6C4B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D047C"/>
    <w:multiLevelType w:val="hybridMultilevel"/>
    <w:tmpl w:val="926CB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41F0C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E55950"/>
    <w:multiLevelType w:val="multilevel"/>
    <w:tmpl w:val="4FEA3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3624CF"/>
    <w:multiLevelType w:val="multilevel"/>
    <w:tmpl w:val="B7FCA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B440CE"/>
    <w:multiLevelType w:val="multilevel"/>
    <w:tmpl w:val="C5DE6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6E2264"/>
    <w:multiLevelType w:val="hybridMultilevel"/>
    <w:tmpl w:val="FFFFFFFF"/>
    <w:lvl w:ilvl="0" w:tplc="42F081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16FE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9C74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A4A3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7A28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9495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947B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3A83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3AFB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3E3BAC"/>
    <w:multiLevelType w:val="multilevel"/>
    <w:tmpl w:val="092A1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5164CE"/>
    <w:multiLevelType w:val="hybridMultilevel"/>
    <w:tmpl w:val="FFFFFFFF"/>
    <w:lvl w:ilvl="0" w:tplc="226E45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D4F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D098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DCC7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DE14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EA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7630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3EC2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5E35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426995"/>
    <w:multiLevelType w:val="hybridMultilevel"/>
    <w:tmpl w:val="A46C39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B75646"/>
    <w:multiLevelType w:val="hybridMultilevel"/>
    <w:tmpl w:val="B5167CCE"/>
    <w:lvl w:ilvl="0" w:tplc="4D202FC4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5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9C46E2"/>
    <w:multiLevelType w:val="hybridMultilevel"/>
    <w:tmpl w:val="83F6EF0A"/>
    <w:lvl w:ilvl="0" w:tplc="C0B8EAF0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FD1D91"/>
    <w:multiLevelType w:val="hybridMultilevel"/>
    <w:tmpl w:val="FFFFFFFF"/>
    <w:lvl w:ilvl="0" w:tplc="115A1E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6214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B25A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7E4A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B4E6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B081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2CA8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ECCE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76AB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3462B2"/>
    <w:multiLevelType w:val="hybridMultilevel"/>
    <w:tmpl w:val="FFFFFFFF"/>
    <w:lvl w:ilvl="0" w:tplc="1B5E6C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1EFC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D0C4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B453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1633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C292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847B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847D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8071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4B56D7"/>
    <w:multiLevelType w:val="multilevel"/>
    <w:tmpl w:val="6F6AC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53D72F1"/>
    <w:multiLevelType w:val="hybridMultilevel"/>
    <w:tmpl w:val="FFFFFFFF"/>
    <w:lvl w:ilvl="0" w:tplc="CF5443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4E00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22AB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B67D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BCD9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9C2C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B2A6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D833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7251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9"/>
  </w:num>
  <w:num w:numId="5">
    <w:abstractNumId w:val="6"/>
  </w:num>
  <w:num w:numId="6">
    <w:abstractNumId w:val="8"/>
  </w:num>
  <w:num w:numId="7">
    <w:abstractNumId w:val="13"/>
  </w:num>
  <w:num w:numId="8">
    <w:abstractNumId w:val="15"/>
  </w:num>
  <w:num w:numId="9">
    <w:abstractNumId w:val="12"/>
  </w:num>
  <w:num w:numId="10">
    <w:abstractNumId w:val="0"/>
  </w:num>
  <w:num w:numId="11">
    <w:abstractNumId w:val="1"/>
  </w:num>
  <w:num w:numId="12">
    <w:abstractNumId w:val="5"/>
  </w:num>
  <w:num w:numId="13">
    <w:abstractNumId w:val="7"/>
  </w:num>
  <w:num w:numId="14">
    <w:abstractNumId w:val="3"/>
  </w:num>
  <w:num w:numId="15">
    <w:abstractNumId w:val="4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662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7AB625F"/>
    <w:rsid w:val="001C74AE"/>
    <w:rsid w:val="0041745A"/>
    <w:rsid w:val="00435776"/>
    <w:rsid w:val="00677CBF"/>
    <w:rsid w:val="07AB625F"/>
    <w:rsid w:val="4831E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0DF6D58A"/>
  <w15:chartTrackingRefBased/>
  <w15:docId w15:val="{2FC6458A-AAD0-41AB-9FF4-80D25FEF2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2">
    <w:name w:val="heading 2"/>
    <w:basedOn w:val="Normal"/>
    <w:link w:val="Heading2Char"/>
    <w:uiPriority w:val="9"/>
    <w:qFormat/>
    <w:rsid w:val="001C74AE"/>
    <w:pPr>
      <w:spacing w:before="100" w:beforeAutospacing="1" w:after="100" w:afterAutospacing="1"/>
      <w:outlineLvl w:val="1"/>
    </w:pPr>
    <w:rPr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link w:val="Heading3Char"/>
    <w:uiPriority w:val="9"/>
    <w:qFormat/>
    <w:rsid w:val="001C74AE"/>
    <w:pPr>
      <w:spacing w:before="100" w:beforeAutospacing="1" w:after="100" w:afterAutospacing="1"/>
      <w:outlineLvl w:val="2"/>
    </w:pPr>
    <w:rPr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odyText">
    <w:name w:val="Body Text"/>
    <w:basedOn w:val="Normal"/>
    <w:link w:val="BodyTextChar"/>
    <w:pPr>
      <w:spacing w:after="120"/>
    </w:pPr>
    <w:rPr>
      <w:lang w:val="en-GB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Pr>
      <w:lang w:eastAsia="en-GB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</w:style>
  <w:style w:type="paragraph" w:customStyle="1" w:styleId="1bodycopy">
    <w:name w:val="1 body copy"/>
    <w:basedOn w:val="Normal"/>
    <w:link w:val="1bodycopyChar"/>
    <w:qFormat/>
    <w:pPr>
      <w:spacing w:after="120"/>
    </w:pPr>
    <w:rPr>
      <w:rFonts w:ascii="Arial" w:eastAsia="MS Mincho" w:hAnsi="Arial"/>
    </w:rPr>
  </w:style>
  <w:style w:type="paragraph" w:customStyle="1" w:styleId="2Subheadpink">
    <w:name w:val="2 Subhead pink"/>
    <w:basedOn w:val="Normal"/>
    <w:next w:val="1bodycopy"/>
    <w:qFormat/>
    <w:pPr>
      <w:spacing w:before="360" w:after="120" w:line="259" w:lineRule="auto"/>
    </w:pPr>
    <w:rPr>
      <w:rFonts w:ascii="Arial" w:eastAsia="MS Mincho" w:hAnsi="Arial" w:cs="Arial"/>
      <w:b/>
      <w:bCs/>
      <w:color w:val="FF1F64"/>
      <w:sz w:val="32"/>
      <w:szCs w:val="32"/>
    </w:rPr>
  </w:style>
  <w:style w:type="paragraph" w:customStyle="1" w:styleId="4Bulletedcopyblue">
    <w:name w:val="4 Bulleted copy blue"/>
    <w:basedOn w:val="Normal"/>
    <w:qFormat/>
    <w:pPr>
      <w:spacing w:after="120"/>
      <w:ind w:left="340" w:hanging="170"/>
    </w:pPr>
    <w:rPr>
      <w:rFonts w:ascii="Arial" w:eastAsia="MS Mincho" w:hAnsi="Arial" w:cs="Arial"/>
    </w:rPr>
  </w:style>
  <w:style w:type="paragraph" w:customStyle="1" w:styleId="6Boxheading">
    <w:name w:val="6 Box heading"/>
    <w:basedOn w:val="Normal"/>
    <w:qFormat/>
    <w:pPr>
      <w:spacing w:after="120"/>
    </w:pPr>
    <w:rPr>
      <w:rFonts w:ascii="Arial" w:eastAsia="MS Mincho" w:hAnsi="Arial"/>
      <w:b/>
      <w:bCs/>
      <w:color w:val="12263F"/>
    </w:rPr>
  </w:style>
  <w:style w:type="paragraph" w:customStyle="1" w:styleId="7TableHeading">
    <w:name w:val="7 Table Heading"/>
    <w:basedOn w:val="Normal"/>
    <w:link w:val="7TableHeadingChar"/>
    <w:qFormat/>
    <w:rPr>
      <w:rFonts w:ascii="Arial" w:eastAsia="MS Mincho" w:hAnsi="Arial" w:cs="Arial"/>
      <w:color w:val="FFFFFF" w:themeColor="background1"/>
    </w:rPr>
  </w:style>
  <w:style w:type="character" w:customStyle="1" w:styleId="1bodycopyChar">
    <w:name w:val="1 body copy Char"/>
    <w:basedOn w:val="DefaultParagraphFont"/>
    <w:link w:val="1bodycopy"/>
    <w:rPr>
      <w:rFonts w:ascii="Arial" w:eastAsia="MS Mincho" w:hAnsi="Arial" w:cs="Times New Roman"/>
      <w:sz w:val="24"/>
      <w:szCs w:val="24"/>
      <w:lang w:val="en-US"/>
    </w:rPr>
  </w:style>
  <w:style w:type="character" w:customStyle="1" w:styleId="7TableHeadingChar">
    <w:name w:val="7 Table Heading Char"/>
    <w:basedOn w:val="DefaultParagraphFont"/>
    <w:link w:val="7TableHeading"/>
    <w:rPr>
      <w:rFonts w:ascii="Arial" w:eastAsia="MS Mincho" w:hAnsi="Arial" w:cs="Arial"/>
      <w:color w:val="FFFFFF" w:themeColor="background1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C74AE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1C74AE"/>
    <w:rPr>
      <w:rFonts w:ascii="Times New Roman" w:eastAsia="Times New Roman" w:hAnsi="Times New Roman" w:cs="Times New Roman"/>
      <w:b/>
      <w:bCs/>
      <w:sz w:val="27"/>
      <w:szCs w:val="27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2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9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6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1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6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5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2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5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4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5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0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3" Type="http://schemas.openxmlformats.org/officeDocument/2006/relationships/image" Target="media/image3.png"/><Relationship Id="rId7" Type="http://schemas.openxmlformats.org/officeDocument/2006/relationships/image" Target="media/image7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4.jpg"/><Relationship Id="rId7" Type="http://schemas.openxmlformats.org/officeDocument/2006/relationships/image" Target="media/image11.jpg"/><Relationship Id="rId2" Type="http://schemas.openxmlformats.org/officeDocument/2006/relationships/image" Target="media/image2.jpg"/><Relationship Id="rId1" Type="http://schemas.openxmlformats.org/officeDocument/2006/relationships/image" Target="media/image10.jpeg"/><Relationship Id="rId6" Type="http://schemas.openxmlformats.org/officeDocument/2006/relationships/image" Target="media/image7.jpg"/><Relationship Id="rId5" Type="http://schemas.openxmlformats.org/officeDocument/2006/relationships/image" Target="media/image6.jpg"/><Relationship Id="rId4" Type="http://schemas.openxmlformats.org/officeDocument/2006/relationships/image" Target="media/image5.jpg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ffice.BRINSLEY\Documents\Custom%20Office%20Templates\Letter%20headed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f09d22f-5309-402e-b03c-1200284d0cf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6B60A1077D724F89C4F6B498C27A5B" ma:contentTypeVersion="18" ma:contentTypeDescription="Create a new document." ma:contentTypeScope="" ma:versionID="dfe9b1899f6fefcaeeb01f61028a02ec">
  <xsd:schema xmlns:xsd="http://www.w3.org/2001/XMLSchema" xmlns:xs="http://www.w3.org/2001/XMLSchema" xmlns:p="http://schemas.microsoft.com/office/2006/metadata/properties" xmlns:ns3="55b1fbb3-ec17-4255-9d0d-315b89a9ffa4" xmlns:ns4="bf09d22f-5309-402e-b03c-1200284d0cff" targetNamespace="http://schemas.microsoft.com/office/2006/metadata/properties" ma:root="true" ma:fieldsID="f9cce518614f841104824a2e012b50a8" ns3:_="" ns4:_="">
    <xsd:import namespace="55b1fbb3-ec17-4255-9d0d-315b89a9ffa4"/>
    <xsd:import namespace="bf09d22f-5309-402e-b03c-1200284d0cf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b1fbb3-ec17-4255-9d0d-315b89a9ffa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09d22f-5309-402e-b03c-1200284d0c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0E01F2-4418-46D4-8824-41BB3FB1FCBF}">
  <ds:schemaRefs>
    <ds:schemaRef ds:uri="http://schemas.microsoft.com/office/2006/documentManagement/types"/>
    <ds:schemaRef ds:uri="http://schemas.openxmlformats.org/package/2006/metadata/core-properties"/>
    <ds:schemaRef ds:uri="55b1fbb3-ec17-4255-9d0d-315b89a9ffa4"/>
    <ds:schemaRef ds:uri="http://www.w3.org/XML/1998/namespace"/>
    <ds:schemaRef ds:uri="http://purl.org/dc/terms/"/>
    <ds:schemaRef ds:uri="http://purl.org/dc/elements/1.1/"/>
    <ds:schemaRef ds:uri="http://schemas.microsoft.com/office/infopath/2007/PartnerControls"/>
    <ds:schemaRef ds:uri="bf09d22f-5309-402e-b03c-1200284d0cff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AB99A12-8194-45C7-A2FA-5ABEE071E2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188747-5227-4ADF-9F65-6562F993BD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b1fbb3-ec17-4255-9d0d-315b89a9ffa4"/>
    <ds:schemaRef ds:uri="bf09d22f-5309-402e-b03c-1200284d0c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46FFD90-9CF1-46A4-9F46-06A56A93A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headed paper</Template>
  <TotalTime>1</TotalTime>
  <Pages>2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Jason Osprey</cp:lastModifiedBy>
  <cp:revision>2</cp:revision>
  <cp:lastPrinted>2020-03-12T20:05:00Z</cp:lastPrinted>
  <dcterms:created xsi:type="dcterms:W3CDTF">2026-02-27T16:39:00Z</dcterms:created>
  <dcterms:modified xsi:type="dcterms:W3CDTF">2026-02-27T16:39:00Z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0x010100F16B60A1077D724F89C4F6B498C27A5B</vt:lpwstr>
  </property>
</Properties>
</file>