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22E" w14:textId="77777777" w:rsidR="00F947D5" w:rsidRDefault="00F947D5" w:rsidP="00155264">
      <w:pPr>
        <w:pStyle w:val="xmsonormal"/>
        <w:rPr>
          <w:b/>
          <w:bCs/>
        </w:rPr>
      </w:pPr>
    </w:p>
    <w:p w14:paraId="7CD33C44" w14:textId="1440997A" w:rsidR="001C665F" w:rsidRPr="00B0647D" w:rsidRDefault="001C665F"/>
    <w:p w14:paraId="389FA2B9" w14:textId="51AE84D2" w:rsidR="006141BA" w:rsidRPr="00B0647D" w:rsidRDefault="00B0647D" w:rsidP="00F571FC">
      <w:pPr>
        <w:jc w:val="center"/>
        <w:rPr>
          <w:b/>
          <w:bCs/>
        </w:rPr>
      </w:pPr>
      <w:r w:rsidRPr="00B0647D">
        <w:rPr>
          <w:b/>
          <w:bCs/>
        </w:rPr>
        <w:t xml:space="preserve">Teaching Assistant </w:t>
      </w:r>
    </w:p>
    <w:p w14:paraId="4540D004" w14:textId="28093376" w:rsidR="0044338B" w:rsidRPr="00B0647D" w:rsidRDefault="0044338B" w:rsidP="0044338B">
      <w:pPr>
        <w:pStyle w:val="NoSpacing"/>
        <w:rPr>
          <w:b/>
          <w:bCs/>
        </w:rPr>
      </w:pPr>
      <w:r w:rsidRPr="00B0647D">
        <w:rPr>
          <w:b/>
          <w:bCs/>
        </w:rPr>
        <w:t xml:space="preserve">Salary: </w:t>
      </w:r>
      <w:r w:rsidRPr="00B0647D">
        <w:rPr>
          <w:b/>
          <w:bCs/>
        </w:rPr>
        <w:tab/>
      </w:r>
      <w:r w:rsidRPr="00B0647D">
        <w:rPr>
          <w:b/>
          <w:bCs/>
        </w:rPr>
        <w:tab/>
      </w:r>
      <w:r w:rsidR="00B0647D">
        <w:rPr>
          <w:b/>
          <w:bCs/>
        </w:rPr>
        <w:tab/>
      </w:r>
      <w:r w:rsidR="00B0647D" w:rsidRPr="00B0647D">
        <w:rPr>
          <w:b/>
          <w:bCs/>
        </w:rPr>
        <w:t>Grade 4 SCP 13 - 16 - £23,115 - £23,893 FTE (Pay Award Pending)              </w:t>
      </w:r>
    </w:p>
    <w:p w14:paraId="6278FECB" w14:textId="0DC9C8DC" w:rsidR="0044338B" w:rsidRPr="00B0647D" w:rsidRDefault="0044338B" w:rsidP="0044338B">
      <w:pPr>
        <w:pStyle w:val="NoSpacing"/>
        <w:rPr>
          <w:b/>
          <w:bCs/>
        </w:rPr>
      </w:pPr>
      <w:r w:rsidRPr="00B0647D">
        <w:rPr>
          <w:b/>
          <w:bCs/>
        </w:rPr>
        <w:t>Actual Salary:</w:t>
      </w:r>
      <w:r w:rsidRPr="00B0647D">
        <w:rPr>
          <w:b/>
          <w:bCs/>
        </w:rPr>
        <w:tab/>
      </w:r>
      <w:r w:rsidR="00B0647D">
        <w:rPr>
          <w:b/>
          <w:bCs/>
        </w:rPr>
        <w:tab/>
      </w:r>
      <w:r w:rsidR="00B0647D" w:rsidRPr="00B0647D">
        <w:rPr>
          <w:b/>
          <w:bCs/>
        </w:rPr>
        <w:t>£20,148 - £20,826</w:t>
      </w:r>
    </w:p>
    <w:p w14:paraId="56D3ADAD" w14:textId="112B4996" w:rsidR="0044338B" w:rsidRPr="00B0647D" w:rsidRDefault="0044338B" w:rsidP="0044338B">
      <w:pPr>
        <w:pStyle w:val="NoSpacing"/>
        <w:rPr>
          <w:b/>
          <w:bCs/>
        </w:rPr>
      </w:pPr>
      <w:r w:rsidRPr="00B0647D">
        <w:rPr>
          <w:b/>
          <w:bCs/>
        </w:rPr>
        <w:t xml:space="preserve">Working hours: </w:t>
      </w:r>
      <w:r w:rsidR="00B0647D">
        <w:rPr>
          <w:b/>
          <w:bCs/>
        </w:rPr>
        <w:tab/>
      </w:r>
      <w:r w:rsidR="00B0647D" w:rsidRPr="00B0647D">
        <w:rPr>
          <w:b/>
          <w:bCs/>
        </w:rPr>
        <w:t>37 hours Monday to Friday, 39 weeks                </w:t>
      </w:r>
      <w:r w:rsidRPr="00B0647D">
        <w:rPr>
          <w:b/>
          <w:bCs/>
        </w:rPr>
        <w:t xml:space="preserve"> </w:t>
      </w:r>
    </w:p>
    <w:p w14:paraId="11BAB053" w14:textId="44B2B2AB" w:rsidR="0044338B" w:rsidRPr="00B0647D" w:rsidRDefault="0044338B" w:rsidP="0044338B">
      <w:pPr>
        <w:pStyle w:val="NoSpacing"/>
        <w:rPr>
          <w:b/>
          <w:bCs/>
        </w:rPr>
      </w:pPr>
      <w:r w:rsidRPr="00B0647D">
        <w:rPr>
          <w:b/>
          <w:bCs/>
        </w:rPr>
        <w:t xml:space="preserve">Contract type: </w:t>
      </w:r>
      <w:r w:rsidRPr="00B0647D">
        <w:rPr>
          <w:b/>
          <w:bCs/>
        </w:rPr>
        <w:tab/>
      </w:r>
      <w:r w:rsidR="00B0647D">
        <w:rPr>
          <w:b/>
          <w:bCs/>
        </w:rPr>
        <w:tab/>
      </w:r>
      <w:r w:rsidR="00B0647D" w:rsidRPr="00B0647D">
        <w:rPr>
          <w:b/>
          <w:bCs/>
        </w:rPr>
        <w:t>FTC until 31</w:t>
      </w:r>
      <w:r w:rsidR="00B0647D" w:rsidRPr="00B0647D">
        <w:rPr>
          <w:b/>
          <w:bCs/>
          <w:vertAlign w:val="superscript"/>
        </w:rPr>
        <w:t>st</w:t>
      </w:r>
      <w:r w:rsidR="00B0647D" w:rsidRPr="00B0647D">
        <w:rPr>
          <w:b/>
          <w:bCs/>
        </w:rPr>
        <w:t xml:space="preserve"> August 2025</w:t>
      </w:r>
      <w:r w:rsidRPr="00B0647D">
        <w:rPr>
          <w:b/>
          <w:bCs/>
        </w:rPr>
        <w:tab/>
      </w:r>
    </w:p>
    <w:p w14:paraId="3EA0B1CA" w14:textId="167D2649" w:rsidR="0044338B" w:rsidRPr="00B0647D" w:rsidRDefault="0044338B" w:rsidP="0044338B">
      <w:pPr>
        <w:pStyle w:val="NoSpacing"/>
        <w:rPr>
          <w:b/>
          <w:bCs/>
        </w:rPr>
      </w:pPr>
      <w:r w:rsidRPr="00B0647D">
        <w:rPr>
          <w:b/>
          <w:bCs/>
        </w:rPr>
        <w:t>Start date</w:t>
      </w:r>
      <w:r w:rsidR="00B0647D" w:rsidRPr="00B0647D">
        <w:rPr>
          <w:b/>
          <w:bCs/>
        </w:rPr>
        <w:t xml:space="preserve">: </w:t>
      </w:r>
      <w:r w:rsidR="00B0647D" w:rsidRPr="00B0647D">
        <w:rPr>
          <w:b/>
          <w:bCs/>
        </w:rPr>
        <w:tab/>
      </w:r>
      <w:r w:rsidR="00B0647D">
        <w:rPr>
          <w:b/>
          <w:bCs/>
        </w:rPr>
        <w:tab/>
      </w:r>
      <w:r w:rsidR="00B0647D" w:rsidRPr="00B0647D">
        <w:rPr>
          <w:b/>
          <w:bCs/>
        </w:rPr>
        <w:t>4</w:t>
      </w:r>
      <w:r w:rsidR="00B0647D" w:rsidRPr="00B0647D">
        <w:rPr>
          <w:b/>
          <w:bCs/>
          <w:vertAlign w:val="superscript"/>
        </w:rPr>
        <w:t>th</w:t>
      </w:r>
      <w:r w:rsidR="00B0647D" w:rsidRPr="00B0647D">
        <w:rPr>
          <w:b/>
          <w:bCs/>
        </w:rPr>
        <w:t xml:space="preserve"> November 2024 </w:t>
      </w:r>
    </w:p>
    <w:p w14:paraId="669AE4A4" w14:textId="77777777" w:rsidR="00B0647D" w:rsidRDefault="00B0647D" w:rsidP="00893B49">
      <w:pPr>
        <w:pStyle w:val="NoSpacing"/>
      </w:pPr>
    </w:p>
    <w:p w14:paraId="10AE3FAD" w14:textId="1ADBAFF3" w:rsidR="00B0647D" w:rsidRDefault="00B0647D" w:rsidP="00893B49">
      <w:pPr>
        <w:pStyle w:val="NoSpacing"/>
      </w:pPr>
      <w:r>
        <w:t xml:space="preserve">Are you passionate about making a difference in the lives of young people with special educational needs. Brookfields School is looking for a dedicated and compassionate </w:t>
      </w:r>
      <w:r w:rsidRPr="00B0647D">
        <w:rPr>
          <w:rStyle w:val="Strong"/>
          <w:b w:val="0"/>
          <w:bCs w:val="0"/>
        </w:rPr>
        <w:t>Teaching Assistant</w:t>
      </w:r>
      <w:r>
        <w:t xml:space="preserve"> to join our team and support our amazing students in achieving their full potential.</w:t>
      </w:r>
    </w:p>
    <w:p w14:paraId="758C7248" w14:textId="77777777" w:rsidR="00B0647D" w:rsidRDefault="00B0647D" w:rsidP="00893B49">
      <w:pPr>
        <w:pStyle w:val="NoSpacing"/>
      </w:pPr>
    </w:p>
    <w:p w14:paraId="38314B59" w14:textId="07CD99A8" w:rsidR="00EB4BC9" w:rsidRDefault="00EB78D3" w:rsidP="00893B49">
      <w:pPr>
        <w:pStyle w:val="NoSpacing"/>
      </w:pPr>
      <w:r>
        <w:t>Brookfields School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4F6209D0" w14:textId="7777777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70E5E706" w14:textId="77777777"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3682038F" w14:textId="77777777" w:rsidR="00125354" w:rsidRPr="007825BC" w:rsidRDefault="00125354" w:rsidP="0012535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469F83E" w14:textId="4B69AE75" w:rsidR="002E4EDE" w:rsidRDefault="002E4EDE" w:rsidP="00125354">
      <w:pPr>
        <w:pStyle w:val="NoSpacing"/>
        <w:rPr>
          <w:rFonts w:cstheme="minorHAnsi"/>
          <w:b/>
          <w:bCs/>
        </w:rPr>
      </w:pPr>
    </w:p>
    <w:p w14:paraId="1FD11783" w14:textId="77777777" w:rsidR="00461BBE" w:rsidRDefault="00461BBE" w:rsidP="00104684">
      <w:pPr>
        <w:pStyle w:val="NoSpacing"/>
      </w:pPr>
    </w:p>
    <w:p w14:paraId="4483EE7F" w14:textId="77777777" w:rsidR="00461BBE" w:rsidRDefault="00461BBE" w:rsidP="00104684">
      <w:pPr>
        <w:pStyle w:val="NoSpacing"/>
      </w:pPr>
    </w:p>
    <w:p w14:paraId="72BE62EA" w14:textId="77777777" w:rsidR="00461BBE" w:rsidRDefault="00461BBE" w:rsidP="00104684">
      <w:pPr>
        <w:pStyle w:val="NoSpacing"/>
      </w:pPr>
    </w:p>
    <w:p w14:paraId="626D225C" w14:textId="77777777" w:rsidR="00461BBE" w:rsidRDefault="00461BBE" w:rsidP="00104684">
      <w:pPr>
        <w:pStyle w:val="NoSpacing"/>
      </w:pPr>
    </w:p>
    <w:p w14:paraId="09E75759" w14:textId="0CE5AEBC"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FFA2E4C" w14:textId="217D50F8" w:rsidR="00345D1C" w:rsidRPr="00461BBE" w:rsidRDefault="00104684" w:rsidP="00461BBE">
      <w:pPr>
        <w:pStyle w:val="NoSpacing"/>
      </w:pPr>
      <w:r>
        <w:t>Or click the QR Code to see all vacancies with Brookfields School.</w:t>
      </w:r>
    </w:p>
    <w:p w14:paraId="16EAF5CD" w14:textId="77777777" w:rsidR="008A2CF7" w:rsidRDefault="008A2CF7" w:rsidP="006141BA">
      <w:pPr>
        <w:pStyle w:val="xmsonormal"/>
        <w:rPr>
          <w:b/>
          <w:bCs/>
          <w:color w:val="FF0000"/>
        </w:rPr>
      </w:pPr>
    </w:p>
    <w:p w14:paraId="51E77E2F" w14:textId="77777777" w:rsidR="008A2CF7" w:rsidRDefault="008A2CF7" w:rsidP="008A2CF7">
      <w:r>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2D1A6D9B" w14:textId="0FCC08E1" w:rsidR="008A2CF7" w:rsidRPr="00461BBE" w:rsidRDefault="008A2CF7" w:rsidP="00461BB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945B475" w14:textId="77777777"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563E6684" w14:textId="77777777" w:rsidR="008A2CF7" w:rsidRDefault="008A2CF7" w:rsidP="008A2CF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2EFAEF8" w14:textId="77777777"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t> </w:t>
      </w:r>
    </w:p>
    <w:p w14:paraId="2B3CE577" w14:textId="09F2392F" w:rsidR="008A2CF7" w:rsidRPr="00573115" w:rsidRDefault="008A2CF7" w:rsidP="008A2CF7">
      <w:pPr>
        <w:pStyle w:val="xmsonormal"/>
        <w:jc w:val="both"/>
      </w:pPr>
      <w:r>
        <w:rPr>
          <w:b/>
          <w:bCs/>
        </w:rPr>
        <w:t xml:space="preserve">Application deadline:     </w:t>
      </w:r>
      <w:r w:rsidR="00461BBE">
        <w:rPr>
          <w:b/>
          <w:bCs/>
        </w:rPr>
        <w:t>Friday, 27</w:t>
      </w:r>
      <w:r w:rsidR="00461BBE" w:rsidRPr="00461BBE">
        <w:rPr>
          <w:b/>
          <w:bCs/>
          <w:vertAlign w:val="superscript"/>
        </w:rPr>
        <w:t>th</w:t>
      </w:r>
      <w:r w:rsidR="00461BBE">
        <w:rPr>
          <w:b/>
          <w:bCs/>
        </w:rPr>
        <w:t xml:space="preserve"> September 2024 at 9am </w:t>
      </w:r>
    </w:p>
    <w:p w14:paraId="5A3BD055" w14:textId="41AAD0FD" w:rsidR="008A2CF7" w:rsidRPr="00573115" w:rsidRDefault="008A2CF7" w:rsidP="008A2CF7">
      <w:pPr>
        <w:pStyle w:val="xmsonormal"/>
        <w:jc w:val="both"/>
      </w:pPr>
      <w:r w:rsidRPr="00573115">
        <w:rPr>
          <w:b/>
          <w:bCs/>
        </w:rPr>
        <w:t xml:space="preserve">Interview date: </w:t>
      </w:r>
      <w:r w:rsidRPr="00573115">
        <w:rPr>
          <w:b/>
          <w:bCs/>
        </w:rPr>
        <w:tab/>
        <w:t xml:space="preserve"> </w:t>
      </w:r>
      <w:r w:rsidR="00461BBE">
        <w:rPr>
          <w:b/>
          <w:bCs/>
        </w:rPr>
        <w:t>W/C 30</w:t>
      </w:r>
      <w:r w:rsidR="00461BBE" w:rsidRPr="00461BBE">
        <w:rPr>
          <w:b/>
          <w:bCs/>
          <w:vertAlign w:val="superscript"/>
        </w:rPr>
        <w:t>th</w:t>
      </w:r>
      <w:r w:rsidR="00461BBE">
        <w:rPr>
          <w:b/>
          <w:bCs/>
        </w:rPr>
        <w:t xml:space="preserve"> September 2024 </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36D0" w14:textId="77777777" w:rsidR="009977B8" w:rsidRDefault="009977B8" w:rsidP="006141BA">
      <w:pPr>
        <w:spacing w:after="0" w:line="240" w:lineRule="auto"/>
      </w:pPr>
      <w:r>
        <w:separator/>
      </w:r>
    </w:p>
  </w:endnote>
  <w:endnote w:type="continuationSeparator" w:id="0">
    <w:p w14:paraId="76B0D86B" w14:textId="77777777" w:rsidR="009977B8" w:rsidRDefault="009977B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AEBE" w14:textId="77777777" w:rsidR="009977B8" w:rsidRDefault="009977B8" w:rsidP="006141BA">
      <w:pPr>
        <w:spacing w:after="0" w:line="240" w:lineRule="auto"/>
      </w:pPr>
      <w:r>
        <w:separator/>
      </w:r>
    </w:p>
  </w:footnote>
  <w:footnote w:type="continuationSeparator" w:id="0">
    <w:p w14:paraId="262A1390" w14:textId="77777777" w:rsidR="009977B8" w:rsidRDefault="009977B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5"/>
  </w:num>
  <w:num w:numId="8" w16cid:durableId="1642997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94E15"/>
    <w:rsid w:val="000C7D22"/>
    <w:rsid w:val="000D608D"/>
    <w:rsid w:val="00104684"/>
    <w:rsid w:val="00125354"/>
    <w:rsid w:val="00155264"/>
    <w:rsid w:val="001C665F"/>
    <w:rsid w:val="00217003"/>
    <w:rsid w:val="00272AE2"/>
    <w:rsid w:val="002A02D0"/>
    <w:rsid w:val="002E372F"/>
    <w:rsid w:val="002E4EDE"/>
    <w:rsid w:val="002F4C4A"/>
    <w:rsid w:val="00301FEB"/>
    <w:rsid w:val="00345D1C"/>
    <w:rsid w:val="00354290"/>
    <w:rsid w:val="003D6E10"/>
    <w:rsid w:val="003F3D63"/>
    <w:rsid w:val="0044338B"/>
    <w:rsid w:val="00461BBE"/>
    <w:rsid w:val="004B4CB9"/>
    <w:rsid w:val="004C241A"/>
    <w:rsid w:val="004F67E4"/>
    <w:rsid w:val="004F6F3C"/>
    <w:rsid w:val="005F51E7"/>
    <w:rsid w:val="006141BA"/>
    <w:rsid w:val="0061506D"/>
    <w:rsid w:val="006375CC"/>
    <w:rsid w:val="006402CE"/>
    <w:rsid w:val="0064757D"/>
    <w:rsid w:val="00664C9F"/>
    <w:rsid w:val="006A1300"/>
    <w:rsid w:val="00745652"/>
    <w:rsid w:val="00753C8C"/>
    <w:rsid w:val="00795CD5"/>
    <w:rsid w:val="0081219D"/>
    <w:rsid w:val="00820CFA"/>
    <w:rsid w:val="008277F0"/>
    <w:rsid w:val="00893B49"/>
    <w:rsid w:val="008A2CF7"/>
    <w:rsid w:val="008D50A1"/>
    <w:rsid w:val="008E4C35"/>
    <w:rsid w:val="00970BE1"/>
    <w:rsid w:val="009977B8"/>
    <w:rsid w:val="00A011B0"/>
    <w:rsid w:val="00A54E54"/>
    <w:rsid w:val="00AA2D2D"/>
    <w:rsid w:val="00B0647D"/>
    <w:rsid w:val="00B42FEF"/>
    <w:rsid w:val="00B54BCE"/>
    <w:rsid w:val="00B76816"/>
    <w:rsid w:val="00B86804"/>
    <w:rsid w:val="00BB5838"/>
    <w:rsid w:val="00C16151"/>
    <w:rsid w:val="00C1624D"/>
    <w:rsid w:val="00C4050E"/>
    <w:rsid w:val="00CB2D7D"/>
    <w:rsid w:val="00CF373D"/>
    <w:rsid w:val="00CF7B32"/>
    <w:rsid w:val="00D02DB2"/>
    <w:rsid w:val="00D43893"/>
    <w:rsid w:val="00D46CA2"/>
    <w:rsid w:val="00DA5100"/>
    <w:rsid w:val="00DA6BE4"/>
    <w:rsid w:val="00DC6DBF"/>
    <w:rsid w:val="00DE4492"/>
    <w:rsid w:val="00E01EB7"/>
    <w:rsid w:val="00E131CA"/>
    <w:rsid w:val="00E35384"/>
    <w:rsid w:val="00EB4BC9"/>
    <w:rsid w:val="00EB78D3"/>
    <w:rsid w:val="00F11F94"/>
    <w:rsid w:val="00F3242F"/>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B06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41495-7EA8-4114-BA44-88A65993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2024-09-13T14:34:00Z</dcterms:created>
  <dcterms:modified xsi:type="dcterms:W3CDTF">2024-09-13T14:34:00Z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