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7088"/>
        <w:gridCol w:w="1672"/>
      </w:tblGrid>
      <w:tr w:rsidR="00852851">
        <w:tc>
          <w:tcPr>
            <w:tcW w:w="1696" w:type="dxa"/>
          </w:tcPr>
          <w:p w:rsidR="00852851" w:rsidRDefault="000865F1">
            <w:bookmarkStart w:id="0" w:name="_GoBack"/>
            <w:bookmarkEnd w:id="0"/>
            <w:r>
              <w:rPr>
                <w:noProof/>
                <w:sz w:val="20"/>
                <w:szCs w:val="20"/>
                <w:lang w:eastAsia="en-GB"/>
              </w:rPr>
              <w:drawing>
                <wp:inline distT="0" distB="0" distL="0" distR="0">
                  <wp:extent cx="809625" cy="8096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WJS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09625" cy="809625"/>
                          </a:xfrm>
                          <a:prstGeom prst="rect">
                            <a:avLst/>
                          </a:prstGeom>
                        </pic:spPr>
                      </pic:pic>
                    </a:graphicData>
                  </a:graphic>
                </wp:inline>
              </w:drawing>
            </w:r>
          </w:p>
        </w:tc>
        <w:tc>
          <w:tcPr>
            <w:tcW w:w="7088" w:type="dxa"/>
          </w:tcPr>
          <w:p w:rsidR="00852851" w:rsidRDefault="00852851">
            <w:pPr>
              <w:jc w:val="center"/>
              <w:rPr>
                <w:b/>
                <w:bCs/>
                <w:sz w:val="24"/>
                <w:szCs w:val="24"/>
              </w:rPr>
            </w:pPr>
          </w:p>
          <w:p w:rsidR="00852851" w:rsidRDefault="000865F1">
            <w:pPr>
              <w:jc w:val="center"/>
              <w:rPr>
                <w:b/>
                <w:bCs/>
                <w:sz w:val="28"/>
                <w:szCs w:val="24"/>
              </w:rPr>
            </w:pPr>
            <w:r>
              <w:rPr>
                <w:b/>
                <w:bCs/>
                <w:sz w:val="28"/>
                <w:szCs w:val="24"/>
              </w:rPr>
              <w:t>Darrick Wood Junior School</w:t>
            </w:r>
          </w:p>
          <w:p w:rsidR="00852851" w:rsidRDefault="000865F1">
            <w:pPr>
              <w:jc w:val="center"/>
              <w:rPr>
                <w:b/>
                <w:bCs/>
              </w:rPr>
            </w:pPr>
            <w:r>
              <w:rPr>
                <w:b/>
                <w:bCs/>
              </w:rPr>
              <w:t>South Orpington Learning Alliance Multi-Academy Trust</w:t>
            </w:r>
          </w:p>
          <w:p w:rsidR="00852851" w:rsidRDefault="00852851">
            <w:pPr>
              <w:jc w:val="center"/>
            </w:pPr>
          </w:p>
        </w:tc>
        <w:tc>
          <w:tcPr>
            <w:tcW w:w="1672" w:type="dxa"/>
          </w:tcPr>
          <w:p w:rsidR="00852851" w:rsidRDefault="000865F1">
            <w:pPr>
              <w:jc w:val="right"/>
            </w:pPr>
            <w:r>
              <w:rPr>
                <w:noProof/>
                <w:sz w:val="20"/>
                <w:szCs w:val="20"/>
                <w:lang w:eastAsia="en-GB"/>
              </w:rPr>
              <w:drawing>
                <wp:inline distT="0" distB="0" distL="0" distR="0">
                  <wp:extent cx="813435" cy="818515"/>
                  <wp:effectExtent l="0" t="0" r="5715"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LA Logo.JPG"/>
                          <pic:cNvPicPr/>
                        </pic:nvPicPr>
                        <pic:blipFill>
                          <a:blip r:embed="rId6"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813435" cy="818515"/>
                          </a:xfrm>
                          <a:prstGeom prst="rect">
                            <a:avLst/>
                          </a:prstGeom>
                        </pic:spPr>
                      </pic:pic>
                    </a:graphicData>
                  </a:graphic>
                </wp:inline>
              </w:drawing>
            </w:r>
          </w:p>
        </w:tc>
      </w:tr>
    </w:tbl>
    <w:p w:rsidR="00852851" w:rsidRDefault="000865F1">
      <w:pPr>
        <w:jc w:val="center"/>
        <w:rPr>
          <w:rFonts w:cstheme="minorHAnsi"/>
          <w:b/>
          <w:bCs/>
          <w:sz w:val="32"/>
          <w:szCs w:val="24"/>
        </w:rPr>
      </w:pPr>
      <w:r>
        <w:rPr>
          <w:rFonts w:cstheme="minorHAnsi"/>
          <w:b/>
          <w:bCs/>
          <w:sz w:val="32"/>
          <w:szCs w:val="24"/>
        </w:rPr>
        <w:t>JOB DESCRIPTION</w:t>
      </w:r>
    </w:p>
    <w:p w:rsidR="00852851" w:rsidRDefault="000865F1">
      <w:pPr>
        <w:spacing w:after="0"/>
        <w:jc w:val="center"/>
        <w:rPr>
          <w:rFonts w:cstheme="minorHAnsi"/>
          <w:b/>
          <w:sz w:val="28"/>
        </w:rPr>
      </w:pPr>
      <w:r>
        <w:rPr>
          <w:rFonts w:cstheme="minorHAnsi"/>
          <w:b/>
          <w:sz w:val="28"/>
        </w:rPr>
        <w:t>Teaching Assistant</w:t>
      </w:r>
    </w:p>
    <w:p w:rsidR="00852851" w:rsidRDefault="000865F1">
      <w:pPr>
        <w:spacing w:after="0"/>
        <w:jc w:val="center"/>
        <w:rPr>
          <w:rFonts w:cstheme="minorHAnsi"/>
          <w:b/>
        </w:rPr>
      </w:pPr>
      <w:r>
        <w:rPr>
          <w:rFonts w:cstheme="minorHAnsi"/>
          <w:b/>
          <w:sz w:val="28"/>
        </w:rPr>
        <w:t>Grade BR4</w:t>
      </w:r>
    </w:p>
    <w:p w:rsidR="00852851" w:rsidRDefault="00852851">
      <w:pPr>
        <w:spacing w:after="0"/>
        <w:rPr>
          <w:rFonts w:cstheme="minorHAnsi"/>
        </w:rPr>
      </w:pPr>
    </w:p>
    <w:p w:rsidR="00852851" w:rsidRDefault="000865F1">
      <w:pPr>
        <w:tabs>
          <w:tab w:val="left" w:pos="3363"/>
        </w:tabs>
        <w:spacing w:line="23" w:lineRule="atLeast"/>
        <w:rPr>
          <w:rFonts w:cstheme="minorHAnsi"/>
          <w:b/>
          <w:bCs/>
          <w:sz w:val="24"/>
        </w:rPr>
      </w:pPr>
      <w:r>
        <w:rPr>
          <w:rFonts w:cstheme="minorHAnsi"/>
          <w:b/>
          <w:bCs/>
          <w:sz w:val="24"/>
        </w:rPr>
        <w:t>MAIN PURPOSE OF THE JOB</w:t>
      </w:r>
    </w:p>
    <w:p w:rsidR="00852851" w:rsidRDefault="000865F1">
      <w:pPr>
        <w:spacing w:after="0" w:line="23" w:lineRule="atLeast"/>
        <w:rPr>
          <w:rFonts w:cstheme="minorHAnsi"/>
          <w:bCs/>
          <w:sz w:val="24"/>
        </w:rPr>
      </w:pPr>
      <w:r>
        <w:rPr>
          <w:rFonts w:cstheme="minorHAnsi"/>
          <w:bCs/>
          <w:sz w:val="24"/>
        </w:rPr>
        <w:t xml:space="preserve">The Teaching Assistant will work with one individual in particular, either in 1:1 ratio or as </w:t>
      </w:r>
      <w:r>
        <w:rPr>
          <w:rFonts w:cstheme="minorHAnsi"/>
          <w:bCs/>
          <w:sz w:val="24"/>
        </w:rPr>
        <w:t>part of small group and whole class activities.   The TA will provide interventions according to the pupil’s needs, and will provide positive learning experiences for the child enabling them to access activities through creativity, positivity and initiativ</w:t>
      </w:r>
      <w:r>
        <w:rPr>
          <w:rFonts w:cstheme="minorHAnsi"/>
          <w:bCs/>
          <w:sz w:val="24"/>
        </w:rPr>
        <w:t>e, under the guidance of the class teacher.    They will be a member of a multi-disciplinary team, under the leadership and supervision of the class teacher and Special Educational Needs Coordinator (SENCo).</w:t>
      </w:r>
    </w:p>
    <w:p w:rsidR="00852851" w:rsidRDefault="00852851">
      <w:pPr>
        <w:spacing w:after="0" w:line="23" w:lineRule="atLeast"/>
        <w:rPr>
          <w:rFonts w:cstheme="minorHAnsi"/>
          <w:b/>
          <w:bCs/>
          <w:sz w:val="24"/>
        </w:rPr>
      </w:pPr>
    </w:p>
    <w:p w:rsidR="00852851" w:rsidRDefault="00852851">
      <w:pPr>
        <w:spacing w:after="0" w:line="23" w:lineRule="atLeast"/>
        <w:rPr>
          <w:rFonts w:cstheme="minorHAnsi"/>
          <w:b/>
          <w:bCs/>
          <w:sz w:val="24"/>
        </w:rPr>
      </w:pPr>
    </w:p>
    <w:p w:rsidR="00852851" w:rsidRDefault="000865F1">
      <w:pPr>
        <w:spacing w:line="23" w:lineRule="atLeast"/>
        <w:rPr>
          <w:rFonts w:cstheme="minorHAnsi"/>
          <w:sz w:val="24"/>
        </w:rPr>
      </w:pPr>
      <w:r>
        <w:rPr>
          <w:rFonts w:eastAsia="Arial" w:cstheme="minorHAnsi"/>
          <w:b/>
          <w:bCs/>
          <w:color w:val="000000"/>
          <w:sz w:val="24"/>
        </w:rPr>
        <w:t xml:space="preserve">SUMMARY OF RESPONSIBILITIES AND DUTIES </w:t>
      </w:r>
      <w:r>
        <w:rPr>
          <w:rFonts w:cstheme="minorHAnsi"/>
          <w:sz w:val="24"/>
        </w:rPr>
        <w:t xml:space="preserve"> </w:t>
      </w:r>
    </w:p>
    <w:p w:rsidR="00852851" w:rsidRDefault="000865F1">
      <w:pPr>
        <w:spacing w:line="23" w:lineRule="atLeast"/>
        <w:rPr>
          <w:rFonts w:cstheme="minorHAnsi"/>
          <w:sz w:val="24"/>
        </w:rPr>
      </w:pPr>
      <w:r>
        <w:rPr>
          <w:rFonts w:cstheme="minorHAnsi"/>
          <w:sz w:val="24"/>
        </w:rPr>
        <w:t xml:space="preserve">SUPPORT FOR PUPILS </w:t>
      </w:r>
    </w:p>
    <w:p w:rsidR="00852851" w:rsidRDefault="000865F1">
      <w:pPr>
        <w:pStyle w:val="ListParagraph"/>
        <w:numPr>
          <w:ilvl w:val="0"/>
          <w:numId w:val="1"/>
        </w:numPr>
        <w:spacing w:line="23" w:lineRule="atLeast"/>
        <w:rPr>
          <w:rFonts w:asciiTheme="minorHAnsi" w:hAnsiTheme="minorHAnsi" w:cstheme="minorHAnsi"/>
          <w:sz w:val="24"/>
        </w:rPr>
      </w:pPr>
      <w:r>
        <w:rPr>
          <w:rFonts w:asciiTheme="minorHAnsi" w:hAnsiTheme="minorHAnsi" w:cstheme="minorHAnsi"/>
          <w:sz w:val="24"/>
        </w:rPr>
        <w:t xml:space="preserve">Provide general care to the Named Child, and other pupils </w:t>
      </w:r>
    </w:p>
    <w:p w:rsidR="00852851" w:rsidRDefault="000865F1">
      <w:pPr>
        <w:pStyle w:val="ListParagraph"/>
        <w:numPr>
          <w:ilvl w:val="0"/>
          <w:numId w:val="1"/>
        </w:numPr>
        <w:spacing w:line="23" w:lineRule="atLeast"/>
        <w:rPr>
          <w:rFonts w:asciiTheme="minorHAnsi" w:hAnsiTheme="minorHAnsi" w:cstheme="minorHAnsi"/>
          <w:sz w:val="24"/>
        </w:rPr>
      </w:pPr>
      <w:r>
        <w:rPr>
          <w:rFonts w:asciiTheme="minorHAnsi" w:hAnsiTheme="minorHAnsi" w:cstheme="minorHAnsi"/>
          <w:sz w:val="24"/>
        </w:rPr>
        <w:t>Provide intervention and deliver learning experiences that meets the needs of the Named Child, and other children</w:t>
      </w:r>
    </w:p>
    <w:p w:rsidR="00852851" w:rsidRDefault="000865F1">
      <w:pPr>
        <w:pStyle w:val="ListParagraph"/>
        <w:numPr>
          <w:ilvl w:val="0"/>
          <w:numId w:val="1"/>
        </w:numPr>
        <w:spacing w:line="23" w:lineRule="atLeast"/>
        <w:rPr>
          <w:rFonts w:asciiTheme="minorHAnsi" w:hAnsiTheme="minorHAnsi" w:cstheme="minorHAnsi"/>
          <w:sz w:val="24"/>
        </w:rPr>
      </w:pPr>
      <w:r>
        <w:rPr>
          <w:rFonts w:asciiTheme="minorHAnsi" w:hAnsiTheme="minorHAnsi" w:cstheme="minorHAnsi"/>
          <w:sz w:val="24"/>
        </w:rPr>
        <w:t xml:space="preserve">Supervise and provide particular support for the Named Child, </w:t>
      </w:r>
      <w:r>
        <w:rPr>
          <w:rFonts w:asciiTheme="minorHAnsi" w:hAnsiTheme="minorHAnsi" w:cstheme="minorHAnsi"/>
          <w:sz w:val="24"/>
        </w:rPr>
        <w:t>ensuring their safety, well-being and ability to access to learning activities, and other children</w:t>
      </w:r>
    </w:p>
    <w:p w:rsidR="00852851" w:rsidRDefault="000865F1">
      <w:pPr>
        <w:pStyle w:val="ListParagraph"/>
        <w:numPr>
          <w:ilvl w:val="0"/>
          <w:numId w:val="1"/>
        </w:numPr>
        <w:spacing w:line="23" w:lineRule="atLeast"/>
        <w:rPr>
          <w:rFonts w:asciiTheme="minorHAnsi" w:hAnsiTheme="minorHAnsi" w:cstheme="minorHAnsi"/>
          <w:sz w:val="24"/>
        </w:rPr>
      </w:pPr>
      <w:r>
        <w:rPr>
          <w:rFonts w:asciiTheme="minorHAnsi" w:hAnsiTheme="minorHAnsi" w:cstheme="minorHAnsi"/>
          <w:sz w:val="24"/>
        </w:rPr>
        <w:t>Assist with the development and implementation of targets on Educational Health and Care Plans (EHCP).</w:t>
      </w:r>
    </w:p>
    <w:p w:rsidR="00852851" w:rsidRDefault="000865F1">
      <w:pPr>
        <w:pStyle w:val="ListParagraph"/>
        <w:numPr>
          <w:ilvl w:val="0"/>
          <w:numId w:val="1"/>
        </w:numPr>
        <w:spacing w:line="23" w:lineRule="atLeast"/>
        <w:rPr>
          <w:rFonts w:asciiTheme="minorHAnsi" w:hAnsiTheme="minorHAnsi" w:cstheme="minorHAnsi"/>
          <w:sz w:val="24"/>
        </w:rPr>
      </w:pPr>
      <w:r>
        <w:rPr>
          <w:rFonts w:asciiTheme="minorHAnsi" w:hAnsiTheme="minorHAnsi" w:cstheme="minorHAnsi"/>
          <w:sz w:val="24"/>
        </w:rPr>
        <w:t>Establish constructive, positive relationships with pu</w:t>
      </w:r>
      <w:r>
        <w:rPr>
          <w:rFonts w:asciiTheme="minorHAnsi" w:hAnsiTheme="minorHAnsi" w:cstheme="minorHAnsi"/>
          <w:sz w:val="24"/>
        </w:rPr>
        <w:t>pils and interact with them according to individual needs.</w:t>
      </w:r>
    </w:p>
    <w:p w:rsidR="00852851" w:rsidRDefault="000865F1">
      <w:pPr>
        <w:pStyle w:val="ListParagraph"/>
        <w:numPr>
          <w:ilvl w:val="0"/>
          <w:numId w:val="1"/>
        </w:numPr>
        <w:spacing w:line="23" w:lineRule="atLeast"/>
        <w:rPr>
          <w:rFonts w:asciiTheme="minorHAnsi" w:hAnsiTheme="minorHAnsi" w:cstheme="minorHAnsi"/>
          <w:sz w:val="24"/>
        </w:rPr>
      </w:pPr>
      <w:r>
        <w:rPr>
          <w:rFonts w:asciiTheme="minorHAnsi" w:hAnsiTheme="minorHAnsi" w:cstheme="minorHAnsi"/>
          <w:sz w:val="24"/>
        </w:rPr>
        <w:t>Promote the inclusion and acceptance of all pupils.</w:t>
      </w:r>
    </w:p>
    <w:p w:rsidR="00852851" w:rsidRDefault="000865F1">
      <w:pPr>
        <w:pStyle w:val="ListParagraph"/>
        <w:numPr>
          <w:ilvl w:val="0"/>
          <w:numId w:val="1"/>
        </w:numPr>
        <w:spacing w:line="23" w:lineRule="atLeast"/>
        <w:rPr>
          <w:rFonts w:asciiTheme="minorHAnsi" w:hAnsiTheme="minorHAnsi" w:cstheme="minorHAnsi"/>
          <w:sz w:val="24"/>
        </w:rPr>
      </w:pPr>
      <w:r>
        <w:rPr>
          <w:rFonts w:asciiTheme="minorHAnsi" w:hAnsiTheme="minorHAnsi" w:cstheme="minorHAnsi"/>
          <w:sz w:val="24"/>
        </w:rPr>
        <w:t>Encourage pupils to interact with others and engage in activities led by the teacher.</w:t>
      </w:r>
    </w:p>
    <w:p w:rsidR="00852851" w:rsidRDefault="000865F1">
      <w:pPr>
        <w:pStyle w:val="ListParagraph"/>
        <w:numPr>
          <w:ilvl w:val="0"/>
          <w:numId w:val="1"/>
        </w:numPr>
        <w:spacing w:line="23" w:lineRule="atLeast"/>
        <w:rPr>
          <w:rFonts w:asciiTheme="minorHAnsi" w:hAnsiTheme="minorHAnsi" w:cstheme="minorHAnsi"/>
          <w:sz w:val="24"/>
        </w:rPr>
      </w:pPr>
      <w:r>
        <w:rPr>
          <w:rFonts w:asciiTheme="minorHAnsi" w:hAnsiTheme="minorHAnsi" w:cstheme="minorHAnsi"/>
          <w:sz w:val="24"/>
        </w:rPr>
        <w:t>Set challenging and demanding expectations and promote self</w:t>
      </w:r>
      <w:r>
        <w:rPr>
          <w:rFonts w:asciiTheme="minorHAnsi" w:hAnsiTheme="minorHAnsi" w:cstheme="minorHAnsi"/>
          <w:sz w:val="24"/>
        </w:rPr>
        <w:t>-esteem and independence.</w:t>
      </w:r>
    </w:p>
    <w:p w:rsidR="00852851" w:rsidRDefault="000865F1">
      <w:pPr>
        <w:pStyle w:val="ListParagraph"/>
        <w:numPr>
          <w:ilvl w:val="0"/>
          <w:numId w:val="1"/>
        </w:numPr>
        <w:spacing w:line="23" w:lineRule="atLeast"/>
        <w:rPr>
          <w:rFonts w:asciiTheme="minorHAnsi" w:hAnsiTheme="minorHAnsi" w:cstheme="minorHAnsi"/>
          <w:sz w:val="24"/>
        </w:rPr>
      </w:pPr>
      <w:r>
        <w:rPr>
          <w:rFonts w:asciiTheme="minorHAnsi" w:hAnsiTheme="minorHAnsi" w:cstheme="minorHAnsi"/>
          <w:sz w:val="24"/>
        </w:rPr>
        <w:t>Provide feedback to pupils in relation to progress and achievement under guidance of the teacher.</w:t>
      </w:r>
      <w:r>
        <w:rPr>
          <w:rFonts w:asciiTheme="minorHAnsi" w:hAnsiTheme="minorHAnsi" w:cstheme="minorHAnsi"/>
          <w:i/>
          <w:sz w:val="24"/>
        </w:rPr>
        <w:t xml:space="preserve"> </w:t>
      </w:r>
    </w:p>
    <w:p w:rsidR="00852851" w:rsidRDefault="000865F1">
      <w:pPr>
        <w:spacing w:line="23" w:lineRule="atLeast"/>
        <w:rPr>
          <w:rFonts w:cstheme="minorHAnsi"/>
          <w:sz w:val="24"/>
        </w:rPr>
      </w:pPr>
      <w:r>
        <w:rPr>
          <w:rFonts w:cstheme="minorHAnsi"/>
          <w:sz w:val="24"/>
        </w:rPr>
        <w:t xml:space="preserve">SUPPORT FOR TEACHERS </w:t>
      </w:r>
    </w:p>
    <w:p w:rsidR="00852851" w:rsidRDefault="000865F1">
      <w:pPr>
        <w:pStyle w:val="ListParagraph"/>
        <w:numPr>
          <w:ilvl w:val="0"/>
          <w:numId w:val="1"/>
        </w:numPr>
        <w:spacing w:line="23" w:lineRule="atLeast"/>
        <w:rPr>
          <w:rFonts w:asciiTheme="minorHAnsi" w:hAnsiTheme="minorHAnsi" w:cstheme="minorHAnsi"/>
          <w:sz w:val="24"/>
        </w:rPr>
      </w:pPr>
      <w:r>
        <w:rPr>
          <w:rFonts w:asciiTheme="minorHAnsi" w:hAnsiTheme="minorHAnsi" w:cstheme="minorHAnsi"/>
          <w:sz w:val="24"/>
        </w:rPr>
        <w:t>Create and maintain a purposeful, orderly and supportive environment, including a low arousal and total commu</w:t>
      </w:r>
      <w:r>
        <w:rPr>
          <w:rFonts w:asciiTheme="minorHAnsi" w:hAnsiTheme="minorHAnsi" w:cstheme="minorHAnsi"/>
          <w:sz w:val="24"/>
        </w:rPr>
        <w:t xml:space="preserve">nication one </w:t>
      </w:r>
    </w:p>
    <w:p w:rsidR="00852851" w:rsidRDefault="000865F1">
      <w:pPr>
        <w:pStyle w:val="ListParagraph"/>
        <w:numPr>
          <w:ilvl w:val="0"/>
          <w:numId w:val="1"/>
        </w:numPr>
        <w:spacing w:line="23" w:lineRule="atLeast"/>
        <w:rPr>
          <w:rFonts w:asciiTheme="minorHAnsi" w:hAnsiTheme="minorHAnsi" w:cstheme="minorHAnsi"/>
          <w:sz w:val="24"/>
        </w:rPr>
      </w:pPr>
      <w:r>
        <w:rPr>
          <w:rFonts w:asciiTheme="minorHAnsi" w:hAnsiTheme="minorHAnsi" w:cstheme="minorHAnsi"/>
          <w:sz w:val="24"/>
        </w:rPr>
        <w:t>Use strategies, in liaison with the teacher, to support pupils to achieve targets</w:t>
      </w:r>
    </w:p>
    <w:p w:rsidR="00852851" w:rsidRDefault="000865F1">
      <w:pPr>
        <w:pStyle w:val="ListParagraph"/>
        <w:numPr>
          <w:ilvl w:val="0"/>
          <w:numId w:val="1"/>
        </w:numPr>
        <w:spacing w:line="23" w:lineRule="atLeast"/>
        <w:rPr>
          <w:rFonts w:asciiTheme="minorHAnsi" w:hAnsiTheme="minorHAnsi" w:cstheme="minorHAnsi"/>
          <w:sz w:val="24"/>
        </w:rPr>
      </w:pPr>
      <w:r>
        <w:rPr>
          <w:rFonts w:asciiTheme="minorHAnsi" w:hAnsiTheme="minorHAnsi" w:cstheme="minorHAnsi"/>
          <w:sz w:val="24"/>
        </w:rPr>
        <w:t>Assist with the planning and delivering of learning activities.</w:t>
      </w:r>
    </w:p>
    <w:p w:rsidR="00852851" w:rsidRDefault="000865F1">
      <w:pPr>
        <w:pStyle w:val="ListParagraph"/>
        <w:numPr>
          <w:ilvl w:val="0"/>
          <w:numId w:val="1"/>
        </w:numPr>
        <w:spacing w:line="23" w:lineRule="atLeast"/>
        <w:rPr>
          <w:rFonts w:asciiTheme="minorHAnsi" w:hAnsiTheme="minorHAnsi" w:cstheme="minorHAnsi"/>
          <w:sz w:val="24"/>
        </w:rPr>
      </w:pPr>
      <w:r>
        <w:rPr>
          <w:rFonts w:asciiTheme="minorHAnsi" w:hAnsiTheme="minorHAnsi" w:cstheme="minorHAnsi"/>
          <w:sz w:val="24"/>
        </w:rPr>
        <w:t>Monitor pupils’ responses to learning activities and accurately record achievement/progress as d</w:t>
      </w:r>
      <w:r>
        <w:rPr>
          <w:rFonts w:asciiTheme="minorHAnsi" w:hAnsiTheme="minorHAnsi" w:cstheme="minorHAnsi"/>
          <w:sz w:val="24"/>
        </w:rPr>
        <w:t>irected.</w:t>
      </w:r>
    </w:p>
    <w:p w:rsidR="00852851" w:rsidRDefault="000865F1">
      <w:pPr>
        <w:pStyle w:val="ListParagraph"/>
        <w:numPr>
          <w:ilvl w:val="0"/>
          <w:numId w:val="1"/>
        </w:numPr>
        <w:spacing w:line="23" w:lineRule="atLeast"/>
        <w:rPr>
          <w:rFonts w:asciiTheme="minorHAnsi" w:hAnsiTheme="minorHAnsi" w:cstheme="minorHAnsi"/>
          <w:sz w:val="24"/>
        </w:rPr>
      </w:pPr>
      <w:r>
        <w:rPr>
          <w:rFonts w:asciiTheme="minorHAnsi" w:hAnsiTheme="minorHAnsi" w:cstheme="minorHAnsi"/>
          <w:sz w:val="24"/>
        </w:rPr>
        <w:t>Provide detailed and regular feedback to teachers on pupils’ achievement, progress, concerns, etc.</w:t>
      </w:r>
    </w:p>
    <w:p w:rsidR="00852851" w:rsidRDefault="000865F1">
      <w:pPr>
        <w:pStyle w:val="ListParagraph"/>
        <w:numPr>
          <w:ilvl w:val="0"/>
          <w:numId w:val="1"/>
        </w:numPr>
        <w:spacing w:line="23" w:lineRule="atLeast"/>
        <w:rPr>
          <w:rFonts w:asciiTheme="minorHAnsi" w:hAnsiTheme="minorHAnsi" w:cstheme="minorHAnsi"/>
          <w:sz w:val="24"/>
        </w:rPr>
      </w:pPr>
      <w:r>
        <w:rPr>
          <w:rFonts w:asciiTheme="minorHAnsi" w:hAnsiTheme="minorHAnsi" w:cstheme="minorHAnsi"/>
          <w:sz w:val="24"/>
        </w:rPr>
        <w:t xml:space="preserve">Promote good pupil behaviour management strategies, dealing promptly with escalation of feelings and behaviours in line with established policy and </w:t>
      </w:r>
      <w:r>
        <w:rPr>
          <w:rFonts w:asciiTheme="minorHAnsi" w:hAnsiTheme="minorHAnsi" w:cstheme="minorHAnsi"/>
          <w:sz w:val="24"/>
        </w:rPr>
        <w:t>encourage pupils to take responsibility for their own emotional regulation.   Record incidents and conflicts according to policy.</w:t>
      </w:r>
    </w:p>
    <w:p w:rsidR="00852851" w:rsidRDefault="000865F1">
      <w:pPr>
        <w:pStyle w:val="ListParagraph"/>
        <w:numPr>
          <w:ilvl w:val="0"/>
          <w:numId w:val="1"/>
        </w:numPr>
        <w:spacing w:line="23" w:lineRule="atLeast"/>
        <w:rPr>
          <w:rFonts w:asciiTheme="minorHAnsi" w:hAnsiTheme="minorHAnsi" w:cstheme="minorHAnsi"/>
          <w:sz w:val="24"/>
        </w:rPr>
      </w:pPr>
      <w:r>
        <w:rPr>
          <w:rFonts w:asciiTheme="minorHAnsi" w:hAnsiTheme="minorHAnsi" w:cstheme="minorHAnsi"/>
          <w:sz w:val="24"/>
        </w:rPr>
        <w:t>Establish constructive and supportive relationships with parents/carers, pupils and colleagues.</w:t>
      </w:r>
    </w:p>
    <w:p w:rsidR="00852851" w:rsidRDefault="000865F1">
      <w:pPr>
        <w:pStyle w:val="ListParagraph"/>
        <w:numPr>
          <w:ilvl w:val="0"/>
          <w:numId w:val="1"/>
        </w:numPr>
        <w:spacing w:line="23" w:lineRule="atLeast"/>
        <w:rPr>
          <w:rFonts w:asciiTheme="minorHAnsi" w:hAnsiTheme="minorHAnsi" w:cstheme="minorHAnsi"/>
          <w:sz w:val="24"/>
        </w:rPr>
      </w:pPr>
      <w:r>
        <w:rPr>
          <w:rFonts w:asciiTheme="minorHAnsi" w:hAnsiTheme="minorHAnsi" w:cstheme="minorHAnsi"/>
          <w:sz w:val="24"/>
        </w:rPr>
        <w:t>Support the class teacher in m</w:t>
      </w:r>
      <w:r>
        <w:rPr>
          <w:rFonts w:asciiTheme="minorHAnsi" w:hAnsiTheme="minorHAnsi" w:cstheme="minorHAnsi"/>
          <w:sz w:val="24"/>
        </w:rPr>
        <w:t>arking of pupils’ work according to the marking policy.</w:t>
      </w:r>
    </w:p>
    <w:p w:rsidR="00852851" w:rsidRDefault="000865F1">
      <w:pPr>
        <w:pStyle w:val="ListParagraph"/>
        <w:numPr>
          <w:ilvl w:val="0"/>
          <w:numId w:val="1"/>
        </w:numPr>
        <w:spacing w:line="23" w:lineRule="atLeast"/>
        <w:rPr>
          <w:rFonts w:asciiTheme="minorHAnsi" w:hAnsiTheme="minorHAnsi" w:cstheme="minorHAnsi"/>
          <w:sz w:val="24"/>
        </w:rPr>
      </w:pPr>
      <w:r>
        <w:rPr>
          <w:rFonts w:asciiTheme="minorHAnsi" w:hAnsiTheme="minorHAnsi" w:cstheme="minorHAnsi"/>
          <w:sz w:val="24"/>
        </w:rPr>
        <w:t xml:space="preserve">Provide clerical/admin support, e.g. photocopying, typing, filing, money, administer coursework at non-key learning times. </w:t>
      </w:r>
    </w:p>
    <w:p w:rsidR="00852851" w:rsidRDefault="000865F1">
      <w:pPr>
        <w:spacing w:line="23" w:lineRule="atLeast"/>
        <w:rPr>
          <w:rFonts w:cstheme="minorHAnsi"/>
          <w:sz w:val="24"/>
        </w:rPr>
      </w:pPr>
      <w:r>
        <w:rPr>
          <w:rFonts w:cstheme="minorHAnsi"/>
          <w:sz w:val="24"/>
        </w:rPr>
        <w:lastRenderedPageBreak/>
        <w:t xml:space="preserve">SUPPORT FOR THE CURRICULUM </w:t>
      </w:r>
    </w:p>
    <w:p w:rsidR="00852851" w:rsidRDefault="000865F1">
      <w:pPr>
        <w:pStyle w:val="ListParagraph"/>
        <w:numPr>
          <w:ilvl w:val="0"/>
          <w:numId w:val="1"/>
        </w:numPr>
        <w:spacing w:line="23" w:lineRule="atLeast"/>
        <w:rPr>
          <w:rFonts w:asciiTheme="minorHAnsi" w:hAnsiTheme="minorHAnsi" w:cstheme="minorHAnsi"/>
          <w:sz w:val="24"/>
        </w:rPr>
      </w:pPr>
      <w:r>
        <w:rPr>
          <w:rFonts w:asciiTheme="minorHAnsi" w:hAnsiTheme="minorHAnsi" w:cstheme="minorHAnsi"/>
          <w:sz w:val="24"/>
        </w:rPr>
        <w:t>Deliver specific interventions and therapy outli</w:t>
      </w:r>
      <w:r>
        <w:rPr>
          <w:rFonts w:asciiTheme="minorHAnsi" w:hAnsiTheme="minorHAnsi" w:cstheme="minorHAnsi"/>
          <w:sz w:val="24"/>
        </w:rPr>
        <w:t>ned in pupils’ EHCPs</w:t>
      </w:r>
    </w:p>
    <w:p w:rsidR="00852851" w:rsidRDefault="000865F1">
      <w:pPr>
        <w:pStyle w:val="ListParagraph"/>
        <w:numPr>
          <w:ilvl w:val="0"/>
          <w:numId w:val="1"/>
        </w:numPr>
        <w:spacing w:line="23" w:lineRule="atLeast"/>
        <w:rPr>
          <w:rFonts w:asciiTheme="minorHAnsi" w:hAnsiTheme="minorHAnsi" w:cstheme="minorHAnsi"/>
          <w:sz w:val="24"/>
        </w:rPr>
      </w:pPr>
      <w:r>
        <w:rPr>
          <w:rFonts w:asciiTheme="minorHAnsi" w:hAnsiTheme="minorHAnsi" w:cstheme="minorHAnsi"/>
          <w:sz w:val="24"/>
        </w:rPr>
        <w:t>Deliver learning tasks and interventions to the Named Child and other pupils, adjusting activities according to pupil responses.</w:t>
      </w:r>
    </w:p>
    <w:p w:rsidR="00852851" w:rsidRDefault="000865F1">
      <w:pPr>
        <w:pStyle w:val="ListParagraph"/>
        <w:numPr>
          <w:ilvl w:val="0"/>
          <w:numId w:val="1"/>
        </w:numPr>
        <w:spacing w:line="23" w:lineRule="atLeast"/>
        <w:rPr>
          <w:rFonts w:asciiTheme="minorHAnsi" w:hAnsiTheme="minorHAnsi" w:cstheme="minorHAnsi"/>
          <w:sz w:val="24"/>
        </w:rPr>
      </w:pPr>
      <w:r>
        <w:rPr>
          <w:rFonts w:asciiTheme="minorHAnsi" w:hAnsiTheme="minorHAnsi" w:cstheme="minorHAnsi"/>
          <w:sz w:val="24"/>
        </w:rPr>
        <w:t>Deliver English and Maths tasks to the Named Child and other pupils, recording achievement and progress an</w:t>
      </w:r>
      <w:r>
        <w:rPr>
          <w:rFonts w:asciiTheme="minorHAnsi" w:hAnsiTheme="minorHAnsi" w:cstheme="minorHAnsi"/>
          <w:sz w:val="24"/>
        </w:rPr>
        <w:t>d feeding back to the teacher.</w:t>
      </w:r>
    </w:p>
    <w:p w:rsidR="00852851" w:rsidRDefault="000865F1">
      <w:pPr>
        <w:pStyle w:val="ListParagraph"/>
        <w:numPr>
          <w:ilvl w:val="0"/>
          <w:numId w:val="1"/>
        </w:numPr>
        <w:spacing w:line="23" w:lineRule="atLeast"/>
        <w:rPr>
          <w:rFonts w:asciiTheme="minorHAnsi" w:hAnsiTheme="minorHAnsi" w:cstheme="minorHAnsi"/>
          <w:sz w:val="24"/>
        </w:rPr>
      </w:pPr>
      <w:r>
        <w:rPr>
          <w:rFonts w:asciiTheme="minorHAnsi" w:hAnsiTheme="minorHAnsi" w:cstheme="minorHAnsi"/>
          <w:sz w:val="24"/>
        </w:rPr>
        <w:t>Supply the use of ICT in learning tasks and develop pupils’ competence and independence in its use.</w:t>
      </w:r>
    </w:p>
    <w:p w:rsidR="00852851" w:rsidRDefault="000865F1">
      <w:pPr>
        <w:pStyle w:val="ListParagraph"/>
        <w:numPr>
          <w:ilvl w:val="0"/>
          <w:numId w:val="1"/>
        </w:numPr>
        <w:spacing w:line="23" w:lineRule="atLeast"/>
        <w:rPr>
          <w:rFonts w:asciiTheme="minorHAnsi" w:hAnsiTheme="minorHAnsi" w:cstheme="minorHAnsi"/>
          <w:sz w:val="24"/>
        </w:rPr>
      </w:pPr>
      <w:r>
        <w:rPr>
          <w:rFonts w:asciiTheme="minorHAnsi" w:hAnsiTheme="minorHAnsi" w:cstheme="minorHAnsi"/>
          <w:sz w:val="24"/>
        </w:rPr>
        <w:t xml:space="preserve">Prepare, maintain and use equipment/resources required to meet the lesson plans/relevant learning activity and assist pupils </w:t>
      </w:r>
      <w:r>
        <w:rPr>
          <w:rFonts w:asciiTheme="minorHAnsi" w:hAnsiTheme="minorHAnsi" w:cstheme="minorHAnsi"/>
          <w:sz w:val="24"/>
        </w:rPr>
        <w:t>in their use.</w:t>
      </w:r>
      <w:r>
        <w:rPr>
          <w:rFonts w:asciiTheme="minorHAnsi" w:eastAsia="Arial" w:hAnsiTheme="minorHAnsi" w:cstheme="minorHAnsi"/>
          <w:color w:val="000000"/>
          <w:sz w:val="24"/>
        </w:rPr>
        <w:t xml:space="preserve"> </w:t>
      </w:r>
    </w:p>
    <w:p w:rsidR="00852851" w:rsidRDefault="00852851">
      <w:pPr>
        <w:spacing w:line="23" w:lineRule="atLeast"/>
        <w:rPr>
          <w:rFonts w:cstheme="minorHAnsi"/>
          <w:sz w:val="24"/>
        </w:rPr>
      </w:pPr>
    </w:p>
    <w:p w:rsidR="00852851" w:rsidRDefault="000865F1">
      <w:pPr>
        <w:spacing w:line="23" w:lineRule="atLeast"/>
        <w:rPr>
          <w:rFonts w:cstheme="minorHAnsi"/>
          <w:sz w:val="24"/>
        </w:rPr>
      </w:pPr>
      <w:r>
        <w:rPr>
          <w:rFonts w:cstheme="minorHAnsi"/>
          <w:sz w:val="24"/>
        </w:rPr>
        <w:t xml:space="preserve">SUPPORT FOR THE SCHOOL </w:t>
      </w:r>
    </w:p>
    <w:p w:rsidR="00852851" w:rsidRDefault="000865F1">
      <w:pPr>
        <w:pStyle w:val="Subtitle"/>
        <w:numPr>
          <w:ilvl w:val="0"/>
          <w:numId w:val="1"/>
        </w:numPr>
        <w:spacing w:line="23" w:lineRule="atLeast"/>
        <w:jc w:val="left"/>
        <w:rPr>
          <w:rFonts w:asciiTheme="minorHAnsi" w:hAnsiTheme="minorHAnsi" w:cstheme="minorHAnsi"/>
          <w:b w:val="0"/>
          <w:bCs w:val="0"/>
          <w:sz w:val="24"/>
          <w:szCs w:val="22"/>
        </w:rPr>
      </w:pPr>
      <w:r>
        <w:rPr>
          <w:rFonts w:asciiTheme="minorHAnsi" w:hAnsiTheme="minorHAnsi" w:cstheme="minorHAnsi"/>
          <w:b w:val="0"/>
          <w:bCs w:val="0"/>
          <w:sz w:val="24"/>
          <w:szCs w:val="22"/>
        </w:rPr>
        <w:t>Be aware of, and comply with, policies and procedures relating to child protection, health, safety and security and data protection, reporting all concerns to an appropriate person.</w:t>
      </w:r>
    </w:p>
    <w:p w:rsidR="00852851" w:rsidRDefault="000865F1">
      <w:pPr>
        <w:pStyle w:val="Subtitle"/>
        <w:numPr>
          <w:ilvl w:val="0"/>
          <w:numId w:val="1"/>
        </w:numPr>
        <w:spacing w:line="23" w:lineRule="atLeast"/>
        <w:jc w:val="left"/>
        <w:rPr>
          <w:rFonts w:asciiTheme="minorHAnsi" w:hAnsiTheme="minorHAnsi" w:cstheme="minorHAnsi"/>
          <w:b w:val="0"/>
          <w:bCs w:val="0"/>
          <w:sz w:val="24"/>
          <w:szCs w:val="22"/>
        </w:rPr>
      </w:pPr>
      <w:r>
        <w:rPr>
          <w:rFonts w:asciiTheme="minorHAnsi" w:hAnsiTheme="minorHAnsi" w:cstheme="minorHAnsi"/>
          <w:b w:val="0"/>
          <w:bCs w:val="0"/>
          <w:sz w:val="24"/>
          <w:szCs w:val="22"/>
        </w:rPr>
        <w:t>To work collaboratively and liaise</w:t>
      </w:r>
      <w:r>
        <w:rPr>
          <w:rFonts w:asciiTheme="minorHAnsi" w:hAnsiTheme="minorHAnsi" w:cstheme="minorHAnsi"/>
          <w:b w:val="0"/>
          <w:bCs w:val="0"/>
          <w:sz w:val="24"/>
          <w:szCs w:val="22"/>
        </w:rPr>
        <w:t xml:space="preserve"> with other services as appropriate, particularly in relation to safeguarding the wellbeing of all children and young people.</w:t>
      </w:r>
    </w:p>
    <w:p w:rsidR="00852851" w:rsidRDefault="000865F1">
      <w:pPr>
        <w:pStyle w:val="Subtitle"/>
        <w:numPr>
          <w:ilvl w:val="0"/>
          <w:numId w:val="1"/>
        </w:numPr>
        <w:spacing w:line="23" w:lineRule="atLeast"/>
        <w:jc w:val="left"/>
        <w:rPr>
          <w:rFonts w:asciiTheme="minorHAnsi" w:hAnsiTheme="minorHAnsi" w:cstheme="minorHAnsi"/>
          <w:b w:val="0"/>
          <w:bCs w:val="0"/>
          <w:sz w:val="24"/>
          <w:szCs w:val="22"/>
        </w:rPr>
      </w:pPr>
      <w:r>
        <w:rPr>
          <w:rFonts w:asciiTheme="minorHAnsi" w:hAnsiTheme="minorHAnsi" w:cstheme="minorHAnsi"/>
          <w:b w:val="0"/>
          <w:bCs w:val="0"/>
          <w:sz w:val="24"/>
          <w:szCs w:val="22"/>
        </w:rPr>
        <w:t>Be aware of confidential issues linked to home/pupil/teacher/school/work and to keep confidences as appropriate.</w:t>
      </w:r>
    </w:p>
    <w:p w:rsidR="00852851" w:rsidRDefault="000865F1">
      <w:pPr>
        <w:pStyle w:val="Subtitle"/>
        <w:numPr>
          <w:ilvl w:val="0"/>
          <w:numId w:val="1"/>
        </w:numPr>
        <w:spacing w:line="23" w:lineRule="atLeast"/>
        <w:jc w:val="left"/>
        <w:rPr>
          <w:rFonts w:asciiTheme="minorHAnsi" w:hAnsiTheme="minorHAnsi" w:cstheme="minorHAnsi"/>
          <w:b w:val="0"/>
          <w:bCs w:val="0"/>
          <w:sz w:val="24"/>
          <w:szCs w:val="22"/>
        </w:rPr>
      </w:pPr>
      <w:r>
        <w:rPr>
          <w:rFonts w:asciiTheme="minorHAnsi" w:hAnsiTheme="minorHAnsi" w:cstheme="minorHAnsi"/>
          <w:b w:val="0"/>
          <w:bCs w:val="0"/>
          <w:sz w:val="24"/>
          <w:szCs w:val="22"/>
        </w:rPr>
        <w:t xml:space="preserve">Be aware of, and </w:t>
      </w:r>
      <w:r>
        <w:rPr>
          <w:rFonts w:asciiTheme="minorHAnsi" w:hAnsiTheme="minorHAnsi" w:cstheme="minorHAnsi"/>
          <w:b w:val="0"/>
          <w:bCs w:val="0"/>
          <w:sz w:val="24"/>
          <w:szCs w:val="22"/>
        </w:rPr>
        <w:t>support, diversity and ensure all pupils have equal access to opportunities to learn and develop.</w:t>
      </w:r>
    </w:p>
    <w:p w:rsidR="00852851" w:rsidRDefault="000865F1">
      <w:pPr>
        <w:pStyle w:val="Subtitle"/>
        <w:numPr>
          <w:ilvl w:val="0"/>
          <w:numId w:val="1"/>
        </w:numPr>
        <w:spacing w:line="23" w:lineRule="atLeast"/>
        <w:jc w:val="both"/>
        <w:rPr>
          <w:rFonts w:asciiTheme="minorHAnsi" w:hAnsiTheme="minorHAnsi" w:cstheme="minorHAnsi"/>
          <w:b w:val="0"/>
          <w:bCs w:val="0"/>
          <w:sz w:val="24"/>
          <w:szCs w:val="22"/>
        </w:rPr>
      </w:pPr>
      <w:r>
        <w:rPr>
          <w:rFonts w:asciiTheme="minorHAnsi" w:hAnsiTheme="minorHAnsi" w:cstheme="minorHAnsi"/>
          <w:b w:val="0"/>
          <w:bCs w:val="0"/>
          <w:sz w:val="24"/>
          <w:szCs w:val="22"/>
        </w:rPr>
        <w:t>Contribute to the overall ethos/work/aims of the school.</w:t>
      </w:r>
    </w:p>
    <w:p w:rsidR="00852851" w:rsidRDefault="000865F1">
      <w:pPr>
        <w:pStyle w:val="Subtitle"/>
        <w:numPr>
          <w:ilvl w:val="0"/>
          <w:numId w:val="1"/>
        </w:numPr>
        <w:spacing w:line="23" w:lineRule="atLeast"/>
        <w:jc w:val="both"/>
        <w:rPr>
          <w:rFonts w:asciiTheme="minorHAnsi" w:hAnsiTheme="minorHAnsi" w:cstheme="minorHAnsi"/>
          <w:b w:val="0"/>
          <w:bCs w:val="0"/>
          <w:sz w:val="24"/>
          <w:szCs w:val="22"/>
        </w:rPr>
      </w:pPr>
      <w:r>
        <w:rPr>
          <w:rFonts w:asciiTheme="minorHAnsi" w:hAnsiTheme="minorHAnsi" w:cstheme="minorHAnsi"/>
          <w:b w:val="0"/>
          <w:bCs w:val="0"/>
          <w:sz w:val="24"/>
          <w:szCs w:val="22"/>
        </w:rPr>
        <w:t>Appreciate and support the role of other professionals.</w:t>
      </w:r>
    </w:p>
    <w:p w:rsidR="00852851" w:rsidRDefault="000865F1">
      <w:pPr>
        <w:pStyle w:val="Subtitle"/>
        <w:numPr>
          <w:ilvl w:val="0"/>
          <w:numId w:val="1"/>
        </w:numPr>
        <w:spacing w:line="23" w:lineRule="atLeast"/>
        <w:jc w:val="both"/>
        <w:rPr>
          <w:rFonts w:asciiTheme="minorHAnsi" w:hAnsiTheme="minorHAnsi" w:cstheme="minorHAnsi"/>
          <w:b w:val="0"/>
          <w:bCs w:val="0"/>
          <w:sz w:val="24"/>
          <w:szCs w:val="22"/>
        </w:rPr>
      </w:pPr>
      <w:r>
        <w:rPr>
          <w:rFonts w:asciiTheme="minorHAnsi" w:hAnsiTheme="minorHAnsi" w:cstheme="minorHAnsi"/>
          <w:b w:val="0"/>
          <w:bCs w:val="0"/>
          <w:sz w:val="24"/>
          <w:szCs w:val="22"/>
        </w:rPr>
        <w:t xml:space="preserve">Attend and participate in relevant meetings, </w:t>
      </w:r>
      <w:r>
        <w:rPr>
          <w:rFonts w:asciiTheme="minorHAnsi" w:hAnsiTheme="minorHAnsi" w:cstheme="minorHAnsi"/>
          <w:b w:val="0"/>
          <w:bCs w:val="0"/>
          <w:sz w:val="24"/>
          <w:szCs w:val="22"/>
        </w:rPr>
        <w:t>as required.</w:t>
      </w:r>
    </w:p>
    <w:p w:rsidR="00852851" w:rsidRDefault="000865F1">
      <w:pPr>
        <w:pStyle w:val="Subtitle"/>
        <w:numPr>
          <w:ilvl w:val="0"/>
          <w:numId w:val="1"/>
        </w:numPr>
        <w:spacing w:line="23" w:lineRule="atLeast"/>
        <w:jc w:val="both"/>
        <w:rPr>
          <w:rFonts w:asciiTheme="minorHAnsi" w:hAnsiTheme="minorHAnsi" w:cstheme="minorHAnsi"/>
          <w:b w:val="0"/>
          <w:bCs w:val="0"/>
          <w:sz w:val="24"/>
          <w:szCs w:val="22"/>
        </w:rPr>
      </w:pPr>
      <w:r>
        <w:rPr>
          <w:rFonts w:asciiTheme="minorHAnsi" w:hAnsiTheme="minorHAnsi" w:cstheme="minorHAnsi"/>
          <w:b w:val="0"/>
          <w:bCs w:val="0"/>
          <w:sz w:val="24"/>
          <w:szCs w:val="22"/>
        </w:rPr>
        <w:t>Participate in training and other learning activities and performance development, as required.</w:t>
      </w:r>
    </w:p>
    <w:p w:rsidR="00852851" w:rsidRDefault="000865F1">
      <w:pPr>
        <w:pStyle w:val="Subtitle"/>
        <w:numPr>
          <w:ilvl w:val="0"/>
          <w:numId w:val="1"/>
        </w:numPr>
        <w:spacing w:line="23" w:lineRule="atLeast"/>
        <w:jc w:val="both"/>
        <w:rPr>
          <w:rFonts w:asciiTheme="minorHAnsi" w:hAnsiTheme="minorHAnsi" w:cstheme="minorHAnsi"/>
          <w:b w:val="0"/>
          <w:bCs w:val="0"/>
          <w:sz w:val="24"/>
          <w:szCs w:val="22"/>
        </w:rPr>
      </w:pPr>
      <w:r>
        <w:rPr>
          <w:rFonts w:asciiTheme="minorHAnsi" w:hAnsiTheme="minorHAnsi" w:cstheme="minorHAnsi"/>
          <w:b w:val="0"/>
          <w:bCs w:val="0"/>
          <w:sz w:val="24"/>
          <w:szCs w:val="22"/>
        </w:rPr>
        <w:t>Assist with the supervision of pupils out of lesson times, including before and after school.</w:t>
      </w:r>
    </w:p>
    <w:p w:rsidR="00852851" w:rsidRDefault="000865F1">
      <w:pPr>
        <w:pStyle w:val="Subtitle"/>
        <w:numPr>
          <w:ilvl w:val="0"/>
          <w:numId w:val="1"/>
        </w:numPr>
        <w:spacing w:line="23" w:lineRule="atLeast"/>
        <w:jc w:val="both"/>
        <w:rPr>
          <w:rFonts w:asciiTheme="minorHAnsi" w:hAnsiTheme="minorHAnsi" w:cstheme="minorHAnsi"/>
          <w:b w:val="0"/>
          <w:bCs w:val="0"/>
          <w:sz w:val="24"/>
          <w:szCs w:val="22"/>
        </w:rPr>
      </w:pPr>
      <w:r>
        <w:rPr>
          <w:rFonts w:asciiTheme="minorHAnsi" w:hAnsiTheme="minorHAnsi" w:cstheme="minorHAnsi"/>
          <w:b w:val="0"/>
          <w:bCs w:val="0"/>
          <w:sz w:val="24"/>
          <w:szCs w:val="22"/>
        </w:rPr>
        <w:t xml:space="preserve">Accompany teaching staff and pupils on visits, trips </w:t>
      </w:r>
      <w:r>
        <w:rPr>
          <w:rFonts w:asciiTheme="minorHAnsi" w:hAnsiTheme="minorHAnsi" w:cstheme="minorHAnsi"/>
          <w:b w:val="0"/>
          <w:bCs w:val="0"/>
          <w:sz w:val="24"/>
          <w:szCs w:val="22"/>
        </w:rPr>
        <w:t>and out of school activities, as required, and take responsibility for the Named Child and/or group under the supervision of the teacher.</w:t>
      </w:r>
    </w:p>
    <w:p w:rsidR="00852851" w:rsidRDefault="000865F1">
      <w:pPr>
        <w:pStyle w:val="Subtitle"/>
        <w:numPr>
          <w:ilvl w:val="0"/>
          <w:numId w:val="1"/>
        </w:numPr>
        <w:spacing w:line="23" w:lineRule="atLeast"/>
        <w:jc w:val="both"/>
        <w:rPr>
          <w:rFonts w:asciiTheme="minorHAnsi" w:hAnsiTheme="minorHAnsi" w:cstheme="minorHAnsi"/>
          <w:b w:val="0"/>
          <w:bCs w:val="0"/>
          <w:sz w:val="24"/>
          <w:szCs w:val="22"/>
        </w:rPr>
      </w:pPr>
      <w:r>
        <w:rPr>
          <w:rFonts w:asciiTheme="minorHAnsi" w:hAnsiTheme="minorHAnsi" w:cstheme="minorHAnsi"/>
          <w:b w:val="0"/>
          <w:bCs w:val="0"/>
          <w:sz w:val="24"/>
          <w:szCs w:val="22"/>
        </w:rPr>
        <w:t xml:space="preserve">Assist with the maintaining of the environment including the classrooms and other areas </w:t>
      </w:r>
    </w:p>
    <w:p w:rsidR="00852851" w:rsidRDefault="00852851">
      <w:pPr>
        <w:rPr>
          <w:rFonts w:cstheme="minorHAnsi"/>
          <w:sz w:val="24"/>
        </w:rPr>
      </w:pPr>
    </w:p>
    <w:p w:rsidR="00852851" w:rsidRDefault="00852851">
      <w:pPr>
        <w:rPr>
          <w:rFonts w:cstheme="minorHAnsi"/>
          <w:sz w:val="24"/>
        </w:rPr>
      </w:pPr>
    </w:p>
    <w:p w:rsidR="00852851" w:rsidRDefault="00852851">
      <w:pPr>
        <w:rPr>
          <w:rFonts w:cstheme="minorHAnsi"/>
          <w:sz w:val="24"/>
        </w:rPr>
      </w:pPr>
    </w:p>
    <w:p w:rsidR="00852851" w:rsidRDefault="00852851">
      <w:pPr>
        <w:rPr>
          <w:rFonts w:cstheme="minorHAnsi"/>
          <w:sz w:val="24"/>
        </w:rPr>
      </w:pPr>
    </w:p>
    <w:p w:rsidR="00852851" w:rsidRDefault="00852851">
      <w:pPr>
        <w:rPr>
          <w:rFonts w:cstheme="minorHAnsi"/>
          <w:sz w:val="24"/>
        </w:rPr>
      </w:pPr>
    </w:p>
    <w:p w:rsidR="00852851" w:rsidRDefault="00852851">
      <w:pPr>
        <w:rPr>
          <w:rFonts w:cstheme="minorHAnsi"/>
          <w:sz w:val="24"/>
        </w:rPr>
      </w:pPr>
    </w:p>
    <w:p w:rsidR="00852851" w:rsidRDefault="00852851">
      <w:pPr>
        <w:rPr>
          <w:rFonts w:cstheme="minorHAnsi"/>
          <w:sz w:val="24"/>
        </w:rPr>
      </w:pPr>
    </w:p>
    <w:p w:rsidR="00852851" w:rsidRDefault="00852851">
      <w:pPr>
        <w:rPr>
          <w:rFonts w:cstheme="minorHAnsi"/>
          <w:sz w:val="24"/>
        </w:rPr>
      </w:pPr>
    </w:p>
    <w:p w:rsidR="00852851" w:rsidRDefault="00852851">
      <w:pPr>
        <w:rPr>
          <w:rFonts w:cstheme="minorHAnsi"/>
          <w:sz w:val="24"/>
        </w:rPr>
      </w:pPr>
    </w:p>
    <w:p w:rsidR="00852851" w:rsidRDefault="00852851">
      <w:pPr>
        <w:rPr>
          <w:rFonts w:cstheme="minorHAnsi"/>
          <w:sz w:val="24"/>
        </w:rPr>
      </w:pPr>
    </w:p>
    <w:p w:rsidR="00852851" w:rsidRDefault="00852851">
      <w:pPr>
        <w:rPr>
          <w:rFonts w:cstheme="minorHAnsi"/>
          <w:sz w:val="24"/>
        </w:rPr>
      </w:pPr>
    </w:p>
    <w:p w:rsidR="00852851" w:rsidRDefault="000865F1">
      <w:pPr>
        <w:tabs>
          <w:tab w:val="left" w:leader="dot" w:pos="4678"/>
          <w:tab w:val="left" w:leader="dot" w:pos="8364"/>
          <w:tab w:val="left" w:leader="dot" w:pos="10206"/>
        </w:tabs>
        <w:rPr>
          <w:rFonts w:cstheme="minorHAnsi"/>
          <w:sz w:val="24"/>
        </w:rPr>
      </w:pPr>
      <w:r>
        <w:rPr>
          <w:rFonts w:ascii="Arial" w:eastAsia="Arial" w:hAnsi="Arial" w:cs="Arial"/>
          <w:bCs/>
        </w:rPr>
        <w:t xml:space="preserve">Name of Post </w:t>
      </w:r>
      <w:r>
        <w:rPr>
          <w:rFonts w:ascii="Arial" w:eastAsia="Arial" w:hAnsi="Arial" w:cs="Arial"/>
          <w:bCs/>
        </w:rPr>
        <w:t>Holder</w:t>
      </w:r>
      <w:r>
        <w:rPr>
          <w:rFonts w:ascii="Arial" w:eastAsia="Arial" w:hAnsi="Arial" w:cs="Arial"/>
          <w:bCs/>
        </w:rPr>
        <w:tab/>
        <w:t>Signature</w:t>
      </w:r>
      <w:r>
        <w:rPr>
          <w:rFonts w:ascii="Arial" w:eastAsia="Arial" w:hAnsi="Arial" w:cs="Arial"/>
          <w:bCs/>
        </w:rPr>
        <w:tab/>
        <w:t>Date</w:t>
      </w:r>
      <w:r>
        <w:rPr>
          <w:rFonts w:ascii="Arial" w:eastAsia="Arial" w:hAnsi="Arial" w:cs="Arial"/>
          <w:bCs/>
        </w:rPr>
        <w:tab/>
      </w:r>
      <w:r>
        <w:rPr>
          <w:rFonts w:cstheme="minorHAnsi"/>
          <w:sz w:val="24"/>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7088"/>
        <w:gridCol w:w="1672"/>
      </w:tblGrid>
      <w:tr w:rsidR="00852851">
        <w:tc>
          <w:tcPr>
            <w:tcW w:w="1696" w:type="dxa"/>
          </w:tcPr>
          <w:p w:rsidR="00852851" w:rsidRDefault="000865F1">
            <w:pPr>
              <w:rPr>
                <w:rFonts w:cstheme="minorHAnsi"/>
              </w:rPr>
            </w:pPr>
            <w:r>
              <w:rPr>
                <w:rFonts w:cstheme="minorHAnsi"/>
                <w:noProof/>
                <w:sz w:val="20"/>
                <w:szCs w:val="20"/>
                <w:lang w:eastAsia="en-GB"/>
              </w:rPr>
              <w:lastRenderedPageBreak/>
              <w:drawing>
                <wp:inline distT="0" distB="0" distL="0" distR="0">
                  <wp:extent cx="809625" cy="8096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WJS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09625" cy="809625"/>
                          </a:xfrm>
                          <a:prstGeom prst="rect">
                            <a:avLst/>
                          </a:prstGeom>
                        </pic:spPr>
                      </pic:pic>
                    </a:graphicData>
                  </a:graphic>
                </wp:inline>
              </w:drawing>
            </w:r>
          </w:p>
        </w:tc>
        <w:tc>
          <w:tcPr>
            <w:tcW w:w="7088" w:type="dxa"/>
          </w:tcPr>
          <w:p w:rsidR="00852851" w:rsidRDefault="00852851">
            <w:pPr>
              <w:jc w:val="center"/>
              <w:rPr>
                <w:rFonts w:cstheme="minorHAnsi"/>
                <w:b/>
                <w:bCs/>
                <w:sz w:val="24"/>
                <w:szCs w:val="24"/>
              </w:rPr>
            </w:pPr>
          </w:p>
          <w:p w:rsidR="00852851" w:rsidRDefault="000865F1">
            <w:pPr>
              <w:jc w:val="center"/>
              <w:rPr>
                <w:rFonts w:cstheme="minorHAnsi"/>
                <w:b/>
                <w:bCs/>
                <w:sz w:val="28"/>
                <w:szCs w:val="24"/>
              </w:rPr>
            </w:pPr>
            <w:r>
              <w:rPr>
                <w:rFonts w:cstheme="minorHAnsi"/>
                <w:b/>
                <w:bCs/>
                <w:sz w:val="28"/>
                <w:szCs w:val="24"/>
              </w:rPr>
              <w:t>Darrick Wood Junior School</w:t>
            </w:r>
          </w:p>
          <w:p w:rsidR="00852851" w:rsidRDefault="000865F1">
            <w:pPr>
              <w:jc w:val="center"/>
              <w:rPr>
                <w:rFonts w:cstheme="minorHAnsi"/>
                <w:b/>
                <w:bCs/>
              </w:rPr>
            </w:pPr>
            <w:r>
              <w:rPr>
                <w:rFonts w:cstheme="minorHAnsi"/>
                <w:b/>
                <w:bCs/>
              </w:rPr>
              <w:t>South Orpington Learning Alliance Multi-Academy Trust</w:t>
            </w:r>
          </w:p>
          <w:p w:rsidR="00852851" w:rsidRDefault="00852851">
            <w:pPr>
              <w:jc w:val="center"/>
              <w:rPr>
                <w:rFonts w:cstheme="minorHAnsi"/>
              </w:rPr>
            </w:pPr>
          </w:p>
        </w:tc>
        <w:tc>
          <w:tcPr>
            <w:tcW w:w="1672" w:type="dxa"/>
          </w:tcPr>
          <w:p w:rsidR="00852851" w:rsidRDefault="000865F1">
            <w:pPr>
              <w:jc w:val="right"/>
              <w:rPr>
                <w:rFonts w:cstheme="minorHAnsi"/>
              </w:rPr>
            </w:pPr>
            <w:r>
              <w:rPr>
                <w:rFonts w:cstheme="minorHAnsi"/>
                <w:noProof/>
                <w:sz w:val="20"/>
                <w:szCs w:val="20"/>
                <w:lang w:eastAsia="en-GB"/>
              </w:rPr>
              <w:drawing>
                <wp:inline distT="0" distB="0" distL="0" distR="0">
                  <wp:extent cx="813435" cy="818515"/>
                  <wp:effectExtent l="0" t="0" r="5715"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LA Logo.JPG"/>
                          <pic:cNvPicPr/>
                        </pic:nvPicPr>
                        <pic:blipFill>
                          <a:blip r:embed="rId6"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813435" cy="818515"/>
                          </a:xfrm>
                          <a:prstGeom prst="rect">
                            <a:avLst/>
                          </a:prstGeom>
                        </pic:spPr>
                      </pic:pic>
                    </a:graphicData>
                  </a:graphic>
                </wp:inline>
              </w:drawing>
            </w:r>
          </w:p>
        </w:tc>
      </w:tr>
    </w:tbl>
    <w:p w:rsidR="00852851" w:rsidRDefault="00852851">
      <w:pPr>
        <w:spacing w:after="0"/>
        <w:rPr>
          <w:rFonts w:cstheme="minorHAnsi"/>
        </w:rPr>
      </w:pPr>
    </w:p>
    <w:p w:rsidR="00852851" w:rsidRDefault="000865F1">
      <w:pPr>
        <w:jc w:val="center"/>
        <w:rPr>
          <w:rFonts w:cstheme="minorHAnsi"/>
          <w:b/>
          <w:bCs/>
          <w:sz w:val="32"/>
          <w:szCs w:val="24"/>
        </w:rPr>
      </w:pPr>
      <w:r>
        <w:rPr>
          <w:rFonts w:cstheme="minorHAnsi"/>
          <w:b/>
          <w:bCs/>
          <w:sz w:val="32"/>
          <w:szCs w:val="24"/>
        </w:rPr>
        <w:t>PERSON SPECIFICATION</w:t>
      </w:r>
    </w:p>
    <w:p w:rsidR="00852851" w:rsidRDefault="000865F1">
      <w:pPr>
        <w:spacing w:after="0"/>
        <w:jc w:val="center"/>
        <w:rPr>
          <w:rFonts w:cstheme="minorHAnsi"/>
          <w:b/>
          <w:sz w:val="28"/>
        </w:rPr>
      </w:pPr>
      <w:r>
        <w:rPr>
          <w:rFonts w:cstheme="minorHAnsi"/>
          <w:b/>
          <w:sz w:val="28"/>
        </w:rPr>
        <w:t>Teaching Assistant</w:t>
      </w:r>
    </w:p>
    <w:p w:rsidR="00852851" w:rsidRDefault="000865F1">
      <w:pPr>
        <w:spacing w:after="0"/>
        <w:jc w:val="center"/>
        <w:rPr>
          <w:rFonts w:cstheme="minorHAnsi"/>
          <w:b/>
          <w:sz w:val="28"/>
        </w:rPr>
      </w:pPr>
      <w:r>
        <w:rPr>
          <w:rFonts w:cstheme="minorHAnsi"/>
          <w:b/>
          <w:sz w:val="28"/>
        </w:rPr>
        <w:t>Grade BR4</w:t>
      </w:r>
    </w:p>
    <w:p w:rsidR="00852851" w:rsidRDefault="00852851">
      <w:pPr>
        <w:spacing w:after="0"/>
        <w:rPr>
          <w:rFonts w:cstheme="minorHAnsi"/>
          <w:sz w:val="24"/>
          <w:szCs w:val="24"/>
        </w:rPr>
      </w:pPr>
    </w:p>
    <w:p w:rsidR="00852851" w:rsidRDefault="000865F1">
      <w:pPr>
        <w:rPr>
          <w:rFonts w:cstheme="minorHAnsi"/>
          <w:sz w:val="24"/>
          <w:szCs w:val="24"/>
        </w:rPr>
      </w:pPr>
      <w:r>
        <w:rPr>
          <w:rFonts w:cstheme="minorHAnsi"/>
          <w:sz w:val="24"/>
          <w:szCs w:val="24"/>
        </w:rPr>
        <w:t>This appointment will be subject to a satisfactory enhanced DBS check and references</w:t>
      </w:r>
    </w:p>
    <w:p w:rsidR="00852851" w:rsidRDefault="00852851">
      <w:pPr>
        <w:rPr>
          <w:rFonts w:cstheme="minorHAnsi"/>
          <w:sz w:val="24"/>
          <w:szCs w:val="24"/>
        </w:rPr>
      </w:pPr>
    </w:p>
    <w:p w:rsidR="00852851" w:rsidRDefault="000865F1">
      <w:pPr>
        <w:rPr>
          <w:rFonts w:cstheme="minorHAnsi"/>
          <w:b/>
          <w:sz w:val="24"/>
          <w:szCs w:val="24"/>
        </w:rPr>
      </w:pPr>
      <w:r>
        <w:rPr>
          <w:rFonts w:cstheme="minorHAnsi"/>
          <w:b/>
          <w:sz w:val="24"/>
          <w:szCs w:val="24"/>
        </w:rPr>
        <w:t>EXPERIENCE (Essential)</w:t>
      </w:r>
    </w:p>
    <w:p w:rsidR="00852851" w:rsidRDefault="000865F1">
      <w:pPr>
        <w:pStyle w:val="ListParagraph"/>
        <w:numPr>
          <w:ilvl w:val="0"/>
          <w:numId w:val="4"/>
        </w:numPr>
        <w:rPr>
          <w:rFonts w:cstheme="minorHAnsi"/>
          <w:sz w:val="24"/>
          <w:szCs w:val="24"/>
        </w:rPr>
      </w:pPr>
      <w:r>
        <w:rPr>
          <w:rFonts w:cstheme="minorHAnsi"/>
          <w:sz w:val="24"/>
          <w:szCs w:val="24"/>
        </w:rPr>
        <w:t>Working with or caring for children of relevant age.</w:t>
      </w:r>
    </w:p>
    <w:p w:rsidR="00852851" w:rsidRDefault="000865F1">
      <w:pPr>
        <w:pStyle w:val="ListParagraph"/>
        <w:numPr>
          <w:ilvl w:val="0"/>
          <w:numId w:val="4"/>
        </w:numPr>
        <w:rPr>
          <w:rFonts w:cstheme="minorHAnsi"/>
          <w:sz w:val="24"/>
          <w:szCs w:val="24"/>
        </w:rPr>
      </w:pPr>
      <w:r>
        <w:rPr>
          <w:rFonts w:cstheme="minorHAnsi"/>
          <w:sz w:val="24"/>
          <w:szCs w:val="24"/>
        </w:rPr>
        <w:t>Working with or caring for children with SEMH needs/challenging behaviour.</w:t>
      </w:r>
    </w:p>
    <w:p w:rsidR="00852851" w:rsidRDefault="000865F1">
      <w:pPr>
        <w:pStyle w:val="ListParagraph"/>
        <w:numPr>
          <w:ilvl w:val="0"/>
          <w:numId w:val="4"/>
        </w:numPr>
        <w:rPr>
          <w:rFonts w:cstheme="minorHAnsi"/>
          <w:sz w:val="24"/>
          <w:szCs w:val="24"/>
        </w:rPr>
      </w:pPr>
      <w:r>
        <w:rPr>
          <w:rFonts w:cstheme="minorHAnsi"/>
          <w:sz w:val="24"/>
          <w:szCs w:val="24"/>
        </w:rPr>
        <w:t>Delivering speech and language interventions.</w:t>
      </w:r>
    </w:p>
    <w:p w:rsidR="00852851" w:rsidRDefault="00852851">
      <w:pPr>
        <w:rPr>
          <w:rFonts w:cstheme="minorHAnsi"/>
          <w:sz w:val="24"/>
          <w:szCs w:val="24"/>
        </w:rPr>
      </w:pPr>
    </w:p>
    <w:p w:rsidR="00852851" w:rsidRDefault="000865F1">
      <w:pPr>
        <w:rPr>
          <w:rFonts w:cstheme="minorHAnsi"/>
          <w:b/>
          <w:bCs/>
          <w:sz w:val="24"/>
          <w:szCs w:val="24"/>
        </w:rPr>
      </w:pPr>
      <w:r>
        <w:rPr>
          <w:rFonts w:cstheme="minorHAnsi"/>
          <w:b/>
          <w:bCs/>
          <w:sz w:val="24"/>
          <w:szCs w:val="24"/>
        </w:rPr>
        <w:t>QUALIFICATIONS (Essential)</w:t>
      </w:r>
    </w:p>
    <w:p w:rsidR="00852851" w:rsidRDefault="000865F1">
      <w:pPr>
        <w:pStyle w:val="ListParagraph"/>
        <w:numPr>
          <w:ilvl w:val="0"/>
          <w:numId w:val="3"/>
        </w:numPr>
        <w:rPr>
          <w:rFonts w:asciiTheme="minorHAnsi" w:hAnsiTheme="minorHAnsi" w:cstheme="minorHAnsi"/>
          <w:sz w:val="24"/>
          <w:szCs w:val="24"/>
        </w:rPr>
      </w:pPr>
      <w:r>
        <w:rPr>
          <w:rFonts w:asciiTheme="minorHAnsi" w:hAnsiTheme="minorHAnsi" w:cstheme="minorHAnsi"/>
          <w:sz w:val="24"/>
          <w:szCs w:val="24"/>
        </w:rPr>
        <w:t>Good numeracy/literacy skills.</w:t>
      </w:r>
    </w:p>
    <w:p w:rsidR="00852851" w:rsidRDefault="000865F1">
      <w:pPr>
        <w:pStyle w:val="ListParagraph"/>
        <w:numPr>
          <w:ilvl w:val="0"/>
          <w:numId w:val="3"/>
        </w:numPr>
        <w:rPr>
          <w:rFonts w:asciiTheme="minorHAnsi" w:hAnsiTheme="minorHAnsi" w:cstheme="minorHAnsi"/>
          <w:sz w:val="24"/>
          <w:szCs w:val="24"/>
        </w:rPr>
      </w:pPr>
      <w:r>
        <w:rPr>
          <w:rFonts w:asciiTheme="minorHAnsi" w:hAnsiTheme="minorHAnsi" w:cstheme="minorHAnsi"/>
          <w:sz w:val="24"/>
          <w:szCs w:val="24"/>
        </w:rPr>
        <w:t>NVQ2 in Teaching Assistance or equivalent qualifications or experience.</w:t>
      </w:r>
    </w:p>
    <w:p w:rsidR="00852851" w:rsidRDefault="000865F1">
      <w:pPr>
        <w:pStyle w:val="ListParagraph"/>
        <w:numPr>
          <w:ilvl w:val="0"/>
          <w:numId w:val="3"/>
        </w:numPr>
        <w:rPr>
          <w:rFonts w:asciiTheme="minorHAnsi" w:hAnsiTheme="minorHAnsi" w:cstheme="minorHAnsi"/>
          <w:sz w:val="24"/>
          <w:szCs w:val="24"/>
        </w:rPr>
      </w:pPr>
      <w:r>
        <w:rPr>
          <w:rFonts w:asciiTheme="minorHAnsi" w:hAnsiTheme="minorHAnsi" w:cstheme="minorHAnsi"/>
          <w:sz w:val="24"/>
          <w:szCs w:val="24"/>
        </w:rPr>
        <w:t>Training in the literacy/numeracy strategy.</w:t>
      </w:r>
    </w:p>
    <w:p w:rsidR="00852851" w:rsidRDefault="00852851">
      <w:pPr>
        <w:rPr>
          <w:rFonts w:cstheme="minorHAnsi"/>
          <w:b/>
          <w:sz w:val="24"/>
          <w:szCs w:val="24"/>
        </w:rPr>
      </w:pPr>
    </w:p>
    <w:p w:rsidR="00852851" w:rsidRDefault="000865F1">
      <w:pPr>
        <w:rPr>
          <w:rFonts w:cstheme="minorHAnsi"/>
          <w:b/>
          <w:sz w:val="24"/>
          <w:szCs w:val="24"/>
        </w:rPr>
      </w:pPr>
      <w:r>
        <w:rPr>
          <w:rFonts w:cstheme="minorHAnsi"/>
          <w:b/>
          <w:sz w:val="24"/>
          <w:szCs w:val="24"/>
        </w:rPr>
        <w:t>KNOWLEDGE AND SKILLS (Essential)</w:t>
      </w:r>
    </w:p>
    <w:p w:rsidR="00852851" w:rsidRDefault="000865F1">
      <w:pPr>
        <w:pStyle w:val="ListParagraph"/>
        <w:numPr>
          <w:ilvl w:val="0"/>
          <w:numId w:val="2"/>
        </w:numPr>
        <w:rPr>
          <w:rFonts w:asciiTheme="minorHAnsi" w:eastAsia="Arial" w:hAnsiTheme="minorHAnsi" w:cstheme="minorHAnsi"/>
          <w:color w:val="000000"/>
          <w:sz w:val="24"/>
          <w:szCs w:val="24"/>
        </w:rPr>
      </w:pPr>
      <w:r>
        <w:rPr>
          <w:rFonts w:asciiTheme="minorHAnsi" w:eastAsia="Arial" w:hAnsiTheme="minorHAnsi" w:cstheme="minorHAnsi"/>
          <w:color w:val="000000"/>
          <w:sz w:val="24"/>
          <w:szCs w:val="24"/>
        </w:rPr>
        <w:t>Effective use of ICT to support learning.</w:t>
      </w:r>
    </w:p>
    <w:p w:rsidR="00852851" w:rsidRDefault="000865F1">
      <w:pPr>
        <w:pStyle w:val="ListParagraph"/>
        <w:numPr>
          <w:ilvl w:val="0"/>
          <w:numId w:val="2"/>
        </w:numPr>
        <w:rPr>
          <w:rFonts w:asciiTheme="minorHAnsi" w:eastAsia="Arial" w:hAnsiTheme="minorHAnsi" w:cstheme="minorHAnsi"/>
          <w:color w:val="000000"/>
          <w:sz w:val="24"/>
          <w:szCs w:val="24"/>
        </w:rPr>
      </w:pPr>
      <w:r>
        <w:rPr>
          <w:rFonts w:asciiTheme="minorHAnsi" w:eastAsia="Arial" w:hAnsiTheme="minorHAnsi" w:cstheme="minorHAnsi"/>
          <w:color w:val="000000"/>
          <w:sz w:val="24"/>
          <w:szCs w:val="24"/>
        </w:rPr>
        <w:t>Use of other equipment technology – video, photocopier.</w:t>
      </w:r>
    </w:p>
    <w:p w:rsidR="00852851" w:rsidRDefault="000865F1">
      <w:pPr>
        <w:pStyle w:val="ListParagraph"/>
        <w:numPr>
          <w:ilvl w:val="0"/>
          <w:numId w:val="2"/>
        </w:numPr>
        <w:rPr>
          <w:rFonts w:asciiTheme="minorHAnsi" w:eastAsia="Arial" w:hAnsiTheme="minorHAnsi" w:cstheme="minorHAnsi"/>
          <w:color w:val="000000"/>
          <w:sz w:val="24"/>
          <w:szCs w:val="24"/>
        </w:rPr>
      </w:pPr>
      <w:r>
        <w:rPr>
          <w:rFonts w:asciiTheme="minorHAnsi" w:eastAsia="Arial" w:hAnsiTheme="minorHAnsi" w:cstheme="minorHAnsi"/>
          <w:color w:val="000000"/>
          <w:sz w:val="24"/>
          <w:szCs w:val="24"/>
        </w:rPr>
        <w:t>Knowledg</w:t>
      </w:r>
      <w:r>
        <w:rPr>
          <w:rFonts w:asciiTheme="minorHAnsi" w:eastAsia="Arial" w:hAnsiTheme="minorHAnsi" w:cstheme="minorHAnsi"/>
          <w:color w:val="000000"/>
          <w:sz w:val="24"/>
          <w:szCs w:val="24"/>
        </w:rPr>
        <w:t>e of relevant policies/codes of practice and awareness of relevant legislation.</w:t>
      </w:r>
    </w:p>
    <w:p w:rsidR="00852851" w:rsidRDefault="000865F1">
      <w:pPr>
        <w:pStyle w:val="ListParagraph"/>
        <w:numPr>
          <w:ilvl w:val="0"/>
          <w:numId w:val="2"/>
        </w:numPr>
        <w:rPr>
          <w:rFonts w:asciiTheme="minorHAnsi" w:eastAsia="Arial" w:hAnsiTheme="minorHAnsi" w:cstheme="minorHAnsi"/>
          <w:color w:val="000000"/>
          <w:sz w:val="24"/>
          <w:szCs w:val="24"/>
        </w:rPr>
      </w:pPr>
      <w:r>
        <w:rPr>
          <w:rFonts w:asciiTheme="minorHAnsi" w:eastAsia="Arial" w:hAnsiTheme="minorHAnsi" w:cstheme="minorHAnsi"/>
          <w:color w:val="000000"/>
          <w:sz w:val="24"/>
          <w:szCs w:val="24"/>
        </w:rPr>
        <w:t>General understanding of national curriculum and other basic learning programmes.</w:t>
      </w:r>
    </w:p>
    <w:p w:rsidR="00852851" w:rsidRDefault="000865F1">
      <w:pPr>
        <w:pStyle w:val="ListParagraph"/>
        <w:numPr>
          <w:ilvl w:val="0"/>
          <w:numId w:val="2"/>
        </w:numPr>
        <w:rPr>
          <w:rFonts w:asciiTheme="minorHAnsi" w:eastAsia="Arial" w:hAnsiTheme="minorHAnsi" w:cstheme="minorHAnsi"/>
          <w:color w:val="000000"/>
          <w:sz w:val="24"/>
          <w:szCs w:val="24"/>
        </w:rPr>
      </w:pPr>
      <w:r>
        <w:rPr>
          <w:rFonts w:asciiTheme="minorHAnsi" w:eastAsia="Arial" w:hAnsiTheme="minorHAnsi" w:cstheme="minorHAnsi"/>
          <w:color w:val="000000"/>
          <w:sz w:val="24"/>
          <w:szCs w:val="24"/>
        </w:rPr>
        <w:t>Basic understanding of child development and learning.</w:t>
      </w:r>
    </w:p>
    <w:p w:rsidR="00852851" w:rsidRDefault="000865F1">
      <w:pPr>
        <w:pStyle w:val="ListParagraph"/>
        <w:numPr>
          <w:ilvl w:val="0"/>
          <w:numId w:val="2"/>
        </w:numPr>
        <w:rPr>
          <w:rFonts w:asciiTheme="minorHAnsi" w:eastAsia="Arial" w:hAnsiTheme="minorHAnsi" w:cstheme="minorHAnsi"/>
          <w:color w:val="000000"/>
          <w:sz w:val="24"/>
          <w:szCs w:val="24"/>
        </w:rPr>
      </w:pPr>
      <w:r>
        <w:rPr>
          <w:rFonts w:asciiTheme="minorHAnsi" w:eastAsia="Arial" w:hAnsiTheme="minorHAnsi" w:cstheme="minorHAnsi"/>
          <w:color w:val="000000"/>
          <w:sz w:val="24"/>
          <w:szCs w:val="24"/>
        </w:rPr>
        <w:t>Ability to self-evaluate learning needs</w:t>
      </w:r>
      <w:r>
        <w:rPr>
          <w:rFonts w:asciiTheme="minorHAnsi" w:eastAsia="Arial" w:hAnsiTheme="minorHAnsi" w:cstheme="minorHAnsi"/>
          <w:color w:val="000000"/>
          <w:sz w:val="24"/>
          <w:szCs w:val="24"/>
        </w:rPr>
        <w:t xml:space="preserve"> and actively seek learning opportunities.</w:t>
      </w:r>
    </w:p>
    <w:p w:rsidR="00852851" w:rsidRDefault="000865F1">
      <w:pPr>
        <w:pStyle w:val="ListParagraph"/>
        <w:numPr>
          <w:ilvl w:val="0"/>
          <w:numId w:val="2"/>
        </w:numPr>
        <w:rPr>
          <w:rFonts w:asciiTheme="minorHAnsi" w:eastAsia="Arial" w:hAnsiTheme="minorHAnsi" w:cstheme="minorHAnsi"/>
          <w:color w:val="000000"/>
          <w:sz w:val="24"/>
          <w:szCs w:val="24"/>
        </w:rPr>
      </w:pPr>
      <w:r>
        <w:rPr>
          <w:rFonts w:asciiTheme="minorHAnsi" w:eastAsia="Arial" w:hAnsiTheme="minorHAnsi" w:cstheme="minorHAnsi"/>
          <w:color w:val="000000"/>
          <w:sz w:val="24"/>
          <w:szCs w:val="24"/>
        </w:rPr>
        <w:t>Ability to relate well to children and adults.</w:t>
      </w:r>
    </w:p>
    <w:p w:rsidR="00852851" w:rsidRDefault="000865F1">
      <w:pPr>
        <w:pStyle w:val="ListParagraph"/>
        <w:numPr>
          <w:ilvl w:val="0"/>
          <w:numId w:val="2"/>
        </w:numPr>
        <w:rPr>
          <w:rFonts w:asciiTheme="minorHAnsi" w:eastAsia="Arial" w:hAnsiTheme="minorHAnsi" w:cstheme="minorHAnsi"/>
          <w:color w:val="000000"/>
          <w:sz w:val="24"/>
          <w:szCs w:val="24"/>
        </w:rPr>
      </w:pPr>
      <w:r>
        <w:rPr>
          <w:rFonts w:asciiTheme="minorHAnsi" w:eastAsia="Arial" w:hAnsiTheme="minorHAnsi" w:cstheme="minorHAnsi"/>
          <w:color w:val="000000"/>
          <w:sz w:val="24"/>
          <w:szCs w:val="24"/>
        </w:rPr>
        <w:t>Work constructively as part of a team, understanding classroom roles and responsibilities and your own position within these.</w:t>
      </w:r>
    </w:p>
    <w:p w:rsidR="00852851" w:rsidRDefault="000865F1">
      <w:pPr>
        <w:pStyle w:val="ListParagraph"/>
        <w:numPr>
          <w:ilvl w:val="0"/>
          <w:numId w:val="2"/>
        </w:numPr>
        <w:rPr>
          <w:rFonts w:asciiTheme="minorHAnsi" w:eastAsia="Arial" w:hAnsiTheme="minorHAnsi" w:cstheme="minorHAnsi"/>
          <w:color w:val="000000"/>
          <w:sz w:val="24"/>
          <w:szCs w:val="24"/>
        </w:rPr>
      </w:pPr>
      <w:r>
        <w:rPr>
          <w:rFonts w:asciiTheme="minorHAnsi" w:eastAsia="Arial" w:hAnsiTheme="minorHAnsi" w:cstheme="minorHAnsi"/>
          <w:color w:val="000000"/>
          <w:sz w:val="24"/>
          <w:szCs w:val="24"/>
        </w:rPr>
        <w:t xml:space="preserve">Positivity and resilience </w:t>
      </w:r>
    </w:p>
    <w:p w:rsidR="00852851" w:rsidRDefault="00852851">
      <w:pPr>
        <w:spacing w:after="0"/>
        <w:rPr>
          <w:rFonts w:cstheme="minorHAnsi"/>
          <w:sz w:val="24"/>
          <w:szCs w:val="24"/>
        </w:rPr>
      </w:pPr>
    </w:p>
    <w:sectPr w:rsidR="0085285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00002FF" w:usb1="5000205B"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681518"/>
    <w:multiLevelType w:val="hybridMultilevel"/>
    <w:tmpl w:val="C83E70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71F066D"/>
    <w:multiLevelType w:val="hybridMultilevel"/>
    <w:tmpl w:val="DDC69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6E11F14"/>
    <w:multiLevelType w:val="hybridMultilevel"/>
    <w:tmpl w:val="EEB66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7A54414"/>
    <w:multiLevelType w:val="hybridMultilevel"/>
    <w:tmpl w:val="E166B0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2851"/>
    <w:rsid w:val="000865F1"/>
    <w:rsid w:val="008528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79F977-B252-477D-808F-989C8BF3B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1">
    <w:name w:val="Style1"/>
    <w:basedOn w:val="DefaultParagraphFont"/>
    <w:uiPriority w:val="1"/>
    <w:rPr>
      <w:rFonts w:ascii="Arial" w:hAnsi="Arial"/>
      <w:sz w:val="22"/>
    </w:rPr>
  </w:style>
  <w:style w:type="character" w:customStyle="1" w:styleId="Style2">
    <w:name w:val="Style2"/>
    <w:basedOn w:val="DefaultParagraphFont"/>
    <w:uiPriority w:val="1"/>
    <w:rPr>
      <w:rFonts w:ascii="Arial" w:hAnsi="Arial"/>
      <w:sz w:val="22"/>
    </w:rPr>
  </w:style>
  <w:style w:type="character" w:customStyle="1" w:styleId="Style3">
    <w:name w:val="Style3"/>
    <w:basedOn w:val="DefaultParagraphFont"/>
    <w:uiPriority w:val="1"/>
    <w:rPr>
      <w:rFonts w:ascii="Arial" w:hAnsi="Arial"/>
      <w:sz w:val="22"/>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spacing w:after="200" w:line="276" w:lineRule="auto"/>
      <w:ind w:left="720"/>
      <w:contextualSpacing/>
    </w:pPr>
    <w:rPr>
      <w:rFonts w:ascii="Calibri" w:eastAsia="Calibri" w:hAnsi="Calibri" w:cs="Times New Roman"/>
    </w:rPr>
  </w:style>
  <w:style w:type="paragraph" w:styleId="Subtitle">
    <w:name w:val="Subtitle"/>
    <w:basedOn w:val="Normal"/>
    <w:link w:val="SubtitleChar"/>
    <w:qFormat/>
    <w:pPr>
      <w:spacing w:after="0" w:line="240" w:lineRule="auto"/>
      <w:jc w:val="center"/>
    </w:pPr>
    <w:rPr>
      <w:rFonts w:ascii="Arial" w:eastAsia="Times New Roman" w:hAnsi="Arial" w:cs="Arial"/>
      <w:b/>
      <w:bCs/>
      <w:sz w:val="28"/>
      <w:szCs w:val="24"/>
      <w:lang w:val="en-US"/>
    </w:rPr>
  </w:style>
  <w:style w:type="character" w:customStyle="1" w:styleId="SubtitleChar">
    <w:name w:val="Subtitle Char"/>
    <w:basedOn w:val="DefaultParagraphFont"/>
    <w:link w:val="Subtitle"/>
    <w:rPr>
      <w:rFonts w:ascii="Arial" w:eastAsia="Times New Roman" w:hAnsi="Arial" w:cs="Arial"/>
      <w:b/>
      <w:bCs/>
      <w:sz w:val="28"/>
      <w:szCs w:val="24"/>
      <w:lang w:val="en-US"/>
    </w:rPr>
  </w:style>
  <w:style w:type="paragraph" w:styleId="BalloonText">
    <w:name w:val="Balloon Text"/>
    <w:basedOn w:val="Normal"/>
    <w:link w:val="BalloonTextChar"/>
    <w:uiPriority w:val="99"/>
    <w:semiHidden/>
    <w:unhideWhenUsed/>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Pr>
      <w:rFonts w:ascii="Segoe UI" w:hAnsi="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873</Words>
  <Characters>4982</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5844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Benstead</dc:creator>
  <cp:keywords/>
  <dc:description/>
  <cp:lastModifiedBy>Mrs Vineall</cp:lastModifiedBy>
  <cp:revision>2</cp:revision>
  <cp:lastPrinted>2021-09-20T08:11:00Z</cp:lastPrinted>
  <dcterms:created xsi:type="dcterms:W3CDTF">2021-09-21T13:09:00Z</dcterms:created>
  <dcterms:modified xsi:type="dcterms:W3CDTF">2021-09-21T13:09:00Z</dcterms:modified>
</cp:coreProperties>
</file>