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EEAF6" w:themeColor="accent1" w:themeTint="33"/>
  <w:body>
    <w:p w:rsidR="0075128E" w:rsidRDefault="0075128E" w:rsidP="00474663">
      <w:pPr>
        <w:jc w:val="center"/>
        <w:rPr>
          <w:rFonts w:ascii="Calibri Light" w:hAnsi="Calibri Light" w:cs="Calibri Light"/>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73630E" w:rsidRDefault="00FB2A12" w:rsidP="00474663">
      <w:pPr>
        <w:jc w:val="center"/>
        <w:rPr>
          <w:rFonts w:ascii="Calibri Light" w:hAnsi="Calibri Light" w:cs="Calibri Light"/>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noProof/>
          <w:lang w:eastAsia="en-GB"/>
        </w:rPr>
        <w:drawing>
          <wp:inline distT="0" distB="0" distL="0" distR="0">
            <wp:extent cx="3400425" cy="1062043"/>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2857" cy="1069049"/>
                    </a:xfrm>
                    <a:prstGeom prst="rect">
                      <a:avLst/>
                    </a:prstGeom>
                    <a:noFill/>
                    <a:ln>
                      <a:noFill/>
                    </a:ln>
                  </pic:spPr>
                </pic:pic>
              </a:graphicData>
            </a:graphic>
          </wp:inline>
        </w:drawing>
      </w:r>
      <w:r w:rsidR="00074875" w:rsidRPr="005418FE">
        <w:rPr>
          <w:rFonts w:ascii="Calibri Light" w:hAnsi="Calibri Light" w:cs="Calibri Light"/>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p w:rsidR="00A439F3" w:rsidRPr="00A439F3" w:rsidRDefault="00A439F3" w:rsidP="00A439F3">
      <w:pPr>
        <w:jc w:val="center"/>
        <w:rPr>
          <w:rFonts w:ascii="Calibri Light" w:hAnsi="Calibri Light" w:cs="Calibri Light"/>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Calibri Light" w:hAnsi="Calibri Light" w:cs="Calibri Light"/>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Keighley St. Andrew’s CE Primary School</w:t>
      </w:r>
    </w:p>
    <w:p w:rsidR="00EC4DDF" w:rsidRDefault="00A439F3" w:rsidP="002F22DE">
      <w:pPr>
        <w:jc w:val="center"/>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Fixed Term </w:t>
      </w:r>
      <w:r w:rsidR="002F22DE">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Te</w:t>
      </w:r>
      <w:r>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aching Assistant </w:t>
      </w:r>
      <w:r w:rsidR="004F12EF">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(KS2)</w:t>
      </w:r>
      <w:r w:rsidR="00F10DCD">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A439F3" w:rsidRDefault="00EC4DDF" w:rsidP="002F22DE">
      <w:pPr>
        <w:jc w:val="center"/>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30</w:t>
      </w:r>
      <w:r w:rsidR="00F10DCD">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A439F3">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hours per week</w:t>
      </w:r>
      <w:r>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A439F3" w:rsidRDefault="00A439F3" w:rsidP="00A439F3">
      <w:pPr>
        <w:jc w:val="center"/>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To commence as soon as possible </w:t>
      </w:r>
    </w:p>
    <w:p w:rsidR="00CB6F88" w:rsidRPr="00A439F3" w:rsidRDefault="00A439F3" w:rsidP="00A439F3">
      <w:pPr>
        <w:jc w:val="center"/>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Fixed term until </w:t>
      </w:r>
      <w:r w:rsidR="00065799">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31</w:t>
      </w:r>
      <w:r w:rsidR="00065799" w:rsidRPr="00065799">
        <w:rPr>
          <w:b/>
          <w:color w:val="4472C4" w:themeColor="accent5"/>
          <w:sz w:val="36"/>
          <w:szCs w:val="3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w:t>
      </w:r>
      <w:r w:rsidR="00065799">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August 2022</w:t>
      </w:r>
    </w:p>
    <w:p w:rsidR="00987E92" w:rsidRDefault="00474663" w:rsidP="00987E92">
      <w:pPr>
        <w:jc w:val="center"/>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418FE">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Applicant Pack</w:t>
      </w:r>
    </w:p>
    <w:p w:rsidR="00474663" w:rsidRPr="000E357A" w:rsidRDefault="00474663" w:rsidP="005418FE">
      <w:pPr>
        <w:rPr>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74663" w:rsidRPr="000E357A" w:rsidRDefault="00A439F3" w:rsidP="00474663">
      <w:pPr>
        <w:jc w:val="center"/>
        <w:rPr>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418FE">
        <w:rPr>
          <w:b/>
          <w:noProof/>
          <w:color w:val="4472C4" w:themeColor="accent5"/>
          <w:sz w:val="26"/>
          <w:szCs w:val="26"/>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63360" behindDoc="1" locked="0" layoutInCell="1" allowOverlap="1">
            <wp:simplePos x="0" y="0"/>
            <wp:positionH relativeFrom="margin">
              <wp:align>center</wp:align>
            </wp:positionH>
            <wp:positionV relativeFrom="paragraph">
              <wp:posOffset>70485</wp:posOffset>
            </wp:positionV>
            <wp:extent cx="3020695" cy="2265680"/>
            <wp:effectExtent l="0" t="3492" r="4762" b="4763"/>
            <wp:wrapTight wrapText="bothSides">
              <wp:wrapPolygon edited="0">
                <wp:start x="-25" y="21567"/>
                <wp:lineTo x="21498" y="21567"/>
                <wp:lineTo x="21498" y="136"/>
                <wp:lineTo x="-25" y="136"/>
                <wp:lineTo x="-25" y="21567"/>
              </wp:wrapPolygon>
            </wp:wrapTight>
            <wp:docPr id="7" name="Picture 7" descr="T:\PHOTOS\GH 2017-18\Halton Gill 2018\Halton gill 2\IMG_0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HOTOS\GH 2017-18\Halton Gill 2018\Halton gill 2\IMG_026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020695" cy="2265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4663" w:rsidRPr="000E357A" w:rsidRDefault="00474663" w:rsidP="00474663">
      <w:pPr>
        <w:jc w:val="center"/>
        <w:rPr>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74663" w:rsidRPr="000E357A" w:rsidRDefault="00474663" w:rsidP="00474663">
      <w:pPr>
        <w:jc w:val="center"/>
        <w:rPr>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74663" w:rsidRPr="000E357A" w:rsidRDefault="00474663" w:rsidP="00474663">
      <w:pPr>
        <w:jc w:val="center"/>
        <w:rPr>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74663" w:rsidRPr="000E357A" w:rsidRDefault="00474663" w:rsidP="00474663">
      <w:pPr>
        <w:jc w:val="center"/>
        <w:rPr>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74663" w:rsidRPr="000E357A" w:rsidRDefault="00474663" w:rsidP="00474663">
      <w:pPr>
        <w:jc w:val="center"/>
        <w:rPr>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74663" w:rsidRPr="000E357A" w:rsidRDefault="00474663" w:rsidP="00474663">
      <w:pPr>
        <w:jc w:val="center"/>
        <w:rPr>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74663" w:rsidRPr="000E357A" w:rsidRDefault="00474663" w:rsidP="00474663">
      <w:pPr>
        <w:jc w:val="center"/>
        <w:rPr>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74663" w:rsidRPr="000E357A" w:rsidRDefault="00474663" w:rsidP="00474663">
      <w:pPr>
        <w:jc w:val="center"/>
        <w:rPr>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C36372" w:rsidRDefault="00C36372">
      <w:pPr>
        <w:rPr>
          <w:sz w:val="26"/>
          <w:szCs w:val="26"/>
        </w:rPr>
      </w:pPr>
    </w:p>
    <w:p w:rsidR="00C36372" w:rsidRDefault="00C36372">
      <w:pPr>
        <w:rPr>
          <w:sz w:val="26"/>
          <w:szCs w:val="26"/>
        </w:rPr>
      </w:pPr>
    </w:p>
    <w:p w:rsidR="00C36372" w:rsidRDefault="00C36372">
      <w:pPr>
        <w:rPr>
          <w:sz w:val="26"/>
          <w:szCs w:val="26"/>
        </w:rPr>
      </w:pPr>
    </w:p>
    <w:p w:rsidR="00C36372" w:rsidRDefault="00C36372">
      <w:pPr>
        <w:rPr>
          <w:sz w:val="26"/>
          <w:szCs w:val="26"/>
        </w:rPr>
      </w:pPr>
    </w:p>
    <w:p w:rsidR="00C36372" w:rsidRDefault="00C36372">
      <w:pPr>
        <w:rPr>
          <w:sz w:val="26"/>
          <w:szCs w:val="26"/>
        </w:rPr>
      </w:pPr>
    </w:p>
    <w:p w:rsidR="00074875" w:rsidRDefault="00074875" w:rsidP="005418FE">
      <w:pPr>
        <w:rPr>
          <w:b/>
          <w:sz w:val="28"/>
          <w:szCs w:val="28"/>
        </w:rPr>
      </w:pPr>
    </w:p>
    <w:p w:rsidR="00474663" w:rsidRPr="005418FE" w:rsidRDefault="00C36372" w:rsidP="005418FE">
      <w:pPr>
        <w:rPr>
          <w:b/>
          <w:sz w:val="28"/>
          <w:szCs w:val="28"/>
        </w:rPr>
      </w:pPr>
      <w:r w:rsidRPr="005418FE">
        <w:rPr>
          <w:b/>
          <w:sz w:val="28"/>
          <w:szCs w:val="28"/>
        </w:rPr>
        <w:t>Contents</w:t>
      </w:r>
    </w:p>
    <w:p w:rsidR="0007075F" w:rsidRPr="005418FE" w:rsidRDefault="0007075F">
      <w:pPr>
        <w:rPr>
          <w:sz w:val="28"/>
          <w:szCs w:val="28"/>
        </w:rPr>
      </w:pPr>
      <w:r w:rsidRPr="005418FE">
        <w:rPr>
          <w:sz w:val="28"/>
          <w:szCs w:val="28"/>
        </w:rPr>
        <w:t>Head’s introduction</w:t>
      </w:r>
    </w:p>
    <w:p w:rsidR="0007075F" w:rsidRPr="005418FE" w:rsidRDefault="0007075F" w:rsidP="0007075F">
      <w:pPr>
        <w:rPr>
          <w:sz w:val="28"/>
          <w:szCs w:val="28"/>
        </w:rPr>
      </w:pPr>
      <w:r w:rsidRPr="005418FE">
        <w:rPr>
          <w:sz w:val="28"/>
          <w:szCs w:val="28"/>
        </w:rPr>
        <w:t xml:space="preserve">What’s it like to develop at Keighley St. Andrew’s </w:t>
      </w:r>
    </w:p>
    <w:p w:rsidR="00474663" w:rsidRPr="005418FE" w:rsidRDefault="00474663">
      <w:pPr>
        <w:rPr>
          <w:sz w:val="28"/>
          <w:szCs w:val="28"/>
        </w:rPr>
      </w:pPr>
      <w:r w:rsidRPr="005418FE">
        <w:rPr>
          <w:sz w:val="28"/>
          <w:szCs w:val="28"/>
        </w:rPr>
        <w:t xml:space="preserve">Our School </w:t>
      </w:r>
    </w:p>
    <w:p w:rsidR="0007075F" w:rsidRPr="005418FE" w:rsidRDefault="0007075F">
      <w:pPr>
        <w:rPr>
          <w:sz w:val="28"/>
          <w:szCs w:val="28"/>
        </w:rPr>
      </w:pPr>
      <w:r w:rsidRPr="005418FE">
        <w:rPr>
          <w:sz w:val="28"/>
          <w:szCs w:val="28"/>
        </w:rPr>
        <w:t>Our Curriculum</w:t>
      </w:r>
    </w:p>
    <w:p w:rsidR="00474663" w:rsidRPr="005418FE" w:rsidRDefault="00474663">
      <w:pPr>
        <w:rPr>
          <w:sz w:val="28"/>
          <w:szCs w:val="28"/>
        </w:rPr>
      </w:pPr>
      <w:r w:rsidRPr="005418FE">
        <w:rPr>
          <w:sz w:val="28"/>
          <w:szCs w:val="28"/>
        </w:rPr>
        <w:t>Recruitment / Application Details</w:t>
      </w:r>
    </w:p>
    <w:p w:rsidR="00364CB0" w:rsidRPr="000E357A" w:rsidRDefault="00364CB0">
      <w:pPr>
        <w:rPr>
          <w:sz w:val="26"/>
          <w:szCs w:val="26"/>
        </w:rPr>
      </w:pPr>
    </w:p>
    <w:p w:rsidR="00364CB0" w:rsidRPr="000E357A" w:rsidRDefault="005418FE">
      <w:pPr>
        <w:rPr>
          <w:sz w:val="26"/>
          <w:szCs w:val="26"/>
        </w:rPr>
      </w:pPr>
      <w:r w:rsidRPr="005418FE">
        <w:rPr>
          <w:b/>
          <w:noProof/>
          <w:sz w:val="26"/>
          <w:szCs w:val="26"/>
          <w:lang w:eastAsia="en-GB"/>
        </w:rPr>
        <w:drawing>
          <wp:anchor distT="0" distB="0" distL="114300" distR="114300" simplePos="0" relativeHeight="251662336" behindDoc="1" locked="0" layoutInCell="1" allowOverlap="1">
            <wp:simplePos x="0" y="0"/>
            <wp:positionH relativeFrom="margin">
              <wp:posOffset>2876550</wp:posOffset>
            </wp:positionH>
            <wp:positionV relativeFrom="paragraph">
              <wp:posOffset>166370</wp:posOffset>
            </wp:positionV>
            <wp:extent cx="2921000" cy="2190750"/>
            <wp:effectExtent l="190500" t="190500" r="184150" b="190500"/>
            <wp:wrapTight wrapText="bothSides">
              <wp:wrapPolygon edited="0">
                <wp:start x="282" y="-1878"/>
                <wp:lineTo x="-1409" y="-1503"/>
                <wp:lineTo x="-1409" y="21037"/>
                <wp:lineTo x="-704" y="22539"/>
                <wp:lineTo x="282" y="23290"/>
                <wp:lineTo x="21130" y="23290"/>
                <wp:lineTo x="22117" y="22539"/>
                <wp:lineTo x="22821" y="19722"/>
                <wp:lineTo x="22821" y="1503"/>
                <wp:lineTo x="21271" y="-1315"/>
                <wp:lineTo x="21130" y="-1878"/>
                <wp:lineTo x="282" y="-1878"/>
              </wp:wrapPolygon>
            </wp:wrapTight>
            <wp:docPr id="5" name="Picture 5" descr="T:\Year 6\2019-2020\2. Class Things\Ingleborough Hall photos\IMG_3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ear 6\2019-2020\2. Class Things\Ingleborough Hall photos\IMG_348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0" cy="219075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364CB0" w:rsidRPr="000E357A" w:rsidRDefault="005418FE">
      <w:pPr>
        <w:rPr>
          <w:sz w:val="26"/>
          <w:szCs w:val="26"/>
        </w:rPr>
      </w:pPr>
      <w:r w:rsidRPr="005418FE">
        <w:rPr>
          <w:noProof/>
          <w:sz w:val="26"/>
          <w:szCs w:val="26"/>
          <w:lang w:eastAsia="en-GB"/>
        </w:rPr>
        <w:drawing>
          <wp:inline distT="0" distB="0" distL="0" distR="0">
            <wp:extent cx="2830320" cy="2114550"/>
            <wp:effectExtent l="190500" t="190500" r="198755" b="190500"/>
            <wp:docPr id="4" name="Picture 4" descr="T:\Road Safety photos\Reception Road Safety Photos\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ad Safety photos\Reception Road Safety Photos\7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5074" cy="2118102"/>
                    </a:xfrm>
                    <a:prstGeom prst="rect">
                      <a:avLst/>
                    </a:prstGeom>
                    <a:ln>
                      <a:noFill/>
                    </a:ln>
                    <a:effectLst>
                      <a:outerShdw blurRad="190500" algn="tl" rotWithShape="0">
                        <a:srgbClr val="000000">
                          <a:alpha val="70000"/>
                        </a:srgbClr>
                      </a:outerShdw>
                    </a:effectLst>
                  </pic:spPr>
                </pic:pic>
              </a:graphicData>
            </a:graphic>
          </wp:inline>
        </w:drawing>
      </w:r>
    </w:p>
    <w:p w:rsidR="0007075F" w:rsidRDefault="0007075F">
      <w:pPr>
        <w:rPr>
          <w:b/>
          <w:sz w:val="26"/>
          <w:szCs w:val="26"/>
        </w:rPr>
      </w:pPr>
    </w:p>
    <w:p w:rsidR="002F22DE" w:rsidRDefault="002F22DE">
      <w:pPr>
        <w:rPr>
          <w:b/>
          <w:sz w:val="26"/>
          <w:szCs w:val="26"/>
        </w:rPr>
      </w:pPr>
    </w:p>
    <w:p w:rsidR="008813F4" w:rsidRDefault="008813F4">
      <w:pPr>
        <w:rPr>
          <w:b/>
          <w:sz w:val="26"/>
          <w:szCs w:val="26"/>
        </w:rPr>
      </w:pPr>
    </w:p>
    <w:p w:rsidR="000E357A" w:rsidRPr="0007075F" w:rsidRDefault="000E357A">
      <w:pPr>
        <w:rPr>
          <w:b/>
          <w:sz w:val="26"/>
          <w:szCs w:val="26"/>
        </w:rPr>
      </w:pPr>
      <w:r w:rsidRPr="0007075F">
        <w:rPr>
          <w:b/>
          <w:sz w:val="26"/>
          <w:szCs w:val="26"/>
        </w:rPr>
        <w:lastRenderedPageBreak/>
        <w:t>Introduction from the Headteacher</w:t>
      </w:r>
    </w:p>
    <w:p w:rsidR="005418FE" w:rsidRDefault="000E357A" w:rsidP="000E357A">
      <w:pPr>
        <w:rPr>
          <w:sz w:val="26"/>
          <w:szCs w:val="26"/>
        </w:rPr>
      </w:pPr>
      <w:r w:rsidRPr="000E357A">
        <w:rPr>
          <w:sz w:val="26"/>
          <w:szCs w:val="26"/>
        </w:rPr>
        <w:t xml:space="preserve">Thank you for showing interest in the role of </w:t>
      </w:r>
      <w:r w:rsidR="002F22DE">
        <w:rPr>
          <w:sz w:val="26"/>
          <w:szCs w:val="26"/>
        </w:rPr>
        <w:t xml:space="preserve">teaching assistant </w:t>
      </w:r>
      <w:r w:rsidRPr="000E357A">
        <w:rPr>
          <w:sz w:val="26"/>
          <w:szCs w:val="26"/>
        </w:rPr>
        <w:t>at Keighley St. Andrew’s.</w:t>
      </w:r>
      <w:r w:rsidR="005418FE">
        <w:rPr>
          <w:sz w:val="26"/>
          <w:szCs w:val="26"/>
        </w:rPr>
        <w:t xml:space="preserve"> </w:t>
      </w:r>
      <w:r w:rsidR="0005535A">
        <w:rPr>
          <w:sz w:val="26"/>
          <w:szCs w:val="26"/>
        </w:rPr>
        <w:t xml:space="preserve"> </w:t>
      </w:r>
    </w:p>
    <w:p w:rsidR="000E357A" w:rsidRPr="000E357A" w:rsidRDefault="000E357A" w:rsidP="000E357A">
      <w:pPr>
        <w:rPr>
          <w:sz w:val="26"/>
          <w:szCs w:val="26"/>
        </w:rPr>
      </w:pPr>
      <w:r w:rsidRPr="000E357A">
        <w:rPr>
          <w:sz w:val="26"/>
          <w:szCs w:val="26"/>
        </w:rPr>
        <w:t xml:space="preserve"> I am incredibly p</w:t>
      </w:r>
      <w:r w:rsidR="0075782C">
        <w:rPr>
          <w:sz w:val="26"/>
          <w:szCs w:val="26"/>
        </w:rPr>
        <w:t>roud of our school community- O</w:t>
      </w:r>
      <w:r w:rsidRPr="000E357A">
        <w:rPr>
          <w:sz w:val="26"/>
          <w:szCs w:val="26"/>
        </w:rPr>
        <w:t>ur children, staff (including governors) and parents. Together</w:t>
      </w:r>
      <w:r w:rsidR="00B62C9C">
        <w:rPr>
          <w:sz w:val="26"/>
          <w:szCs w:val="26"/>
        </w:rPr>
        <w:t>,</w:t>
      </w:r>
      <w:r w:rsidR="0005535A">
        <w:rPr>
          <w:sz w:val="26"/>
          <w:szCs w:val="26"/>
        </w:rPr>
        <w:t xml:space="preserve"> we strive hard to create</w:t>
      </w:r>
      <w:r w:rsidR="00B62C9C">
        <w:rPr>
          <w:sz w:val="26"/>
          <w:szCs w:val="26"/>
        </w:rPr>
        <w:t xml:space="preserve"> a wonderful</w:t>
      </w:r>
      <w:r w:rsidRPr="000E357A">
        <w:rPr>
          <w:sz w:val="26"/>
          <w:szCs w:val="26"/>
        </w:rPr>
        <w:t xml:space="preserve"> place to learn and flourish. Our vision is rooted in our Christian ethos and shared school values of: Thankfulness, Peace, Community, Trust, Courage and Compassion. </w:t>
      </w:r>
    </w:p>
    <w:p w:rsidR="000E357A" w:rsidRPr="000E357A" w:rsidRDefault="000E357A" w:rsidP="000E357A">
      <w:pPr>
        <w:rPr>
          <w:sz w:val="26"/>
          <w:szCs w:val="26"/>
        </w:rPr>
      </w:pPr>
      <w:r w:rsidRPr="000E357A">
        <w:rPr>
          <w:sz w:val="26"/>
          <w:szCs w:val="26"/>
        </w:rPr>
        <w:t xml:space="preserve">Our School Vision:  </w:t>
      </w:r>
      <w:r w:rsidRPr="000E357A">
        <w:rPr>
          <w:i/>
          <w:sz w:val="26"/>
          <w:szCs w:val="26"/>
        </w:rPr>
        <w:t>Guided by God, we will create a community of learners who will flourish and be filled with hope.</w:t>
      </w:r>
    </w:p>
    <w:p w:rsidR="000E357A" w:rsidRPr="000E357A" w:rsidRDefault="000E357A" w:rsidP="000E357A">
      <w:pPr>
        <w:rPr>
          <w:sz w:val="26"/>
          <w:szCs w:val="26"/>
        </w:rPr>
      </w:pPr>
      <w:r w:rsidRPr="000E357A">
        <w:rPr>
          <w:sz w:val="26"/>
          <w:szCs w:val="26"/>
        </w:rPr>
        <w:t>As a school community</w:t>
      </w:r>
      <w:r w:rsidR="00B62C9C">
        <w:rPr>
          <w:sz w:val="26"/>
          <w:szCs w:val="26"/>
        </w:rPr>
        <w:t>,</w:t>
      </w:r>
      <w:r w:rsidRPr="000E357A">
        <w:rPr>
          <w:sz w:val="26"/>
          <w:szCs w:val="26"/>
        </w:rPr>
        <w:t xml:space="preserve"> we are committed to providing all learners with the skills, knowledge and experiences</w:t>
      </w:r>
      <w:r w:rsidR="00B62C9C">
        <w:rPr>
          <w:sz w:val="26"/>
          <w:szCs w:val="26"/>
        </w:rPr>
        <w:t>,</w:t>
      </w:r>
      <w:r w:rsidRPr="000E357A">
        <w:rPr>
          <w:sz w:val="26"/>
          <w:szCs w:val="26"/>
        </w:rPr>
        <w:t xml:space="preserve"> which will enable them to flourish academically and personally.  We value parent partnership and the contribution that parents can make to their child’s education.</w:t>
      </w:r>
    </w:p>
    <w:p w:rsidR="000E357A" w:rsidRPr="000E357A" w:rsidRDefault="000E357A" w:rsidP="000E357A">
      <w:pPr>
        <w:rPr>
          <w:sz w:val="26"/>
          <w:szCs w:val="26"/>
        </w:rPr>
      </w:pPr>
      <w:r w:rsidRPr="000E357A">
        <w:rPr>
          <w:sz w:val="26"/>
          <w:szCs w:val="26"/>
        </w:rPr>
        <w:t>Every day is a learning opportunity – whether child, parent or member of staff.  We offer regular opportunities to develop home/school partnerships through a varied programme of events and courses to support learning and well-being (for both children and adults).  Our staff also receive ongoing training and development so that they are also equipped with the skills to provide your children with the very best education and experiences.</w:t>
      </w:r>
      <w:r w:rsidR="0005535A">
        <w:rPr>
          <w:sz w:val="26"/>
          <w:szCs w:val="26"/>
        </w:rPr>
        <w:t xml:space="preserve">  </w:t>
      </w:r>
    </w:p>
    <w:p w:rsidR="006B073F" w:rsidRDefault="00D15981">
      <w:pPr>
        <w:rPr>
          <w:sz w:val="26"/>
          <w:szCs w:val="26"/>
        </w:rPr>
      </w:pPr>
      <w:r>
        <w:rPr>
          <w:sz w:val="26"/>
          <w:szCs w:val="26"/>
        </w:rPr>
        <w:t xml:space="preserve">We </w:t>
      </w:r>
      <w:r w:rsidRPr="00B62C9C">
        <w:rPr>
          <w:b/>
          <w:sz w:val="26"/>
          <w:szCs w:val="26"/>
        </w:rPr>
        <w:t>strongly</w:t>
      </w:r>
      <w:r w:rsidR="008813F4">
        <w:rPr>
          <w:sz w:val="26"/>
          <w:szCs w:val="26"/>
        </w:rPr>
        <w:t xml:space="preserve"> encourage</w:t>
      </w:r>
      <w:r w:rsidR="00B62C9C">
        <w:rPr>
          <w:sz w:val="26"/>
          <w:szCs w:val="26"/>
        </w:rPr>
        <w:t xml:space="preserve"> visit</w:t>
      </w:r>
      <w:r w:rsidR="008813F4">
        <w:rPr>
          <w:sz w:val="26"/>
          <w:szCs w:val="26"/>
        </w:rPr>
        <w:t>s to</w:t>
      </w:r>
      <w:r w:rsidR="00B62C9C">
        <w:rPr>
          <w:sz w:val="26"/>
          <w:szCs w:val="26"/>
        </w:rPr>
        <w:t xml:space="preserve"> </w:t>
      </w:r>
      <w:r>
        <w:rPr>
          <w:sz w:val="26"/>
          <w:szCs w:val="26"/>
        </w:rPr>
        <w:t>school</w:t>
      </w:r>
      <w:r w:rsidR="008813F4">
        <w:rPr>
          <w:sz w:val="26"/>
          <w:szCs w:val="26"/>
        </w:rPr>
        <w:t xml:space="preserve"> </w:t>
      </w:r>
      <w:r w:rsidR="00065799">
        <w:rPr>
          <w:sz w:val="26"/>
          <w:szCs w:val="26"/>
        </w:rPr>
        <w:t xml:space="preserve">and are holding an open morning </w:t>
      </w:r>
      <w:r w:rsidR="00023984">
        <w:rPr>
          <w:sz w:val="26"/>
          <w:szCs w:val="26"/>
        </w:rPr>
        <w:t xml:space="preserve">for prospective applicants </w:t>
      </w:r>
      <w:r w:rsidR="00065799">
        <w:rPr>
          <w:sz w:val="26"/>
          <w:szCs w:val="26"/>
        </w:rPr>
        <w:t>on Tuesday 2</w:t>
      </w:r>
      <w:r w:rsidR="00065799" w:rsidRPr="00065799">
        <w:rPr>
          <w:sz w:val="26"/>
          <w:szCs w:val="26"/>
          <w:vertAlign w:val="superscript"/>
        </w:rPr>
        <w:t>nd</w:t>
      </w:r>
      <w:r w:rsidR="00065799">
        <w:rPr>
          <w:sz w:val="26"/>
          <w:szCs w:val="26"/>
        </w:rPr>
        <w:t xml:space="preserve"> November </w:t>
      </w:r>
      <w:r w:rsidR="008813F4">
        <w:rPr>
          <w:sz w:val="26"/>
          <w:szCs w:val="26"/>
        </w:rPr>
        <w:t>so that you can</w:t>
      </w:r>
      <w:r w:rsidR="00065799">
        <w:rPr>
          <w:sz w:val="26"/>
          <w:szCs w:val="26"/>
        </w:rPr>
        <w:t xml:space="preserve"> come along and</w:t>
      </w:r>
      <w:r w:rsidR="008813F4">
        <w:rPr>
          <w:sz w:val="26"/>
          <w:szCs w:val="26"/>
        </w:rPr>
        <w:t xml:space="preserve"> find out more about us</w:t>
      </w:r>
      <w:r w:rsidR="00065799">
        <w:rPr>
          <w:sz w:val="26"/>
          <w:szCs w:val="26"/>
        </w:rPr>
        <w:t xml:space="preserve">.  If you wish to attend please email your name </w:t>
      </w:r>
      <w:hyperlink r:id="rId11" w:history="1">
        <w:r w:rsidR="00065799" w:rsidRPr="00581F59">
          <w:rPr>
            <w:rStyle w:val="Hyperlink"/>
            <w:sz w:val="26"/>
            <w:szCs w:val="26"/>
          </w:rPr>
          <w:t>recruitment@standrews-primary.co.uk</w:t>
        </w:r>
      </w:hyperlink>
      <w:r w:rsidR="00065799">
        <w:rPr>
          <w:sz w:val="26"/>
          <w:szCs w:val="26"/>
        </w:rPr>
        <w:t xml:space="preserve"> or telephone </w:t>
      </w:r>
      <w:r w:rsidR="008813F4">
        <w:rPr>
          <w:sz w:val="26"/>
          <w:szCs w:val="26"/>
        </w:rPr>
        <w:t>Mrs Eden</w:t>
      </w:r>
      <w:r w:rsidR="0005535A">
        <w:rPr>
          <w:sz w:val="26"/>
          <w:szCs w:val="26"/>
        </w:rPr>
        <w:t xml:space="preserve"> / Miss Hanif</w:t>
      </w:r>
      <w:r w:rsidR="00065799">
        <w:rPr>
          <w:sz w:val="26"/>
          <w:szCs w:val="26"/>
        </w:rPr>
        <w:t xml:space="preserve"> on 01535 604656</w:t>
      </w:r>
      <w:r w:rsidR="006B073F">
        <w:rPr>
          <w:sz w:val="26"/>
          <w:szCs w:val="26"/>
        </w:rPr>
        <w:t xml:space="preserve">. </w:t>
      </w:r>
    </w:p>
    <w:p w:rsidR="008813F4" w:rsidRDefault="008813F4">
      <w:pPr>
        <w:rPr>
          <w:sz w:val="26"/>
          <w:szCs w:val="26"/>
        </w:rPr>
      </w:pPr>
    </w:p>
    <w:p w:rsidR="006B073F" w:rsidRDefault="006B073F">
      <w:pPr>
        <w:rPr>
          <w:sz w:val="26"/>
          <w:szCs w:val="26"/>
        </w:rPr>
      </w:pPr>
      <w:r>
        <w:rPr>
          <w:sz w:val="26"/>
          <w:szCs w:val="26"/>
        </w:rPr>
        <w:t xml:space="preserve">Email:  </w:t>
      </w:r>
      <w:hyperlink r:id="rId12" w:history="1">
        <w:r w:rsidR="00065799" w:rsidRPr="00581F59">
          <w:rPr>
            <w:rStyle w:val="Hyperlink"/>
            <w:sz w:val="26"/>
            <w:szCs w:val="26"/>
          </w:rPr>
          <w:t>recruitment@standrews-primary.co.uk</w:t>
        </w:r>
      </w:hyperlink>
    </w:p>
    <w:p w:rsidR="006B073F" w:rsidRDefault="006B073F">
      <w:r>
        <w:rPr>
          <w:sz w:val="26"/>
          <w:szCs w:val="26"/>
        </w:rPr>
        <w:t>Phone: 01535 604656</w:t>
      </w:r>
    </w:p>
    <w:p w:rsidR="0073630E" w:rsidRDefault="006B073F">
      <w:pPr>
        <w:rPr>
          <w:sz w:val="26"/>
          <w:szCs w:val="26"/>
        </w:rPr>
      </w:pPr>
      <w:r>
        <w:t xml:space="preserve">Website: </w:t>
      </w:r>
      <w:hyperlink r:id="rId13" w:history="1">
        <w:r w:rsidR="0073630E" w:rsidRPr="00101000">
          <w:rPr>
            <w:rStyle w:val="Hyperlink"/>
            <w:sz w:val="26"/>
            <w:szCs w:val="26"/>
          </w:rPr>
          <w:t>www.standrews-primary.co.uk</w:t>
        </w:r>
      </w:hyperlink>
    </w:p>
    <w:p w:rsidR="0073630E" w:rsidRDefault="0073630E">
      <w:pPr>
        <w:rPr>
          <w:sz w:val="26"/>
          <w:szCs w:val="26"/>
        </w:rPr>
      </w:pPr>
    </w:p>
    <w:p w:rsidR="002C2FF8" w:rsidRDefault="0007075F" w:rsidP="002C2FF8">
      <w:pPr>
        <w:rPr>
          <w:sz w:val="26"/>
          <w:szCs w:val="26"/>
        </w:rPr>
      </w:pPr>
      <w:r>
        <w:rPr>
          <w:sz w:val="26"/>
          <w:szCs w:val="26"/>
        </w:rPr>
        <w:t>Mrs Rachel Whitham</w:t>
      </w:r>
    </w:p>
    <w:p w:rsidR="00D65AA1" w:rsidRDefault="00D65AA1" w:rsidP="002C2FF8">
      <w:pPr>
        <w:rPr>
          <w:sz w:val="26"/>
          <w:szCs w:val="26"/>
        </w:rPr>
      </w:pPr>
      <w:r>
        <w:rPr>
          <w:sz w:val="26"/>
          <w:szCs w:val="26"/>
        </w:rPr>
        <w:t>Headteacher</w:t>
      </w:r>
    </w:p>
    <w:p w:rsidR="00074875" w:rsidRDefault="00074875" w:rsidP="002C2FF8">
      <w:pPr>
        <w:rPr>
          <w:b/>
          <w:sz w:val="26"/>
          <w:szCs w:val="26"/>
        </w:rPr>
      </w:pPr>
    </w:p>
    <w:p w:rsidR="00074875" w:rsidRDefault="00074875" w:rsidP="002C2FF8">
      <w:pPr>
        <w:rPr>
          <w:b/>
          <w:sz w:val="26"/>
          <w:szCs w:val="26"/>
        </w:rPr>
      </w:pPr>
    </w:p>
    <w:p w:rsidR="00074875" w:rsidRDefault="00074875" w:rsidP="002C2FF8">
      <w:pPr>
        <w:rPr>
          <w:b/>
          <w:sz w:val="26"/>
          <w:szCs w:val="26"/>
        </w:rPr>
      </w:pPr>
    </w:p>
    <w:p w:rsidR="003F3DC0" w:rsidRDefault="003F3DC0" w:rsidP="002C2FF8">
      <w:pPr>
        <w:rPr>
          <w:b/>
          <w:sz w:val="26"/>
          <w:szCs w:val="26"/>
        </w:rPr>
      </w:pPr>
    </w:p>
    <w:p w:rsidR="0075128E" w:rsidRDefault="0075128E" w:rsidP="002C2FF8">
      <w:pPr>
        <w:rPr>
          <w:b/>
          <w:sz w:val="26"/>
          <w:szCs w:val="26"/>
        </w:rPr>
      </w:pPr>
    </w:p>
    <w:p w:rsidR="003F3DC0" w:rsidRDefault="003F3DC0" w:rsidP="002C2FF8">
      <w:pPr>
        <w:rPr>
          <w:b/>
          <w:sz w:val="26"/>
          <w:szCs w:val="26"/>
        </w:rPr>
      </w:pPr>
    </w:p>
    <w:p w:rsidR="00CB6F88" w:rsidRDefault="00CB6F88" w:rsidP="002C2FF8">
      <w:pPr>
        <w:rPr>
          <w:b/>
          <w:sz w:val="26"/>
          <w:szCs w:val="26"/>
        </w:rPr>
      </w:pPr>
    </w:p>
    <w:p w:rsidR="0007075F" w:rsidRPr="002C2FF8" w:rsidRDefault="0007075F" w:rsidP="002C2FF8">
      <w:pPr>
        <w:rPr>
          <w:sz w:val="26"/>
          <w:szCs w:val="26"/>
        </w:rPr>
      </w:pPr>
      <w:r>
        <w:rPr>
          <w:b/>
          <w:sz w:val="26"/>
          <w:szCs w:val="26"/>
        </w:rPr>
        <w:t>What’s it like to Teach and Develop at Keighley St. Andrew’s?</w:t>
      </w:r>
    </w:p>
    <w:p w:rsidR="0075128E" w:rsidRPr="0075128E" w:rsidRDefault="0075128E" w:rsidP="0007075F">
      <w:pPr>
        <w:rPr>
          <w:b/>
          <w:sz w:val="26"/>
          <w:szCs w:val="26"/>
        </w:rPr>
      </w:pPr>
      <w:r w:rsidRPr="0075128E">
        <w:rPr>
          <w:b/>
          <w:noProof/>
          <w:sz w:val="26"/>
          <w:szCs w:val="26"/>
          <w:lang w:eastAsia="en-GB"/>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234315</wp:posOffset>
                </wp:positionV>
                <wp:extent cx="6448425" cy="4105275"/>
                <wp:effectExtent l="0" t="0" r="28575" b="561975"/>
                <wp:wrapNone/>
                <wp:docPr id="1" name="Rectangular Callout 1"/>
                <wp:cNvGraphicFramePr/>
                <a:graphic xmlns:a="http://schemas.openxmlformats.org/drawingml/2006/main">
                  <a:graphicData uri="http://schemas.microsoft.com/office/word/2010/wordprocessingShape">
                    <wps:wsp>
                      <wps:cNvSpPr/>
                      <wps:spPr>
                        <a:xfrm>
                          <a:off x="0" y="0"/>
                          <a:ext cx="6448425" cy="410527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5799" w:rsidRDefault="00065799" w:rsidP="009800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o:spid="_x0000_s1026" type="#_x0000_t61" style="position:absolute;margin-left:456.55pt;margin-top:18.45pt;width:507.75pt;height:323.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" adj="6300,24300" fillcolor="#5b9bd5 [3204]" strokecolor="#1f4d78 [1604]" strokeweight="1pt">
                <v:textbox>
                  <w:txbxContent>
                    <w:p w:rsidR="00065799" w:rsidRDefault="00065799" w:rsidP="009800E5">
                      <w:pPr>
                        <w:jc w:val="center"/>
                      </w:pPr>
                    </w:p>
                  </w:txbxContent>
                </v:textbox>
                <w10:wrap anchorx="margin"/>
              </v:shape>
            </w:pict>
          </mc:Fallback>
        </mc:AlternateContent>
      </w:r>
      <w:r w:rsidR="0007075F" w:rsidRPr="0075128E">
        <w:rPr>
          <w:b/>
          <w:sz w:val="26"/>
          <w:szCs w:val="26"/>
        </w:rPr>
        <w:t>Don’t take it from me… Here’s what our t</w:t>
      </w:r>
      <w:r w:rsidR="005418FE" w:rsidRPr="0075128E">
        <w:rPr>
          <w:b/>
          <w:sz w:val="26"/>
          <w:szCs w:val="26"/>
        </w:rPr>
        <w:t>eachers and aspiring leaders say:</w:t>
      </w:r>
    </w:p>
    <w:p w:rsidR="009800E5" w:rsidRPr="009800E5" w:rsidRDefault="009800E5" w:rsidP="009800E5">
      <w:pPr>
        <w:rPr>
          <w:sz w:val="24"/>
          <w:szCs w:val="24"/>
        </w:rPr>
      </w:pPr>
      <w:r w:rsidRPr="009800E5">
        <w:rPr>
          <w:sz w:val="24"/>
          <w:szCs w:val="24"/>
        </w:rPr>
        <w:t>Keighley St Andrew’s has consistently and proactively supported me in my professional development. I began my teaching career here as a</w:t>
      </w:r>
      <w:r>
        <w:rPr>
          <w:sz w:val="24"/>
          <w:szCs w:val="24"/>
        </w:rPr>
        <w:t xml:space="preserve"> </w:t>
      </w:r>
      <w:r w:rsidRPr="009800E5">
        <w:rPr>
          <w:sz w:val="24"/>
          <w:szCs w:val="24"/>
        </w:rPr>
        <w:t xml:space="preserve">Teach First participant. I received amazing support throughout my unqualified and NQT years, invited to attend a wide range of training courses and actively encouraged to trial the techniques I learnt on them and share these with my colleagues, delivering my first staff meeting in my first year as a teacher – scary but immensely valuable for my confidence and professional development. This professional development is something that has continued throughout my time at KSA. Once qualified, I was fully supported to pursue a two-year </w:t>
      </w:r>
      <w:proofErr w:type="spellStart"/>
      <w:r w:rsidRPr="009800E5">
        <w:rPr>
          <w:sz w:val="24"/>
          <w:szCs w:val="24"/>
        </w:rPr>
        <w:t>Masters</w:t>
      </w:r>
      <w:proofErr w:type="spellEnd"/>
      <w:r w:rsidRPr="009800E5">
        <w:rPr>
          <w:sz w:val="24"/>
          <w:szCs w:val="24"/>
        </w:rPr>
        <w:t xml:space="preserve"> degree, and given the encouragement and flexibility I needed to complete this to my full potential. </w:t>
      </w:r>
      <w:proofErr w:type="gramStart"/>
      <w:r w:rsidRPr="009800E5">
        <w:rPr>
          <w:sz w:val="24"/>
          <w:szCs w:val="24"/>
        </w:rPr>
        <w:t>Taking into account</w:t>
      </w:r>
      <w:proofErr w:type="gramEnd"/>
      <w:r w:rsidRPr="009800E5">
        <w:rPr>
          <w:sz w:val="24"/>
          <w:szCs w:val="24"/>
        </w:rPr>
        <w:t xml:space="preserve"> my desire to move into middle leadership, I was encouraged by leaders to apply for a middle leadership programme, which I have been completing during this academic year. The support and engagement I have felt from my colleagues and leaders while on this programme has been incredibly encouraging and motivating, and has really made a difference to an area of our school curriculum. As part of this course, I was offered the opportunity to attend a 9-day residential at the STEM learning centre, an opportunity that has significantly contributed to my development as a subject leader. This year, I was also given the opportunity to transition from year 5 to Early Years, and although initially nervous about this significant change, the support I received has made the experience a really positive one. Overall, the support, encouragement and opportunities I have received at KSA have helped me develop both personally and professionally. I look forward to the future opportunities that working in this school holds for me. </w:t>
      </w:r>
    </w:p>
    <w:p w:rsidR="009800E5" w:rsidRPr="0007075F" w:rsidRDefault="009800E5" w:rsidP="0007075F">
      <w:pPr>
        <w:rPr>
          <w:sz w:val="26"/>
          <w:szCs w:val="26"/>
        </w:rPr>
      </w:pPr>
    </w:p>
    <w:p w:rsidR="0007075F" w:rsidRDefault="0075128E" w:rsidP="000E357A">
      <w:pPr>
        <w:jc w:val="center"/>
        <w:rPr>
          <w:b/>
          <w:sz w:val="26"/>
          <w:szCs w:val="26"/>
        </w:rPr>
      </w:pPr>
      <w:r>
        <w:rPr>
          <w:b/>
          <w:noProof/>
          <w:sz w:val="26"/>
          <w:szCs w:val="26"/>
          <w:lang w:eastAsia="en-GB"/>
        </w:rPr>
        <mc:AlternateContent>
          <mc:Choice Requires="wps">
            <w:drawing>
              <wp:anchor distT="0" distB="0" distL="114300" distR="114300" simplePos="0" relativeHeight="251661312" behindDoc="1" locked="0" layoutInCell="1" allowOverlap="1">
                <wp:simplePos x="0" y="0"/>
                <wp:positionH relativeFrom="margin">
                  <wp:posOffset>-156846</wp:posOffset>
                </wp:positionH>
                <wp:positionV relativeFrom="paragraph">
                  <wp:posOffset>318770</wp:posOffset>
                </wp:positionV>
                <wp:extent cx="6724650" cy="2181225"/>
                <wp:effectExtent l="0" t="0" r="19050" b="314325"/>
                <wp:wrapNone/>
                <wp:docPr id="6" name="Rounded Rectangular Callout 6"/>
                <wp:cNvGraphicFramePr/>
                <a:graphic xmlns:a="http://schemas.openxmlformats.org/drawingml/2006/main">
                  <a:graphicData uri="http://schemas.microsoft.com/office/word/2010/wordprocessingShape">
                    <wps:wsp>
                      <wps:cNvSpPr/>
                      <wps:spPr>
                        <a:xfrm flipH="1">
                          <a:off x="0" y="0"/>
                          <a:ext cx="6724650" cy="2181225"/>
                        </a:xfrm>
                        <a:prstGeom prst="wedgeRoundRectCallou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65799" w:rsidRDefault="00065799" w:rsidP="009800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7" type="#_x0000_t62" style="position:absolute;left:0;text-align:left;margin-left:-12.35pt;margin-top:25.1pt;width:529.5pt;height:171.75pt;flip:x;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" adj="6300,24300" fillcolor="#ffe599 [1303]" strokecolor="#1f4d78 [1604]" strokeweight="1pt">
                <v:textbox>
                  <w:txbxContent>
                    <w:p w:rsidR="00065799" w:rsidRDefault="00065799" w:rsidP="009800E5">
                      <w:pPr>
                        <w:jc w:val="center"/>
                      </w:pPr>
                    </w:p>
                  </w:txbxContent>
                </v:textbox>
                <w10:wrap anchorx="margin"/>
              </v:shape>
            </w:pict>
          </mc:Fallback>
        </mc:AlternateContent>
      </w:r>
    </w:p>
    <w:p w:rsidR="009800E5" w:rsidRDefault="009800E5" w:rsidP="000E357A">
      <w:pPr>
        <w:jc w:val="center"/>
        <w:rPr>
          <w:b/>
          <w:sz w:val="26"/>
          <w:szCs w:val="26"/>
        </w:rPr>
      </w:pPr>
    </w:p>
    <w:p w:rsidR="0075782C" w:rsidRPr="002F22DE" w:rsidRDefault="002F22DE" w:rsidP="002F22DE">
      <w:pPr>
        <w:shd w:val="clear" w:color="auto" w:fill="FFFFFF"/>
        <w:rPr>
          <w:rFonts w:ascii="Bradley Hand ITC" w:eastAsia="Times New Roman" w:hAnsi="Bradley Hand ITC" w:cs="Arial"/>
          <w:color w:val="222222"/>
          <w:sz w:val="26"/>
          <w:szCs w:val="26"/>
          <w:lang w:eastAsia="en-GB"/>
        </w:rPr>
      </w:pPr>
      <w:r w:rsidRPr="002F22DE">
        <w:rPr>
          <w:rFonts w:ascii="Bradley Hand ITC" w:hAnsi="Bradley Hand ITC"/>
          <w:sz w:val="26"/>
          <w:szCs w:val="26"/>
        </w:rPr>
        <w:t>I joined the Keighley St Andrews team in June 2018, since then I have flourished in both my self-confidence and my career development. With encouragement from Senior Leadership and the school Governors, I have been able to develop my career in education, enrolling in a part time university degree in teaching and learning. Regular opportunities to teach both small group and class sessions spanning several year groups, has allowed me to practice and develop my newfound skills, building my confidence and broadening my knowledge of teaching and how children learn.</w:t>
      </w:r>
      <w:r w:rsidR="009800E5" w:rsidRPr="002F22DE">
        <w:rPr>
          <w:rFonts w:ascii="Bradley Hand ITC" w:hAnsi="Bradley Hand ITC"/>
          <w:sz w:val="26"/>
          <w:szCs w:val="26"/>
        </w:rPr>
        <w:tab/>
      </w:r>
    </w:p>
    <w:p w:rsidR="002F22DE" w:rsidRDefault="002F22DE" w:rsidP="0073630E">
      <w:pPr>
        <w:rPr>
          <w:sz w:val="26"/>
          <w:szCs w:val="26"/>
        </w:rPr>
      </w:pPr>
    </w:p>
    <w:p w:rsidR="009800E5" w:rsidRDefault="009800E5" w:rsidP="009800E5">
      <w:pPr>
        <w:rPr>
          <w:b/>
          <w:sz w:val="26"/>
          <w:szCs w:val="26"/>
        </w:rPr>
      </w:pPr>
    </w:p>
    <w:p w:rsidR="009800E5" w:rsidRDefault="009800E5" w:rsidP="009800E5">
      <w:pPr>
        <w:tabs>
          <w:tab w:val="left" w:pos="3660"/>
        </w:tabs>
        <w:rPr>
          <w:b/>
          <w:sz w:val="26"/>
          <w:szCs w:val="26"/>
        </w:rPr>
      </w:pPr>
      <w:r>
        <w:rPr>
          <w:b/>
          <w:sz w:val="26"/>
          <w:szCs w:val="26"/>
        </w:rPr>
        <w:tab/>
      </w:r>
    </w:p>
    <w:p w:rsidR="0075128E" w:rsidRDefault="0075128E" w:rsidP="009800E5">
      <w:pPr>
        <w:rPr>
          <w:rFonts w:ascii="Bradley Hand ITC" w:hAnsi="Bradley Hand ITC" w:cstheme="minorHAnsi"/>
          <w:sz w:val="26"/>
          <w:szCs w:val="26"/>
        </w:rPr>
      </w:pPr>
    </w:p>
    <w:p w:rsidR="0075128E" w:rsidRDefault="0075128E" w:rsidP="009800E5">
      <w:pPr>
        <w:rPr>
          <w:rFonts w:ascii="Bradley Hand ITC" w:hAnsi="Bradley Hand ITC" w:cstheme="minorHAnsi"/>
          <w:sz w:val="26"/>
          <w:szCs w:val="26"/>
        </w:rPr>
      </w:pPr>
    </w:p>
    <w:p w:rsidR="0075128E" w:rsidRDefault="0075128E" w:rsidP="009800E5">
      <w:pPr>
        <w:rPr>
          <w:rFonts w:ascii="Bradley Hand ITC" w:hAnsi="Bradley Hand ITC" w:cstheme="minorHAnsi"/>
          <w:sz w:val="26"/>
          <w:szCs w:val="26"/>
        </w:rPr>
      </w:pPr>
    </w:p>
    <w:p w:rsidR="0075128E" w:rsidRDefault="008813F4" w:rsidP="009800E5">
      <w:pPr>
        <w:rPr>
          <w:rFonts w:ascii="Bradley Hand ITC" w:hAnsi="Bradley Hand ITC" w:cstheme="minorHAnsi"/>
          <w:sz w:val="26"/>
          <w:szCs w:val="26"/>
        </w:rPr>
      </w:pPr>
      <w:r>
        <w:rPr>
          <w:rFonts w:ascii="Bradley Hand ITC" w:hAnsi="Bradley Hand ITC" w:cstheme="minorHAnsi"/>
          <w:noProof/>
          <w:sz w:val="26"/>
          <w:szCs w:val="26"/>
          <w:lang w:eastAsia="en-GB"/>
        </w:rPr>
        <mc:AlternateContent>
          <mc:Choice Requires="wps">
            <w:drawing>
              <wp:anchor distT="0" distB="0" distL="114300" distR="114300" simplePos="0" relativeHeight="251660288" behindDoc="1" locked="0" layoutInCell="1" allowOverlap="1">
                <wp:simplePos x="0" y="0"/>
                <wp:positionH relativeFrom="margin">
                  <wp:posOffset>-277561</wp:posOffset>
                </wp:positionH>
                <wp:positionV relativeFrom="paragraph">
                  <wp:posOffset>374985</wp:posOffset>
                </wp:positionV>
                <wp:extent cx="6651358" cy="6793732"/>
                <wp:effectExtent l="0" t="0" r="16510" b="883920"/>
                <wp:wrapNone/>
                <wp:docPr id="2" name="Rounded Rectangular Callout 2"/>
                <wp:cNvGraphicFramePr/>
                <a:graphic xmlns:a="http://schemas.openxmlformats.org/drawingml/2006/main">
                  <a:graphicData uri="http://schemas.microsoft.com/office/word/2010/wordprocessingShape">
                    <wps:wsp>
                      <wps:cNvSpPr/>
                      <wps:spPr>
                        <a:xfrm>
                          <a:off x="0" y="0"/>
                          <a:ext cx="6651358" cy="6793732"/>
                        </a:xfrm>
                        <a:prstGeom prst="wedgeRoundRectCallout">
                          <a:avLst/>
                        </a:prstGeom>
                      </wps:spPr>
                      <wps:style>
                        <a:lnRef idx="1">
                          <a:schemeClr val="accent4"/>
                        </a:lnRef>
                        <a:fillRef idx="2">
                          <a:schemeClr val="accent4"/>
                        </a:fillRef>
                        <a:effectRef idx="1">
                          <a:schemeClr val="accent4"/>
                        </a:effectRef>
                        <a:fontRef idx="minor">
                          <a:schemeClr val="dk1"/>
                        </a:fontRef>
                      </wps:style>
                      <wps:txbx>
                        <w:txbxContent>
                          <w:p w:rsidR="00065799" w:rsidRDefault="00065799" w:rsidP="009800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 o:spid="_x0000_s1028" type="#_x0000_t62" style="position:absolute;margin-left:-21.85pt;margin-top:29.55pt;width:523.75pt;height:534.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" adj="6300,24300" fillcolor="#ffd555 [2167]" strokecolor="#ffc000 [3207]" strokeweight=".5pt">
                <v:fill color2="#ffcc31 [2615]" rotate="t" colors="0 #ffdd9c;.5 #ffd78e;1 #ffd479" focus="100%" type="gradient">
                  <o:fill v:ext="view" type="gradientUnscaled"/>
                </v:fill>
                <v:textbox>
                  <w:txbxContent>
                    <w:p w:rsidR="00065799" w:rsidRDefault="00065799" w:rsidP="009800E5">
                      <w:pPr>
                        <w:jc w:val="center"/>
                      </w:pPr>
                    </w:p>
                  </w:txbxContent>
                </v:textbox>
                <w10:wrap anchorx="margin"/>
              </v:shape>
            </w:pict>
          </mc:Fallback>
        </mc:AlternateContent>
      </w:r>
    </w:p>
    <w:p w:rsidR="0075128E" w:rsidRDefault="0075128E" w:rsidP="009800E5">
      <w:pPr>
        <w:rPr>
          <w:rFonts w:ascii="Bradley Hand ITC" w:hAnsi="Bradley Hand ITC" w:cstheme="minorHAnsi"/>
          <w:sz w:val="26"/>
          <w:szCs w:val="26"/>
        </w:rPr>
      </w:pPr>
    </w:p>
    <w:p w:rsidR="0075128E" w:rsidRDefault="0075128E" w:rsidP="009800E5">
      <w:pPr>
        <w:rPr>
          <w:rFonts w:ascii="Bradley Hand ITC" w:hAnsi="Bradley Hand ITC" w:cstheme="minorHAnsi"/>
          <w:sz w:val="26"/>
          <w:szCs w:val="26"/>
        </w:rPr>
      </w:pPr>
    </w:p>
    <w:p w:rsidR="009800E5" w:rsidRPr="009800E5" w:rsidRDefault="009800E5" w:rsidP="009800E5">
      <w:pPr>
        <w:rPr>
          <w:rFonts w:ascii="Bradley Hand ITC" w:hAnsi="Bradley Hand ITC" w:cstheme="minorHAnsi"/>
          <w:sz w:val="26"/>
          <w:szCs w:val="26"/>
        </w:rPr>
      </w:pPr>
      <w:r w:rsidRPr="009800E5">
        <w:rPr>
          <w:rFonts w:ascii="Bradley Hand ITC" w:hAnsi="Bradley Hand ITC" w:cstheme="minorHAnsi"/>
          <w:sz w:val="26"/>
          <w:szCs w:val="26"/>
        </w:rPr>
        <w:t>The wealth of opportunities during my time at Keighley St Andrews has enabled me to flourish in my teaching career and on a personal level. The encouragement and motivation from the leadership team has given me the confidence and knowledge to take on new roles within school. As an RQT, I was enrolled onto an Implementing and Leading Lesson Study course at Sheffield Hallam University. Keighley St Andrew’s were one of the first schools in the country to work towards this qualification and I was thrilled to be a part of it. The training made me realise just how important ongoing research is to develop teaching and learning and this inspired me to continue to improve my practice.</w:t>
      </w:r>
    </w:p>
    <w:p w:rsidR="009800E5" w:rsidRPr="009800E5" w:rsidRDefault="009800E5" w:rsidP="009800E5">
      <w:pPr>
        <w:rPr>
          <w:rFonts w:ascii="Bradley Hand ITC" w:hAnsi="Bradley Hand ITC" w:cstheme="minorHAnsi"/>
          <w:sz w:val="26"/>
          <w:szCs w:val="26"/>
        </w:rPr>
      </w:pPr>
      <w:r w:rsidRPr="009800E5">
        <w:rPr>
          <w:rFonts w:ascii="Bradley Hand ITC" w:hAnsi="Bradley Hand ITC" w:cstheme="minorHAnsi"/>
          <w:sz w:val="26"/>
          <w:szCs w:val="26"/>
        </w:rPr>
        <w:t xml:space="preserve">After attending a range of courses over the period of a year, I became the </w:t>
      </w:r>
      <w:proofErr w:type="spellStart"/>
      <w:r w:rsidRPr="009800E5">
        <w:rPr>
          <w:rFonts w:ascii="Bradley Hand ITC" w:hAnsi="Bradley Hand ITC" w:cstheme="minorHAnsi"/>
          <w:sz w:val="26"/>
          <w:szCs w:val="26"/>
        </w:rPr>
        <w:t>oracy</w:t>
      </w:r>
      <w:proofErr w:type="spellEnd"/>
      <w:r w:rsidRPr="009800E5">
        <w:rPr>
          <w:rFonts w:ascii="Bradley Hand ITC" w:hAnsi="Bradley Hand ITC" w:cstheme="minorHAnsi"/>
          <w:sz w:val="26"/>
          <w:szCs w:val="26"/>
        </w:rPr>
        <w:t xml:space="preserve"> lead for our school. I worked alongside Parkwood Primary to gain knowledge and experience of a dialogic classroom, which has led me to deliver staff training and effectively disseminate these strategies to teachers and HLTAs across school. This development opportunity has also led me towards the role of developing vocabulary through dialogic strategies.</w:t>
      </w:r>
    </w:p>
    <w:p w:rsidR="009800E5" w:rsidRPr="009800E5" w:rsidRDefault="009800E5" w:rsidP="009800E5">
      <w:pPr>
        <w:rPr>
          <w:rFonts w:ascii="Bradley Hand ITC" w:hAnsi="Bradley Hand ITC" w:cstheme="minorHAnsi"/>
          <w:sz w:val="26"/>
          <w:szCs w:val="26"/>
        </w:rPr>
      </w:pPr>
      <w:r w:rsidRPr="009800E5">
        <w:rPr>
          <w:rFonts w:ascii="Bradley Hand ITC" w:hAnsi="Bradley Hand ITC" w:cstheme="minorHAnsi"/>
          <w:sz w:val="26"/>
          <w:szCs w:val="26"/>
        </w:rPr>
        <w:t xml:space="preserve">My recent CPD training with Noctua and Literacy Trust has provided me with further knowledge to support our school’s aim to improve vocabulary across the curriculum and I have thoroughly enjoyed sharing activities and strategies with my colleagues. </w:t>
      </w:r>
    </w:p>
    <w:p w:rsidR="009800E5" w:rsidRPr="009800E5" w:rsidRDefault="009800E5" w:rsidP="009800E5">
      <w:pPr>
        <w:rPr>
          <w:rFonts w:ascii="Bradley Hand ITC" w:hAnsi="Bradley Hand ITC" w:cstheme="minorHAnsi"/>
          <w:sz w:val="26"/>
          <w:szCs w:val="26"/>
        </w:rPr>
      </w:pPr>
      <w:r w:rsidRPr="009800E5">
        <w:rPr>
          <w:rFonts w:ascii="Bradley Hand ITC" w:hAnsi="Bradley Hand ITC" w:cstheme="minorHAnsi"/>
          <w:sz w:val="26"/>
          <w:szCs w:val="26"/>
        </w:rPr>
        <w:t>Over the past term, I have also worked alongside leaders from Primary and Secondary schools across Keighley. We have been working together to create a bespoke activity passport, tailored to the needs of Keighley children. I am looking forward to rolling this out into our school to provide our children with a variety of skills and life experiences that they will cherish forever.</w:t>
      </w:r>
    </w:p>
    <w:p w:rsidR="009800E5" w:rsidRPr="009800E5" w:rsidRDefault="009800E5" w:rsidP="009800E5">
      <w:pPr>
        <w:rPr>
          <w:rFonts w:ascii="Bradley Hand ITC" w:hAnsi="Bradley Hand ITC" w:cstheme="minorHAnsi"/>
          <w:sz w:val="26"/>
          <w:szCs w:val="26"/>
        </w:rPr>
      </w:pPr>
      <w:r w:rsidRPr="009800E5">
        <w:rPr>
          <w:rFonts w:ascii="Bradley Hand ITC" w:hAnsi="Bradley Hand ITC" w:cstheme="minorHAnsi"/>
          <w:sz w:val="26"/>
          <w:szCs w:val="26"/>
        </w:rPr>
        <w:t>I think it is fantastic that our school is enthusiastic about the continuous professional development of staff. We value the learning of both pupils and staff in school and I am grateful for the continuous support I have received during my time here.</w:t>
      </w:r>
    </w:p>
    <w:p w:rsidR="009800E5" w:rsidRDefault="009800E5" w:rsidP="000E357A">
      <w:pPr>
        <w:jc w:val="center"/>
        <w:rPr>
          <w:b/>
          <w:sz w:val="26"/>
          <w:szCs w:val="26"/>
        </w:rPr>
      </w:pPr>
    </w:p>
    <w:p w:rsidR="009800E5" w:rsidRDefault="009800E5" w:rsidP="000E357A">
      <w:pPr>
        <w:jc w:val="center"/>
        <w:rPr>
          <w:b/>
          <w:sz w:val="26"/>
          <w:szCs w:val="26"/>
        </w:rPr>
      </w:pPr>
    </w:p>
    <w:p w:rsidR="009800E5" w:rsidRDefault="009800E5" w:rsidP="000E357A">
      <w:pPr>
        <w:jc w:val="center"/>
        <w:rPr>
          <w:b/>
          <w:sz w:val="26"/>
          <w:szCs w:val="26"/>
        </w:rPr>
      </w:pPr>
    </w:p>
    <w:p w:rsidR="003F3DC0" w:rsidRDefault="003F3DC0" w:rsidP="009800E5">
      <w:pPr>
        <w:jc w:val="center"/>
        <w:rPr>
          <w:b/>
          <w:sz w:val="26"/>
          <w:szCs w:val="26"/>
        </w:rPr>
      </w:pPr>
    </w:p>
    <w:p w:rsidR="003F3DC0" w:rsidRDefault="003F3DC0" w:rsidP="009800E5">
      <w:pPr>
        <w:jc w:val="center"/>
        <w:rPr>
          <w:b/>
          <w:sz w:val="26"/>
          <w:szCs w:val="26"/>
        </w:rPr>
      </w:pPr>
    </w:p>
    <w:p w:rsidR="003F3DC0" w:rsidRDefault="003F3DC0" w:rsidP="009800E5">
      <w:pPr>
        <w:jc w:val="center"/>
        <w:rPr>
          <w:b/>
          <w:sz w:val="26"/>
          <w:szCs w:val="26"/>
        </w:rPr>
      </w:pPr>
    </w:p>
    <w:p w:rsidR="00E77243" w:rsidRPr="000E357A" w:rsidRDefault="00E77243" w:rsidP="009800E5">
      <w:pPr>
        <w:jc w:val="center"/>
        <w:rPr>
          <w:b/>
          <w:sz w:val="26"/>
          <w:szCs w:val="26"/>
        </w:rPr>
      </w:pPr>
      <w:r w:rsidRPr="000E357A">
        <w:rPr>
          <w:b/>
          <w:sz w:val="26"/>
          <w:szCs w:val="26"/>
        </w:rPr>
        <w:lastRenderedPageBreak/>
        <w:t>Our School</w:t>
      </w:r>
    </w:p>
    <w:p w:rsidR="006F4814" w:rsidRPr="000E357A" w:rsidRDefault="00E77243" w:rsidP="006F4814">
      <w:pPr>
        <w:rPr>
          <w:sz w:val="26"/>
          <w:szCs w:val="26"/>
        </w:rPr>
      </w:pPr>
      <w:r w:rsidRPr="000E357A">
        <w:rPr>
          <w:sz w:val="26"/>
          <w:szCs w:val="26"/>
        </w:rPr>
        <w:t xml:space="preserve">Keighley St. Andrew’s Church of England Primary School sits just outside the centre of Keighley. </w:t>
      </w:r>
      <w:r w:rsidR="006F4814" w:rsidRPr="000E357A">
        <w:rPr>
          <w:sz w:val="26"/>
          <w:szCs w:val="26"/>
        </w:rPr>
        <w:t xml:space="preserve"> </w:t>
      </w:r>
    </w:p>
    <w:p w:rsidR="00E77243" w:rsidRPr="000E357A" w:rsidRDefault="00E77243" w:rsidP="006F4814">
      <w:pPr>
        <w:pStyle w:val="ListParagraph"/>
        <w:numPr>
          <w:ilvl w:val="0"/>
          <w:numId w:val="5"/>
        </w:numPr>
        <w:rPr>
          <w:sz w:val="26"/>
          <w:szCs w:val="26"/>
        </w:rPr>
      </w:pPr>
      <w:r w:rsidRPr="000E357A">
        <w:rPr>
          <w:sz w:val="26"/>
          <w:szCs w:val="26"/>
        </w:rPr>
        <w:t>2 fo</w:t>
      </w:r>
      <w:r w:rsidR="006F4814" w:rsidRPr="000E357A">
        <w:rPr>
          <w:sz w:val="26"/>
          <w:szCs w:val="26"/>
        </w:rPr>
        <w:t xml:space="preserve">rm entry with a </w:t>
      </w:r>
      <w:r w:rsidR="00563922" w:rsidRPr="000E357A">
        <w:rPr>
          <w:sz w:val="26"/>
          <w:szCs w:val="26"/>
        </w:rPr>
        <w:t>30-hour</w:t>
      </w:r>
      <w:r w:rsidR="006F4814" w:rsidRPr="000E357A">
        <w:rPr>
          <w:sz w:val="26"/>
          <w:szCs w:val="26"/>
        </w:rPr>
        <w:t xml:space="preserve"> Nursery</w:t>
      </w:r>
    </w:p>
    <w:p w:rsidR="00E77243" w:rsidRPr="000E357A" w:rsidRDefault="000E357A" w:rsidP="00E77243">
      <w:pPr>
        <w:pStyle w:val="ListParagraph"/>
        <w:numPr>
          <w:ilvl w:val="0"/>
          <w:numId w:val="5"/>
        </w:numPr>
        <w:rPr>
          <w:sz w:val="26"/>
          <w:szCs w:val="26"/>
        </w:rPr>
      </w:pPr>
      <w:r w:rsidRPr="000E357A">
        <w:rPr>
          <w:sz w:val="26"/>
          <w:szCs w:val="26"/>
        </w:rPr>
        <w:t>Class sizes b</w:t>
      </w:r>
      <w:r w:rsidR="00E77243" w:rsidRPr="000E357A">
        <w:rPr>
          <w:sz w:val="26"/>
          <w:szCs w:val="26"/>
        </w:rPr>
        <w:t>etween 24 and 30</w:t>
      </w:r>
      <w:r w:rsidRPr="000E357A">
        <w:rPr>
          <w:sz w:val="26"/>
          <w:szCs w:val="26"/>
        </w:rPr>
        <w:t xml:space="preserve"> pupils </w:t>
      </w:r>
    </w:p>
    <w:p w:rsidR="00E77243" w:rsidRPr="000E357A" w:rsidRDefault="00E77243" w:rsidP="00E77243">
      <w:pPr>
        <w:pStyle w:val="ListParagraph"/>
        <w:numPr>
          <w:ilvl w:val="0"/>
          <w:numId w:val="5"/>
        </w:numPr>
        <w:rPr>
          <w:sz w:val="26"/>
          <w:szCs w:val="26"/>
        </w:rPr>
      </w:pPr>
      <w:r w:rsidRPr="000E357A">
        <w:rPr>
          <w:sz w:val="26"/>
          <w:szCs w:val="26"/>
        </w:rPr>
        <w:t>School is well resourced with Support Staff (teaching assistants) to support the learning and independence of ou</w:t>
      </w:r>
      <w:r w:rsidR="000E357A" w:rsidRPr="000E357A">
        <w:rPr>
          <w:sz w:val="26"/>
          <w:szCs w:val="26"/>
        </w:rPr>
        <w:t>r children with additional need</w:t>
      </w:r>
    </w:p>
    <w:p w:rsidR="00E77243" w:rsidRPr="000E357A" w:rsidRDefault="00E77243" w:rsidP="00E77243">
      <w:pPr>
        <w:pStyle w:val="ListParagraph"/>
        <w:numPr>
          <w:ilvl w:val="0"/>
          <w:numId w:val="5"/>
        </w:numPr>
        <w:rPr>
          <w:sz w:val="26"/>
          <w:szCs w:val="26"/>
        </w:rPr>
      </w:pPr>
      <w:r w:rsidRPr="000E357A">
        <w:rPr>
          <w:sz w:val="26"/>
          <w:szCs w:val="26"/>
        </w:rPr>
        <w:t xml:space="preserve">Well stocked School Library </w:t>
      </w:r>
    </w:p>
    <w:p w:rsidR="00E77243" w:rsidRPr="000E357A" w:rsidRDefault="00E77243" w:rsidP="00E77243">
      <w:pPr>
        <w:pStyle w:val="ListParagraph"/>
        <w:numPr>
          <w:ilvl w:val="0"/>
          <w:numId w:val="5"/>
        </w:numPr>
        <w:rPr>
          <w:sz w:val="26"/>
          <w:szCs w:val="26"/>
        </w:rPr>
      </w:pPr>
      <w:r w:rsidRPr="000E357A">
        <w:rPr>
          <w:sz w:val="26"/>
          <w:szCs w:val="26"/>
        </w:rPr>
        <w:t>ICT suite</w:t>
      </w:r>
    </w:p>
    <w:p w:rsidR="00E77243" w:rsidRPr="000E357A" w:rsidRDefault="00E77243" w:rsidP="00E77243">
      <w:pPr>
        <w:pStyle w:val="ListParagraph"/>
        <w:numPr>
          <w:ilvl w:val="0"/>
          <w:numId w:val="5"/>
        </w:numPr>
        <w:rPr>
          <w:sz w:val="26"/>
          <w:szCs w:val="26"/>
        </w:rPr>
      </w:pPr>
      <w:r w:rsidRPr="000E357A">
        <w:rPr>
          <w:sz w:val="26"/>
          <w:szCs w:val="26"/>
        </w:rPr>
        <w:t>I-Pads and Net Books for pupils and staff</w:t>
      </w:r>
    </w:p>
    <w:p w:rsidR="00E77243" w:rsidRPr="000E357A" w:rsidRDefault="00E77243" w:rsidP="00E77243">
      <w:pPr>
        <w:pStyle w:val="ListParagraph"/>
        <w:numPr>
          <w:ilvl w:val="0"/>
          <w:numId w:val="5"/>
        </w:numPr>
        <w:rPr>
          <w:sz w:val="26"/>
          <w:szCs w:val="26"/>
        </w:rPr>
      </w:pPr>
      <w:r w:rsidRPr="000E357A">
        <w:rPr>
          <w:sz w:val="26"/>
          <w:szCs w:val="26"/>
        </w:rPr>
        <w:t>Staff laptop</w:t>
      </w:r>
    </w:p>
    <w:p w:rsidR="00E77243" w:rsidRPr="000E357A" w:rsidRDefault="00E77243" w:rsidP="00E77243">
      <w:pPr>
        <w:pStyle w:val="ListParagraph"/>
        <w:numPr>
          <w:ilvl w:val="0"/>
          <w:numId w:val="5"/>
        </w:numPr>
        <w:rPr>
          <w:sz w:val="26"/>
          <w:szCs w:val="26"/>
        </w:rPr>
      </w:pPr>
      <w:r w:rsidRPr="000E357A">
        <w:rPr>
          <w:sz w:val="26"/>
          <w:szCs w:val="26"/>
        </w:rPr>
        <w:t>Each class has a Visualiser to support feedback and teacher demonst</w:t>
      </w:r>
      <w:r w:rsidR="00CB6F88">
        <w:rPr>
          <w:sz w:val="26"/>
          <w:szCs w:val="26"/>
        </w:rPr>
        <w:t>r</w:t>
      </w:r>
      <w:r w:rsidRPr="000E357A">
        <w:rPr>
          <w:sz w:val="26"/>
          <w:szCs w:val="26"/>
        </w:rPr>
        <w:t>ation</w:t>
      </w:r>
    </w:p>
    <w:p w:rsidR="00E77243" w:rsidRPr="000E357A" w:rsidRDefault="006F4814" w:rsidP="00E77243">
      <w:pPr>
        <w:pStyle w:val="ListParagraph"/>
        <w:numPr>
          <w:ilvl w:val="0"/>
          <w:numId w:val="5"/>
        </w:numPr>
        <w:rPr>
          <w:sz w:val="26"/>
          <w:szCs w:val="26"/>
        </w:rPr>
      </w:pPr>
      <w:r w:rsidRPr="000E357A">
        <w:rPr>
          <w:sz w:val="26"/>
          <w:szCs w:val="26"/>
        </w:rPr>
        <w:t>School minibus</w:t>
      </w:r>
    </w:p>
    <w:p w:rsidR="006F4814" w:rsidRDefault="006F4814" w:rsidP="00E77243">
      <w:pPr>
        <w:pStyle w:val="ListParagraph"/>
        <w:numPr>
          <w:ilvl w:val="0"/>
          <w:numId w:val="5"/>
        </w:numPr>
        <w:rPr>
          <w:sz w:val="26"/>
          <w:szCs w:val="26"/>
        </w:rPr>
      </w:pPr>
      <w:r w:rsidRPr="000E357A">
        <w:rPr>
          <w:sz w:val="26"/>
          <w:szCs w:val="26"/>
        </w:rPr>
        <w:t>Active partnership and access to training (Norther</w:t>
      </w:r>
      <w:r w:rsidR="006B073F">
        <w:rPr>
          <w:sz w:val="26"/>
          <w:szCs w:val="26"/>
        </w:rPr>
        <w:t>n</w:t>
      </w:r>
      <w:r w:rsidRPr="000E357A">
        <w:rPr>
          <w:sz w:val="26"/>
          <w:szCs w:val="26"/>
        </w:rPr>
        <w:t xml:space="preserve"> Lights, Noctua </w:t>
      </w:r>
      <w:r w:rsidR="00563922" w:rsidRPr="000E357A">
        <w:rPr>
          <w:sz w:val="26"/>
          <w:szCs w:val="26"/>
        </w:rPr>
        <w:t>and Bradford</w:t>
      </w:r>
      <w:r w:rsidRPr="000E357A">
        <w:rPr>
          <w:sz w:val="26"/>
          <w:szCs w:val="26"/>
        </w:rPr>
        <w:t xml:space="preserve"> Birth to 19 Teaching School, English Hub, The Literacy Trust</w:t>
      </w:r>
      <w:r w:rsidR="006B073F">
        <w:rPr>
          <w:sz w:val="26"/>
          <w:szCs w:val="26"/>
        </w:rPr>
        <w:t>, Bradford Teaching Schools</w:t>
      </w:r>
      <w:r w:rsidRPr="000E357A">
        <w:rPr>
          <w:sz w:val="26"/>
          <w:szCs w:val="26"/>
        </w:rPr>
        <w:t>)</w:t>
      </w:r>
    </w:p>
    <w:p w:rsidR="0075782C" w:rsidRDefault="0075782C" w:rsidP="00E77243">
      <w:pPr>
        <w:pStyle w:val="ListParagraph"/>
        <w:numPr>
          <w:ilvl w:val="0"/>
          <w:numId w:val="5"/>
        </w:numPr>
        <w:rPr>
          <w:sz w:val="26"/>
          <w:szCs w:val="26"/>
        </w:rPr>
      </w:pPr>
      <w:r>
        <w:rPr>
          <w:sz w:val="26"/>
          <w:szCs w:val="26"/>
        </w:rPr>
        <w:t>Strong partnership with Initial Teacher Training Providers – Leeds Beckett University, Bradford Birth to 19</w:t>
      </w:r>
    </w:p>
    <w:p w:rsidR="006B073F" w:rsidRDefault="00F44267" w:rsidP="00E77243">
      <w:pPr>
        <w:pStyle w:val="ListParagraph"/>
        <w:numPr>
          <w:ilvl w:val="0"/>
          <w:numId w:val="5"/>
        </w:numPr>
        <w:rPr>
          <w:sz w:val="26"/>
          <w:szCs w:val="26"/>
        </w:rPr>
      </w:pPr>
      <w:r>
        <w:rPr>
          <w:sz w:val="26"/>
          <w:szCs w:val="26"/>
        </w:rPr>
        <w:t>Pupil School Council and Pupil Workforce</w:t>
      </w:r>
    </w:p>
    <w:p w:rsidR="00F44267" w:rsidRDefault="00F44267" w:rsidP="00E77243">
      <w:pPr>
        <w:pStyle w:val="ListParagraph"/>
        <w:numPr>
          <w:ilvl w:val="0"/>
          <w:numId w:val="5"/>
        </w:numPr>
        <w:rPr>
          <w:sz w:val="26"/>
          <w:szCs w:val="26"/>
        </w:rPr>
      </w:pPr>
      <w:r>
        <w:rPr>
          <w:sz w:val="26"/>
          <w:szCs w:val="26"/>
        </w:rPr>
        <w:t>Experiences such as: Visits to farms, outdoor learning, Residential Visits to the Yorkshire Dales (</w:t>
      </w:r>
      <w:proofErr w:type="spellStart"/>
      <w:r>
        <w:rPr>
          <w:sz w:val="26"/>
          <w:szCs w:val="26"/>
        </w:rPr>
        <w:t>Ingleborough</w:t>
      </w:r>
      <w:proofErr w:type="spellEnd"/>
      <w:r>
        <w:rPr>
          <w:sz w:val="26"/>
          <w:szCs w:val="26"/>
        </w:rPr>
        <w:t xml:space="preserve"> Hall and Halton Gill) – Pony Trekking, Caving, Gorge Scrambling</w:t>
      </w:r>
    </w:p>
    <w:p w:rsidR="00F44267" w:rsidRDefault="00BE7210" w:rsidP="00E77243">
      <w:pPr>
        <w:pStyle w:val="ListParagraph"/>
        <w:numPr>
          <w:ilvl w:val="0"/>
          <w:numId w:val="5"/>
        </w:numPr>
        <w:rPr>
          <w:sz w:val="26"/>
          <w:szCs w:val="26"/>
        </w:rPr>
      </w:pPr>
      <w:r>
        <w:rPr>
          <w:sz w:val="26"/>
          <w:szCs w:val="26"/>
        </w:rPr>
        <w:t>Mental Health First Aider (to support adults with wellbeing and mental health)</w:t>
      </w:r>
    </w:p>
    <w:p w:rsidR="00BE7210" w:rsidRDefault="00BE7210" w:rsidP="00E77243">
      <w:pPr>
        <w:pStyle w:val="ListParagraph"/>
        <w:numPr>
          <w:ilvl w:val="0"/>
          <w:numId w:val="5"/>
        </w:numPr>
        <w:rPr>
          <w:sz w:val="26"/>
          <w:szCs w:val="26"/>
        </w:rPr>
      </w:pPr>
      <w:r>
        <w:rPr>
          <w:sz w:val="26"/>
          <w:szCs w:val="26"/>
        </w:rPr>
        <w:t>Mental Health Champion (to support children)</w:t>
      </w:r>
    </w:p>
    <w:p w:rsidR="00023984" w:rsidRDefault="00023984" w:rsidP="00023984">
      <w:pPr>
        <w:pStyle w:val="ListParagraph"/>
        <w:rPr>
          <w:sz w:val="26"/>
          <w:szCs w:val="26"/>
        </w:rPr>
      </w:pPr>
    </w:p>
    <w:p w:rsidR="005418FE" w:rsidRDefault="0075782C" w:rsidP="005418FE">
      <w:pPr>
        <w:pStyle w:val="ListParagraph"/>
        <w:rPr>
          <w:sz w:val="26"/>
          <w:szCs w:val="26"/>
        </w:rPr>
      </w:pPr>
      <w:r w:rsidRPr="005418FE">
        <w:rPr>
          <w:noProof/>
          <w:sz w:val="26"/>
          <w:szCs w:val="26"/>
          <w:lang w:eastAsia="en-GB"/>
        </w:rPr>
        <w:lastRenderedPageBreak/>
        <w:drawing>
          <wp:inline distT="0" distB="0" distL="0" distR="0" wp14:anchorId="3945581D" wp14:editId="34521ED6">
            <wp:extent cx="3654622" cy="2730391"/>
            <wp:effectExtent l="5080" t="0" r="8255" b="8255"/>
            <wp:docPr id="3" name="Picture 3" descr="T:\World book day\2020\photos\3S and 2R WBD\IMG_7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rld book day\2020\photos\3S and 2R WBD\IMG_731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3654622" cy="2730391"/>
                    </a:xfrm>
                    <a:prstGeom prst="rect">
                      <a:avLst/>
                    </a:prstGeom>
                    <a:noFill/>
                    <a:ln>
                      <a:noFill/>
                    </a:ln>
                  </pic:spPr>
                </pic:pic>
              </a:graphicData>
            </a:graphic>
          </wp:inline>
        </w:drawing>
      </w:r>
    </w:p>
    <w:p w:rsidR="005418FE" w:rsidRPr="000E357A" w:rsidRDefault="005418FE" w:rsidP="005418FE">
      <w:pPr>
        <w:pStyle w:val="ListParagraph"/>
        <w:rPr>
          <w:sz w:val="26"/>
          <w:szCs w:val="26"/>
        </w:rPr>
      </w:pPr>
    </w:p>
    <w:p w:rsidR="000E357A" w:rsidRPr="000E357A" w:rsidRDefault="000E357A" w:rsidP="00364CB0">
      <w:pPr>
        <w:rPr>
          <w:sz w:val="26"/>
          <w:szCs w:val="26"/>
        </w:rPr>
      </w:pPr>
    </w:p>
    <w:p w:rsidR="00364CB0" w:rsidRPr="000E357A" w:rsidRDefault="00364CB0" w:rsidP="005418FE">
      <w:pPr>
        <w:jc w:val="center"/>
        <w:rPr>
          <w:b/>
          <w:sz w:val="26"/>
          <w:szCs w:val="26"/>
        </w:rPr>
      </w:pPr>
      <w:r w:rsidRPr="000E357A">
        <w:rPr>
          <w:b/>
          <w:sz w:val="26"/>
          <w:szCs w:val="26"/>
        </w:rPr>
        <w:t>Our Curriculum</w:t>
      </w:r>
    </w:p>
    <w:p w:rsidR="00364CB0" w:rsidRPr="000E357A" w:rsidRDefault="00300F3F" w:rsidP="00364CB0">
      <w:pPr>
        <w:rPr>
          <w:sz w:val="26"/>
          <w:szCs w:val="26"/>
        </w:rPr>
      </w:pPr>
      <w:r w:rsidRPr="000E357A">
        <w:rPr>
          <w:sz w:val="26"/>
          <w:szCs w:val="26"/>
        </w:rPr>
        <w:t>We know that it is</w:t>
      </w:r>
      <w:r w:rsidR="00364CB0" w:rsidRPr="000E357A">
        <w:rPr>
          <w:sz w:val="26"/>
          <w:szCs w:val="26"/>
        </w:rPr>
        <w:t xml:space="preserve"> essential that our children develop fluency and confidence in Mathematics and </w:t>
      </w:r>
      <w:r w:rsidRPr="000E357A">
        <w:rPr>
          <w:sz w:val="26"/>
          <w:szCs w:val="26"/>
        </w:rPr>
        <w:t>English so that they have the foundations to deepen their knowledge and learn across all subjects.</w:t>
      </w:r>
    </w:p>
    <w:p w:rsidR="00300F3F" w:rsidRPr="000E357A" w:rsidRDefault="00300F3F" w:rsidP="00364CB0">
      <w:pPr>
        <w:rPr>
          <w:b/>
          <w:sz w:val="26"/>
          <w:szCs w:val="26"/>
        </w:rPr>
      </w:pPr>
      <w:r w:rsidRPr="000E357A">
        <w:rPr>
          <w:b/>
          <w:sz w:val="26"/>
          <w:szCs w:val="26"/>
        </w:rPr>
        <w:t>Vocabulary Development and Reading</w:t>
      </w:r>
    </w:p>
    <w:p w:rsidR="00300F3F" w:rsidRPr="000E357A" w:rsidRDefault="00B40EB5" w:rsidP="00364CB0">
      <w:pPr>
        <w:rPr>
          <w:sz w:val="26"/>
          <w:szCs w:val="26"/>
        </w:rPr>
      </w:pPr>
      <w:r w:rsidRPr="000E357A">
        <w:rPr>
          <w:sz w:val="26"/>
          <w:szCs w:val="26"/>
        </w:rPr>
        <w:t xml:space="preserve">It is crucial </w:t>
      </w:r>
      <w:r w:rsidR="00300F3F" w:rsidRPr="000E357A">
        <w:rPr>
          <w:sz w:val="26"/>
          <w:szCs w:val="26"/>
        </w:rPr>
        <w:t>that children can develop a love of reading and wide vocabulary throughout their time at Keighley St. Andrew’s.  School enjoys working with the Burley English Hub, National Literacy Trust and teaching schools across Keighley, Bradf</w:t>
      </w:r>
      <w:r w:rsidR="008813F4">
        <w:rPr>
          <w:sz w:val="26"/>
          <w:szCs w:val="26"/>
        </w:rPr>
        <w:t xml:space="preserve">ord and Leeds (Northern Lights and </w:t>
      </w:r>
      <w:r w:rsidR="00300F3F" w:rsidRPr="000E357A">
        <w:rPr>
          <w:sz w:val="26"/>
          <w:szCs w:val="26"/>
        </w:rPr>
        <w:t>Bradford Birth to 19) to ensure that our training and development for both ne</w:t>
      </w:r>
      <w:r w:rsidR="008813F4">
        <w:rPr>
          <w:sz w:val="26"/>
          <w:szCs w:val="26"/>
        </w:rPr>
        <w:t xml:space="preserve">w and more experienced staff </w:t>
      </w:r>
      <w:r w:rsidR="00300F3F" w:rsidRPr="000E357A">
        <w:rPr>
          <w:sz w:val="26"/>
          <w:szCs w:val="26"/>
        </w:rPr>
        <w:t xml:space="preserve">is the best it can possibly be. </w:t>
      </w:r>
      <w:r w:rsidRPr="000E357A">
        <w:rPr>
          <w:sz w:val="26"/>
          <w:szCs w:val="26"/>
        </w:rPr>
        <w:t xml:space="preserve"> </w:t>
      </w:r>
      <w:r w:rsidR="00300F3F" w:rsidRPr="000E357A">
        <w:rPr>
          <w:sz w:val="26"/>
          <w:szCs w:val="26"/>
        </w:rPr>
        <w:t xml:space="preserve">We are committed to developing </w:t>
      </w:r>
      <w:r w:rsidRPr="000E357A">
        <w:rPr>
          <w:sz w:val="26"/>
          <w:szCs w:val="26"/>
        </w:rPr>
        <w:t xml:space="preserve">teachers and aspiring </w:t>
      </w:r>
      <w:r w:rsidR="00300F3F" w:rsidRPr="000E357A">
        <w:rPr>
          <w:sz w:val="26"/>
          <w:szCs w:val="26"/>
        </w:rPr>
        <w:t>leaders so that training and development can take place both within and outside of school.</w:t>
      </w:r>
    </w:p>
    <w:p w:rsidR="00300F3F" w:rsidRPr="000E357A" w:rsidRDefault="00300F3F" w:rsidP="00364CB0">
      <w:pPr>
        <w:rPr>
          <w:sz w:val="26"/>
          <w:szCs w:val="26"/>
        </w:rPr>
      </w:pPr>
      <w:r w:rsidRPr="000E357A">
        <w:rPr>
          <w:sz w:val="26"/>
          <w:szCs w:val="26"/>
        </w:rPr>
        <w:t xml:space="preserve">School uses the </w:t>
      </w:r>
      <w:r w:rsidR="007F078A">
        <w:rPr>
          <w:sz w:val="26"/>
          <w:szCs w:val="26"/>
        </w:rPr>
        <w:t>‘</w:t>
      </w:r>
      <w:r w:rsidRPr="000E357A">
        <w:rPr>
          <w:sz w:val="26"/>
          <w:szCs w:val="26"/>
        </w:rPr>
        <w:t>Read, Write, Inc</w:t>
      </w:r>
      <w:r w:rsidR="007F078A">
        <w:rPr>
          <w:sz w:val="26"/>
          <w:szCs w:val="26"/>
        </w:rPr>
        <w:t>’</w:t>
      </w:r>
      <w:r w:rsidRPr="000E357A">
        <w:rPr>
          <w:sz w:val="26"/>
          <w:szCs w:val="26"/>
        </w:rPr>
        <w:t xml:space="preserve"> programme for the teaching of </w:t>
      </w:r>
      <w:r w:rsidR="00F44267">
        <w:rPr>
          <w:sz w:val="26"/>
          <w:szCs w:val="26"/>
        </w:rPr>
        <w:t xml:space="preserve">Early </w:t>
      </w:r>
      <w:r w:rsidRPr="000E357A">
        <w:rPr>
          <w:sz w:val="26"/>
          <w:szCs w:val="26"/>
        </w:rPr>
        <w:t>reading</w:t>
      </w:r>
      <w:r w:rsidR="00F44267">
        <w:rPr>
          <w:sz w:val="26"/>
          <w:szCs w:val="26"/>
        </w:rPr>
        <w:t xml:space="preserve"> and phonics</w:t>
      </w:r>
      <w:r w:rsidR="007F078A">
        <w:rPr>
          <w:sz w:val="26"/>
          <w:szCs w:val="26"/>
        </w:rPr>
        <w:t>,</w:t>
      </w:r>
      <w:r w:rsidRPr="000E357A">
        <w:rPr>
          <w:sz w:val="26"/>
          <w:szCs w:val="26"/>
        </w:rPr>
        <w:t xml:space="preserve"> and a</w:t>
      </w:r>
      <w:r w:rsidR="009F186E" w:rsidRPr="000E357A">
        <w:rPr>
          <w:sz w:val="26"/>
          <w:szCs w:val="26"/>
        </w:rPr>
        <w:t>ll Early Years and KS1 staff</w:t>
      </w:r>
      <w:r w:rsidR="008813F4">
        <w:rPr>
          <w:sz w:val="26"/>
          <w:szCs w:val="26"/>
        </w:rPr>
        <w:t xml:space="preserve"> receive dedicated training from our phonics lead</w:t>
      </w:r>
      <w:r w:rsidR="009F186E" w:rsidRPr="000E357A">
        <w:rPr>
          <w:sz w:val="26"/>
          <w:szCs w:val="26"/>
        </w:rPr>
        <w:t>.  Our phonics lead provides regularly coaching and mentoring to all staff who teach phonics.</w:t>
      </w:r>
      <w:r w:rsidR="00212D65">
        <w:rPr>
          <w:sz w:val="26"/>
          <w:szCs w:val="26"/>
        </w:rPr>
        <w:t xml:space="preserve">  All new members of the Key Stage One Team will receive full training in the implementation of our approach to the teaching of Early Reading /phonics.</w:t>
      </w:r>
    </w:p>
    <w:p w:rsidR="009F186E" w:rsidRPr="000E357A" w:rsidRDefault="009F186E" w:rsidP="00364CB0">
      <w:pPr>
        <w:rPr>
          <w:sz w:val="26"/>
          <w:szCs w:val="26"/>
        </w:rPr>
      </w:pPr>
      <w:r w:rsidRPr="000E357A">
        <w:rPr>
          <w:sz w:val="26"/>
          <w:szCs w:val="26"/>
        </w:rPr>
        <w:t>In Key Stage 2 we use ‘Bug Club’ reading as a springboard for the development of comprehension skills and vocabulary. We have devised our own teaching sequence which ensures that the d</w:t>
      </w:r>
      <w:r w:rsidR="00B40EB5" w:rsidRPr="000E357A">
        <w:rPr>
          <w:sz w:val="26"/>
          <w:szCs w:val="26"/>
        </w:rPr>
        <w:t xml:space="preserve">evelopment and revision of new </w:t>
      </w:r>
      <w:r w:rsidRPr="000E357A">
        <w:rPr>
          <w:sz w:val="26"/>
          <w:szCs w:val="26"/>
        </w:rPr>
        <w:t>vocabulary and fluency are integral.</w:t>
      </w:r>
      <w:r w:rsidR="00B40EB5" w:rsidRPr="000E357A">
        <w:rPr>
          <w:sz w:val="26"/>
          <w:szCs w:val="26"/>
        </w:rPr>
        <w:t xml:space="preserve">  </w:t>
      </w:r>
    </w:p>
    <w:p w:rsidR="009F186E" w:rsidRPr="000E357A" w:rsidRDefault="009F186E" w:rsidP="00364CB0">
      <w:pPr>
        <w:rPr>
          <w:sz w:val="26"/>
          <w:szCs w:val="26"/>
        </w:rPr>
      </w:pPr>
      <w:r w:rsidRPr="000E357A">
        <w:rPr>
          <w:sz w:val="26"/>
          <w:szCs w:val="26"/>
        </w:rPr>
        <w:lastRenderedPageBreak/>
        <w:t xml:space="preserve">Daily story time </w:t>
      </w:r>
      <w:r w:rsidR="00B40EB5" w:rsidRPr="000E357A">
        <w:rPr>
          <w:sz w:val="26"/>
          <w:szCs w:val="26"/>
        </w:rPr>
        <w:t xml:space="preserve">using quality texts </w:t>
      </w:r>
      <w:r w:rsidRPr="000E357A">
        <w:rPr>
          <w:sz w:val="26"/>
          <w:szCs w:val="26"/>
        </w:rPr>
        <w:t xml:space="preserve">is a </w:t>
      </w:r>
      <w:r w:rsidR="00563922" w:rsidRPr="000E357A">
        <w:rPr>
          <w:sz w:val="26"/>
          <w:szCs w:val="26"/>
        </w:rPr>
        <w:t>much-loved</w:t>
      </w:r>
      <w:r w:rsidRPr="000E357A">
        <w:rPr>
          <w:sz w:val="26"/>
          <w:szCs w:val="26"/>
        </w:rPr>
        <w:t xml:space="preserve"> part of our curriculum and a chance for all to develop a love of reading</w:t>
      </w:r>
      <w:r w:rsidR="00B40EB5" w:rsidRPr="000E357A">
        <w:rPr>
          <w:sz w:val="26"/>
          <w:szCs w:val="26"/>
        </w:rPr>
        <w:t xml:space="preserve"> and vocabulary through a broad diet of authors and genres</w:t>
      </w:r>
      <w:r w:rsidRPr="000E357A">
        <w:rPr>
          <w:sz w:val="26"/>
          <w:szCs w:val="26"/>
        </w:rPr>
        <w:t xml:space="preserve"> throughout school.</w:t>
      </w:r>
    </w:p>
    <w:p w:rsidR="009F186E" w:rsidRPr="000E357A" w:rsidRDefault="009F186E" w:rsidP="00364CB0">
      <w:pPr>
        <w:rPr>
          <w:b/>
          <w:sz w:val="26"/>
          <w:szCs w:val="26"/>
        </w:rPr>
      </w:pPr>
      <w:r w:rsidRPr="000E357A">
        <w:rPr>
          <w:b/>
          <w:sz w:val="26"/>
          <w:szCs w:val="26"/>
        </w:rPr>
        <w:t>Mathematics at Keighley St. Andrew’s</w:t>
      </w:r>
    </w:p>
    <w:p w:rsidR="009F186E" w:rsidRPr="000E357A" w:rsidRDefault="009F186E" w:rsidP="00364CB0">
      <w:pPr>
        <w:rPr>
          <w:sz w:val="26"/>
          <w:szCs w:val="26"/>
        </w:rPr>
      </w:pPr>
      <w:r w:rsidRPr="000E357A">
        <w:rPr>
          <w:sz w:val="26"/>
          <w:szCs w:val="26"/>
        </w:rPr>
        <w:t>We use the White</w:t>
      </w:r>
      <w:r w:rsidR="00826E5E" w:rsidRPr="000E357A">
        <w:rPr>
          <w:sz w:val="26"/>
          <w:szCs w:val="26"/>
        </w:rPr>
        <w:t xml:space="preserve"> Rose Maths medium-term plans as a </w:t>
      </w:r>
      <w:r w:rsidRPr="000E357A">
        <w:rPr>
          <w:sz w:val="26"/>
          <w:szCs w:val="26"/>
        </w:rPr>
        <w:t>basis for our daily planning. The ‘Concrete, Pictorial, Abstract</w:t>
      </w:r>
      <w:r w:rsidR="00826E5E" w:rsidRPr="000E357A">
        <w:rPr>
          <w:sz w:val="26"/>
          <w:szCs w:val="26"/>
        </w:rPr>
        <w:t>’</w:t>
      </w:r>
      <w:r w:rsidRPr="000E357A">
        <w:rPr>
          <w:sz w:val="26"/>
          <w:szCs w:val="26"/>
        </w:rPr>
        <w:t xml:space="preserve"> approach is one which really benefits our learners. That is also underpinned by a consistent diet of </w:t>
      </w:r>
      <w:r w:rsidR="00826E5E" w:rsidRPr="000E357A">
        <w:rPr>
          <w:sz w:val="26"/>
          <w:szCs w:val="26"/>
        </w:rPr>
        <w:t xml:space="preserve">practising of number facts on a daily basis so that our learners have the fluency and confidence to work with larger numbers and multiple operations.   Our maths lead and several members of staff have been developed by White Rose and the National Centre for Excellence in the Teaching of Mathematics (NCETM) so they are well placed to work alongside new and more experienced teachers to provide coaching, mentoring and be there as a source of advice and guidance. </w:t>
      </w:r>
    </w:p>
    <w:p w:rsidR="00826E5E" w:rsidRPr="000E357A" w:rsidRDefault="00826E5E" w:rsidP="00364CB0">
      <w:pPr>
        <w:rPr>
          <w:sz w:val="26"/>
          <w:szCs w:val="26"/>
        </w:rPr>
      </w:pPr>
      <w:r w:rsidRPr="000E357A">
        <w:rPr>
          <w:sz w:val="26"/>
          <w:szCs w:val="26"/>
        </w:rPr>
        <w:t>Since 2016 standards in Mathematics have risen year on year. We believe that is due to our commitment to staff development and consistency of delivery which enable</w:t>
      </w:r>
      <w:r w:rsidR="008813F4">
        <w:rPr>
          <w:sz w:val="26"/>
          <w:szCs w:val="26"/>
        </w:rPr>
        <w:t>s</w:t>
      </w:r>
      <w:r w:rsidRPr="000E357A">
        <w:rPr>
          <w:sz w:val="26"/>
          <w:szCs w:val="26"/>
        </w:rPr>
        <w:t xml:space="preserve"> all our pupils to feel confident in grappling with new learning in maths. </w:t>
      </w:r>
    </w:p>
    <w:p w:rsidR="00826E5E" w:rsidRPr="000E357A" w:rsidRDefault="00826E5E" w:rsidP="00364CB0">
      <w:pPr>
        <w:rPr>
          <w:b/>
          <w:sz w:val="26"/>
          <w:szCs w:val="26"/>
        </w:rPr>
      </w:pPr>
      <w:r w:rsidRPr="000E357A">
        <w:rPr>
          <w:b/>
          <w:sz w:val="26"/>
          <w:szCs w:val="26"/>
        </w:rPr>
        <w:t>Curriculum Intent and Development</w:t>
      </w:r>
    </w:p>
    <w:p w:rsidR="008657D0" w:rsidRPr="000E357A" w:rsidRDefault="00826E5E" w:rsidP="00364CB0">
      <w:pPr>
        <w:rPr>
          <w:sz w:val="26"/>
          <w:szCs w:val="26"/>
        </w:rPr>
      </w:pPr>
      <w:r w:rsidRPr="000E357A">
        <w:rPr>
          <w:sz w:val="26"/>
          <w:szCs w:val="26"/>
        </w:rPr>
        <w:t xml:space="preserve">We recognise that English and Maths help unlock potential in other subjects but </w:t>
      </w:r>
      <w:r w:rsidR="0007075F">
        <w:rPr>
          <w:sz w:val="26"/>
          <w:szCs w:val="26"/>
        </w:rPr>
        <w:t xml:space="preserve">also </w:t>
      </w:r>
      <w:r w:rsidRPr="000E357A">
        <w:rPr>
          <w:sz w:val="26"/>
          <w:szCs w:val="26"/>
        </w:rPr>
        <w:t xml:space="preserve">understand and value the role that other subjects play. </w:t>
      </w:r>
      <w:r w:rsidR="0007075F">
        <w:rPr>
          <w:sz w:val="26"/>
          <w:szCs w:val="26"/>
        </w:rPr>
        <w:t>W</w:t>
      </w:r>
      <w:r w:rsidR="008657D0" w:rsidRPr="000E357A">
        <w:rPr>
          <w:sz w:val="26"/>
          <w:szCs w:val="26"/>
        </w:rPr>
        <w:t>e balance the acquisition of knowledge with opportunities for our children</w:t>
      </w:r>
      <w:r w:rsidR="0007075F">
        <w:rPr>
          <w:sz w:val="26"/>
          <w:szCs w:val="26"/>
        </w:rPr>
        <w:t xml:space="preserve"> to develop their </w:t>
      </w:r>
      <w:proofErr w:type="spellStart"/>
      <w:r w:rsidR="0007075F">
        <w:rPr>
          <w:sz w:val="26"/>
          <w:szCs w:val="26"/>
        </w:rPr>
        <w:t>oracy</w:t>
      </w:r>
      <w:proofErr w:type="spellEnd"/>
      <w:r w:rsidR="0007075F">
        <w:rPr>
          <w:sz w:val="26"/>
          <w:szCs w:val="26"/>
        </w:rPr>
        <w:t xml:space="preserve"> skills, creativity </w:t>
      </w:r>
      <w:r w:rsidR="008657D0" w:rsidRPr="000E357A">
        <w:rPr>
          <w:sz w:val="26"/>
          <w:szCs w:val="26"/>
        </w:rPr>
        <w:t xml:space="preserve">and learn through experience. </w:t>
      </w:r>
    </w:p>
    <w:p w:rsidR="00E77243" w:rsidRPr="000E357A" w:rsidRDefault="00E77243" w:rsidP="00364CB0">
      <w:pPr>
        <w:rPr>
          <w:sz w:val="26"/>
          <w:szCs w:val="26"/>
        </w:rPr>
      </w:pPr>
      <w:r w:rsidRPr="000E357A">
        <w:rPr>
          <w:sz w:val="26"/>
          <w:szCs w:val="26"/>
        </w:rPr>
        <w:t xml:space="preserve">Visitors, events and educational visits are important to us as they help our pupils make sense of the knowledge and also help them develop co-operation, empathy and resilience. </w:t>
      </w:r>
    </w:p>
    <w:p w:rsidR="00826E5E" w:rsidRPr="000E357A" w:rsidRDefault="00826E5E" w:rsidP="00364CB0">
      <w:pPr>
        <w:rPr>
          <w:sz w:val="26"/>
          <w:szCs w:val="26"/>
        </w:rPr>
      </w:pPr>
      <w:r w:rsidRPr="000E357A">
        <w:rPr>
          <w:sz w:val="26"/>
          <w:szCs w:val="26"/>
        </w:rPr>
        <w:t>We are keen to develop our pupils</w:t>
      </w:r>
      <w:r w:rsidR="00B40EB5" w:rsidRPr="000E357A">
        <w:rPr>
          <w:sz w:val="26"/>
          <w:szCs w:val="26"/>
        </w:rPr>
        <w:t>’</w:t>
      </w:r>
      <w:r w:rsidRPr="000E357A">
        <w:rPr>
          <w:sz w:val="26"/>
          <w:szCs w:val="26"/>
        </w:rPr>
        <w:t xml:space="preserve"> creativity in the arts and ha</w:t>
      </w:r>
      <w:r w:rsidR="00707801" w:rsidRPr="000E357A">
        <w:rPr>
          <w:sz w:val="26"/>
          <w:szCs w:val="26"/>
        </w:rPr>
        <w:t>ve developed our Art Curriculum so that our children can build skills and knowledge relating to techniques, art</w:t>
      </w:r>
      <w:r w:rsidR="00B40EB5" w:rsidRPr="000E357A">
        <w:rPr>
          <w:sz w:val="26"/>
          <w:szCs w:val="26"/>
        </w:rPr>
        <w:t xml:space="preserve"> </w:t>
      </w:r>
      <w:r w:rsidR="00707801" w:rsidRPr="000E357A">
        <w:rPr>
          <w:sz w:val="26"/>
          <w:szCs w:val="26"/>
        </w:rPr>
        <w:t>forms and artists both traditional and contemporary.  During our art lessons</w:t>
      </w:r>
      <w:r w:rsidR="00BD3160">
        <w:rPr>
          <w:sz w:val="26"/>
          <w:szCs w:val="26"/>
        </w:rPr>
        <w:t>,</w:t>
      </w:r>
      <w:r w:rsidR="00707801" w:rsidRPr="000E357A">
        <w:rPr>
          <w:sz w:val="26"/>
          <w:szCs w:val="26"/>
        </w:rPr>
        <w:t xml:space="preserve"> our children develop vocabulary too, </w:t>
      </w:r>
      <w:r w:rsidR="00B40EB5" w:rsidRPr="000E357A">
        <w:rPr>
          <w:sz w:val="26"/>
          <w:szCs w:val="26"/>
        </w:rPr>
        <w:t xml:space="preserve">with enquiry relating to artists and art appreciation and </w:t>
      </w:r>
      <w:r w:rsidR="00707801" w:rsidRPr="000E357A">
        <w:rPr>
          <w:sz w:val="26"/>
          <w:szCs w:val="26"/>
        </w:rPr>
        <w:t>practising the skill</w:t>
      </w:r>
      <w:r w:rsidR="00B40EB5" w:rsidRPr="000E357A">
        <w:rPr>
          <w:sz w:val="26"/>
          <w:szCs w:val="26"/>
        </w:rPr>
        <w:t>s which our chosen artists use</w:t>
      </w:r>
    </w:p>
    <w:p w:rsidR="00707801" w:rsidRPr="000E357A" w:rsidRDefault="00707801" w:rsidP="00364CB0">
      <w:pPr>
        <w:rPr>
          <w:sz w:val="26"/>
          <w:szCs w:val="26"/>
        </w:rPr>
      </w:pPr>
      <w:r w:rsidRPr="000E357A">
        <w:rPr>
          <w:sz w:val="26"/>
          <w:szCs w:val="26"/>
        </w:rPr>
        <w:t xml:space="preserve">We use the Charanga program to teach </w:t>
      </w:r>
      <w:r w:rsidRPr="0007075F">
        <w:rPr>
          <w:b/>
          <w:sz w:val="26"/>
          <w:szCs w:val="26"/>
        </w:rPr>
        <w:t xml:space="preserve">music </w:t>
      </w:r>
      <w:r w:rsidRPr="000E357A">
        <w:rPr>
          <w:sz w:val="26"/>
          <w:szCs w:val="26"/>
        </w:rPr>
        <w:t xml:space="preserve">and our Year 5 pupils have weekly </w:t>
      </w:r>
      <w:proofErr w:type="spellStart"/>
      <w:r w:rsidRPr="000E357A">
        <w:rPr>
          <w:sz w:val="26"/>
          <w:szCs w:val="26"/>
        </w:rPr>
        <w:t>Ukelele</w:t>
      </w:r>
      <w:proofErr w:type="spellEnd"/>
      <w:r w:rsidRPr="000E357A">
        <w:rPr>
          <w:sz w:val="26"/>
          <w:szCs w:val="26"/>
        </w:rPr>
        <w:t xml:space="preserve"> lessons. </w:t>
      </w:r>
    </w:p>
    <w:p w:rsidR="0007075F" w:rsidRPr="000E357A" w:rsidRDefault="008657D0" w:rsidP="00364CB0">
      <w:pPr>
        <w:rPr>
          <w:sz w:val="26"/>
          <w:szCs w:val="26"/>
        </w:rPr>
      </w:pPr>
      <w:r w:rsidRPr="000E357A">
        <w:rPr>
          <w:b/>
          <w:sz w:val="26"/>
          <w:szCs w:val="26"/>
        </w:rPr>
        <w:t>Religious Education</w:t>
      </w:r>
      <w:r w:rsidRPr="000E357A">
        <w:rPr>
          <w:sz w:val="26"/>
          <w:szCs w:val="26"/>
        </w:rPr>
        <w:t xml:space="preserve"> is taught using the Understanding Christianity resource and schemes from the Diocese and allows children plentiful opportunities to ask, explore and answer ‘Big Questions.’ </w:t>
      </w:r>
      <w:r w:rsidR="0007075F">
        <w:rPr>
          <w:sz w:val="26"/>
          <w:szCs w:val="26"/>
        </w:rPr>
        <w:t>Our children love RE lessons as they are engaged in lots of discussion and reflection.</w:t>
      </w:r>
    </w:p>
    <w:p w:rsidR="008657D0" w:rsidRPr="000E357A" w:rsidRDefault="008657D0" w:rsidP="00364CB0">
      <w:pPr>
        <w:rPr>
          <w:b/>
          <w:sz w:val="26"/>
          <w:szCs w:val="26"/>
        </w:rPr>
      </w:pPr>
      <w:r w:rsidRPr="000E357A">
        <w:rPr>
          <w:b/>
          <w:sz w:val="26"/>
          <w:szCs w:val="26"/>
        </w:rPr>
        <w:t xml:space="preserve">Computing </w:t>
      </w:r>
      <w:r w:rsidRPr="000E357A">
        <w:rPr>
          <w:sz w:val="26"/>
          <w:szCs w:val="26"/>
        </w:rPr>
        <w:t>is taught using the Purple Mash scheme as a starting point,</w:t>
      </w:r>
      <w:r w:rsidR="0075782C">
        <w:rPr>
          <w:sz w:val="26"/>
          <w:szCs w:val="26"/>
        </w:rPr>
        <w:t xml:space="preserve"> </w:t>
      </w:r>
      <w:proofErr w:type="gramStart"/>
      <w:r w:rsidR="0075782C">
        <w:rPr>
          <w:sz w:val="26"/>
          <w:szCs w:val="26"/>
        </w:rPr>
        <w:t>W</w:t>
      </w:r>
      <w:r w:rsidRPr="000E357A">
        <w:rPr>
          <w:sz w:val="26"/>
          <w:szCs w:val="26"/>
        </w:rPr>
        <w:t>e</w:t>
      </w:r>
      <w:proofErr w:type="gramEnd"/>
      <w:r w:rsidRPr="000E357A">
        <w:rPr>
          <w:sz w:val="26"/>
          <w:szCs w:val="26"/>
        </w:rPr>
        <w:t xml:space="preserve"> also have </w:t>
      </w:r>
      <w:proofErr w:type="spellStart"/>
      <w:r w:rsidRPr="000E357A">
        <w:rPr>
          <w:sz w:val="26"/>
          <w:szCs w:val="26"/>
        </w:rPr>
        <w:t>i</w:t>
      </w:r>
      <w:proofErr w:type="spellEnd"/>
      <w:r w:rsidRPr="000E357A">
        <w:rPr>
          <w:sz w:val="26"/>
          <w:szCs w:val="26"/>
        </w:rPr>
        <w:t>-pads, net books and a designated compute</w:t>
      </w:r>
      <w:r w:rsidR="0075782C">
        <w:rPr>
          <w:sz w:val="26"/>
          <w:szCs w:val="26"/>
        </w:rPr>
        <w:t>r</w:t>
      </w:r>
      <w:r w:rsidRPr="000E357A">
        <w:rPr>
          <w:sz w:val="26"/>
          <w:szCs w:val="26"/>
        </w:rPr>
        <w:t xml:space="preserve"> suite to support computing and learning using ICT.  Staff receive training to support their computing knowledge.</w:t>
      </w:r>
    </w:p>
    <w:p w:rsidR="00023984" w:rsidRDefault="00023984" w:rsidP="00364CB0">
      <w:pPr>
        <w:rPr>
          <w:b/>
          <w:sz w:val="26"/>
          <w:szCs w:val="26"/>
        </w:rPr>
      </w:pPr>
    </w:p>
    <w:p w:rsidR="00707801" w:rsidRPr="000E357A" w:rsidRDefault="00707801" w:rsidP="00364CB0">
      <w:pPr>
        <w:rPr>
          <w:b/>
          <w:sz w:val="26"/>
          <w:szCs w:val="26"/>
        </w:rPr>
      </w:pPr>
      <w:r w:rsidRPr="000E357A">
        <w:rPr>
          <w:b/>
          <w:sz w:val="26"/>
          <w:szCs w:val="26"/>
        </w:rPr>
        <w:lastRenderedPageBreak/>
        <w:t>Sustainable Development Goals</w:t>
      </w:r>
      <w:r w:rsidR="00784E6D" w:rsidRPr="000E357A">
        <w:rPr>
          <w:b/>
          <w:sz w:val="26"/>
          <w:szCs w:val="26"/>
        </w:rPr>
        <w:t xml:space="preserve"> / Environmental Awareness</w:t>
      </w:r>
      <w:r w:rsidRPr="000E357A">
        <w:rPr>
          <w:b/>
          <w:sz w:val="26"/>
          <w:szCs w:val="26"/>
        </w:rPr>
        <w:t xml:space="preserve"> </w:t>
      </w:r>
    </w:p>
    <w:p w:rsidR="00707801" w:rsidRPr="000E357A" w:rsidRDefault="00707801" w:rsidP="00364CB0">
      <w:pPr>
        <w:rPr>
          <w:sz w:val="26"/>
          <w:szCs w:val="26"/>
        </w:rPr>
      </w:pPr>
      <w:r w:rsidRPr="000E357A">
        <w:rPr>
          <w:sz w:val="26"/>
          <w:szCs w:val="26"/>
        </w:rPr>
        <w:t>We have developed our own curriculum units of work based around the United Nations Sustainable Development Goals.  We understand that the knowledge which our children acquire will equip them with the skills and knowledge to make changes for a better world.</w:t>
      </w:r>
      <w:r w:rsidR="00784E6D" w:rsidRPr="000E357A">
        <w:rPr>
          <w:sz w:val="26"/>
          <w:szCs w:val="26"/>
        </w:rPr>
        <w:t xml:space="preserve"> </w:t>
      </w:r>
    </w:p>
    <w:p w:rsidR="00784E6D" w:rsidRPr="000E357A" w:rsidRDefault="00B40EB5" w:rsidP="00364CB0">
      <w:pPr>
        <w:rPr>
          <w:sz w:val="26"/>
          <w:szCs w:val="26"/>
        </w:rPr>
      </w:pPr>
      <w:r w:rsidRPr="000E357A">
        <w:rPr>
          <w:sz w:val="26"/>
          <w:szCs w:val="26"/>
        </w:rPr>
        <w:t>Pupils experience</w:t>
      </w:r>
      <w:r w:rsidR="00784E6D" w:rsidRPr="000E357A">
        <w:rPr>
          <w:sz w:val="26"/>
          <w:szCs w:val="26"/>
        </w:rPr>
        <w:t xml:space="preserve">:  Designing and making reusable shopping bags from recycled t-shirts and showing these off in a fashion show; visiting supermarkets to investigate where our produce comes from and waste. Growing vegetables in an aeroponic tower garden; designing, publishing and handing out leaflets about food waste in our shopping centre. Running a Pay as You Feel Stall at </w:t>
      </w:r>
      <w:r w:rsidR="00F96086" w:rsidRPr="000E357A">
        <w:rPr>
          <w:sz w:val="26"/>
          <w:szCs w:val="26"/>
        </w:rPr>
        <w:t>school and in the town centre and u</w:t>
      </w:r>
      <w:r w:rsidR="00784E6D" w:rsidRPr="000E357A">
        <w:rPr>
          <w:sz w:val="26"/>
          <w:szCs w:val="26"/>
        </w:rPr>
        <w:t>sing supermarket waste produce in our Cooking Club and a local food kitchen.</w:t>
      </w:r>
    </w:p>
    <w:p w:rsidR="00F44267" w:rsidRDefault="00F44267" w:rsidP="00F44267">
      <w:pPr>
        <w:rPr>
          <w:sz w:val="26"/>
          <w:szCs w:val="26"/>
        </w:rPr>
      </w:pPr>
      <w:r>
        <w:rPr>
          <w:sz w:val="26"/>
          <w:szCs w:val="26"/>
        </w:rPr>
        <w:t>During the pandemic we have still worked hard to provide our learners with experiences.  In 2020 – 21 – these included:</w:t>
      </w:r>
    </w:p>
    <w:p w:rsidR="00F44267" w:rsidRPr="00F44267" w:rsidRDefault="00F44267" w:rsidP="00F44267">
      <w:pPr>
        <w:pStyle w:val="ListParagraph"/>
        <w:numPr>
          <w:ilvl w:val="0"/>
          <w:numId w:val="12"/>
        </w:numPr>
        <w:rPr>
          <w:sz w:val="26"/>
          <w:szCs w:val="26"/>
        </w:rPr>
      </w:pPr>
      <w:r w:rsidRPr="00F44267">
        <w:rPr>
          <w:sz w:val="26"/>
          <w:szCs w:val="26"/>
        </w:rPr>
        <w:t xml:space="preserve">A visit from </w:t>
      </w:r>
      <w:proofErr w:type="spellStart"/>
      <w:r w:rsidRPr="00F44267">
        <w:rPr>
          <w:sz w:val="26"/>
          <w:szCs w:val="26"/>
        </w:rPr>
        <w:t>Zoolab</w:t>
      </w:r>
      <w:proofErr w:type="spellEnd"/>
      <w:r w:rsidRPr="00F44267">
        <w:rPr>
          <w:sz w:val="26"/>
          <w:szCs w:val="26"/>
        </w:rPr>
        <w:t xml:space="preserve"> where our EYFS pupils handled and </w:t>
      </w:r>
      <w:proofErr w:type="spellStart"/>
      <w:r w:rsidRPr="00F44267">
        <w:rPr>
          <w:sz w:val="26"/>
          <w:szCs w:val="26"/>
        </w:rPr>
        <w:t>obsenrved</w:t>
      </w:r>
      <w:proofErr w:type="spellEnd"/>
      <w:r w:rsidRPr="00F44267">
        <w:rPr>
          <w:sz w:val="26"/>
          <w:szCs w:val="26"/>
        </w:rPr>
        <w:t xml:space="preserve"> exotic insects and reptiles such as snakes, </w:t>
      </w:r>
      <w:r w:rsidR="00563922" w:rsidRPr="00F44267">
        <w:rPr>
          <w:sz w:val="26"/>
          <w:szCs w:val="26"/>
        </w:rPr>
        <w:t>tarantulas</w:t>
      </w:r>
      <w:r w:rsidRPr="00F44267">
        <w:rPr>
          <w:sz w:val="26"/>
          <w:szCs w:val="26"/>
        </w:rPr>
        <w:t xml:space="preserve"> and giant millipedes;</w:t>
      </w:r>
    </w:p>
    <w:p w:rsidR="00F44267" w:rsidRPr="00F44267" w:rsidRDefault="00F44267" w:rsidP="00F44267">
      <w:pPr>
        <w:pStyle w:val="ListParagraph"/>
        <w:numPr>
          <w:ilvl w:val="0"/>
          <w:numId w:val="12"/>
        </w:numPr>
        <w:rPr>
          <w:sz w:val="26"/>
          <w:szCs w:val="26"/>
        </w:rPr>
      </w:pPr>
      <w:r w:rsidRPr="00F44267">
        <w:rPr>
          <w:sz w:val="26"/>
          <w:szCs w:val="26"/>
        </w:rPr>
        <w:t>A virtual visit / online demonstration of birds of prey;</w:t>
      </w:r>
    </w:p>
    <w:p w:rsidR="00F44267" w:rsidRDefault="00F44267" w:rsidP="00F44267">
      <w:pPr>
        <w:pStyle w:val="ListParagraph"/>
        <w:numPr>
          <w:ilvl w:val="0"/>
          <w:numId w:val="12"/>
        </w:numPr>
        <w:rPr>
          <w:sz w:val="26"/>
          <w:szCs w:val="26"/>
        </w:rPr>
      </w:pPr>
      <w:r w:rsidRPr="00F44267">
        <w:rPr>
          <w:sz w:val="26"/>
          <w:szCs w:val="26"/>
        </w:rPr>
        <w:t>A live question and answer session with UK Parliament;</w:t>
      </w:r>
    </w:p>
    <w:p w:rsidR="00F44267" w:rsidRDefault="00F44267" w:rsidP="00F44267">
      <w:pPr>
        <w:pStyle w:val="ListParagraph"/>
        <w:numPr>
          <w:ilvl w:val="0"/>
          <w:numId w:val="12"/>
        </w:numPr>
        <w:rPr>
          <w:sz w:val="26"/>
          <w:szCs w:val="26"/>
        </w:rPr>
      </w:pPr>
      <w:r>
        <w:rPr>
          <w:sz w:val="26"/>
          <w:szCs w:val="26"/>
        </w:rPr>
        <w:t>A virtual reality headset experience (Earth and Space) themed;</w:t>
      </w:r>
    </w:p>
    <w:p w:rsidR="00F44267" w:rsidRPr="00F44267" w:rsidRDefault="00F44267" w:rsidP="00F44267">
      <w:pPr>
        <w:pStyle w:val="ListParagraph"/>
        <w:numPr>
          <w:ilvl w:val="0"/>
          <w:numId w:val="12"/>
        </w:numPr>
        <w:rPr>
          <w:sz w:val="26"/>
          <w:szCs w:val="26"/>
        </w:rPr>
      </w:pPr>
      <w:r>
        <w:rPr>
          <w:sz w:val="26"/>
          <w:szCs w:val="26"/>
        </w:rPr>
        <w:t>A Stone Age Explorer workshop;</w:t>
      </w:r>
    </w:p>
    <w:p w:rsidR="00F44267" w:rsidRPr="000E357A" w:rsidRDefault="00F44267" w:rsidP="00F44267">
      <w:pPr>
        <w:rPr>
          <w:sz w:val="26"/>
          <w:szCs w:val="26"/>
        </w:rPr>
      </w:pPr>
    </w:p>
    <w:p w:rsidR="00784E6D" w:rsidRPr="0007075F" w:rsidRDefault="00784E6D" w:rsidP="00364CB0">
      <w:pPr>
        <w:rPr>
          <w:b/>
          <w:sz w:val="26"/>
          <w:szCs w:val="26"/>
        </w:rPr>
      </w:pPr>
      <w:r w:rsidRPr="0007075F">
        <w:rPr>
          <w:b/>
          <w:sz w:val="26"/>
          <w:szCs w:val="26"/>
        </w:rPr>
        <w:t>Other things which</w:t>
      </w:r>
      <w:r w:rsidR="00F96086" w:rsidRPr="0007075F">
        <w:rPr>
          <w:b/>
          <w:sz w:val="26"/>
          <w:szCs w:val="26"/>
        </w:rPr>
        <w:t xml:space="preserve"> </w:t>
      </w:r>
      <w:r w:rsidR="00B40EB5" w:rsidRPr="0007075F">
        <w:rPr>
          <w:b/>
          <w:sz w:val="26"/>
          <w:szCs w:val="26"/>
        </w:rPr>
        <w:t>make ‘Keighley St. Andrew’s</w:t>
      </w:r>
      <w:r w:rsidRPr="0007075F">
        <w:rPr>
          <w:b/>
          <w:sz w:val="26"/>
          <w:szCs w:val="26"/>
        </w:rPr>
        <w:t xml:space="preserve">: </w:t>
      </w:r>
    </w:p>
    <w:p w:rsidR="000710C2" w:rsidRDefault="000710C2" w:rsidP="00F96086">
      <w:pPr>
        <w:pStyle w:val="ListParagraph"/>
        <w:numPr>
          <w:ilvl w:val="0"/>
          <w:numId w:val="1"/>
        </w:numPr>
        <w:rPr>
          <w:sz w:val="26"/>
          <w:szCs w:val="26"/>
        </w:rPr>
      </w:pPr>
      <w:r w:rsidRPr="0007075F">
        <w:rPr>
          <w:b/>
          <w:sz w:val="26"/>
          <w:szCs w:val="26"/>
        </w:rPr>
        <w:t>Values Champions</w:t>
      </w:r>
      <w:r w:rsidR="00F96086" w:rsidRPr="000E357A">
        <w:rPr>
          <w:sz w:val="26"/>
          <w:szCs w:val="26"/>
        </w:rPr>
        <w:t xml:space="preserve"> – children and staff ‘spot’ when our values of ‘Thankfulness, Compassion, Trust, Courage, Community and Peace’ are put in to action by others. A weekly champion is chosen and celebrated.</w:t>
      </w:r>
    </w:p>
    <w:p w:rsidR="0007075F" w:rsidRPr="000E357A" w:rsidRDefault="0007075F" w:rsidP="0007075F">
      <w:pPr>
        <w:pStyle w:val="ListParagraph"/>
        <w:numPr>
          <w:ilvl w:val="0"/>
          <w:numId w:val="1"/>
        </w:numPr>
        <w:rPr>
          <w:sz w:val="26"/>
          <w:szCs w:val="26"/>
        </w:rPr>
      </w:pPr>
      <w:r w:rsidRPr="000E357A">
        <w:rPr>
          <w:b/>
          <w:sz w:val="26"/>
          <w:szCs w:val="26"/>
        </w:rPr>
        <w:t>Year 6 Workforce:</w:t>
      </w:r>
      <w:r w:rsidRPr="000E357A">
        <w:rPr>
          <w:sz w:val="26"/>
          <w:szCs w:val="26"/>
        </w:rPr>
        <w:t xml:space="preserve"> Our Year 6 pupils experience the World of Work by applying for in school jobs such as Play Leader, Eco-Crew, Reading Buddy. If successful they receive a special ‘CREW’ gilet and weekly pay tokens. </w:t>
      </w:r>
    </w:p>
    <w:p w:rsidR="0007075F" w:rsidRPr="0007075F" w:rsidRDefault="0007075F" w:rsidP="0007075F">
      <w:pPr>
        <w:pStyle w:val="ListParagraph"/>
        <w:numPr>
          <w:ilvl w:val="0"/>
          <w:numId w:val="1"/>
        </w:numPr>
        <w:rPr>
          <w:sz w:val="26"/>
          <w:szCs w:val="26"/>
        </w:rPr>
      </w:pPr>
      <w:r w:rsidRPr="000E357A">
        <w:rPr>
          <w:b/>
          <w:sz w:val="26"/>
          <w:szCs w:val="26"/>
        </w:rPr>
        <w:t>Young Leaders</w:t>
      </w:r>
      <w:r w:rsidRPr="000E357A">
        <w:rPr>
          <w:sz w:val="26"/>
          <w:szCs w:val="26"/>
        </w:rPr>
        <w:t xml:space="preserve"> – Our Year 5 children experience leadership at a school and local </w:t>
      </w:r>
      <w:r w:rsidR="0075782C">
        <w:rPr>
          <w:sz w:val="26"/>
          <w:szCs w:val="26"/>
        </w:rPr>
        <w:t>level;</w:t>
      </w:r>
      <w:r w:rsidRPr="000E357A">
        <w:rPr>
          <w:sz w:val="26"/>
          <w:szCs w:val="26"/>
        </w:rPr>
        <w:t xml:space="preserve"> fund raise and complete tasks in the community both individually and in teams. Last year they worked with local churches and the council on community clear-ups, coffee mornings for </w:t>
      </w:r>
      <w:r w:rsidRPr="0007075F">
        <w:rPr>
          <w:sz w:val="26"/>
          <w:szCs w:val="26"/>
        </w:rPr>
        <w:t>parishioners.  They</w:t>
      </w:r>
      <w:r w:rsidRPr="000E357A">
        <w:rPr>
          <w:sz w:val="26"/>
          <w:szCs w:val="26"/>
        </w:rPr>
        <w:t xml:space="preserve"> also learn about influential leaders through history and research charities so that they can make informed decisions about fundraising. </w:t>
      </w:r>
    </w:p>
    <w:p w:rsidR="0007075F" w:rsidRPr="0007075F" w:rsidRDefault="0007075F" w:rsidP="00F96086">
      <w:pPr>
        <w:pStyle w:val="ListParagraph"/>
        <w:numPr>
          <w:ilvl w:val="0"/>
          <w:numId w:val="1"/>
        </w:numPr>
        <w:rPr>
          <w:b/>
          <w:sz w:val="26"/>
          <w:szCs w:val="26"/>
        </w:rPr>
      </w:pPr>
      <w:r w:rsidRPr="0007075F">
        <w:rPr>
          <w:b/>
          <w:sz w:val="26"/>
          <w:szCs w:val="26"/>
        </w:rPr>
        <w:t>Collective Worship</w:t>
      </w:r>
      <w:r>
        <w:rPr>
          <w:b/>
          <w:sz w:val="26"/>
          <w:szCs w:val="26"/>
        </w:rPr>
        <w:t xml:space="preserve">: </w:t>
      </w:r>
      <w:r w:rsidRPr="0007075F">
        <w:rPr>
          <w:sz w:val="26"/>
          <w:szCs w:val="26"/>
        </w:rPr>
        <w:t>Daily collective worship is planned by teachers, classes and pupils. Our pupils love being part of Worship Council where they plan and lead acts of collective worship.</w:t>
      </w:r>
    </w:p>
    <w:p w:rsidR="00F96086" w:rsidRPr="000E357A" w:rsidRDefault="00F96086" w:rsidP="00F96086">
      <w:pPr>
        <w:pStyle w:val="ListParagraph"/>
        <w:numPr>
          <w:ilvl w:val="0"/>
          <w:numId w:val="1"/>
        </w:numPr>
        <w:rPr>
          <w:sz w:val="26"/>
          <w:szCs w:val="26"/>
        </w:rPr>
      </w:pPr>
      <w:r w:rsidRPr="0007075F">
        <w:rPr>
          <w:b/>
          <w:sz w:val="26"/>
          <w:szCs w:val="26"/>
        </w:rPr>
        <w:t>School Council:</w:t>
      </w:r>
      <w:r w:rsidRPr="000E357A">
        <w:rPr>
          <w:sz w:val="26"/>
          <w:szCs w:val="26"/>
        </w:rPr>
        <w:t xml:space="preserve"> These are nominated and lead on fund raising and social projects in schools; they have: visited the London and the Houses of Parliament; represented school at a Gala Dinner in Leeds</w:t>
      </w:r>
    </w:p>
    <w:p w:rsidR="000710C2" w:rsidRDefault="000710C2" w:rsidP="000710C2">
      <w:pPr>
        <w:pStyle w:val="ListParagraph"/>
        <w:numPr>
          <w:ilvl w:val="0"/>
          <w:numId w:val="1"/>
        </w:numPr>
        <w:rPr>
          <w:sz w:val="26"/>
          <w:szCs w:val="26"/>
        </w:rPr>
      </w:pPr>
      <w:r w:rsidRPr="000E357A">
        <w:rPr>
          <w:b/>
          <w:sz w:val="26"/>
          <w:szCs w:val="26"/>
        </w:rPr>
        <w:lastRenderedPageBreak/>
        <w:t>Outdoor Learning</w:t>
      </w:r>
      <w:r w:rsidRPr="000E357A">
        <w:rPr>
          <w:sz w:val="26"/>
          <w:szCs w:val="26"/>
        </w:rPr>
        <w:t xml:space="preserve"> – </w:t>
      </w:r>
      <w:r w:rsidR="0007075F">
        <w:rPr>
          <w:sz w:val="26"/>
          <w:szCs w:val="26"/>
        </w:rPr>
        <w:t xml:space="preserve">Activities and experiences include: </w:t>
      </w:r>
      <w:r w:rsidRPr="000E357A">
        <w:rPr>
          <w:sz w:val="26"/>
          <w:szCs w:val="26"/>
        </w:rPr>
        <w:t>Archery, Nature Sculpture, Canal Visits, Den Building</w:t>
      </w:r>
      <w:r w:rsidR="0007075F">
        <w:rPr>
          <w:sz w:val="26"/>
          <w:szCs w:val="26"/>
        </w:rPr>
        <w:t>, Problem solving/team building and orienteering</w:t>
      </w:r>
    </w:p>
    <w:p w:rsidR="0007075F" w:rsidRPr="000E357A" w:rsidRDefault="0007075F" w:rsidP="000710C2">
      <w:pPr>
        <w:pStyle w:val="ListParagraph"/>
        <w:numPr>
          <w:ilvl w:val="0"/>
          <w:numId w:val="1"/>
        </w:numPr>
        <w:rPr>
          <w:sz w:val="26"/>
          <w:szCs w:val="26"/>
        </w:rPr>
      </w:pPr>
      <w:r>
        <w:rPr>
          <w:b/>
          <w:sz w:val="26"/>
          <w:szCs w:val="26"/>
        </w:rPr>
        <w:t>Inter Schools Sports Competitions</w:t>
      </w:r>
      <w:r w:rsidRPr="0007075F">
        <w:rPr>
          <w:sz w:val="26"/>
          <w:szCs w:val="26"/>
        </w:rPr>
        <w:t>:</w:t>
      </w:r>
      <w:r w:rsidR="00CB6F88">
        <w:rPr>
          <w:sz w:val="26"/>
          <w:szCs w:val="26"/>
        </w:rPr>
        <w:t xml:space="preserve"> Football, triath</w:t>
      </w:r>
      <w:r>
        <w:rPr>
          <w:sz w:val="26"/>
          <w:szCs w:val="26"/>
        </w:rPr>
        <w:t>lon, athletics and multi-skills</w:t>
      </w:r>
    </w:p>
    <w:p w:rsidR="000710C2" w:rsidRPr="000E357A" w:rsidRDefault="000710C2" w:rsidP="000710C2">
      <w:pPr>
        <w:pStyle w:val="ListParagraph"/>
        <w:numPr>
          <w:ilvl w:val="0"/>
          <w:numId w:val="1"/>
        </w:numPr>
        <w:rPr>
          <w:sz w:val="26"/>
          <w:szCs w:val="26"/>
        </w:rPr>
      </w:pPr>
      <w:r w:rsidRPr="000E357A">
        <w:rPr>
          <w:b/>
          <w:sz w:val="26"/>
          <w:szCs w:val="26"/>
        </w:rPr>
        <w:t>Linking School Project</w:t>
      </w:r>
      <w:r w:rsidRPr="000E357A">
        <w:rPr>
          <w:sz w:val="26"/>
          <w:szCs w:val="26"/>
        </w:rPr>
        <w:t>: Year 3 students have partnered with Y3 students from a church School in Bradford</w:t>
      </w:r>
      <w:r w:rsidR="00F96086" w:rsidRPr="000E357A">
        <w:rPr>
          <w:sz w:val="26"/>
          <w:szCs w:val="26"/>
        </w:rPr>
        <w:t xml:space="preserve"> to develop and understanding of the wider </w:t>
      </w:r>
      <w:proofErr w:type="gramStart"/>
      <w:r w:rsidR="0007075F">
        <w:rPr>
          <w:sz w:val="26"/>
          <w:szCs w:val="26"/>
        </w:rPr>
        <w:t>locality ;</w:t>
      </w:r>
      <w:proofErr w:type="gramEnd"/>
      <w:r w:rsidR="0007075F">
        <w:rPr>
          <w:sz w:val="26"/>
          <w:szCs w:val="26"/>
        </w:rPr>
        <w:t xml:space="preserve"> and build values/ at</w:t>
      </w:r>
      <w:r w:rsidR="00F96086" w:rsidRPr="000E357A">
        <w:rPr>
          <w:sz w:val="26"/>
          <w:szCs w:val="26"/>
        </w:rPr>
        <w:t>titudes such as empathy and  tolerance</w:t>
      </w:r>
    </w:p>
    <w:p w:rsidR="005C3EB8" w:rsidRPr="000E357A" w:rsidRDefault="005C3EB8" w:rsidP="000710C2">
      <w:pPr>
        <w:pStyle w:val="ListParagraph"/>
        <w:numPr>
          <w:ilvl w:val="0"/>
          <w:numId w:val="1"/>
        </w:numPr>
        <w:rPr>
          <w:sz w:val="26"/>
          <w:szCs w:val="26"/>
        </w:rPr>
      </w:pPr>
      <w:r w:rsidRPr="000E357A">
        <w:rPr>
          <w:b/>
          <w:sz w:val="26"/>
          <w:szCs w:val="26"/>
        </w:rPr>
        <w:t>Residential Visits</w:t>
      </w:r>
      <w:r w:rsidRPr="000E357A">
        <w:rPr>
          <w:sz w:val="26"/>
          <w:szCs w:val="26"/>
        </w:rPr>
        <w:t xml:space="preserve"> to </w:t>
      </w:r>
      <w:proofErr w:type="spellStart"/>
      <w:r w:rsidRPr="000E357A">
        <w:rPr>
          <w:sz w:val="26"/>
          <w:szCs w:val="26"/>
        </w:rPr>
        <w:t>Ingleborough</w:t>
      </w:r>
      <w:proofErr w:type="spellEnd"/>
      <w:r w:rsidRPr="000E357A">
        <w:rPr>
          <w:sz w:val="26"/>
          <w:szCs w:val="26"/>
        </w:rPr>
        <w:t xml:space="preserve"> Hall and Halton Gill where children pony trek, </w:t>
      </w:r>
      <w:r w:rsidR="0019003F" w:rsidRPr="000E357A">
        <w:rPr>
          <w:sz w:val="26"/>
          <w:szCs w:val="26"/>
        </w:rPr>
        <w:t>go fishing, caving, g</w:t>
      </w:r>
      <w:r w:rsidR="0007075F">
        <w:rPr>
          <w:sz w:val="26"/>
          <w:szCs w:val="26"/>
        </w:rPr>
        <w:t>orge scrambling, orienteering, hill walking and much more.</w:t>
      </w:r>
    </w:p>
    <w:p w:rsidR="00F96086" w:rsidRPr="000E357A" w:rsidRDefault="00F96086" w:rsidP="0007075F">
      <w:pPr>
        <w:pStyle w:val="ListParagraph"/>
        <w:rPr>
          <w:sz w:val="26"/>
          <w:szCs w:val="26"/>
        </w:rPr>
      </w:pPr>
    </w:p>
    <w:p w:rsidR="007C1CD1" w:rsidRPr="007C1CD1" w:rsidRDefault="007C1CD1" w:rsidP="00364CB0">
      <w:pPr>
        <w:rPr>
          <w:b/>
          <w:sz w:val="28"/>
          <w:szCs w:val="28"/>
        </w:rPr>
      </w:pPr>
      <w:r w:rsidRPr="007C1CD1">
        <w:rPr>
          <w:b/>
          <w:sz w:val="28"/>
          <w:szCs w:val="28"/>
        </w:rPr>
        <w:t>How to Apply</w:t>
      </w:r>
    </w:p>
    <w:p w:rsidR="00147BA5" w:rsidRPr="007C1CD1" w:rsidRDefault="00147BA5" w:rsidP="00364CB0">
      <w:pPr>
        <w:rPr>
          <w:rFonts w:eastAsia="Times New Roman" w:cs="Times New Roman"/>
          <w:sz w:val="28"/>
          <w:szCs w:val="28"/>
          <w:lang w:eastAsia="en-GB"/>
        </w:rPr>
      </w:pPr>
      <w:r w:rsidRPr="007C1CD1">
        <w:rPr>
          <w:rFonts w:eastAsia="Times New Roman" w:cs="Times New Roman"/>
          <w:sz w:val="28"/>
          <w:szCs w:val="28"/>
          <w:lang w:eastAsia="en-GB"/>
        </w:rPr>
        <w:t>Interested candidates are re</w:t>
      </w:r>
      <w:r w:rsidR="00074875">
        <w:rPr>
          <w:rFonts w:eastAsia="Times New Roman" w:cs="Times New Roman"/>
          <w:sz w:val="28"/>
          <w:szCs w:val="28"/>
          <w:lang w:eastAsia="en-GB"/>
        </w:rPr>
        <w:t>quested to apply online for these</w:t>
      </w:r>
      <w:r w:rsidRPr="007C1CD1">
        <w:rPr>
          <w:rFonts w:eastAsia="Times New Roman" w:cs="Times New Roman"/>
          <w:sz w:val="28"/>
          <w:szCs w:val="28"/>
          <w:lang w:eastAsia="en-GB"/>
        </w:rPr>
        <w:t xml:space="preserve"> post</w:t>
      </w:r>
      <w:r w:rsidR="00074875">
        <w:rPr>
          <w:rFonts w:eastAsia="Times New Roman" w:cs="Times New Roman"/>
          <w:sz w:val="28"/>
          <w:szCs w:val="28"/>
          <w:lang w:eastAsia="en-GB"/>
        </w:rPr>
        <w:t>s</w:t>
      </w:r>
      <w:r w:rsidRPr="007C1CD1">
        <w:rPr>
          <w:rFonts w:eastAsia="Times New Roman" w:cs="Times New Roman"/>
          <w:sz w:val="28"/>
          <w:szCs w:val="28"/>
          <w:lang w:eastAsia="en-GB"/>
        </w:rPr>
        <w:t xml:space="preserve">.  Via </w:t>
      </w:r>
      <w:hyperlink r:id="rId15" w:history="1">
        <w:r w:rsidRPr="007C1CD1">
          <w:rPr>
            <w:color w:val="0000FF"/>
            <w:sz w:val="28"/>
            <w:szCs w:val="28"/>
            <w:u w:val="single"/>
          </w:rPr>
          <w:t>https://prospectsonline.co.uk/</w:t>
        </w:r>
      </w:hyperlink>
    </w:p>
    <w:p w:rsidR="000710C2" w:rsidRPr="007C1CD1" w:rsidRDefault="00147BA5" w:rsidP="00364CB0">
      <w:pPr>
        <w:rPr>
          <w:rFonts w:eastAsiaTheme="minorEastAsia" w:cs="Arial"/>
          <w:sz w:val="28"/>
          <w:szCs w:val="28"/>
          <w:lang w:val="en-US"/>
        </w:rPr>
      </w:pPr>
      <w:r w:rsidRPr="007C1CD1">
        <w:rPr>
          <w:rFonts w:eastAsiaTheme="minorEastAsia" w:cs="Arial"/>
          <w:sz w:val="28"/>
          <w:szCs w:val="28"/>
          <w:lang w:val="en-US"/>
        </w:rPr>
        <w:t>Please ensure you read the application details and check you meet the criteria before completing an application form.</w:t>
      </w:r>
    </w:p>
    <w:p w:rsidR="00BE7210" w:rsidRPr="00605011" w:rsidRDefault="00450AA3" w:rsidP="00364CB0">
      <w:pPr>
        <w:rPr>
          <w:rFonts w:eastAsiaTheme="minorEastAsia" w:cs="Arial"/>
          <w:b/>
          <w:sz w:val="28"/>
          <w:szCs w:val="28"/>
          <w:lang w:val="en-US"/>
        </w:rPr>
      </w:pPr>
      <w:r w:rsidRPr="00605011">
        <w:rPr>
          <w:rFonts w:eastAsiaTheme="minorEastAsia" w:cs="Arial"/>
          <w:b/>
          <w:sz w:val="28"/>
          <w:szCs w:val="28"/>
          <w:lang w:val="en-US"/>
        </w:rPr>
        <w:t>Closing Date</w:t>
      </w:r>
      <w:r w:rsidR="00147BA5" w:rsidRPr="00605011">
        <w:rPr>
          <w:rFonts w:eastAsiaTheme="minorEastAsia" w:cs="Arial"/>
          <w:b/>
          <w:sz w:val="28"/>
          <w:szCs w:val="28"/>
          <w:lang w:val="en-US"/>
        </w:rPr>
        <w:t xml:space="preserve">: </w:t>
      </w:r>
      <w:r w:rsidRPr="00605011">
        <w:rPr>
          <w:rFonts w:eastAsiaTheme="minorEastAsia" w:cs="Arial"/>
          <w:b/>
          <w:sz w:val="28"/>
          <w:szCs w:val="28"/>
          <w:lang w:val="en-US"/>
        </w:rPr>
        <w:t xml:space="preserve"> </w:t>
      </w:r>
      <w:r w:rsidR="002F22DE">
        <w:rPr>
          <w:rFonts w:eastAsiaTheme="minorEastAsia" w:cs="Arial"/>
          <w:b/>
          <w:sz w:val="28"/>
          <w:szCs w:val="28"/>
          <w:lang w:val="en-US"/>
        </w:rPr>
        <w:t xml:space="preserve">Friday </w:t>
      </w:r>
      <w:r w:rsidR="008813F4">
        <w:rPr>
          <w:rFonts w:eastAsiaTheme="minorEastAsia" w:cs="Arial"/>
          <w:b/>
          <w:sz w:val="28"/>
          <w:szCs w:val="28"/>
          <w:lang w:val="en-US"/>
        </w:rPr>
        <w:t>5</w:t>
      </w:r>
      <w:r w:rsidR="008813F4" w:rsidRPr="008813F4">
        <w:rPr>
          <w:rFonts w:eastAsiaTheme="minorEastAsia" w:cs="Arial"/>
          <w:b/>
          <w:sz w:val="28"/>
          <w:szCs w:val="28"/>
          <w:vertAlign w:val="superscript"/>
          <w:lang w:val="en-US"/>
        </w:rPr>
        <w:t>th</w:t>
      </w:r>
      <w:r w:rsidR="008813F4">
        <w:rPr>
          <w:rFonts w:eastAsiaTheme="minorEastAsia" w:cs="Arial"/>
          <w:b/>
          <w:sz w:val="28"/>
          <w:szCs w:val="28"/>
          <w:lang w:val="en-US"/>
        </w:rPr>
        <w:t xml:space="preserve"> November </w:t>
      </w:r>
      <w:r w:rsidR="00BE7210" w:rsidRPr="00605011">
        <w:rPr>
          <w:rFonts w:eastAsiaTheme="minorEastAsia" w:cs="Arial"/>
          <w:b/>
          <w:sz w:val="28"/>
          <w:szCs w:val="28"/>
          <w:lang w:val="en-US"/>
        </w:rPr>
        <w:t xml:space="preserve">2021 @ </w:t>
      </w:r>
      <w:r w:rsidR="002F22DE">
        <w:rPr>
          <w:rFonts w:eastAsiaTheme="minorEastAsia" w:cs="Arial"/>
          <w:b/>
          <w:sz w:val="28"/>
          <w:szCs w:val="28"/>
          <w:lang w:val="en-US"/>
        </w:rPr>
        <w:t>9am</w:t>
      </w:r>
    </w:p>
    <w:p w:rsidR="00450AA3" w:rsidRDefault="00450AA3" w:rsidP="00147BA5">
      <w:pPr>
        <w:spacing w:line="276" w:lineRule="auto"/>
        <w:rPr>
          <w:rFonts w:eastAsiaTheme="minorEastAsia" w:cs="Arial"/>
          <w:b/>
          <w:sz w:val="28"/>
          <w:szCs w:val="28"/>
          <w:lang w:val="en-US"/>
        </w:rPr>
      </w:pPr>
      <w:r>
        <w:rPr>
          <w:rFonts w:eastAsiaTheme="minorEastAsia" w:cs="Arial"/>
          <w:b/>
          <w:sz w:val="28"/>
          <w:szCs w:val="28"/>
          <w:lang w:val="en-US"/>
        </w:rPr>
        <w:t>Interview</w:t>
      </w:r>
      <w:r w:rsidR="00BE7210">
        <w:rPr>
          <w:rFonts w:eastAsiaTheme="minorEastAsia" w:cs="Arial"/>
          <w:b/>
          <w:sz w:val="28"/>
          <w:szCs w:val="28"/>
          <w:lang w:val="en-US"/>
        </w:rPr>
        <w:t>s</w:t>
      </w:r>
      <w:r>
        <w:rPr>
          <w:rFonts w:eastAsiaTheme="minorEastAsia" w:cs="Arial"/>
          <w:b/>
          <w:sz w:val="28"/>
          <w:szCs w:val="28"/>
          <w:lang w:val="en-US"/>
        </w:rPr>
        <w:t xml:space="preserve"> / tasks</w:t>
      </w:r>
      <w:r w:rsidR="00605011">
        <w:rPr>
          <w:rFonts w:eastAsiaTheme="minorEastAsia" w:cs="Arial"/>
          <w:b/>
          <w:sz w:val="28"/>
          <w:szCs w:val="28"/>
          <w:lang w:val="en-US"/>
        </w:rPr>
        <w:t>:</w:t>
      </w:r>
      <w:r w:rsidR="00D20058">
        <w:rPr>
          <w:rFonts w:eastAsiaTheme="minorEastAsia" w:cs="Arial"/>
          <w:b/>
          <w:sz w:val="28"/>
          <w:szCs w:val="28"/>
          <w:lang w:val="en-US"/>
        </w:rPr>
        <w:t xml:space="preserve"> Monday 8</w:t>
      </w:r>
      <w:r w:rsidR="00EC4DDF">
        <w:rPr>
          <w:rFonts w:eastAsiaTheme="minorEastAsia" w:cs="Arial"/>
          <w:b/>
          <w:sz w:val="28"/>
          <w:szCs w:val="28"/>
          <w:lang w:val="en-US"/>
        </w:rPr>
        <w:t>th</w:t>
      </w:r>
      <w:r w:rsidR="008813F4">
        <w:rPr>
          <w:rFonts w:eastAsiaTheme="minorEastAsia" w:cs="Arial"/>
          <w:b/>
          <w:sz w:val="28"/>
          <w:szCs w:val="28"/>
          <w:lang w:val="en-US"/>
        </w:rPr>
        <w:t xml:space="preserve"> November 2021</w:t>
      </w:r>
    </w:p>
    <w:p w:rsidR="00450AA3" w:rsidRPr="00450AA3" w:rsidRDefault="00450AA3" w:rsidP="00147BA5">
      <w:pPr>
        <w:spacing w:line="276" w:lineRule="auto"/>
        <w:rPr>
          <w:rFonts w:cstheme="minorHAnsi"/>
          <w:b/>
          <w:iCs/>
          <w:sz w:val="28"/>
          <w:szCs w:val="28"/>
          <w:lang w:eastAsia="en-GB"/>
        </w:rPr>
      </w:pPr>
      <w:r w:rsidRPr="00450AA3">
        <w:rPr>
          <w:rFonts w:cstheme="minorHAnsi"/>
          <w:b/>
          <w:iCs/>
          <w:sz w:val="28"/>
          <w:szCs w:val="28"/>
          <w:lang w:eastAsia="en-GB"/>
        </w:rPr>
        <w:t>Safeguarding Statement</w:t>
      </w:r>
    </w:p>
    <w:p w:rsidR="00364CB0" w:rsidRDefault="008813F4" w:rsidP="00563922">
      <w:pPr>
        <w:spacing w:line="276" w:lineRule="auto"/>
        <w:rPr>
          <w:rFonts w:cstheme="minorHAnsi"/>
          <w:iCs/>
          <w:sz w:val="28"/>
          <w:szCs w:val="28"/>
          <w:lang w:eastAsia="en-GB"/>
        </w:rPr>
      </w:pPr>
      <w:r>
        <w:rPr>
          <w:rFonts w:cstheme="minorHAnsi"/>
          <w:iCs/>
          <w:sz w:val="28"/>
          <w:szCs w:val="28"/>
          <w:lang w:eastAsia="en-GB"/>
        </w:rPr>
        <w:t>This</w:t>
      </w:r>
      <w:r w:rsidR="00147BA5" w:rsidRPr="007C1CD1">
        <w:rPr>
          <w:rFonts w:cstheme="minorHAnsi"/>
          <w:iCs/>
          <w:sz w:val="28"/>
          <w:szCs w:val="28"/>
          <w:lang w:eastAsia="en-GB"/>
        </w:rPr>
        <w:t xml:space="preserve"> school is committed to safeguarding and promoting the welfare of children and young people and expects all staff to share this commitment. </w:t>
      </w:r>
      <w:r w:rsidR="001823DD">
        <w:rPr>
          <w:rFonts w:cstheme="minorHAnsi"/>
          <w:iCs/>
          <w:sz w:val="28"/>
          <w:szCs w:val="28"/>
          <w:lang w:eastAsia="en-GB"/>
        </w:rPr>
        <w:t xml:space="preserve"> The post is subject to </w:t>
      </w:r>
      <w:r w:rsidR="00147BA5" w:rsidRPr="007C1CD1">
        <w:rPr>
          <w:rFonts w:cstheme="minorHAnsi"/>
          <w:iCs/>
          <w:sz w:val="28"/>
          <w:szCs w:val="28"/>
          <w:lang w:eastAsia="en-GB"/>
        </w:rPr>
        <w:t>an enhanced DBS</w:t>
      </w:r>
      <w:r w:rsidR="001823DD">
        <w:rPr>
          <w:rFonts w:cstheme="minorHAnsi"/>
          <w:iCs/>
          <w:sz w:val="28"/>
          <w:szCs w:val="28"/>
          <w:lang w:eastAsia="en-GB"/>
        </w:rPr>
        <w:t xml:space="preserve"> check</w:t>
      </w:r>
      <w:r w:rsidR="00D91FFF">
        <w:rPr>
          <w:rFonts w:cstheme="minorHAnsi"/>
          <w:iCs/>
          <w:sz w:val="28"/>
          <w:szCs w:val="28"/>
          <w:lang w:eastAsia="en-GB"/>
        </w:rPr>
        <w:t xml:space="preserve">, stringent applicant checks and </w:t>
      </w:r>
      <w:r w:rsidR="001823DD">
        <w:rPr>
          <w:rFonts w:cstheme="minorHAnsi"/>
          <w:iCs/>
          <w:sz w:val="28"/>
          <w:szCs w:val="28"/>
          <w:lang w:eastAsia="en-GB"/>
        </w:rPr>
        <w:t>satisfactory references</w:t>
      </w:r>
      <w:r w:rsidR="00147BA5" w:rsidRPr="007C1CD1">
        <w:rPr>
          <w:rFonts w:cstheme="minorHAnsi"/>
          <w:iCs/>
          <w:sz w:val="28"/>
          <w:szCs w:val="28"/>
          <w:lang w:eastAsia="en-GB"/>
        </w:rPr>
        <w:t>.</w:t>
      </w:r>
    </w:p>
    <w:p w:rsidR="00FC4223" w:rsidRDefault="00FC4223" w:rsidP="00563922">
      <w:pPr>
        <w:spacing w:line="276" w:lineRule="auto"/>
        <w:rPr>
          <w:sz w:val="26"/>
          <w:szCs w:val="26"/>
        </w:rPr>
      </w:pPr>
    </w:p>
    <w:p w:rsidR="00FC4223" w:rsidRDefault="00FC4223" w:rsidP="00563922">
      <w:pPr>
        <w:spacing w:line="276" w:lineRule="auto"/>
        <w:rPr>
          <w:sz w:val="26"/>
          <w:szCs w:val="26"/>
        </w:rPr>
      </w:pPr>
    </w:p>
    <w:p w:rsidR="00FC4223" w:rsidRDefault="00FC4223" w:rsidP="00563922">
      <w:pPr>
        <w:spacing w:line="276" w:lineRule="auto"/>
        <w:rPr>
          <w:sz w:val="26"/>
          <w:szCs w:val="26"/>
        </w:rPr>
      </w:pPr>
    </w:p>
    <w:p w:rsidR="00FC4223" w:rsidRDefault="00FC4223" w:rsidP="00563922">
      <w:pPr>
        <w:spacing w:line="276" w:lineRule="auto"/>
        <w:rPr>
          <w:sz w:val="26"/>
          <w:szCs w:val="26"/>
        </w:rPr>
      </w:pPr>
    </w:p>
    <w:p w:rsidR="00FC4223" w:rsidRDefault="00FC4223" w:rsidP="00563922">
      <w:pPr>
        <w:spacing w:line="276" w:lineRule="auto"/>
        <w:rPr>
          <w:sz w:val="26"/>
          <w:szCs w:val="26"/>
        </w:rPr>
      </w:pPr>
    </w:p>
    <w:p w:rsidR="00FC4223" w:rsidRDefault="00FC4223" w:rsidP="00563922">
      <w:pPr>
        <w:spacing w:line="276" w:lineRule="auto"/>
        <w:rPr>
          <w:sz w:val="26"/>
          <w:szCs w:val="26"/>
        </w:rPr>
      </w:pPr>
    </w:p>
    <w:p w:rsidR="00FC4223" w:rsidRDefault="00FC4223" w:rsidP="00563922">
      <w:pPr>
        <w:spacing w:line="276" w:lineRule="auto"/>
        <w:rPr>
          <w:sz w:val="26"/>
          <w:szCs w:val="26"/>
        </w:rPr>
      </w:pPr>
    </w:p>
    <w:p w:rsidR="00FC4223" w:rsidRDefault="00FC4223" w:rsidP="00563922">
      <w:pPr>
        <w:spacing w:line="276" w:lineRule="auto"/>
        <w:rPr>
          <w:sz w:val="26"/>
          <w:szCs w:val="26"/>
        </w:rPr>
      </w:pPr>
    </w:p>
    <w:p w:rsidR="00FC4223" w:rsidRDefault="00FC4223" w:rsidP="00563922">
      <w:pPr>
        <w:spacing w:line="276" w:lineRule="auto"/>
        <w:rPr>
          <w:sz w:val="26"/>
          <w:szCs w:val="26"/>
        </w:rPr>
      </w:pPr>
    </w:p>
    <w:p w:rsidR="00FC4223" w:rsidRDefault="00FC4223" w:rsidP="00563922">
      <w:pPr>
        <w:spacing w:line="276" w:lineRule="auto"/>
        <w:rPr>
          <w:sz w:val="26"/>
          <w:szCs w:val="26"/>
        </w:rPr>
      </w:pPr>
    </w:p>
    <w:p w:rsidR="00FC4223" w:rsidRDefault="00FC4223" w:rsidP="00563922">
      <w:pPr>
        <w:spacing w:line="276" w:lineRule="auto"/>
        <w:rPr>
          <w:sz w:val="26"/>
          <w:szCs w:val="26"/>
        </w:rPr>
      </w:pPr>
    </w:p>
    <w:p w:rsidR="00FC4223" w:rsidRPr="00E470D6" w:rsidRDefault="00FC4223" w:rsidP="00FC4223">
      <w:pPr>
        <w:spacing w:after="0"/>
        <w:jc w:val="center"/>
        <w:rPr>
          <w:rFonts w:ascii="Arial" w:hAnsi="Arial" w:cs="Arial"/>
          <w:b/>
          <w:szCs w:val="28"/>
        </w:rPr>
      </w:pPr>
      <w:r>
        <w:rPr>
          <w:rFonts w:ascii="Arial" w:hAnsi="Arial" w:cs="Arial"/>
          <w:b/>
          <w:szCs w:val="28"/>
        </w:rPr>
        <w:lastRenderedPageBreak/>
        <w:t>KEIGHLEY ST ANDREW’S C OF E PRIMARY SCHOOL &amp; NURSERY</w:t>
      </w:r>
    </w:p>
    <w:p w:rsidR="00FC4223" w:rsidRPr="00E470D6" w:rsidRDefault="00FC4223" w:rsidP="00FC4223">
      <w:pPr>
        <w:tabs>
          <w:tab w:val="left" w:pos="6930"/>
        </w:tabs>
        <w:spacing w:after="0"/>
        <w:rPr>
          <w:rFonts w:ascii="Arial" w:hAnsi="Arial" w:cs="Arial"/>
          <w:b/>
          <w:szCs w:val="28"/>
        </w:rPr>
      </w:pPr>
      <w:r w:rsidRPr="00E470D6">
        <w:rPr>
          <w:rFonts w:ascii="Arial" w:hAnsi="Arial" w:cs="Arial"/>
          <w:b/>
          <w:szCs w:val="28"/>
        </w:rPr>
        <w:tab/>
      </w:r>
    </w:p>
    <w:p w:rsidR="00FC4223" w:rsidRPr="00E470D6" w:rsidRDefault="00FC4223" w:rsidP="00FC4223">
      <w:pPr>
        <w:spacing w:after="0"/>
        <w:jc w:val="center"/>
        <w:rPr>
          <w:rFonts w:ascii="Arial" w:hAnsi="Arial" w:cs="Arial"/>
          <w:b/>
          <w:szCs w:val="28"/>
        </w:rPr>
      </w:pPr>
      <w:r w:rsidRPr="00E470D6">
        <w:rPr>
          <w:rFonts w:ascii="Arial" w:hAnsi="Arial" w:cs="Arial"/>
          <w:b/>
          <w:szCs w:val="28"/>
        </w:rPr>
        <w:t>Outline Job Description</w:t>
      </w:r>
    </w:p>
    <w:p w:rsidR="00FC4223" w:rsidRDefault="00FC4223" w:rsidP="00FC4223">
      <w:pPr>
        <w:spacing w:after="0"/>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FC4223" w:rsidRPr="00F1174B" w:rsidTr="00246E9D">
        <w:trPr>
          <w:trHeight w:val="510"/>
        </w:trPr>
        <w:tc>
          <w:tcPr>
            <w:tcW w:w="2340" w:type="dxa"/>
            <w:shd w:val="clear" w:color="auto" w:fill="BFBFBF"/>
            <w:vAlign w:val="center"/>
          </w:tcPr>
          <w:p w:rsidR="00FC4223" w:rsidRPr="00F1174B" w:rsidRDefault="00FC4223" w:rsidP="00FC4223">
            <w:pPr>
              <w:tabs>
                <w:tab w:val="left" w:pos="1800"/>
              </w:tabs>
              <w:spacing w:after="0"/>
              <w:rPr>
                <w:rFonts w:ascii="Arial Bold" w:hAnsi="Arial Bold" w:cs="Arial"/>
                <w:b/>
                <w:caps/>
                <w:color w:val="FFFFFF"/>
              </w:rPr>
            </w:pPr>
            <w:r w:rsidRPr="00F1174B">
              <w:rPr>
                <w:rFonts w:ascii="Arial Bold" w:hAnsi="Arial Bold" w:cs="Arial"/>
                <w:b/>
                <w:caps/>
                <w:color w:val="FFFFFF"/>
              </w:rPr>
              <w:t>Post Title:</w:t>
            </w:r>
          </w:p>
        </w:tc>
        <w:tc>
          <w:tcPr>
            <w:tcW w:w="7380" w:type="dxa"/>
            <w:shd w:val="clear" w:color="auto" w:fill="BFBFBF"/>
            <w:vAlign w:val="center"/>
          </w:tcPr>
          <w:p w:rsidR="00FC4223" w:rsidRPr="001D222C" w:rsidRDefault="00FC4223" w:rsidP="00FC4223">
            <w:pPr>
              <w:tabs>
                <w:tab w:val="left" w:pos="1800"/>
              </w:tabs>
              <w:spacing w:after="0"/>
              <w:rPr>
                <w:rFonts w:ascii="Arial Bold" w:hAnsi="Arial Bold" w:cs="Arial"/>
                <w:b/>
                <w:caps/>
                <w:color w:val="FFFFFF"/>
              </w:rPr>
            </w:pPr>
            <w:r w:rsidRPr="001D222C">
              <w:rPr>
                <w:rFonts w:ascii="Arial Bold" w:hAnsi="Arial Bold" w:cs="Arial"/>
                <w:b/>
                <w:caps/>
                <w:color w:val="FFFFFF"/>
              </w:rPr>
              <w:t>Teaching assistant</w:t>
            </w:r>
          </w:p>
        </w:tc>
      </w:tr>
      <w:tr w:rsidR="00FC4223" w:rsidRPr="00F1174B" w:rsidTr="00246E9D">
        <w:trPr>
          <w:trHeight w:val="469"/>
        </w:trPr>
        <w:tc>
          <w:tcPr>
            <w:tcW w:w="2340" w:type="dxa"/>
            <w:shd w:val="clear" w:color="auto" w:fill="BFBFBF"/>
            <w:vAlign w:val="center"/>
          </w:tcPr>
          <w:p w:rsidR="00FC4223" w:rsidRPr="00F1174B" w:rsidRDefault="00FC4223" w:rsidP="00FC4223">
            <w:pPr>
              <w:spacing w:after="0"/>
              <w:rPr>
                <w:rFonts w:ascii="Arial Bold" w:hAnsi="Arial Bold" w:cs="Arial"/>
                <w:b/>
                <w:caps/>
                <w:color w:val="FFFFFF"/>
              </w:rPr>
            </w:pPr>
            <w:r w:rsidRPr="00F1174B">
              <w:rPr>
                <w:rFonts w:ascii="Arial Bold" w:hAnsi="Arial Bold" w:cs="Arial"/>
                <w:b/>
                <w:caps/>
                <w:color w:val="FFFFFF"/>
              </w:rPr>
              <w:t>Grade:</w:t>
            </w:r>
          </w:p>
        </w:tc>
        <w:tc>
          <w:tcPr>
            <w:tcW w:w="7380" w:type="dxa"/>
            <w:shd w:val="clear" w:color="auto" w:fill="BFBFBF"/>
            <w:vAlign w:val="center"/>
          </w:tcPr>
          <w:p w:rsidR="00FC4223" w:rsidRPr="000C2E76" w:rsidRDefault="00FC4223" w:rsidP="00FC4223">
            <w:pPr>
              <w:tabs>
                <w:tab w:val="left" w:pos="1800"/>
              </w:tabs>
              <w:spacing w:after="0"/>
              <w:rPr>
                <w:rFonts w:ascii="Arial Bold" w:hAnsi="Arial Bold" w:cs="Arial"/>
                <w:b/>
                <w:caps/>
                <w:color w:val="FFFFFF"/>
              </w:rPr>
            </w:pPr>
            <w:r>
              <w:rPr>
                <w:rFonts w:ascii="Arial Bold" w:hAnsi="Arial Bold" w:cs="Arial"/>
                <w:b/>
                <w:caps/>
                <w:color w:val="FFFFFF"/>
              </w:rPr>
              <w:t>SCALE 2 (SCP 3 &amp; 4)</w:t>
            </w:r>
          </w:p>
        </w:tc>
      </w:tr>
    </w:tbl>
    <w:p w:rsidR="00FC4223" w:rsidRDefault="00FC4223" w:rsidP="00FC4223">
      <w:pPr>
        <w:spacing w:after="0"/>
        <w:rPr>
          <w:rFonts w:ascii="Arial" w:hAnsi="Arial" w:cs="Arial"/>
          <w:b/>
        </w:rPr>
      </w:pPr>
    </w:p>
    <w:p w:rsidR="00FC4223" w:rsidRPr="006E3F3A" w:rsidRDefault="00FC4223" w:rsidP="00FC4223">
      <w:pPr>
        <w:spacing w:after="0"/>
        <w:rPr>
          <w:rFonts w:ascii="Arial Bold" w:hAnsi="Arial Bold" w:cs="Arial"/>
          <w:b/>
          <w:caps/>
        </w:rPr>
      </w:pPr>
      <w:r w:rsidRPr="006E3F3A">
        <w:rPr>
          <w:rFonts w:ascii="Arial Bold" w:hAnsi="Arial Bold" w:cs="Arial"/>
          <w:b/>
          <w:caps/>
        </w:rPr>
        <w:t>Generic Introduction:</w:t>
      </w:r>
    </w:p>
    <w:p w:rsidR="00FC4223" w:rsidRPr="006E3F3A" w:rsidRDefault="00FC4223" w:rsidP="00FC4223">
      <w:pPr>
        <w:spacing w:after="0"/>
        <w:rPr>
          <w:rFonts w:ascii="Arial" w:hAnsi="Arial" w:cs="Arial"/>
          <w:b/>
          <w:sz w:val="20"/>
          <w:szCs w:val="20"/>
        </w:rPr>
      </w:pPr>
    </w:p>
    <w:p w:rsidR="00FC4223" w:rsidRPr="00E470D6" w:rsidRDefault="00FC4223" w:rsidP="00FC4223">
      <w:pPr>
        <w:spacing w:after="0"/>
        <w:rPr>
          <w:rFonts w:ascii="Arial" w:hAnsi="Arial" w:cs="Arial"/>
          <w:color w:val="000000"/>
          <w:szCs w:val="20"/>
        </w:rPr>
      </w:pPr>
      <w:r w:rsidRPr="00E470D6">
        <w:rPr>
          <w:rFonts w:ascii="Arial" w:hAnsi="Arial" w:cs="Arial"/>
          <w:color w:val="000000"/>
          <w:szCs w:val="20"/>
        </w:rPr>
        <w:t>The following information is furnished to assist staff joining the School to understand and appreciate the work content of their post and the role they are to play in the organisation.  The following points should be noted:</w:t>
      </w:r>
    </w:p>
    <w:p w:rsidR="00FC4223" w:rsidRPr="00E470D6" w:rsidRDefault="00FC4223" w:rsidP="00FC4223">
      <w:pPr>
        <w:spacing w:after="0"/>
        <w:rPr>
          <w:rFonts w:ascii="Arial" w:hAnsi="Arial" w:cs="Arial"/>
          <w:color w:val="000000"/>
          <w:szCs w:val="20"/>
        </w:rPr>
      </w:pPr>
    </w:p>
    <w:p w:rsidR="00FC4223" w:rsidRPr="00E470D6" w:rsidRDefault="00FC4223" w:rsidP="00FC4223">
      <w:pPr>
        <w:numPr>
          <w:ilvl w:val="0"/>
          <w:numId w:val="21"/>
        </w:numPr>
        <w:spacing w:after="0" w:line="240" w:lineRule="auto"/>
        <w:rPr>
          <w:rFonts w:ascii="Arial" w:hAnsi="Arial" w:cs="Arial"/>
          <w:color w:val="000000"/>
          <w:szCs w:val="20"/>
        </w:rPr>
      </w:pPr>
      <w:r w:rsidRPr="00E470D6">
        <w:rPr>
          <w:rFonts w:ascii="Arial" w:hAnsi="Arial" w:cs="Arial"/>
          <w:color w:val="000000"/>
          <w:szCs w:val="2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FC4223" w:rsidRPr="00E470D6" w:rsidRDefault="00FC4223" w:rsidP="00FC4223">
      <w:pPr>
        <w:spacing w:after="0"/>
        <w:ind w:left="360"/>
        <w:rPr>
          <w:rFonts w:ascii="Arial" w:hAnsi="Arial" w:cs="Arial"/>
          <w:color w:val="000000"/>
          <w:szCs w:val="20"/>
        </w:rPr>
      </w:pPr>
    </w:p>
    <w:p w:rsidR="00FC4223" w:rsidRPr="00E470D6" w:rsidRDefault="00FC4223" w:rsidP="00FC4223">
      <w:pPr>
        <w:numPr>
          <w:ilvl w:val="0"/>
          <w:numId w:val="21"/>
        </w:numPr>
        <w:spacing w:after="0" w:line="240" w:lineRule="auto"/>
        <w:rPr>
          <w:rFonts w:ascii="Arial" w:hAnsi="Arial" w:cs="Arial"/>
          <w:color w:val="000000"/>
          <w:szCs w:val="20"/>
        </w:rPr>
      </w:pPr>
      <w:r w:rsidRPr="00E470D6">
        <w:rPr>
          <w:rFonts w:ascii="Arial" w:hAnsi="Arial" w:cs="Arial"/>
          <w:color w:val="000000"/>
          <w:szCs w:val="20"/>
        </w:rPr>
        <w:t>Employees should not refuse to undertake work, which is not specified on this form, but they should record any additional duties they are required to perform and these will be considered when the post is reviewed.</w:t>
      </w:r>
    </w:p>
    <w:p w:rsidR="00FC4223" w:rsidRPr="00E470D6" w:rsidRDefault="00FC4223" w:rsidP="00FC4223">
      <w:pPr>
        <w:spacing w:after="0"/>
        <w:rPr>
          <w:rFonts w:ascii="Arial" w:hAnsi="Arial" w:cs="Arial"/>
          <w:color w:val="000000"/>
          <w:szCs w:val="20"/>
        </w:rPr>
      </w:pPr>
    </w:p>
    <w:p w:rsidR="00FC4223" w:rsidRPr="00E470D6" w:rsidRDefault="00FC4223" w:rsidP="00FC4223">
      <w:pPr>
        <w:numPr>
          <w:ilvl w:val="0"/>
          <w:numId w:val="21"/>
        </w:numPr>
        <w:spacing w:after="0" w:line="240" w:lineRule="auto"/>
        <w:rPr>
          <w:rFonts w:ascii="Arial" w:hAnsi="Arial" w:cs="Arial"/>
          <w:color w:val="000000"/>
          <w:szCs w:val="20"/>
        </w:rPr>
      </w:pPr>
      <w:r w:rsidRPr="00DA368D">
        <w:rPr>
          <w:rFonts w:ascii="Arial" w:hAnsi="Arial" w:cs="Arial"/>
          <w:color w:val="000000"/>
          <w:szCs w:val="20"/>
        </w:rPr>
        <w:t>This school</w:t>
      </w:r>
      <w:r w:rsidRPr="00E470D6">
        <w:rPr>
          <w:rFonts w:ascii="Arial" w:hAnsi="Arial" w:cs="Arial"/>
          <w:color w:val="000000"/>
          <w:szCs w:val="20"/>
        </w:rPr>
        <w:t xml:space="preserve"> is an Equal Opportunities Employer and requires its employees to comply with all current equality policies in terms of equal opportunity for employment.</w:t>
      </w:r>
    </w:p>
    <w:p w:rsidR="00FC4223" w:rsidRPr="00E470D6" w:rsidRDefault="00FC4223" w:rsidP="00FC4223">
      <w:pPr>
        <w:spacing w:after="0"/>
        <w:rPr>
          <w:rFonts w:ascii="Arial" w:hAnsi="Arial" w:cs="Arial"/>
          <w:color w:val="000000"/>
          <w:szCs w:val="20"/>
        </w:rPr>
      </w:pPr>
    </w:p>
    <w:p w:rsidR="00FC4223" w:rsidRPr="00E470D6" w:rsidRDefault="00FC4223" w:rsidP="00FC4223">
      <w:pPr>
        <w:numPr>
          <w:ilvl w:val="0"/>
          <w:numId w:val="21"/>
        </w:numPr>
        <w:spacing w:after="0" w:line="240" w:lineRule="auto"/>
        <w:rPr>
          <w:rFonts w:ascii="Arial" w:hAnsi="Arial" w:cs="Arial"/>
          <w:color w:val="000000"/>
          <w:szCs w:val="20"/>
        </w:rPr>
      </w:pPr>
      <w:r w:rsidRPr="00DA368D">
        <w:rPr>
          <w:rFonts w:ascii="Arial" w:hAnsi="Arial" w:cs="Arial"/>
          <w:color w:val="000000"/>
          <w:szCs w:val="20"/>
        </w:rPr>
        <w:t>This school is committed</w:t>
      </w:r>
      <w:r w:rsidRPr="00E470D6">
        <w:rPr>
          <w:rFonts w:ascii="Arial" w:hAnsi="Arial" w:cs="Arial"/>
          <w:color w:val="000000"/>
          <w:szCs w:val="20"/>
        </w:rPr>
        <w:t>,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FC4223" w:rsidRPr="006E3F3A" w:rsidRDefault="00FC4223" w:rsidP="00FC4223">
      <w:pPr>
        <w:spacing w:after="0"/>
        <w:rPr>
          <w:rFonts w:ascii="Arial" w:hAnsi="Arial" w:cs="Arial"/>
          <w:sz w:val="20"/>
          <w:szCs w:val="20"/>
        </w:rPr>
      </w:pPr>
    </w:p>
    <w:p w:rsidR="00FC4223" w:rsidRPr="006E3F3A" w:rsidRDefault="00FC4223" w:rsidP="00FC4223">
      <w:pPr>
        <w:spacing w:after="0"/>
        <w:rPr>
          <w:rFonts w:ascii="Arial Bold" w:hAnsi="Arial Bold" w:cs="Arial"/>
          <w:b/>
          <w:caps/>
        </w:rPr>
      </w:pPr>
      <w:r w:rsidRPr="006E3F3A">
        <w:rPr>
          <w:rFonts w:ascii="Arial Bold" w:hAnsi="Arial Bold" w:cs="Arial"/>
          <w:b/>
          <w:caps/>
        </w:rPr>
        <w:t>Prime Objectives of the Post:</w:t>
      </w:r>
    </w:p>
    <w:p w:rsidR="00FC4223" w:rsidRPr="006E3F3A" w:rsidRDefault="00FC4223" w:rsidP="00FC4223">
      <w:pPr>
        <w:spacing w:after="0"/>
        <w:rPr>
          <w:rFonts w:ascii="Arial" w:hAnsi="Arial" w:cs="Arial"/>
          <w:sz w:val="20"/>
          <w:szCs w:val="20"/>
        </w:rPr>
      </w:pPr>
    </w:p>
    <w:p w:rsidR="00FC4223" w:rsidRPr="00E470D6" w:rsidRDefault="00FC4223" w:rsidP="00FC4223">
      <w:pPr>
        <w:spacing w:after="0"/>
        <w:rPr>
          <w:rFonts w:ascii="Arial" w:hAnsi="Arial" w:cs="Arial"/>
          <w:color w:val="000000"/>
        </w:rPr>
      </w:pPr>
      <w:r w:rsidRPr="00E470D6">
        <w:rPr>
          <w:rFonts w:ascii="Arial" w:hAnsi="Arial" w:cs="Arial"/>
        </w:rPr>
        <w:t>To complement, appreciate and support the role of teachers and other professionals by undertaking work/care/support programmes which enables access to learning in the community as part of a teacher planned approach.</w:t>
      </w:r>
    </w:p>
    <w:p w:rsidR="00FC4223" w:rsidRPr="00E470D6" w:rsidRDefault="00FC4223" w:rsidP="00FC4223">
      <w:pPr>
        <w:pStyle w:val="ListParagraph"/>
        <w:spacing w:after="0"/>
        <w:ind w:left="0"/>
        <w:rPr>
          <w:rFonts w:ascii="Arial" w:hAnsi="Arial" w:cs="Arial"/>
          <w:color w:val="000000"/>
        </w:rPr>
      </w:pPr>
    </w:p>
    <w:p w:rsidR="00FC4223" w:rsidRPr="00E470D6" w:rsidRDefault="00FC4223" w:rsidP="00FC4223">
      <w:pPr>
        <w:pStyle w:val="ListParagraph"/>
        <w:spacing w:after="0"/>
        <w:ind w:left="0"/>
        <w:rPr>
          <w:rFonts w:ascii="Arial" w:hAnsi="Arial" w:cs="Arial"/>
          <w:color w:val="000000"/>
        </w:rPr>
      </w:pPr>
      <w:r w:rsidRPr="00E470D6">
        <w:rPr>
          <w:rFonts w:ascii="Arial" w:hAnsi="Arial" w:cs="Arial"/>
          <w:color w:val="000000"/>
        </w:rPr>
        <w:t>To support the class teacher and other senior staff on a range of teaching and learning experiences which deliver an appropriately differentiated and suitably challenging creative curriculum for all pupils whilst meeting statutory requirements.</w:t>
      </w:r>
    </w:p>
    <w:p w:rsidR="00FC4223" w:rsidRPr="00E470D6" w:rsidRDefault="00FC4223" w:rsidP="00FC4223">
      <w:pPr>
        <w:pStyle w:val="ListParagraph"/>
        <w:spacing w:after="0"/>
        <w:ind w:left="0"/>
        <w:rPr>
          <w:rFonts w:ascii="Arial" w:hAnsi="Arial" w:cs="Arial"/>
          <w:color w:val="000000"/>
        </w:rPr>
      </w:pPr>
    </w:p>
    <w:p w:rsidR="00FC4223" w:rsidRPr="00E470D6" w:rsidRDefault="00FC4223" w:rsidP="00FC4223">
      <w:pPr>
        <w:pStyle w:val="ListParagraph"/>
        <w:spacing w:after="0"/>
        <w:ind w:left="0"/>
        <w:rPr>
          <w:rFonts w:ascii="Arial" w:hAnsi="Arial" w:cs="Arial"/>
          <w:color w:val="000000"/>
        </w:rPr>
      </w:pPr>
      <w:r w:rsidRPr="00E470D6">
        <w:rPr>
          <w:rFonts w:ascii="Arial" w:hAnsi="Arial" w:cs="Arial"/>
          <w:color w:val="000000"/>
        </w:rPr>
        <w:t>Work within school policies and procedures under the direction and guidance of senior staff and within an agreed system of supervision.</w:t>
      </w:r>
    </w:p>
    <w:p w:rsidR="00FC4223" w:rsidRPr="00E470D6" w:rsidRDefault="00FC4223" w:rsidP="00FC4223">
      <w:pPr>
        <w:spacing w:after="0"/>
        <w:rPr>
          <w:rFonts w:ascii="Arial" w:hAnsi="Arial" w:cs="Arial"/>
        </w:rPr>
      </w:pPr>
    </w:p>
    <w:p w:rsidR="00FC4223" w:rsidRDefault="00FC4223" w:rsidP="00FC4223">
      <w:pPr>
        <w:spacing w:after="0"/>
        <w:rPr>
          <w:rFonts w:ascii="Arial" w:hAnsi="Arial" w:cs="Arial"/>
        </w:rPr>
      </w:pPr>
      <w:r w:rsidRPr="00E470D6">
        <w:rPr>
          <w:rFonts w:ascii="Arial" w:hAnsi="Arial" w:cs="Arial"/>
        </w:rPr>
        <w:t>May from time to time be required to undertake other duties commensurate with the grade and level of responsibility defined in this job description.</w:t>
      </w:r>
    </w:p>
    <w:p w:rsidR="00FC4223" w:rsidRDefault="00FC4223" w:rsidP="00FC4223">
      <w:pPr>
        <w:spacing w:after="0"/>
        <w:rPr>
          <w:rFonts w:ascii="Arial" w:hAnsi="Arial" w:cs="Arial"/>
        </w:rPr>
      </w:pPr>
    </w:p>
    <w:p w:rsidR="00FC4223" w:rsidRPr="00E470D6" w:rsidRDefault="00FC4223" w:rsidP="00FC4223">
      <w:pPr>
        <w:spacing w:after="0"/>
        <w:rPr>
          <w:rFonts w:ascii="Arial" w:hAnsi="Arial" w:cs="Arial"/>
        </w:rPr>
      </w:pPr>
      <w:r>
        <w:rPr>
          <w:rFonts w:ascii="Arial" w:hAnsi="Arial" w:cs="Arial"/>
        </w:rPr>
        <w:t xml:space="preserve">To support and uphold School’s Christian Ethos. </w:t>
      </w:r>
    </w:p>
    <w:p w:rsidR="00FC4223" w:rsidRPr="00E470D6" w:rsidRDefault="00FC4223" w:rsidP="00FC4223">
      <w:pPr>
        <w:spacing w:after="0"/>
        <w:rPr>
          <w:rFonts w:ascii="Arial" w:hAnsi="Arial" w:cs="Arial"/>
        </w:rPr>
      </w:pPr>
    </w:p>
    <w:p w:rsidR="00FC4223" w:rsidRPr="00E470D6" w:rsidRDefault="00FC4223" w:rsidP="00FC4223">
      <w:pPr>
        <w:spacing w:after="0"/>
        <w:rPr>
          <w:rFonts w:ascii="Arial" w:hAnsi="Arial" w:cs="Arial"/>
          <w:b/>
          <w:caps/>
        </w:rPr>
      </w:pPr>
      <w:r w:rsidRPr="00E470D6">
        <w:rPr>
          <w:rFonts w:ascii="Arial" w:hAnsi="Arial" w:cs="Arial"/>
          <w:b/>
          <w:caps/>
        </w:rPr>
        <w:t xml:space="preserve">Knowledge and Skills: </w:t>
      </w:r>
    </w:p>
    <w:p w:rsidR="00FC4223" w:rsidRPr="00E470D6" w:rsidRDefault="00FC4223" w:rsidP="00FC4223">
      <w:pPr>
        <w:spacing w:after="0"/>
        <w:rPr>
          <w:rFonts w:ascii="Arial" w:hAnsi="Arial" w:cs="Arial"/>
          <w:b/>
          <w:caps/>
        </w:rPr>
      </w:pPr>
    </w:p>
    <w:p w:rsidR="00FC4223" w:rsidRPr="00E470D6" w:rsidRDefault="00FC4223" w:rsidP="00FC4223">
      <w:pPr>
        <w:spacing w:after="0"/>
        <w:rPr>
          <w:rFonts w:ascii="Arial" w:hAnsi="Arial" w:cs="Arial"/>
        </w:rPr>
      </w:pPr>
      <w:r w:rsidRPr="00E470D6">
        <w:rPr>
          <w:rFonts w:ascii="Arial" w:hAnsi="Arial" w:cs="Arial"/>
          <w:i/>
        </w:rPr>
        <w:t>(See Personnel Specification)</w:t>
      </w:r>
    </w:p>
    <w:p w:rsidR="00FC4223" w:rsidRPr="00E470D6" w:rsidRDefault="00FC4223" w:rsidP="00FC4223">
      <w:pPr>
        <w:spacing w:after="0"/>
        <w:rPr>
          <w:rFonts w:ascii="Arial" w:hAnsi="Arial" w:cs="Arial"/>
        </w:rPr>
      </w:pPr>
    </w:p>
    <w:p w:rsidR="00FC4223" w:rsidRPr="00E470D6" w:rsidRDefault="00FC4223" w:rsidP="00FC4223">
      <w:pPr>
        <w:tabs>
          <w:tab w:val="left" w:pos="-720"/>
        </w:tabs>
        <w:suppressAutoHyphens/>
        <w:spacing w:after="0"/>
        <w:rPr>
          <w:rFonts w:ascii="Arial" w:hAnsi="Arial" w:cs="Arial"/>
          <w:b/>
          <w:caps/>
          <w:color w:val="000000"/>
        </w:rPr>
      </w:pPr>
      <w:r w:rsidRPr="00E470D6">
        <w:rPr>
          <w:rFonts w:ascii="Arial" w:hAnsi="Arial" w:cs="Arial"/>
          <w:b/>
          <w:caps/>
          <w:color w:val="000000"/>
        </w:rPr>
        <w:lastRenderedPageBreak/>
        <w:t>Effort Demands:</w:t>
      </w:r>
    </w:p>
    <w:p w:rsidR="00FC4223" w:rsidRPr="00E470D6" w:rsidRDefault="00FC4223" w:rsidP="00FC4223">
      <w:pPr>
        <w:tabs>
          <w:tab w:val="left" w:pos="-720"/>
        </w:tabs>
        <w:suppressAutoHyphens/>
        <w:spacing w:after="0"/>
        <w:rPr>
          <w:rFonts w:ascii="Arial" w:hAnsi="Arial" w:cs="Arial"/>
        </w:rPr>
      </w:pPr>
    </w:p>
    <w:p w:rsidR="00FC4223" w:rsidRPr="00E470D6" w:rsidRDefault="00FC4223" w:rsidP="00FC4223">
      <w:pPr>
        <w:numPr>
          <w:ilvl w:val="0"/>
          <w:numId w:val="24"/>
        </w:numPr>
        <w:spacing w:after="0" w:line="240" w:lineRule="auto"/>
        <w:rPr>
          <w:rFonts w:ascii="Arial" w:hAnsi="Arial" w:cs="Arial"/>
        </w:rPr>
      </w:pPr>
      <w:r w:rsidRPr="00E470D6">
        <w:rPr>
          <w:rFonts w:ascii="Arial" w:hAnsi="Arial" w:cs="Arial"/>
        </w:rPr>
        <w:t>Will assist in maintaining the good discipline of pupils throughout school and be expected to use good common sense, as well as use initiative in all matters relating to the conduct and behaviour of individual pupils, groups of pupils and whole classes, the safety, mobility (if required), hygiene and wellbeing of the pupils; making decisions within established working practices and procedures.</w:t>
      </w:r>
    </w:p>
    <w:p w:rsidR="00FC4223" w:rsidRPr="00E470D6" w:rsidRDefault="00FC4223" w:rsidP="00FC4223">
      <w:pPr>
        <w:spacing w:after="0"/>
        <w:rPr>
          <w:rFonts w:ascii="Arial" w:hAnsi="Arial" w:cs="Arial"/>
        </w:rPr>
      </w:pPr>
    </w:p>
    <w:p w:rsidR="00FC4223" w:rsidRPr="00E470D6" w:rsidRDefault="00FC4223" w:rsidP="00FC4223">
      <w:pPr>
        <w:numPr>
          <w:ilvl w:val="0"/>
          <w:numId w:val="24"/>
        </w:numPr>
        <w:spacing w:after="0" w:line="240" w:lineRule="auto"/>
        <w:jc w:val="both"/>
        <w:rPr>
          <w:rFonts w:ascii="Arial" w:hAnsi="Arial" w:cs="Arial"/>
          <w:color w:val="000000"/>
        </w:rPr>
      </w:pPr>
      <w:r w:rsidRPr="00E470D6">
        <w:rPr>
          <w:rFonts w:ascii="Arial" w:hAnsi="Arial" w:cs="Arial"/>
          <w:color w:val="000000"/>
        </w:rPr>
        <w:t>Will recognise and challenge any incidents of racism, bullying, harassment, victimisation and any form of abuse of equal opportunities, ensuring compliance with the relevant school policy and procedures.</w:t>
      </w:r>
    </w:p>
    <w:p w:rsidR="00FC4223" w:rsidRPr="00E470D6" w:rsidRDefault="00FC4223" w:rsidP="00FC4223">
      <w:pPr>
        <w:spacing w:after="0"/>
        <w:rPr>
          <w:rFonts w:ascii="Arial" w:hAnsi="Arial" w:cs="Arial"/>
        </w:rPr>
      </w:pPr>
    </w:p>
    <w:p w:rsidR="00FC4223" w:rsidRPr="00E470D6" w:rsidRDefault="00FC4223" w:rsidP="00FC4223">
      <w:pPr>
        <w:numPr>
          <w:ilvl w:val="0"/>
          <w:numId w:val="24"/>
        </w:numPr>
        <w:spacing w:after="0" w:line="240" w:lineRule="auto"/>
        <w:rPr>
          <w:rFonts w:ascii="Arial" w:hAnsi="Arial" w:cs="Arial"/>
        </w:rPr>
      </w:pPr>
      <w:r w:rsidRPr="00E470D6">
        <w:rPr>
          <w:rFonts w:ascii="Arial" w:hAnsi="Arial" w:cs="Arial"/>
        </w:rPr>
        <w:t>Will deal with any issues, immediate problems or emergencies that arise in line with school policies and procedures liaising with colleagues where necessary e.g. dealing with a sick, injured or distressed child.</w:t>
      </w:r>
    </w:p>
    <w:p w:rsidR="00FC4223" w:rsidRPr="00E470D6" w:rsidRDefault="00FC4223" w:rsidP="00FC4223">
      <w:pPr>
        <w:spacing w:after="0"/>
        <w:rPr>
          <w:rFonts w:ascii="Arial" w:hAnsi="Arial" w:cs="Arial"/>
        </w:rPr>
      </w:pPr>
    </w:p>
    <w:p w:rsidR="00FC4223" w:rsidRPr="00E470D6" w:rsidRDefault="00FC4223" w:rsidP="00FC4223">
      <w:pPr>
        <w:numPr>
          <w:ilvl w:val="0"/>
          <w:numId w:val="24"/>
        </w:numPr>
        <w:spacing w:after="0" w:line="240" w:lineRule="auto"/>
        <w:rPr>
          <w:rFonts w:ascii="Arial" w:hAnsi="Arial" w:cs="Arial"/>
        </w:rPr>
      </w:pPr>
      <w:r w:rsidRPr="00E470D6">
        <w:rPr>
          <w:rFonts w:ascii="Arial" w:hAnsi="Arial" w:cs="Arial"/>
          <w:color w:val="000000"/>
        </w:rPr>
        <w:t>Acting as a role model, will establish productive and constructive working relationships with pupils, setting high expectations, motivating and interacting with them, being aware of their individual needs, supporting difference and ensuring all pupils have equal access to opportunities to learn and develop whilst responding appropriately.</w:t>
      </w:r>
    </w:p>
    <w:p w:rsidR="00FC4223" w:rsidRPr="00E470D6" w:rsidRDefault="00FC4223" w:rsidP="00FC4223">
      <w:pPr>
        <w:spacing w:after="0"/>
        <w:rPr>
          <w:rFonts w:ascii="Arial" w:hAnsi="Arial" w:cs="Arial"/>
        </w:rPr>
      </w:pPr>
    </w:p>
    <w:p w:rsidR="00FC4223" w:rsidRPr="00E470D6" w:rsidRDefault="00FC4223" w:rsidP="00FC4223">
      <w:pPr>
        <w:numPr>
          <w:ilvl w:val="0"/>
          <w:numId w:val="24"/>
        </w:numPr>
        <w:spacing w:after="0" w:line="240" w:lineRule="auto"/>
        <w:rPr>
          <w:rFonts w:ascii="Arial" w:hAnsi="Arial" w:cs="Arial"/>
        </w:rPr>
      </w:pPr>
      <w:r w:rsidRPr="00E470D6">
        <w:rPr>
          <w:rFonts w:ascii="Arial" w:hAnsi="Arial" w:cs="Arial"/>
          <w:color w:val="000000"/>
        </w:rPr>
        <w:t>Will have the a</w:t>
      </w:r>
      <w:r w:rsidRPr="00E470D6">
        <w:rPr>
          <w:rFonts w:ascii="Arial" w:hAnsi="Arial" w:cs="Arial"/>
        </w:rPr>
        <w:t>bility to cope with the requirements of the post, which may include working with pupils who have emotional/behavioural/physical difficulties.</w:t>
      </w:r>
    </w:p>
    <w:p w:rsidR="00FC4223" w:rsidRPr="00E470D6" w:rsidRDefault="00FC4223" w:rsidP="00FC4223">
      <w:pPr>
        <w:spacing w:after="0"/>
        <w:rPr>
          <w:rFonts w:ascii="Arial" w:hAnsi="Arial" w:cs="Arial"/>
        </w:rPr>
      </w:pPr>
    </w:p>
    <w:p w:rsidR="00FC4223" w:rsidRDefault="00FC4223" w:rsidP="00FC4223">
      <w:pPr>
        <w:numPr>
          <w:ilvl w:val="0"/>
          <w:numId w:val="24"/>
        </w:numPr>
        <w:spacing w:after="0" w:line="240" w:lineRule="auto"/>
        <w:rPr>
          <w:rFonts w:ascii="Arial" w:hAnsi="Arial" w:cs="Arial"/>
          <w:color w:val="000000"/>
        </w:rPr>
      </w:pPr>
      <w:r w:rsidRPr="00E470D6">
        <w:rPr>
          <w:rFonts w:ascii="Arial" w:hAnsi="Arial" w:cs="Arial"/>
          <w:color w:val="000000"/>
        </w:rPr>
        <w:t>Will contribute to the overall ethos/work/aims of the school.</w:t>
      </w:r>
    </w:p>
    <w:p w:rsidR="00FC4223" w:rsidRDefault="00FC4223" w:rsidP="00FC4223">
      <w:pPr>
        <w:pStyle w:val="ListParagraph"/>
        <w:spacing w:after="0"/>
        <w:rPr>
          <w:rFonts w:ascii="Arial" w:hAnsi="Arial" w:cs="Arial"/>
          <w:color w:val="000000"/>
        </w:rPr>
      </w:pPr>
    </w:p>
    <w:p w:rsidR="00FC4223" w:rsidRPr="00E470D6" w:rsidRDefault="00FC4223" w:rsidP="00FC4223">
      <w:pPr>
        <w:numPr>
          <w:ilvl w:val="0"/>
          <w:numId w:val="24"/>
        </w:numPr>
        <w:spacing w:after="0" w:line="240" w:lineRule="auto"/>
        <w:rPr>
          <w:rFonts w:ascii="Arial" w:hAnsi="Arial" w:cs="Arial"/>
          <w:color w:val="000000"/>
        </w:rPr>
      </w:pPr>
      <w:r>
        <w:rPr>
          <w:rFonts w:ascii="Arial" w:hAnsi="Arial" w:cs="Arial"/>
          <w:color w:val="000000"/>
        </w:rPr>
        <w:t>Will engage with professional development.</w:t>
      </w:r>
    </w:p>
    <w:p w:rsidR="00FC4223" w:rsidRPr="00E470D6" w:rsidRDefault="00FC4223" w:rsidP="00FC4223">
      <w:pPr>
        <w:spacing w:after="0"/>
        <w:rPr>
          <w:rFonts w:ascii="Arial" w:hAnsi="Arial" w:cs="Arial"/>
          <w:color w:val="000000"/>
        </w:rPr>
      </w:pPr>
    </w:p>
    <w:p w:rsidR="00FC4223" w:rsidRPr="00E470D6" w:rsidRDefault="00FC4223" w:rsidP="00FC4223">
      <w:pPr>
        <w:numPr>
          <w:ilvl w:val="0"/>
          <w:numId w:val="24"/>
        </w:numPr>
        <w:spacing w:after="0" w:line="240" w:lineRule="auto"/>
        <w:jc w:val="both"/>
        <w:rPr>
          <w:rFonts w:ascii="Arial" w:hAnsi="Arial" w:cs="Arial"/>
          <w:color w:val="000000"/>
        </w:rPr>
      </w:pPr>
      <w:r w:rsidRPr="00E470D6">
        <w:rPr>
          <w:rFonts w:ascii="Arial" w:hAnsi="Arial" w:cs="Arial"/>
          <w:color w:val="000000"/>
        </w:rPr>
        <w:t>Will appreciate and support the role of other professionals.</w:t>
      </w:r>
    </w:p>
    <w:p w:rsidR="00FC4223" w:rsidRPr="00E470D6" w:rsidRDefault="00FC4223" w:rsidP="00FC4223">
      <w:pPr>
        <w:spacing w:after="0"/>
        <w:rPr>
          <w:rFonts w:ascii="Arial" w:hAnsi="Arial" w:cs="Arial"/>
        </w:rPr>
      </w:pPr>
    </w:p>
    <w:p w:rsidR="00FC4223" w:rsidRPr="00E470D6" w:rsidRDefault="00FC4223" w:rsidP="00FC4223">
      <w:pPr>
        <w:numPr>
          <w:ilvl w:val="0"/>
          <w:numId w:val="25"/>
        </w:numPr>
        <w:spacing w:after="0" w:line="240" w:lineRule="auto"/>
        <w:rPr>
          <w:rFonts w:ascii="Arial" w:hAnsi="Arial" w:cs="Arial"/>
        </w:rPr>
      </w:pPr>
      <w:r w:rsidRPr="00E470D6">
        <w:rPr>
          <w:rFonts w:ascii="Arial" w:hAnsi="Arial" w:cs="Arial"/>
        </w:rPr>
        <w:t xml:space="preserve">Be vigilant and sensitive to any child protection/safeguarding concerns that arise, reporting any concerns to the designated officer in line with school policy and procedure. </w:t>
      </w:r>
    </w:p>
    <w:p w:rsidR="00FC4223" w:rsidRPr="00E470D6" w:rsidRDefault="00FC4223" w:rsidP="00FC4223">
      <w:pPr>
        <w:spacing w:after="0"/>
        <w:rPr>
          <w:rFonts w:ascii="Arial" w:hAnsi="Arial" w:cs="Arial"/>
        </w:rPr>
      </w:pPr>
    </w:p>
    <w:p w:rsidR="00FC4223" w:rsidRPr="00E470D6" w:rsidRDefault="00FC4223" w:rsidP="00FC4223">
      <w:pPr>
        <w:tabs>
          <w:tab w:val="left" w:pos="-720"/>
        </w:tabs>
        <w:suppressAutoHyphens/>
        <w:spacing w:after="0"/>
        <w:rPr>
          <w:rFonts w:ascii="Arial" w:hAnsi="Arial" w:cs="Arial"/>
          <w:b/>
          <w:color w:val="000000"/>
        </w:rPr>
      </w:pPr>
      <w:r w:rsidRPr="00E470D6">
        <w:rPr>
          <w:rFonts w:ascii="Arial" w:hAnsi="Arial" w:cs="Arial"/>
          <w:b/>
          <w:caps/>
          <w:color w:val="000000"/>
        </w:rPr>
        <w:t>Responsibilities</w:t>
      </w:r>
      <w:r w:rsidRPr="00E470D6">
        <w:rPr>
          <w:rFonts w:ascii="Arial" w:hAnsi="Arial" w:cs="Arial"/>
          <w:b/>
          <w:color w:val="000000"/>
        </w:rPr>
        <w:t>:</w:t>
      </w:r>
    </w:p>
    <w:p w:rsidR="00FC4223" w:rsidRPr="00E470D6" w:rsidRDefault="00FC4223" w:rsidP="00FC4223">
      <w:pPr>
        <w:tabs>
          <w:tab w:val="left" w:pos="-720"/>
        </w:tabs>
        <w:suppressAutoHyphens/>
        <w:spacing w:after="0"/>
        <w:rPr>
          <w:rFonts w:ascii="Arial" w:hAnsi="Arial" w:cs="Arial"/>
          <w:b/>
          <w:color w:val="000000"/>
        </w:rPr>
      </w:pPr>
    </w:p>
    <w:p w:rsidR="00FC4223" w:rsidRPr="00E470D6" w:rsidRDefault="00FC4223" w:rsidP="00FC4223">
      <w:pPr>
        <w:pStyle w:val="ListParagraph"/>
        <w:numPr>
          <w:ilvl w:val="0"/>
          <w:numId w:val="25"/>
        </w:numPr>
        <w:spacing w:after="0" w:line="240" w:lineRule="auto"/>
        <w:contextualSpacing w:val="0"/>
        <w:rPr>
          <w:rFonts w:ascii="Arial" w:hAnsi="Arial" w:cs="Arial"/>
          <w:color w:val="000000"/>
        </w:rPr>
      </w:pPr>
      <w:r w:rsidRPr="00E470D6">
        <w:rPr>
          <w:rFonts w:ascii="Arial" w:hAnsi="Arial" w:cs="Arial"/>
        </w:rPr>
        <w:t>Assist in the management of pupils in the learning environment.</w:t>
      </w:r>
    </w:p>
    <w:p w:rsidR="00FC4223" w:rsidRPr="00E470D6" w:rsidRDefault="00FC4223" w:rsidP="00FC4223">
      <w:pPr>
        <w:pStyle w:val="ListParagraph"/>
        <w:spacing w:after="0"/>
        <w:ind w:left="0"/>
        <w:rPr>
          <w:rFonts w:ascii="Arial" w:hAnsi="Arial" w:cs="Arial"/>
          <w:color w:val="000000"/>
        </w:rPr>
      </w:pPr>
    </w:p>
    <w:p w:rsidR="00FC4223" w:rsidRPr="00E470D6" w:rsidRDefault="00FC4223" w:rsidP="00FC4223">
      <w:pPr>
        <w:pStyle w:val="ListParagraph"/>
        <w:numPr>
          <w:ilvl w:val="0"/>
          <w:numId w:val="30"/>
        </w:numPr>
        <w:spacing w:after="0" w:line="240" w:lineRule="auto"/>
        <w:ind w:left="360"/>
        <w:contextualSpacing w:val="0"/>
        <w:rPr>
          <w:rFonts w:ascii="Arial" w:hAnsi="Arial" w:cs="Arial"/>
        </w:rPr>
      </w:pPr>
      <w:r w:rsidRPr="00E470D6">
        <w:rPr>
          <w:rFonts w:ascii="Arial" w:hAnsi="Arial" w:cs="Arial"/>
        </w:rPr>
        <w:t xml:space="preserve">Undertake structured and agreed learning activities/teaching programmes appropriate to the pupil’s needs to ensure physical, social, emotional and intellectual development, </w:t>
      </w:r>
      <w:proofErr w:type="gramStart"/>
      <w:r w:rsidRPr="00E470D6">
        <w:rPr>
          <w:rFonts w:ascii="Arial" w:hAnsi="Arial" w:cs="Arial"/>
        </w:rPr>
        <w:t>taking into account</w:t>
      </w:r>
      <w:proofErr w:type="gramEnd"/>
      <w:r w:rsidRPr="00E470D6">
        <w:rPr>
          <w:rFonts w:ascii="Arial" w:hAnsi="Arial" w:cs="Arial"/>
        </w:rPr>
        <w:t xml:space="preserve"> diversity e.g. language, culture, ability, race and religion.</w:t>
      </w:r>
    </w:p>
    <w:p w:rsidR="00FC4223" w:rsidRPr="00E470D6" w:rsidRDefault="00FC4223" w:rsidP="00FC4223">
      <w:pPr>
        <w:tabs>
          <w:tab w:val="left" w:pos="-720"/>
        </w:tabs>
        <w:suppressAutoHyphens/>
        <w:spacing w:after="0"/>
        <w:rPr>
          <w:rFonts w:ascii="Arial" w:hAnsi="Arial" w:cs="Arial"/>
          <w:b/>
          <w:color w:val="000000"/>
        </w:rPr>
      </w:pPr>
    </w:p>
    <w:p w:rsidR="00FC4223" w:rsidRPr="00E470D6" w:rsidRDefault="00FC4223" w:rsidP="00FC4223">
      <w:pPr>
        <w:numPr>
          <w:ilvl w:val="0"/>
          <w:numId w:val="27"/>
        </w:numPr>
        <w:spacing w:after="0" w:line="240" w:lineRule="auto"/>
        <w:ind w:left="360"/>
        <w:rPr>
          <w:rFonts w:ascii="Arial" w:hAnsi="Arial" w:cs="Arial"/>
          <w:color w:val="000000"/>
        </w:rPr>
      </w:pPr>
      <w:r w:rsidRPr="00E470D6">
        <w:rPr>
          <w:rFonts w:ascii="Arial" w:hAnsi="Arial" w:cs="Arial"/>
          <w:color w:val="000000"/>
        </w:rPr>
        <w:t>Will supervise and support pupils consistently at all times; recognising and responding to their individual needs whilst ensuring their safety and education in the learning environment.</w:t>
      </w:r>
    </w:p>
    <w:p w:rsidR="00FC4223" w:rsidRPr="00E470D6" w:rsidRDefault="00FC4223" w:rsidP="00FC4223">
      <w:pPr>
        <w:spacing w:after="0"/>
        <w:rPr>
          <w:rFonts w:ascii="Arial" w:hAnsi="Arial" w:cs="Arial"/>
          <w:color w:val="000000"/>
        </w:rPr>
      </w:pPr>
    </w:p>
    <w:p w:rsidR="00FC4223" w:rsidRPr="00357943" w:rsidRDefault="00FC4223" w:rsidP="00FC4223">
      <w:pPr>
        <w:numPr>
          <w:ilvl w:val="0"/>
          <w:numId w:val="27"/>
        </w:numPr>
        <w:spacing w:after="0" w:line="240" w:lineRule="auto"/>
        <w:ind w:left="360"/>
        <w:rPr>
          <w:rFonts w:ascii="Arial" w:hAnsi="Arial" w:cs="Arial"/>
          <w:color w:val="000000"/>
        </w:rPr>
      </w:pPr>
      <w:r w:rsidRPr="00F60F97">
        <w:rPr>
          <w:rFonts w:ascii="Arial" w:hAnsi="Arial" w:cs="Arial"/>
        </w:rPr>
        <w:t xml:space="preserve">For posts working with pupils who are physically less able, it may be necessary to be able to physically assist the pupil in line with school polices and good practice </w:t>
      </w:r>
    </w:p>
    <w:p w:rsidR="00FC4223" w:rsidRDefault="00FC4223" w:rsidP="00FC4223">
      <w:pPr>
        <w:pStyle w:val="ListParagraph"/>
        <w:spacing w:after="0"/>
        <w:rPr>
          <w:rFonts w:ascii="Arial" w:hAnsi="Arial" w:cs="Arial"/>
          <w:color w:val="000000"/>
        </w:rPr>
      </w:pPr>
    </w:p>
    <w:p w:rsidR="00FC4223" w:rsidRDefault="00FC4223" w:rsidP="00FC4223">
      <w:pPr>
        <w:numPr>
          <w:ilvl w:val="0"/>
          <w:numId w:val="27"/>
        </w:numPr>
        <w:spacing w:after="0" w:line="240" w:lineRule="auto"/>
        <w:ind w:left="360"/>
        <w:rPr>
          <w:rFonts w:ascii="Arial" w:hAnsi="Arial" w:cs="Arial"/>
          <w:color w:val="000000"/>
        </w:rPr>
      </w:pPr>
      <w:r>
        <w:rPr>
          <w:rFonts w:ascii="Arial" w:hAnsi="Arial" w:cs="Arial"/>
          <w:color w:val="000000"/>
        </w:rPr>
        <w:t xml:space="preserve">Will (where needed) and with training, assist with processes and procedures a pupil’s medical needs </w:t>
      </w:r>
    </w:p>
    <w:p w:rsidR="00FC4223" w:rsidRDefault="00FC4223" w:rsidP="00FC4223">
      <w:pPr>
        <w:pStyle w:val="ListParagraph"/>
        <w:spacing w:after="0"/>
        <w:rPr>
          <w:rFonts w:ascii="Arial" w:hAnsi="Arial" w:cs="Arial"/>
          <w:color w:val="000000"/>
        </w:rPr>
      </w:pPr>
    </w:p>
    <w:p w:rsidR="00FC4223" w:rsidRPr="00EE19DB" w:rsidRDefault="00FC4223" w:rsidP="00FC4223">
      <w:pPr>
        <w:numPr>
          <w:ilvl w:val="0"/>
          <w:numId w:val="27"/>
        </w:numPr>
        <w:spacing w:after="0" w:line="240" w:lineRule="auto"/>
        <w:ind w:left="360"/>
        <w:rPr>
          <w:rFonts w:ascii="Arial" w:hAnsi="Arial" w:cs="Arial"/>
          <w:color w:val="000000"/>
        </w:rPr>
      </w:pPr>
      <w:r>
        <w:rPr>
          <w:rFonts w:ascii="Arial" w:hAnsi="Arial" w:cs="Arial"/>
          <w:color w:val="000000"/>
        </w:rPr>
        <w:t>Attend to the pupils’ personal needs, implementing and maintaining related personal care programmes with the correct use of care materials including the safety and well-being of the pupils and first aid, paying attention to social, health, physical and welfare matters as well as high standards of cleanliness and hygiene, e.g. washing, dressing, toileting and, if applicable, mobility (including supporting intimate care where necessary</w:t>
      </w:r>
    </w:p>
    <w:p w:rsidR="00FC4223" w:rsidRPr="00F60F97" w:rsidRDefault="00FC4223" w:rsidP="00FC4223">
      <w:pPr>
        <w:spacing w:after="0"/>
        <w:ind w:left="360"/>
        <w:rPr>
          <w:rFonts w:ascii="Arial" w:hAnsi="Arial" w:cs="Arial"/>
          <w:color w:val="000000"/>
        </w:rPr>
      </w:pPr>
    </w:p>
    <w:p w:rsidR="00FC4223" w:rsidRPr="00E470D6" w:rsidRDefault="00FC4223" w:rsidP="00FC4223">
      <w:pPr>
        <w:numPr>
          <w:ilvl w:val="0"/>
          <w:numId w:val="27"/>
        </w:numPr>
        <w:spacing w:after="0" w:line="240" w:lineRule="auto"/>
        <w:ind w:left="360"/>
        <w:rPr>
          <w:rFonts w:ascii="Arial" w:hAnsi="Arial" w:cs="Arial"/>
          <w:color w:val="000000"/>
        </w:rPr>
      </w:pPr>
      <w:r w:rsidRPr="00E470D6">
        <w:rPr>
          <w:rFonts w:ascii="Arial" w:hAnsi="Arial" w:cs="Arial"/>
          <w:color w:val="000000"/>
        </w:rPr>
        <w:t xml:space="preserve">Will occasionally be required to supervise the class for brief periods </w:t>
      </w:r>
      <w:r>
        <w:rPr>
          <w:rFonts w:ascii="Arial" w:hAnsi="Arial" w:cs="Arial"/>
          <w:color w:val="000000"/>
        </w:rPr>
        <w:t xml:space="preserve">(of 30 minutes or less) </w:t>
      </w:r>
      <w:r w:rsidRPr="00E470D6">
        <w:rPr>
          <w:rFonts w:ascii="Arial" w:hAnsi="Arial" w:cs="Arial"/>
          <w:color w:val="000000"/>
        </w:rPr>
        <w:t>in a lesson where the cla</w:t>
      </w:r>
      <w:r>
        <w:rPr>
          <w:rFonts w:ascii="Arial" w:hAnsi="Arial" w:cs="Arial"/>
          <w:color w:val="000000"/>
        </w:rPr>
        <w:t>ssroom teacher is not available</w:t>
      </w:r>
    </w:p>
    <w:p w:rsidR="00FC4223" w:rsidRPr="00E470D6" w:rsidRDefault="00FC4223" w:rsidP="00FC4223">
      <w:pPr>
        <w:spacing w:after="0"/>
        <w:rPr>
          <w:rFonts w:ascii="Arial" w:hAnsi="Arial" w:cs="Arial"/>
          <w:color w:val="000000"/>
        </w:rPr>
      </w:pPr>
    </w:p>
    <w:p w:rsidR="00FC4223" w:rsidRPr="00E470D6" w:rsidRDefault="00FC4223" w:rsidP="00FC4223">
      <w:pPr>
        <w:numPr>
          <w:ilvl w:val="0"/>
          <w:numId w:val="27"/>
        </w:numPr>
        <w:spacing w:after="0" w:line="240" w:lineRule="auto"/>
        <w:ind w:left="360"/>
        <w:rPr>
          <w:rFonts w:ascii="Arial" w:hAnsi="Arial" w:cs="Arial"/>
          <w:color w:val="000000"/>
        </w:rPr>
      </w:pPr>
      <w:r w:rsidRPr="00E470D6">
        <w:rPr>
          <w:rFonts w:ascii="Arial" w:hAnsi="Arial" w:cs="Arial"/>
          <w:color w:val="000000"/>
        </w:rPr>
        <w:t>Promote and reinforce the inclusion, acceptance and integration of all pupils, including those with specific and special needs and those from different cultures and/or with a different first language as appropriate.</w:t>
      </w:r>
    </w:p>
    <w:p w:rsidR="00FC4223" w:rsidRPr="00E470D6" w:rsidRDefault="00FC4223" w:rsidP="00FC4223">
      <w:pPr>
        <w:spacing w:after="0"/>
        <w:rPr>
          <w:rFonts w:ascii="Arial" w:hAnsi="Arial" w:cs="Arial"/>
          <w:color w:val="000000"/>
        </w:rPr>
      </w:pPr>
    </w:p>
    <w:p w:rsidR="00FC4223" w:rsidRPr="00E470D6" w:rsidRDefault="00FC4223" w:rsidP="00FC4223">
      <w:pPr>
        <w:numPr>
          <w:ilvl w:val="0"/>
          <w:numId w:val="27"/>
        </w:numPr>
        <w:spacing w:after="0" w:line="240" w:lineRule="auto"/>
        <w:ind w:left="360"/>
        <w:rPr>
          <w:rFonts w:ascii="Arial" w:hAnsi="Arial" w:cs="Arial"/>
          <w:color w:val="000000"/>
        </w:rPr>
      </w:pPr>
      <w:r w:rsidRPr="00E470D6">
        <w:rPr>
          <w:rFonts w:ascii="Arial" w:hAnsi="Arial" w:cs="Arial"/>
          <w:color w:val="000000"/>
        </w:rPr>
        <w:t>S</w:t>
      </w:r>
      <w:r w:rsidRPr="00E470D6">
        <w:rPr>
          <w:rFonts w:ascii="Arial" w:hAnsi="Arial" w:cs="Arial"/>
        </w:rPr>
        <w:t xml:space="preserve">et challenging and demanding expectations whilst promoting self-esteem and </w:t>
      </w:r>
      <w:r w:rsidRPr="00E470D6">
        <w:rPr>
          <w:rFonts w:ascii="Arial" w:hAnsi="Arial" w:cs="Arial"/>
          <w:color w:val="000000"/>
        </w:rPr>
        <w:t>encouraging pupils to act independently as appropriate as well as interact and work co-operatively with others and engage in activities led by the teacher.</w:t>
      </w:r>
    </w:p>
    <w:p w:rsidR="00FC4223" w:rsidRPr="00E470D6" w:rsidRDefault="00FC4223" w:rsidP="00FC4223">
      <w:pPr>
        <w:spacing w:after="0"/>
        <w:rPr>
          <w:rFonts w:ascii="Arial" w:hAnsi="Arial" w:cs="Arial"/>
          <w:color w:val="000000"/>
        </w:rPr>
      </w:pPr>
    </w:p>
    <w:p w:rsidR="00FC4223" w:rsidRPr="00E470D6" w:rsidRDefault="00FC4223" w:rsidP="00FC4223">
      <w:pPr>
        <w:numPr>
          <w:ilvl w:val="0"/>
          <w:numId w:val="27"/>
        </w:numPr>
        <w:spacing w:after="0" w:line="240" w:lineRule="auto"/>
        <w:ind w:left="360"/>
        <w:rPr>
          <w:rFonts w:ascii="Arial" w:hAnsi="Arial" w:cs="Arial"/>
          <w:color w:val="000000"/>
        </w:rPr>
      </w:pPr>
      <w:r w:rsidRPr="00E470D6">
        <w:rPr>
          <w:rFonts w:ascii="Arial" w:hAnsi="Arial" w:cs="Arial"/>
          <w:color w:val="000000"/>
        </w:rPr>
        <w:t xml:space="preserve">Will prepare </w:t>
      </w:r>
      <w:r>
        <w:rPr>
          <w:rFonts w:ascii="Arial" w:hAnsi="Arial" w:cs="Arial"/>
          <w:color w:val="000000"/>
        </w:rPr>
        <w:t xml:space="preserve">resources </w:t>
      </w:r>
      <w:r w:rsidRPr="00E470D6">
        <w:rPr>
          <w:rFonts w:ascii="Arial" w:hAnsi="Arial" w:cs="Arial"/>
          <w:color w:val="000000"/>
        </w:rPr>
        <w:t xml:space="preserve">as directed to meet the lesson plans. Take responsibility for the care, preparation, maintenance and use of relevant equipment, assisting pupils in its use and clearing/storage afterwards. </w:t>
      </w:r>
    </w:p>
    <w:p w:rsidR="00FC4223" w:rsidRPr="00E470D6" w:rsidRDefault="00FC4223" w:rsidP="00FC4223">
      <w:pPr>
        <w:spacing w:after="0"/>
        <w:rPr>
          <w:rFonts w:ascii="Arial" w:hAnsi="Arial" w:cs="Arial"/>
          <w:color w:val="000000"/>
        </w:rPr>
      </w:pPr>
    </w:p>
    <w:p w:rsidR="00FC4223" w:rsidRPr="00E470D6" w:rsidRDefault="00FC4223" w:rsidP="00FC4223">
      <w:pPr>
        <w:numPr>
          <w:ilvl w:val="0"/>
          <w:numId w:val="32"/>
        </w:numPr>
        <w:spacing w:after="0" w:line="240" w:lineRule="auto"/>
        <w:ind w:left="360"/>
        <w:rPr>
          <w:rFonts w:ascii="Arial" w:hAnsi="Arial" w:cs="Arial"/>
          <w:color w:val="000000"/>
        </w:rPr>
      </w:pPr>
      <w:r w:rsidRPr="00E470D6">
        <w:rPr>
          <w:rFonts w:ascii="Arial" w:hAnsi="Arial" w:cs="Arial"/>
          <w:color w:val="000000"/>
        </w:rPr>
        <w:t>Will be aware of pupil progress, monitor/record pupil responses against pre-determined learning objectives as well as provide accurate, constructive and detailed feedback/reports to the teacher and pupils.</w:t>
      </w:r>
    </w:p>
    <w:p w:rsidR="00FC4223" w:rsidRPr="00E470D6" w:rsidRDefault="00FC4223" w:rsidP="00FC4223">
      <w:pPr>
        <w:spacing w:after="0"/>
        <w:rPr>
          <w:rFonts w:ascii="Arial" w:hAnsi="Arial" w:cs="Arial"/>
          <w:color w:val="000000"/>
        </w:rPr>
      </w:pPr>
    </w:p>
    <w:p w:rsidR="00FC4223" w:rsidRPr="00E470D6" w:rsidRDefault="00FC4223" w:rsidP="00FC4223">
      <w:pPr>
        <w:numPr>
          <w:ilvl w:val="0"/>
          <w:numId w:val="33"/>
        </w:numPr>
        <w:spacing w:after="0" w:line="240" w:lineRule="auto"/>
        <w:ind w:left="360"/>
        <w:rPr>
          <w:rFonts w:ascii="Arial" w:hAnsi="Arial" w:cs="Arial"/>
          <w:color w:val="000000"/>
        </w:rPr>
      </w:pPr>
      <w:r w:rsidRPr="00E470D6">
        <w:rPr>
          <w:rFonts w:ascii="Arial" w:hAnsi="Arial" w:cs="Arial"/>
          <w:color w:val="000000"/>
        </w:rPr>
        <w:t>Promote positive values, attitudes and good pupil behaviour and encourage pupils to take responsibility for their own actions whilst supporting the teacher in managing this. Deal promptly with conflict and incidents (including those involving restraint) and reporting challenging behaviour where appropriate in line with established policy.</w:t>
      </w:r>
    </w:p>
    <w:p w:rsidR="00FC4223" w:rsidRPr="00E470D6" w:rsidRDefault="00FC4223" w:rsidP="00FC4223">
      <w:pPr>
        <w:spacing w:after="0"/>
        <w:rPr>
          <w:rFonts w:ascii="Arial" w:hAnsi="Arial" w:cs="Arial"/>
          <w:color w:val="000000"/>
        </w:rPr>
      </w:pPr>
    </w:p>
    <w:p w:rsidR="00FC4223" w:rsidRPr="00E470D6" w:rsidRDefault="00FC4223" w:rsidP="00FC4223">
      <w:pPr>
        <w:numPr>
          <w:ilvl w:val="0"/>
          <w:numId w:val="27"/>
        </w:numPr>
        <w:spacing w:after="0" w:line="240" w:lineRule="auto"/>
        <w:ind w:left="360"/>
        <w:rPr>
          <w:rFonts w:ascii="Arial" w:hAnsi="Arial" w:cs="Arial"/>
          <w:color w:val="000000"/>
        </w:rPr>
      </w:pPr>
      <w:r w:rsidRPr="00E470D6">
        <w:rPr>
          <w:rFonts w:ascii="Arial" w:hAnsi="Arial" w:cs="Arial"/>
          <w:color w:val="000000"/>
        </w:rPr>
        <w:t xml:space="preserve">Will gather/report information from/to parents/carers as </w:t>
      </w:r>
      <w:proofErr w:type="gramStart"/>
      <w:r w:rsidRPr="00E470D6">
        <w:rPr>
          <w:rFonts w:ascii="Arial" w:hAnsi="Arial" w:cs="Arial"/>
          <w:color w:val="000000"/>
        </w:rPr>
        <w:t>directed</w:t>
      </w:r>
      <w:proofErr w:type="gramEnd"/>
      <w:r w:rsidRPr="00E470D6">
        <w:rPr>
          <w:rFonts w:ascii="Arial" w:hAnsi="Arial" w:cs="Arial"/>
          <w:color w:val="000000"/>
        </w:rPr>
        <w:t>, taking into account parental/carer concerns, dealing with them sensitively under the direction of the teacher.</w:t>
      </w:r>
    </w:p>
    <w:p w:rsidR="00FC4223" w:rsidRPr="00E470D6" w:rsidRDefault="00FC4223" w:rsidP="00FC4223">
      <w:pPr>
        <w:spacing w:after="0"/>
        <w:rPr>
          <w:rFonts w:ascii="Arial" w:hAnsi="Arial" w:cs="Arial"/>
          <w:color w:val="000000"/>
        </w:rPr>
      </w:pPr>
    </w:p>
    <w:p w:rsidR="00FC4223" w:rsidRPr="00E470D6" w:rsidRDefault="00FC4223" w:rsidP="00FC4223">
      <w:pPr>
        <w:numPr>
          <w:ilvl w:val="0"/>
          <w:numId w:val="27"/>
        </w:numPr>
        <w:tabs>
          <w:tab w:val="num" w:pos="360"/>
        </w:tabs>
        <w:spacing w:after="0" w:line="240" w:lineRule="auto"/>
        <w:ind w:left="360"/>
        <w:rPr>
          <w:rFonts w:ascii="Arial" w:hAnsi="Arial" w:cs="Arial"/>
          <w:color w:val="000000"/>
        </w:rPr>
      </w:pPr>
      <w:r w:rsidRPr="00E470D6">
        <w:rPr>
          <w:rFonts w:ascii="Arial" w:hAnsi="Arial" w:cs="Arial"/>
          <w:color w:val="000000"/>
        </w:rPr>
        <w:t xml:space="preserve">Will provide clerical/administrative support as directed by the teacher. </w:t>
      </w:r>
    </w:p>
    <w:p w:rsidR="00FC4223" w:rsidRPr="00E470D6" w:rsidRDefault="00FC4223" w:rsidP="00FC4223">
      <w:pPr>
        <w:spacing w:after="0"/>
        <w:rPr>
          <w:rFonts w:ascii="Arial" w:hAnsi="Arial" w:cs="Arial"/>
          <w:color w:val="000000"/>
        </w:rPr>
      </w:pPr>
    </w:p>
    <w:p w:rsidR="00FC4223" w:rsidRPr="00E470D6" w:rsidRDefault="00FC4223" w:rsidP="00FC4223">
      <w:pPr>
        <w:numPr>
          <w:ilvl w:val="0"/>
          <w:numId w:val="27"/>
        </w:numPr>
        <w:spacing w:after="0" w:line="240" w:lineRule="auto"/>
        <w:ind w:left="360"/>
        <w:rPr>
          <w:rFonts w:ascii="Arial" w:hAnsi="Arial" w:cs="Arial"/>
          <w:color w:val="000000"/>
        </w:rPr>
      </w:pPr>
      <w:r w:rsidRPr="00E470D6">
        <w:rPr>
          <w:rFonts w:ascii="Arial" w:hAnsi="Arial" w:cs="Arial"/>
          <w:color w:val="000000"/>
        </w:rPr>
        <w:t>In respect of local and national learning strategies, will support pupils to achieve learning goals e.g. literacy, numeracy, KS3, early years as directed by the teacher.</w:t>
      </w:r>
    </w:p>
    <w:p w:rsidR="00FC4223" w:rsidRPr="00E470D6" w:rsidRDefault="00FC4223" w:rsidP="00FC4223">
      <w:pPr>
        <w:spacing w:after="0"/>
        <w:rPr>
          <w:rFonts w:ascii="Arial" w:hAnsi="Arial" w:cs="Arial"/>
          <w:color w:val="000000"/>
        </w:rPr>
      </w:pPr>
    </w:p>
    <w:p w:rsidR="00FC4223" w:rsidRPr="00E470D6" w:rsidRDefault="00FC4223" w:rsidP="00FC4223">
      <w:pPr>
        <w:numPr>
          <w:ilvl w:val="0"/>
          <w:numId w:val="27"/>
        </w:numPr>
        <w:spacing w:after="0" w:line="240" w:lineRule="auto"/>
        <w:ind w:left="360"/>
        <w:rPr>
          <w:rFonts w:ascii="Arial" w:hAnsi="Arial" w:cs="Arial"/>
          <w:color w:val="000000"/>
        </w:rPr>
      </w:pPr>
      <w:r w:rsidRPr="00E470D6">
        <w:rPr>
          <w:rFonts w:ascii="Arial" w:hAnsi="Arial" w:cs="Arial"/>
          <w:color w:val="000000"/>
        </w:rPr>
        <w:t>Will support pupils in the use of ICT in learning activities as directed by the teacher, and develop pupils’ competence and independence in its use.</w:t>
      </w:r>
    </w:p>
    <w:p w:rsidR="00FC4223" w:rsidRPr="00E470D6" w:rsidRDefault="00FC4223" w:rsidP="00FC4223">
      <w:pPr>
        <w:spacing w:after="0"/>
        <w:rPr>
          <w:rFonts w:ascii="Arial" w:hAnsi="Arial" w:cs="Arial"/>
          <w:color w:val="000000"/>
        </w:rPr>
      </w:pPr>
    </w:p>
    <w:p w:rsidR="00FC4223" w:rsidRPr="00E470D6" w:rsidRDefault="00FC4223" w:rsidP="00FC4223">
      <w:pPr>
        <w:numPr>
          <w:ilvl w:val="0"/>
          <w:numId w:val="27"/>
        </w:numPr>
        <w:spacing w:after="0" w:line="240" w:lineRule="auto"/>
        <w:ind w:left="360"/>
        <w:rPr>
          <w:rFonts w:ascii="Arial" w:hAnsi="Arial" w:cs="Arial"/>
          <w:color w:val="000000"/>
        </w:rPr>
      </w:pPr>
      <w:r w:rsidRPr="00E470D6">
        <w:rPr>
          <w:rFonts w:ascii="Arial" w:hAnsi="Arial" w:cs="Arial"/>
          <w:color w:val="000000"/>
        </w:rPr>
        <w:t>Will participate in own performance development, identify and address any training needs/other learning activities.</w:t>
      </w:r>
    </w:p>
    <w:p w:rsidR="00FC4223" w:rsidRPr="00E470D6" w:rsidRDefault="00FC4223" w:rsidP="00FC4223">
      <w:pPr>
        <w:spacing w:after="0"/>
        <w:rPr>
          <w:rFonts w:ascii="Arial" w:hAnsi="Arial" w:cs="Arial"/>
          <w:color w:val="000000"/>
        </w:rPr>
      </w:pPr>
    </w:p>
    <w:p w:rsidR="00FC4223" w:rsidRPr="00E64A15" w:rsidRDefault="00FC4223" w:rsidP="00FC4223">
      <w:pPr>
        <w:numPr>
          <w:ilvl w:val="0"/>
          <w:numId w:val="27"/>
        </w:numPr>
        <w:spacing w:after="0" w:line="240" w:lineRule="auto"/>
        <w:ind w:left="360"/>
        <w:rPr>
          <w:rFonts w:ascii="Arial" w:hAnsi="Arial" w:cs="Arial"/>
          <w:color w:val="000000"/>
        </w:rPr>
      </w:pPr>
      <w:r w:rsidRPr="00E470D6">
        <w:rPr>
          <w:rFonts w:ascii="Arial" w:hAnsi="Arial" w:cs="Arial"/>
          <w:color w:val="000000"/>
        </w:rPr>
        <w:t xml:space="preserve">Will assist with the supervision of pupils out of lesson times, including before and after school and at lunchtimes, accompanying teaching staff and pupils on visits, trips and out of school activities. </w:t>
      </w:r>
    </w:p>
    <w:p w:rsidR="00FC4223" w:rsidRPr="00E470D6" w:rsidRDefault="00FC4223" w:rsidP="00FC4223">
      <w:pPr>
        <w:spacing w:after="0"/>
        <w:rPr>
          <w:rFonts w:ascii="Arial" w:hAnsi="Arial" w:cs="Arial"/>
          <w:color w:val="000000"/>
        </w:rPr>
      </w:pPr>
    </w:p>
    <w:p w:rsidR="00FC4223" w:rsidRPr="00E470D6" w:rsidRDefault="00FC4223" w:rsidP="00FC4223">
      <w:pPr>
        <w:numPr>
          <w:ilvl w:val="0"/>
          <w:numId w:val="26"/>
        </w:numPr>
        <w:spacing w:after="0" w:line="240" w:lineRule="auto"/>
        <w:ind w:left="360"/>
        <w:rPr>
          <w:rFonts w:ascii="Arial" w:hAnsi="Arial" w:cs="Arial"/>
          <w:b/>
          <w:caps/>
          <w:color w:val="000000"/>
        </w:rPr>
      </w:pPr>
      <w:r w:rsidRPr="00E470D6">
        <w:rPr>
          <w:rFonts w:ascii="Arial" w:hAnsi="Arial" w:cs="Arial"/>
          <w:color w:val="000000"/>
        </w:rPr>
        <w:t xml:space="preserve">Will assist in the supervision of students on work experience, trainees and voluntary helpers. </w:t>
      </w:r>
    </w:p>
    <w:p w:rsidR="00FC4223" w:rsidRPr="00E470D6" w:rsidRDefault="00FC4223" w:rsidP="00FC4223">
      <w:pPr>
        <w:spacing w:after="0"/>
        <w:rPr>
          <w:rFonts w:ascii="Arial" w:hAnsi="Arial" w:cs="Arial"/>
          <w:b/>
          <w:caps/>
          <w:color w:val="000000"/>
        </w:rPr>
      </w:pPr>
    </w:p>
    <w:p w:rsidR="00FC4223" w:rsidRPr="00E470D6" w:rsidRDefault="00FC4223" w:rsidP="00FC4223">
      <w:pPr>
        <w:tabs>
          <w:tab w:val="left" w:pos="-720"/>
        </w:tabs>
        <w:suppressAutoHyphens/>
        <w:spacing w:after="0"/>
        <w:rPr>
          <w:rFonts w:ascii="Arial" w:hAnsi="Arial" w:cs="Arial"/>
          <w:b/>
          <w:caps/>
          <w:color w:val="000000"/>
        </w:rPr>
      </w:pPr>
      <w:r w:rsidRPr="00E470D6">
        <w:rPr>
          <w:rFonts w:ascii="Arial" w:hAnsi="Arial" w:cs="Arial"/>
          <w:b/>
          <w:caps/>
          <w:color w:val="000000"/>
        </w:rPr>
        <w:t>environmental demands/Working Conditions:</w:t>
      </w:r>
    </w:p>
    <w:p w:rsidR="00FC4223" w:rsidRPr="00E470D6" w:rsidRDefault="00FC4223" w:rsidP="00FC4223">
      <w:pPr>
        <w:tabs>
          <w:tab w:val="left" w:pos="-720"/>
        </w:tabs>
        <w:suppressAutoHyphens/>
        <w:spacing w:after="0"/>
        <w:rPr>
          <w:rFonts w:ascii="Arial" w:hAnsi="Arial" w:cs="Arial"/>
          <w:b/>
          <w:caps/>
          <w:color w:val="000000"/>
        </w:rPr>
      </w:pPr>
    </w:p>
    <w:p w:rsidR="00FC4223" w:rsidRPr="00E470D6" w:rsidRDefault="00FC4223" w:rsidP="00FC4223">
      <w:pPr>
        <w:numPr>
          <w:ilvl w:val="0"/>
          <w:numId w:val="25"/>
        </w:numPr>
        <w:spacing w:after="0" w:line="240" w:lineRule="auto"/>
        <w:rPr>
          <w:rFonts w:ascii="Arial" w:hAnsi="Arial" w:cs="Arial"/>
        </w:rPr>
      </w:pPr>
      <w:r w:rsidRPr="00E470D6">
        <w:rPr>
          <w:rFonts w:ascii="Arial" w:hAnsi="Arial" w:cs="Arial"/>
        </w:rPr>
        <w:t xml:space="preserve">Will have long periods of sitting or standing. </w:t>
      </w:r>
    </w:p>
    <w:p w:rsidR="00FC4223" w:rsidRPr="00E470D6" w:rsidRDefault="00FC4223" w:rsidP="00FC4223">
      <w:pPr>
        <w:tabs>
          <w:tab w:val="left" w:pos="-720"/>
        </w:tabs>
        <w:suppressAutoHyphens/>
        <w:spacing w:after="0"/>
        <w:rPr>
          <w:rFonts w:ascii="Arial" w:hAnsi="Arial" w:cs="Arial"/>
          <w:b/>
          <w:caps/>
          <w:color w:val="000000"/>
        </w:rPr>
      </w:pPr>
    </w:p>
    <w:p w:rsidR="00FC4223" w:rsidRPr="00E470D6" w:rsidRDefault="00FC4223" w:rsidP="00FC4223">
      <w:pPr>
        <w:numPr>
          <w:ilvl w:val="0"/>
          <w:numId w:val="22"/>
        </w:numPr>
        <w:tabs>
          <w:tab w:val="clear" w:pos="720"/>
          <w:tab w:val="num" w:pos="360"/>
        </w:tabs>
        <w:spacing w:after="0" w:line="240" w:lineRule="auto"/>
        <w:ind w:left="360"/>
        <w:rPr>
          <w:rFonts w:ascii="Arial" w:hAnsi="Arial" w:cs="Arial"/>
          <w:color w:val="000000"/>
        </w:rPr>
      </w:pPr>
      <w:r w:rsidRPr="00E470D6">
        <w:rPr>
          <w:rFonts w:ascii="Arial" w:hAnsi="Arial" w:cs="Arial"/>
          <w:color w:val="000000"/>
        </w:rPr>
        <w:t>Available to work during school hours during term time and a willingness to be flexible as may be required to attend staff meetings/training sessions outside of usual hours.</w:t>
      </w:r>
    </w:p>
    <w:p w:rsidR="00FC4223" w:rsidRPr="00E470D6" w:rsidRDefault="00FC4223" w:rsidP="00FC4223">
      <w:pPr>
        <w:spacing w:after="0"/>
        <w:rPr>
          <w:rFonts w:ascii="Arial" w:hAnsi="Arial" w:cs="Arial"/>
          <w:color w:val="000000"/>
        </w:rPr>
      </w:pPr>
    </w:p>
    <w:p w:rsidR="00FC4223" w:rsidRPr="00E470D6" w:rsidRDefault="00FC4223" w:rsidP="00FC4223">
      <w:pPr>
        <w:numPr>
          <w:ilvl w:val="0"/>
          <w:numId w:val="22"/>
        </w:numPr>
        <w:tabs>
          <w:tab w:val="clear" w:pos="720"/>
          <w:tab w:val="left" w:pos="-720"/>
          <w:tab w:val="num" w:pos="360"/>
        </w:tabs>
        <w:suppressAutoHyphens/>
        <w:spacing w:after="0" w:line="240" w:lineRule="auto"/>
        <w:ind w:left="360"/>
        <w:rPr>
          <w:rFonts w:ascii="Arial" w:hAnsi="Arial" w:cs="Arial"/>
          <w:color w:val="000000"/>
        </w:rPr>
      </w:pPr>
      <w:r w:rsidRPr="00E470D6">
        <w:rPr>
          <w:rFonts w:ascii="Arial" w:hAnsi="Arial" w:cs="Arial"/>
          <w:color w:val="000000"/>
        </w:rPr>
        <w:t>Will have contact with members of the public/other professionals e.g. teaching staff, governors, parents/carers, community groups, local education authority, external providers etc.</w:t>
      </w:r>
    </w:p>
    <w:p w:rsidR="00FC4223" w:rsidRPr="00E470D6" w:rsidRDefault="00FC4223" w:rsidP="00FC4223">
      <w:pPr>
        <w:tabs>
          <w:tab w:val="left" w:pos="-720"/>
        </w:tabs>
        <w:suppressAutoHyphens/>
        <w:spacing w:after="0"/>
        <w:rPr>
          <w:rFonts w:ascii="Arial" w:hAnsi="Arial" w:cs="Arial"/>
          <w:color w:val="000000"/>
        </w:rPr>
      </w:pPr>
    </w:p>
    <w:p w:rsidR="00FC4223" w:rsidRPr="00E470D6" w:rsidRDefault="00FC4223" w:rsidP="00FC4223">
      <w:pPr>
        <w:pStyle w:val="ListParagraph"/>
        <w:numPr>
          <w:ilvl w:val="0"/>
          <w:numId w:val="22"/>
        </w:numPr>
        <w:tabs>
          <w:tab w:val="clear" w:pos="720"/>
          <w:tab w:val="num" w:pos="360"/>
        </w:tabs>
        <w:spacing w:after="0" w:line="240" w:lineRule="auto"/>
        <w:ind w:left="360"/>
        <w:contextualSpacing w:val="0"/>
        <w:rPr>
          <w:rFonts w:ascii="Arial" w:hAnsi="Arial" w:cs="Arial"/>
          <w:color w:val="000000"/>
        </w:rPr>
      </w:pPr>
      <w:r w:rsidRPr="00E470D6">
        <w:rPr>
          <w:rFonts w:ascii="Arial" w:hAnsi="Arial" w:cs="Arial"/>
          <w:color w:val="000000"/>
        </w:rPr>
        <w:lastRenderedPageBreak/>
        <w:t>The post holder may occasionally be subjected to antisocial behaviour from members of the public/parents/site users.</w:t>
      </w:r>
    </w:p>
    <w:p w:rsidR="00FC4223" w:rsidRPr="00E470D6" w:rsidRDefault="00FC4223" w:rsidP="00FC4223">
      <w:pPr>
        <w:pStyle w:val="ListParagraph"/>
        <w:spacing w:after="0"/>
        <w:ind w:left="0"/>
        <w:rPr>
          <w:rFonts w:ascii="Arial" w:hAnsi="Arial" w:cs="Arial"/>
          <w:color w:val="000000"/>
        </w:rPr>
      </w:pPr>
    </w:p>
    <w:p w:rsidR="00FC4223" w:rsidRPr="00E470D6" w:rsidRDefault="00FC4223" w:rsidP="00FC4223">
      <w:pPr>
        <w:pStyle w:val="ListParagraph"/>
        <w:numPr>
          <w:ilvl w:val="0"/>
          <w:numId w:val="22"/>
        </w:numPr>
        <w:tabs>
          <w:tab w:val="clear" w:pos="720"/>
          <w:tab w:val="num" w:pos="360"/>
        </w:tabs>
        <w:spacing w:after="0" w:line="240" w:lineRule="auto"/>
        <w:ind w:left="360"/>
        <w:contextualSpacing w:val="0"/>
        <w:rPr>
          <w:rFonts w:ascii="Arial" w:hAnsi="Arial" w:cs="Arial"/>
          <w:color w:val="000000"/>
        </w:rPr>
      </w:pPr>
      <w:r w:rsidRPr="00E470D6">
        <w:rPr>
          <w:rFonts w:ascii="Arial" w:hAnsi="Arial" w:cs="Arial"/>
        </w:rPr>
        <w:t>This post may include a degree of manual lifting and handling. You are expected to</w:t>
      </w:r>
      <w:r w:rsidRPr="00E470D6">
        <w:rPr>
          <w:rFonts w:ascii="Arial" w:hAnsi="Arial" w:cs="Arial"/>
          <w:color w:val="000000"/>
        </w:rPr>
        <w:t xml:space="preserve"> be aware of health and safety policies and procedures and </w:t>
      </w:r>
      <w:r w:rsidRPr="00E470D6">
        <w:rPr>
          <w:rFonts w:ascii="Arial" w:hAnsi="Arial" w:cs="Arial"/>
        </w:rPr>
        <w:t>frequently assess your ability to carry out the lifting tasks required of you.</w:t>
      </w:r>
    </w:p>
    <w:p w:rsidR="00FC4223" w:rsidRPr="00E470D6" w:rsidRDefault="00FC4223" w:rsidP="00FC4223">
      <w:pPr>
        <w:pStyle w:val="ListParagraph"/>
        <w:spacing w:after="0"/>
        <w:ind w:left="0"/>
        <w:rPr>
          <w:rFonts w:ascii="Arial" w:hAnsi="Arial" w:cs="Arial"/>
          <w:color w:val="000000"/>
        </w:rPr>
      </w:pPr>
    </w:p>
    <w:p w:rsidR="00FC4223" w:rsidRPr="00E470D6" w:rsidRDefault="00FC4223" w:rsidP="00FC4223">
      <w:pPr>
        <w:pStyle w:val="ListParagraph"/>
        <w:numPr>
          <w:ilvl w:val="0"/>
          <w:numId w:val="22"/>
        </w:numPr>
        <w:tabs>
          <w:tab w:val="clear" w:pos="720"/>
          <w:tab w:val="num" w:pos="360"/>
        </w:tabs>
        <w:spacing w:after="0" w:line="240" w:lineRule="auto"/>
        <w:ind w:left="360"/>
        <w:contextualSpacing w:val="0"/>
        <w:rPr>
          <w:rFonts w:ascii="Arial" w:hAnsi="Arial" w:cs="Arial"/>
          <w:color w:val="000000"/>
        </w:rPr>
      </w:pPr>
      <w:r w:rsidRPr="00E470D6">
        <w:rPr>
          <w:rFonts w:ascii="Arial" w:hAnsi="Arial" w:cs="Arial"/>
        </w:rPr>
        <w:t xml:space="preserve">Report all concerns to an appropriate person. </w:t>
      </w:r>
    </w:p>
    <w:p w:rsidR="00FC4223" w:rsidRDefault="00FC4223" w:rsidP="00FC4223">
      <w:pPr>
        <w:pStyle w:val="ListParagraph"/>
        <w:spacing w:after="0"/>
        <w:ind w:left="0"/>
        <w:rPr>
          <w:rFonts w:ascii="Arial" w:hAnsi="Arial" w:cs="Arial"/>
          <w:b/>
          <w:caps/>
        </w:rPr>
      </w:pPr>
    </w:p>
    <w:p w:rsidR="00FC4223" w:rsidRDefault="00FC4223" w:rsidP="00FC4223">
      <w:pPr>
        <w:pStyle w:val="ListParagraph"/>
        <w:spacing w:after="0"/>
        <w:ind w:left="0"/>
        <w:rPr>
          <w:rFonts w:ascii="Arial" w:hAnsi="Arial" w:cs="Arial"/>
          <w:b/>
          <w:caps/>
        </w:rPr>
      </w:pPr>
    </w:p>
    <w:p w:rsidR="00FC4223" w:rsidRPr="00CC3FBA" w:rsidRDefault="00FC4223" w:rsidP="00FC4223">
      <w:pPr>
        <w:spacing w:after="0"/>
        <w:rPr>
          <w:rFonts w:ascii="Arial" w:hAnsi="Arial" w:cs="Arial"/>
          <w:b/>
          <w:caps/>
        </w:rPr>
      </w:pPr>
      <w:r w:rsidRPr="00077725">
        <w:rPr>
          <w:rFonts w:ascii="Arial" w:hAnsi="Arial" w:cs="Arial"/>
          <w:b/>
          <w:caps/>
        </w:rPr>
        <w:t xml:space="preserve">Fluency Duty </w:t>
      </w:r>
    </w:p>
    <w:p w:rsidR="00FC4223" w:rsidRPr="00CC3FBA" w:rsidRDefault="00FC4223" w:rsidP="00FC4223">
      <w:pPr>
        <w:spacing w:after="0"/>
        <w:rPr>
          <w:rFonts w:ascii="Arial" w:hAnsi="Arial" w:cs="Arial"/>
          <w:b/>
          <w:caps/>
        </w:rPr>
      </w:pPr>
    </w:p>
    <w:p w:rsidR="00FC4223" w:rsidRPr="00CC3FBA" w:rsidRDefault="00FC4223" w:rsidP="00FC4223">
      <w:pPr>
        <w:spacing w:after="0"/>
        <w:rPr>
          <w:rFonts w:ascii="Arial" w:eastAsiaTheme="minorEastAsia" w:hAnsi="Arial" w:cs="Arial"/>
        </w:rPr>
      </w:pPr>
      <w:r w:rsidRPr="00CC3FBA">
        <w:rPr>
          <w:rFonts w:ascii="Arial" w:eastAsiaTheme="minorEastAsia" w:hAnsi="Arial" w:cs="Arial"/>
        </w:rPr>
        <w:t>In line with the Immigration Act 2016; the Government has created a duty to ensure that all Public Authority staff working in customer facing roles can speak fluent English to an appropriate standard.</w:t>
      </w:r>
    </w:p>
    <w:p w:rsidR="00FC4223" w:rsidRPr="00CC3FBA" w:rsidRDefault="00FC4223" w:rsidP="00FC4223">
      <w:pPr>
        <w:spacing w:after="0"/>
        <w:rPr>
          <w:rFonts w:ascii="Arial" w:eastAsiaTheme="minorEastAsia" w:hAnsi="Arial" w:cs="Arial"/>
        </w:rPr>
      </w:pPr>
    </w:p>
    <w:p w:rsidR="00FC4223" w:rsidRDefault="00FC4223" w:rsidP="00FC4223">
      <w:pPr>
        <w:spacing w:after="0"/>
        <w:rPr>
          <w:rFonts w:ascii="Arial" w:eastAsiaTheme="minorEastAsia" w:hAnsi="Arial" w:cs="Arial"/>
        </w:rPr>
      </w:pPr>
      <w:r w:rsidRPr="00CC3FBA">
        <w:rPr>
          <w:rFonts w:ascii="Arial" w:eastAsiaTheme="minorEastAsia" w:hAnsi="Arial" w:cs="Arial"/>
        </w:rPr>
        <w:t xml:space="preserve">For this role the post holder is required to meet the </w:t>
      </w:r>
      <w:r w:rsidRPr="00077725">
        <w:rPr>
          <w:rFonts w:ascii="Arial" w:eastAsiaTheme="minorEastAsia" w:hAnsi="Arial" w:cs="Arial"/>
        </w:rPr>
        <w:t>Intermediate</w:t>
      </w:r>
      <w:r w:rsidRPr="00CC3FBA">
        <w:rPr>
          <w:rFonts w:ascii="Arial" w:eastAsiaTheme="minorEastAsia" w:hAnsi="Arial" w:cs="Arial"/>
        </w:rPr>
        <w:t xml:space="preserve"> Threshold Level</w:t>
      </w:r>
    </w:p>
    <w:p w:rsidR="00FC4223" w:rsidRDefault="00FC4223" w:rsidP="00FC4223">
      <w:pPr>
        <w:spacing w:after="0"/>
        <w:rPr>
          <w:rFonts w:ascii="Arial" w:eastAsiaTheme="minorEastAsia" w:hAnsi="Arial" w:cs="Arial"/>
        </w:rPr>
      </w:pPr>
    </w:p>
    <w:p w:rsidR="00FC4223" w:rsidRPr="00077725" w:rsidRDefault="00FC4223" w:rsidP="00FC4223">
      <w:pPr>
        <w:spacing w:after="0"/>
        <w:rPr>
          <w:rFonts w:ascii="Arial" w:eastAsiaTheme="minorEastAsia" w:hAnsi="Arial" w:cs="Arial"/>
          <w:u w:val="single"/>
        </w:rPr>
      </w:pPr>
      <w:r w:rsidRPr="00077725">
        <w:rPr>
          <w:rFonts w:ascii="Arial" w:eastAsiaTheme="minorEastAsia" w:hAnsi="Arial" w:cs="Arial"/>
          <w:u w:val="single"/>
        </w:rPr>
        <w:t>Intermediate Threshold Level</w:t>
      </w:r>
    </w:p>
    <w:p w:rsidR="00FC4223" w:rsidRPr="00077725" w:rsidRDefault="00FC4223" w:rsidP="00FC4223">
      <w:pPr>
        <w:spacing w:after="0"/>
        <w:rPr>
          <w:rFonts w:ascii="Arial" w:eastAsiaTheme="minorEastAsia" w:hAnsi="Arial" w:cs="Arial"/>
        </w:rPr>
      </w:pPr>
    </w:p>
    <w:p w:rsidR="00FC4223" w:rsidRPr="00077725" w:rsidRDefault="00FC4223" w:rsidP="00FC4223">
      <w:pPr>
        <w:spacing w:after="0"/>
        <w:rPr>
          <w:rFonts w:ascii="Arial" w:eastAsiaTheme="minorEastAsia" w:hAnsi="Arial" w:cs="Arial"/>
        </w:rPr>
      </w:pPr>
      <w:r w:rsidRPr="00077725">
        <w:rPr>
          <w:rFonts w:ascii="Arial" w:eastAsiaTheme="minorEastAsia" w:hAnsi="Arial" w:cs="Arial"/>
        </w:rPr>
        <w:t>The post holder should demonstrate:</w:t>
      </w:r>
    </w:p>
    <w:p w:rsidR="00FC4223" w:rsidRPr="00077725" w:rsidRDefault="00FC4223" w:rsidP="00FC4223">
      <w:pPr>
        <w:pStyle w:val="ListParagraph"/>
        <w:spacing w:after="0"/>
        <w:ind w:left="0"/>
        <w:rPr>
          <w:rFonts w:ascii="Arial" w:hAnsi="Arial" w:cs="Arial"/>
          <w:b/>
          <w:caps/>
        </w:rPr>
      </w:pPr>
    </w:p>
    <w:p w:rsidR="00FC4223" w:rsidRPr="00077725" w:rsidRDefault="00FC4223" w:rsidP="00FC4223">
      <w:pPr>
        <w:numPr>
          <w:ilvl w:val="0"/>
          <w:numId w:val="34"/>
        </w:numPr>
        <w:spacing w:after="0" w:line="240" w:lineRule="auto"/>
        <w:ind w:left="426" w:hanging="426"/>
        <w:contextualSpacing/>
        <w:rPr>
          <w:rFonts w:ascii="Arial" w:eastAsiaTheme="minorEastAsia" w:hAnsi="Arial" w:cs="Arial"/>
        </w:rPr>
      </w:pPr>
      <w:r w:rsidRPr="00077725">
        <w:rPr>
          <w:rFonts w:ascii="Arial" w:eastAsiaTheme="minorEastAsia" w:hAnsi="Arial" w:cs="Arial"/>
        </w:rPr>
        <w:t>They can express themselves fluently and spontaneously with minimal effort and,</w:t>
      </w:r>
    </w:p>
    <w:p w:rsidR="00FC4223" w:rsidRPr="00077725" w:rsidRDefault="00FC4223" w:rsidP="00FC4223">
      <w:pPr>
        <w:numPr>
          <w:ilvl w:val="0"/>
          <w:numId w:val="34"/>
        </w:numPr>
        <w:spacing w:after="0" w:line="240" w:lineRule="auto"/>
        <w:ind w:left="426" w:hanging="426"/>
        <w:contextualSpacing/>
        <w:rPr>
          <w:rFonts w:ascii="Arial" w:eastAsiaTheme="minorEastAsia" w:hAnsi="Arial" w:cs="Arial"/>
        </w:rPr>
      </w:pPr>
      <w:r w:rsidRPr="00077725">
        <w:rPr>
          <w:rFonts w:ascii="Arial" w:eastAsiaTheme="minorEastAsia" w:hAnsi="Arial" w:cs="Arial"/>
        </w:rPr>
        <w:t xml:space="preserve">Only the requirement to explain difficult concepts may hinder a natural smooth flow of language. </w:t>
      </w:r>
    </w:p>
    <w:p w:rsidR="00FC4223" w:rsidRDefault="00FC4223" w:rsidP="00FC4223">
      <w:pPr>
        <w:pStyle w:val="ListParagraph"/>
        <w:spacing w:after="0"/>
        <w:ind w:left="0"/>
        <w:rPr>
          <w:rFonts w:ascii="Arial" w:hAnsi="Arial" w:cs="Arial"/>
          <w:b/>
          <w:caps/>
        </w:rPr>
      </w:pPr>
    </w:p>
    <w:p w:rsidR="00FC4223" w:rsidRDefault="00FC4223" w:rsidP="00FC4223">
      <w:pPr>
        <w:pStyle w:val="ListParagraph"/>
        <w:spacing w:after="0"/>
        <w:ind w:left="0"/>
        <w:rPr>
          <w:rFonts w:ascii="Arial" w:hAnsi="Arial" w:cs="Arial"/>
          <w:b/>
          <w:caps/>
          <w:sz w:val="24"/>
        </w:rPr>
      </w:pPr>
    </w:p>
    <w:p w:rsidR="00FC4223" w:rsidRPr="00E470D6" w:rsidRDefault="00FC4223" w:rsidP="00FC4223">
      <w:pPr>
        <w:pStyle w:val="ListParagraph"/>
        <w:spacing w:after="0"/>
        <w:ind w:left="0"/>
        <w:rPr>
          <w:rFonts w:ascii="Arial" w:hAnsi="Arial" w:cs="Arial"/>
          <w:b/>
          <w:caps/>
          <w:sz w:val="24"/>
        </w:rPr>
      </w:pPr>
      <w:r w:rsidRPr="00E470D6">
        <w:rPr>
          <w:rFonts w:ascii="Arial" w:hAnsi="Arial" w:cs="Arial"/>
          <w:b/>
          <w:caps/>
          <w:sz w:val="24"/>
        </w:rPr>
        <w:t>Special Conditions of Service:</w:t>
      </w:r>
    </w:p>
    <w:p w:rsidR="00FC4223" w:rsidRPr="00E470D6" w:rsidRDefault="00FC4223" w:rsidP="00FC4223">
      <w:pPr>
        <w:spacing w:after="0"/>
        <w:rPr>
          <w:rFonts w:ascii="Arial" w:hAnsi="Arial" w:cs="Arial"/>
        </w:rPr>
      </w:pPr>
    </w:p>
    <w:p w:rsidR="00FC4223" w:rsidRPr="00E470D6" w:rsidRDefault="00FC4223" w:rsidP="00FC4223">
      <w:pPr>
        <w:numPr>
          <w:ilvl w:val="0"/>
          <w:numId w:val="23"/>
        </w:numPr>
        <w:tabs>
          <w:tab w:val="clear" w:pos="720"/>
          <w:tab w:val="left" w:pos="-720"/>
          <w:tab w:val="num" w:pos="360"/>
        </w:tabs>
        <w:suppressAutoHyphens/>
        <w:spacing w:after="0" w:line="240" w:lineRule="auto"/>
        <w:ind w:left="360"/>
        <w:rPr>
          <w:rFonts w:ascii="Arial" w:hAnsi="Arial" w:cs="Arial"/>
        </w:rPr>
      </w:pPr>
      <w:r w:rsidRPr="00E470D6">
        <w:rPr>
          <w:rFonts w:ascii="Arial" w:hAnsi="Arial" w:cs="Arial"/>
        </w:rPr>
        <w:t>No contra-indications in personal background or criminal record indicating unsuitability to work with children/young people/vulnerable clients/finance (An enhanced DBS check is required).</w:t>
      </w:r>
    </w:p>
    <w:p w:rsidR="00FC4223" w:rsidRPr="00E470D6" w:rsidRDefault="00FC4223" w:rsidP="00FC4223">
      <w:pPr>
        <w:tabs>
          <w:tab w:val="left" w:pos="-720"/>
        </w:tabs>
        <w:suppressAutoHyphens/>
        <w:spacing w:after="0"/>
        <w:rPr>
          <w:rFonts w:ascii="Arial" w:hAnsi="Arial" w:cs="Arial"/>
        </w:rPr>
      </w:pPr>
    </w:p>
    <w:p w:rsidR="00FC4223" w:rsidRPr="00E470D6" w:rsidRDefault="00FC4223" w:rsidP="00FC4223">
      <w:pPr>
        <w:tabs>
          <w:tab w:val="left" w:pos="-720"/>
        </w:tabs>
        <w:suppressAutoHyphens/>
        <w:spacing w:after="0"/>
        <w:rPr>
          <w:rFonts w:ascii="Arial" w:hAnsi="Arial" w:cs="Arial"/>
          <w:b/>
          <w:caps/>
        </w:rPr>
      </w:pPr>
      <w:r w:rsidRPr="00E470D6">
        <w:rPr>
          <w:rFonts w:ascii="Arial" w:hAnsi="Arial" w:cs="Arial"/>
          <w:b/>
          <w:caps/>
        </w:rPr>
        <w:t>Other considerations</w:t>
      </w:r>
    </w:p>
    <w:p w:rsidR="00FC4223" w:rsidRPr="00E470D6" w:rsidRDefault="00FC4223" w:rsidP="00FC4223">
      <w:pPr>
        <w:tabs>
          <w:tab w:val="left" w:pos="-720"/>
        </w:tabs>
        <w:suppressAutoHyphens/>
        <w:spacing w:after="0"/>
        <w:rPr>
          <w:rFonts w:ascii="Arial" w:hAnsi="Arial" w:cs="Arial"/>
          <w:b/>
          <w:caps/>
        </w:rPr>
      </w:pPr>
    </w:p>
    <w:p w:rsidR="00FC4223" w:rsidRPr="00E470D6" w:rsidRDefault="00FC4223" w:rsidP="00FC4223">
      <w:pPr>
        <w:numPr>
          <w:ilvl w:val="0"/>
          <w:numId w:val="23"/>
        </w:numPr>
        <w:tabs>
          <w:tab w:val="clear" w:pos="720"/>
          <w:tab w:val="num" w:pos="360"/>
        </w:tabs>
        <w:spacing w:after="0" w:line="240" w:lineRule="auto"/>
        <w:ind w:left="360"/>
        <w:rPr>
          <w:rFonts w:ascii="Arial" w:hAnsi="Arial" w:cs="Arial"/>
          <w:color w:val="000000"/>
        </w:rPr>
      </w:pPr>
      <w:r w:rsidRPr="00E470D6">
        <w:rPr>
          <w:rFonts w:ascii="Arial" w:hAnsi="Arial" w:cs="Arial"/>
          <w:color w:val="000000"/>
        </w:rPr>
        <w:t>To be aware of and comply with policies and procedures relating to child protection</w:t>
      </w:r>
      <w:r w:rsidRPr="00E470D6">
        <w:rPr>
          <w:rFonts w:ascii="Arial" w:hAnsi="Arial" w:cs="Arial"/>
        </w:rPr>
        <w:t>; being vigilant for signs that children may be being abused and to report any such suspicions to the school’s nominated Child Protection Co-ordinator or the Headteacher</w:t>
      </w:r>
      <w:r w:rsidRPr="00E470D6">
        <w:rPr>
          <w:rFonts w:ascii="Arial" w:hAnsi="Arial" w:cs="Arial"/>
          <w:color w:val="000000"/>
        </w:rPr>
        <w:t>.</w:t>
      </w:r>
    </w:p>
    <w:p w:rsidR="00FC4223" w:rsidRPr="00E470D6" w:rsidRDefault="00FC4223" w:rsidP="00FC4223">
      <w:pPr>
        <w:spacing w:after="0"/>
        <w:rPr>
          <w:rFonts w:ascii="Arial" w:hAnsi="Arial" w:cs="Arial"/>
          <w:color w:val="000000"/>
        </w:rPr>
      </w:pPr>
    </w:p>
    <w:p w:rsidR="00FC4223" w:rsidRPr="00E470D6" w:rsidRDefault="00FC4223" w:rsidP="00FC4223">
      <w:pPr>
        <w:numPr>
          <w:ilvl w:val="0"/>
          <w:numId w:val="23"/>
        </w:numPr>
        <w:tabs>
          <w:tab w:val="clear" w:pos="720"/>
          <w:tab w:val="num" w:pos="360"/>
        </w:tabs>
        <w:spacing w:after="0" w:line="240" w:lineRule="auto"/>
        <w:ind w:left="360"/>
        <w:rPr>
          <w:rFonts w:ascii="Arial" w:hAnsi="Arial" w:cs="Arial"/>
        </w:rPr>
      </w:pPr>
      <w:r w:rsidRPr="00E470D6">
        <w:rPr>
          <w:rFonts w:ascii="Arial" w:hAnsi="Arial" w:cs="Arial"/>
        </w:rPr>
        <w:t>To act in accordance with the Data Protection Act and maintain confidentiality at all times</w:t>
      </w:r>
      <w:r w:rsidRPr="00E470D6">
        <w:rPr>
          <w:rFonts w:ascii="Arial" w:hAnsi="Arial" w:cs="Arial"/>
          <w:color w:val="000000"/>
        </w:rPr>
        <w:t xml:space="preserve"> e.g. access to staff/student/parent and carers files</w:t>
      </w:r>
      <w:r w:rsidRPr="00E470D6">
        <w:rPr>
          <w:rFonts w:ascii="Arial" w:hAnsi="Arial" w:cs="Arial"/>
        </w:rPr>
        <w:t>.</w:t>
      </w:r>
    </w:p>
    <w:p w:rsidR="00FC4223" w:rsidRPr="00E470D6" w:rsidRDefault="00FC4223" w:rsidP="00FC4223">
      <w:pPr>
        <w:spacing w:after="0"/>
        <w:rPr>
          <w:rFonts w:ascii="Arial" w:hAnsi="Arial" w:cs="Arial"/>
        </w:rPr>
      </w:pPr>
    </w:p>
    <w:p w:rsidR="00FC4223" w:rsidRPr="00E470D6" w:rsidRDefault="00FC4223" w:rsidP="00FC4223">
      <w:pPr>
        <w:numPr>
          <w:ilvl w:val="0"/>
          <w:numId w:val="23"/>
        </w:numPr>
        <w:tabs>
          <w:tab w:val="clear" w:pos="720"/>
          <w:tab w:val="num" w:pos="360"/>
        </w:tabs>
        <w:spacing w:after="0" w:line="240" w:lineRule="auto"/>
        <w:ind w:left="360"/>
        <w:rPr>
          <w:rFonts w:ascii="Arial" w:hAnsi="Arial" w:cs="Arial"/>
        </w:rPr>
      </w:pPr>
      <w:r w:rsidRPr="00E470D6">
        <w:rPr>
          <w:rFonts w:ascii="Arial" w:hAnsi="Arial" w:cs="Arial"/>
        </w:rPr>
        <w:t>Accept and commit to the principles underlying the Schools Equal Rights policies and practices.</w:t>
      </w:r>
    </w:p>
    <w:p w:rsidR="00FC4223" w:rsidRPr="00E470D6" w:rsidRDefault="00FC4223" w:rsidP="00FC4223">
      <w:pPr>
        <w:spacing w:after="0"/>
        <w:rPr>
          <w:rFonts w:ascii="Arial" w:hAnsi="Arial" w:cs="Arial"/>
        </w:rPr>
      </w:pPr>
    </w:p>
    <w:p w:rsidR="00FC4223" w:rsidRPr="00E470D6" w:rsidRDefault="00FC4223" w:rsidP="00FC4223">
      <w:pPr>
        <w:numPr>
          <w:ilvl w:val="0"/>
          <w:numId w:val="23"/>
        </w:numPr>
        <w:tabs>
          <w:tab w:val="clear" w:pos="720"/>
          <w:tab w:val="num" w:pos="360"/>
        </w:tabs>
        <w:spacing w:after="0" w:line="240" w:lineRule="auto"/>
        <w:ind w:left="360"/>
        <w:rPr>
          <w:rFonts w:ascii="Arial" w:hAnsi="Arial" w:cs="Arial"/>
        </w:rPr>
      </w:pPr>
      <w:r w:rsidRPr="00E470D6">
        <w:rPr>
          <w:rFonts w:ascii="Arial" w:hAnsi="Arial" w:cs="Arial"/>
        </w:rPr>
        <w:t>Be able to perform all duties and tasks with reasonable adjustment, where appropriate, in accordance with the Equality Act.</w:t>
      </w:r>
    </w:p>
    <w:p w:rsidR="00FC4223" w:rsidRPr="00E470D6" w:rsidRDefault="00FC4223" w:rsidP="00FC4223">
      <w:pPr>
        <w:spacing w:after="0"/>
        <w:rPr>
          <w:rFonts w:ascii="Arial" w:hAnsi="Arial" w:cs="Arial"/>
        </w:rPr>
      </w:pPr>
    </w:p>
    <w:p w:rsidR="00FC4223" w:rsidRPr="00E470D6" w:rsidRDefault="00FC4223" w:rsidP="00FC4223">
      <w:pPr>
        <w:numPr>
          <w:ilvl w:val="0"/>
          <w:numId w:val="23"/>
        </w:numPr>
        <w:tabs>
          <w:tab w:val="clear" w:pos="720"/>
          <w:tab w:val="left" w:pos="-720"/>
          <w:tab w:val="num" w:pos="360"/>
        </w:tabs>
        <w:suppressAutoHyphens/>
        <w:spacing w:after="0" w:line="240" w:lineRule="auto"/>
        <w:ind w:left="360"/>
        <w:rPr>
          <w:rFonts w:ascii="Arial" w:hAnsi="Arial" w:cs="Arial"/>
        </w:rPr>
      </w:pPr>
      <w:r w:rsidRPr="00E470D6">
        <w:rPr>
          <w:rFonts w:ascii="Arial" w:hAnsi="Arial" w:cs="Arial"/>
        </w:rPr>
        <w:t>Must be legally entitled to work in the UK.</w:t>
      </w:r>
    </w:p>
    <w:p w:rsidR="00FC4223" w:rsidRDefault="00FC4223" w:rsidP="00FC4223">
      <w:pPr>
        <w:tabs>
          <w:tab w:val="left" w:pos="-720"/>
        </w:tabs>
        <w:suppressAutoHyphens/>
        <w:spacing w:after="0"/>
        <w:rPr>
          <w:rFonts w:ascii="Arial" w:hAnsi="Arial" w:cs="Arial"/>
          <w:b/>
        </w:rPr>
      </w:pPr>
    </w:p>
    <w:p w:rsidR="00FC4223" w:rsidRDefault="00FC4223" w:rsidP="00FC4223">
      <w:pPr>
        <w:tabs>
          <w:tab w:val="left" w:pos="-720"/>
        </w:tabs>
        <w:suppressAutoHyphens/>
        <w:spacing w:after="0"/>
        <w:rPr>
          <w:rFonts w:ascii="Arial" w:hAnsi="Arial" w:cs="Arial"/>
          <w:b/>
        </w:rPr>
      </w:pPr>
    </w:p>
    <w:p w:rsidR="00FC4223" w:rsidRPr="00E470D6" w:rsidRDefault="00FC4223" w:rsidP="00FC4223">
      <w:pPr>
        <w:tabs>
          <w:tab w:val="left" w:pos="-720"/>
        </w:tabs>
        <w:suppressAutoHyphens/>
        <w:spacing w:after="0"/>
        <w:rPr>
          <w:rFonts w:ascii="Arial" w:hAnsi="Arial" w:cs="Arial"/>
          <w:b/>
        </w:rPr>
      </w:pPr>
      <w:r w:rsidRPr="00E470D6">
        <w:rPr>
          <w:rFonts w:ascii="Arial" w:hAnsi="Arial" w:cs="Arial"/>
          <w:b/>
        </w:rPr>
        <w:t>PERSONNEL SPECIFICATION:</w:t>
      </w:r>
    </w:p>
    <w:p w:rsidR="00FC4223" w:rsidRPr="00E470D6" w:rsidRDefault="00FC4223" w:rsidP="00FC4223">
      <w:pPr>
        <w:tabs>
          <w:tab w:val="left" w:pos="-720"/>
        </w:tabs>
        <w:suppressAutoHyphens/>
        <w:spacing w:after="0"/>
        <w:rPr>
          <w:rFonts w:ascii="Arial" w:hAnsi="Arial" w:cs="Arial"/>
          <w:b/>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2500"/>
        <w:gridCol w:w="7121"/>
      </w:tblGrid>
      <w:tr w:rsidR="00FC4223" w:rsidRPr="00E470D6" w:rsidTr="00246E9D">
        <w:trPr>
          <w:trHeight w:val="343"/>
        </w:trPr>
        <w:tc>
          <w:tcPr>
            <w:tcW w:w="1299" w:type="pct"/>
            <w:shd w:val="clear" w:color="auto" w:fill="BFBFBF"/>
            <w:vAlign w:val="center"/>
          </w:tcPr>
          <w:p w:rsidR="00FC4223" w:rsidRPr="00E470D6" w:rsidRDefault="00FC4223" w:rsidP="00FC4223">
            <w:pPr>
              <w:spacing w:after="0"/>
              <w:jc w:val="center"/>
              <w:rPr>
                <w:rFonts w:ascii="Arial" w:hAnsi="Arial" w:cs="Arial"/>
                <w:b/>
                <w:caps/>
                <w:color w:val="FFFFFF"/>
              </w:rPr>
            </w:pPr>
          </w:p>
        </w:tc>
        <w:tc>
          <w:tcPr>
            <w:tcW w:w="3701" w:type="pct"/>
            <w:shd w:val="clear" w:color="auto" w:fill="BFBFBF"/>
            <w:vAlign w:val="center"/>
          </w:tcPr>
          <w:p w:rsidR="00FC4223" w:rsidRPr="00E470D6" w:rsidRDefault="00FC4223" w:rsidP="00FC4223">
            <w:pPr>
              <w:spacing w:after="0"/>
              <w:jc w:val="center"/>
              <w:rPr>
                <w:rFonts w:ascii="Arial" w:hAnsi="Arial" w:cs="Arial"/>
                <w:b/>
                <w:color w:val="FFFFFF"/>
              </w:rPr>
            </w:pPr>
            <w:r w:rsidRPr="00E470D6">
              <w:rPr>
                <w:rFonts w:ascii="Arial" w:hAnsi="Arial" w:cs="Arial"/>
                <w:b/>
                <w:color w:val="FFFFFF"/>
              </w:rPr>
              <w:t>ESSENTIAL (E)/DESIRABLE (D)</w:t>
            </w:r>
          </w:p>
        </w:tc>
      </w:tr>
      <w:tr w:rsidR="00FC4223" w:rsidRPr="00E470D6" w:rsidTr="00246E9D">
        <w:trPr>
          <w:trHeight w:val="330"/>
        </w:trPr>
        <w:tc>
          <w:tcPr>
            <w:tcW w:w="1299" w:type="pct"/>
            <w:shd w:val="clear" w:color="auto" w:fill="BFBFBF"/>
            <w:vAlign w:val="center"/>
          </w:tcPr>
          <w:p w:rsidR="00FC4223" w:rsidRPr="00E470D6" w:rsidRDefault="00FC4223" w:rsidP="00FC4223">
            <w:pPr>
              <w:spacing w:after="0"/>
              <w:rPr>
                <w:rFonts w:ascii="Arial" w:hAnsi="Arial" w:cs="Arial"/>
                <w:b/>
                <w:caps/>
                <w:color w:val="FFFFFF"/>
              </w:rPr>
            </w:pPr>
            <w:r w:rsidRPr="00E470D6">
              <w:rPr>
                <w:rFonts w:ascii="Arial" w:hAnsi="Arial" w:cs="Arial"/>
                <w:b/>
                <w:caps/>
                <w:color w:val="FFFFFF"/>
              </w:rPr>
              <w:t>Experience:</w:t>
            </w:r>
          </w:p>
        </w:tc>
        <w:tc>
          <w:tcPr>
            <w:tcW w:w="3701" w:type="pct"/>
            <w:vAlign w:val="center"/>
          </w:tcPr>
          <w:p w:rsidR="00FC4223" w:rsidRDefault="00FC4223" w:rsidP="00FC4223">
            <w:pPr>
              <w:pStyle w:val="ListParagraph"/>
              <w:numPr>
                <w:ilvl w:val="0"/>
                <w:numId w:val="35"/>
              </w:numPr>
              <w:spacing w:after="0" w:line="240" w:lineRule="auto"/>
              <w:contextualSpacing w:val="0"/>
              <w:rPr>
                <w:rFonts w:ascii="Arial" w:hAnsi="Arial" w:cs="Arial"/>
              </w:rPr>
            </w:pPr>
            <w:r>
              <w:rPr>
                <w:rFonts w:ascii="Arial" w:hAnsi="Arial" w:cs="Arial"/>
              </w:rPr>
              <w:t>Experience of working with children of relevant age (E)</w:t>
            </w:r>
          </w:p>
          <w:p w:rsidR="00FC4223" w:rsidRDefault="00FC4223" w:rsidP="00FC4223">
            <w:pPr>
              <w:pStyle w:val="ListParagraph"/>
              <w:numPr>
                <w:ilvl w:val="0"/>
                <w:numId w:val="28"/>
              </w:numPr>
              <w:spacing w:after="0" w:line="240" w:lineRule="auto"/>
              <w:contextualSpacing w:val="0"/>
              <w:rPr>
                <w:rFonts w:ascii="Arial" w:hAnsi="Arial" w:cs="Arial"/>
              </w:rPr>
            </w:pPr>
            <w:r w:rsidRPr="00E470D6">
              <w:rPr>
                <w:rFonts w:ascii="Arial" w:hAnsi="Arial" w:cs="Arial"/>
              </w:rPr>
              <w:t>Experience</w:t>
            </w:r>
            <w:r>
              <w:rPr>
                <w:rFonts w:ascii="Arial" w:hAnsi="Arial" w:cs="Arial"/>
              </w:rPr>
              <w:t xml:space="preserve"> of working in a team situation (E)</w:t>
            </w:r>
          </w:p>
          <w:p w:rsidR="00FC4223" w:rsidRPr="00E470D6" w:rsidRDefault="00FC4223" w:rsidP="00FC4223">
            <w:pPr>
              <w:pStyle w:val="ListParagraph"/>
              <w:numPr>
                <w:ilvl w:val="0"/>
                <w:numId w:val="28"/>
              </w:numPr>
              <w:spacing w:after="0" w:line="240" w:lineRule="auto"/>
              <w:contextualSpacing w:val="0"/>
              <w:rPr>
                <w:rFonts w:ascii="Arial" w:hAnsi="Arial" w:cs="Arial"/>
              </w:rPr>
            </w:pPr>
            <w:r>
              <w:rPr>
                <w:rFonts w:ascii="Arial" w:hAnsi="Arial" w:cs="Arial"/>
              </w:rPr>
              <w:t>Experience of supporting children with additional need (D)</w:t>
            </w:r>
          </w:p>
          <w:p w:rsidR="00FC4223" w:rsidRPr="00E470D6" w:rsidRDefault="00FC4223" w:rsidP="00FC4223">
            <w:pPr>
              <w:pStyle w:val="ListParagraph"/>
              <w:numPr>
                <w:ilvl w:val="0"/>
                <w:numId w:val="28"/>
              </w:numPr>
              <w:spacing w:after="0" w:line="240" w:lineRule="auto"/>
              <w:ind w:left="286" w:hanging="286"/>
              <w:contextualSpacing w:val="0"/>
              <w:rPr>
                <w:rFonts w:ascii="Arial" w:hAnsi="Arial" w:cs="Arial"/>
              </w:rPr>
            </w:pPr>
            <w:r>
              <w:rPr>
                <w:rFonts w:ascii="Arial" w:hAnsi="Arial" w:cs="Arial"/>
              </w:rPr>
              <w:lastRenderedPageBreak/>
              <w:t xml:space="preserve"> </w:t>
            </w:r>
            <w:r w:rsidRPr="007C7964">
              <w:rPr>
                <w:rFonts w:ascii="Arial" w:hAnsi="Arial" w:cs="Arial"/>
              </w:rPr>
              <w:t>Provide evidence</w:t>
            </w:r>
            <w:r>
              <w:rPr>
                <w:rFonts w:ascii="Arial" w:hAnsi="Arial" w:cs="Arial"/>
              </w:rPr>
              <w:t xml:space="preserve"> of having previously spoken fluently to   customers at </w:t>
            </w:r>
            <w:r w:rsidRPr="00077725">
              <w:rPr>
                <w:rFonts w:ascii="Arial" w:hAnsi="Arial" w:cs="Arial"/>
              </w:rPr>
              <w:t>an Intermediate</w:t>
            </w:r>
            <w:r w:rsidRPr="00DB1514">
              <w:rPr>
                <w:rFonts w:ascii="Arial" w:hAnsi="Arial" w:cs="Arial"/>
              </w:rPr>
              <w:t xml:space="preserve"> Threshold Level</w:t>
            </w:r>
            <w:r>
              <w:rPr>
                <w:rFonts w:ascii="Arial" w:hAnsi="Arial" w:cs="Arial"/>
              </w:rPr>
              <w:t xml:space="preserve"> (E)</w:t>
            </w:r>
          </w:p>
        </w:tc>
      </w:tr>
      <w:tr w:rsidR="00FC4223" w:rsidRPr="00E470D6" w:rsidTr="00246E9D">
        <w:trPr>
          <w:trHeight w:val="1206"/>
        </w:trPr>
        <w:tc>
          <w:tcPr>
            <w:tcW w:w="1299" w:type="pct"/>
            <w:shd w:val="clear" w:color="auto" w:fill="BFBFBF"/>
            <w:vAlign w:val="center"/>
          </w:tcPr>
          <w:p w:rsidR="00FC4223" w:rsidRPr="00E470D6" w:rsidRDefault="00FC4223" w:rsidP="00FC4223">
            <w:pPr>
              <w:spacing w:after="0"/>
              <w:rPr>
                <w:rFonts w:ascii="Arial" w:hAnsi="Arial" w:cs="Arial"/>
                <w:b/>
                <w:caps/>
                <w:color w:val="FFFFFF"/>
              </w:rPr>
            </w:pPr>
            <w:r w:rsidRPr="00E470D6">
              <w:rPr>
                <w:rFonts w:ascii="Arial" w:hAnsi="Arial" w:cs="Arial"/>
                <w:b/>
                <w:caps/>
                <w:color w:val="FFFFFF"/>
              </w:rPr>
              <w:lastRenderedPageBreak/>
              <w:t>Qualifications/</w:t>
            </w:r>
          </w:p>
          <w:p w:rsidR="00FC4223" w:rsidRPr="00E470D6" w:rsidRDefault="00FC4223" w:rsidP="00FC4223">
            <w:pPr>
              <w:spacing w:after="0"/>
              <w:rPr>
                <w:rFonts w:ascii="Arial" w:hAnsi="Arial" w:cs="Arial"/>
                <w:b/>
                <w:caps/>
                <w:color w:val="FFFFFF"/>
              </w:rPr>
            </w:pPr>
            <w:r w:rsidRPr="00E470D6">
              <w:rPr>
                <w:rFonts w:ascii="Arial" w:hAnsi="Arial" w:cs="Arial"/>
                <w:b/>
                <w:caps/>
                <w:color w:val="FFFFFF"/>
              </w:rPr>
              <w:t>Training:</w:t>
            </w:r>
          </w:p>
        </w:tc>
        <w:tc>
          <w:tcPr>
            <w:tcW w:w="3701" w:type="pct"/>
            <w:vAlign w:val="center"/>
          </w:tcPr>
          <w:p w:rsidR="00FC4223" w:rsidRPr="00E470D6" w:rsidRDefault="00FC4223" w:rsidP="00FC4223">
            <w:pPr>
              <w:pStyle w:val="ListParagraph"/>
              <w:numPr>
                <w:ilvl w:val="0"/>
                <w:numId w:val="29"/>
              </w:numPr>
              <w:spacing w:after="0" w:line="240" w:lineRule="auto"/>
              <w:contextualSpacing w:val="0"/>
              <w:rPr>
                <w:rFonts w:ascii="Arial" w:hAnsi="Arial" w:cs="Arial"/>
              </w:rPr>
            </w:pPr>
            <w:r w:rsidRPr="00E470D6">
              <w:rPr>
                <w:rFonts w:ascii="Arial" w:hAnsi="Arial" w:cs="Arial"/>
              </w:rPr>
              <w:t xml:space="preserve">GCSE English and Maths </w:t>
            </w:r>
            <w:r>
              <w:rPr>
                <w:rFonts w:ascii="Arial" w:hAnsi="Arial" w:cs="Arial"/>
              </w:rPr>
              <w:t xml:space="preserve">grade C </w:t>
            </w:r>
            <w:r w:rsidRPr="00E470D6">
              <w:rPr>
                <w:rFonts w:ascii="Arial" w:hAnsi="Arial" w:cs="Arial"/>
              </w:rPr>
              <w:t>or equivalent e.g. Adu</w:t>
            </w:r>
            <w:r>
              <w:rPr>
                <w:rFonts w:ascii="Arial" w:hAnsi="Arial" w:cs="Arial"/>
              </w:rPr>
              <w:t>lt Literacy/Numeracy at level 1/2 (D)</w:t>
            </w:r>
          </w:p>
          <w:p w:rsidR="00FC4223" w:rsidRDefault="00FC4223" w:rsidP="00FC4223">
            <w:pPr>
              <w:pStyle w:val="ListParagraph"/>
              <w:numPr>
                <w:ilvl w:val="0"/>
                <w:numId w:val="29"/>
              </w:numPr>
              <w:spacing w:after="0" w:line="240" w:lineRule="auto"/>
              <w:ind w:left="286" w:hanging="286"/>
              <w:contextualSpacing w:val="0"/>
              <w:rPr>
                <w:rFonts w:ascii="Arial" w:hAnsi="Arial" w:cs="Arial"/>
              </w:rPr>
            </w:pPr>
            <w:r>
              <w:rPr>
                <w:rFonts w:ascii="Arial" w:hAnsi="Arial" w:cs="Arial"/>
              </w:rPr>
              <w:t xml:space="preserve"> </w:t>
            </w:r>
            <w:r w:rsidRPr="00F91B33">
              <w:rPr>
                <w:rFonts w:ascii="Arial" w:hAnsi="Arial" w:cs="Arial"/>
              </w:rPr>
              <w:t>Other relevant qualifications</w:t>
            </w:r>
            <w:r>
              <w:rPr>
                <w:rFonts w:ascii="Arial" w:hAnsi="Arial" w:cs="Arial"/>
              </w:rPr>
              <w:t xml:space="preserve"> or working towards</w:t>
            </w:r>
            <w:r w:rsidRPr="00F91B33">
              <w:rPr>
                <w:rFonts w:ascii="Arial" w:hAnsi="Arial" w:cs="Arial"/>
              </w:rPr>
              <w:t xml:space="preserve"> relating to </w:t>
            </w:r>
            <w:proofErr w:type="gramStart"/>
            <w:r w:rsidRPr="00F91B33">
              <w:rPr>
                <w:rFonts w:ascii="Arial" w:hAnsi="Arial" w:cs="Arial"/>
              </w:rPr>
              <w:t xml:space="preserve">the </w:t>
            </w:r>
            <w:r>
              <w:rPr>
                <w:rFonts w:ascii="Arial" w:hAnsi="Arial" w:cs="Arial"/>
              </w:rPr>
              <w:t xml:space="preserve"> </w:t>
            </w:r>
            <w:r w:rsidRPr="00F91B33">
              <w:rPr>
                <w:rFonts w:ascii="Arial" w:hAnsi="Arial" w:cs="Arial"/>
              </w:rPr>
              <w:t>post</w:t>
            </w:r>
            <w:proofErr w:type="gramEnd"/>
            <w:r w:rsidRPr="00F91B33">
              <w:rPr>
                <w:rFonts w:ascii="Arial" w:hAnsi="Arial" w:cs="Arial"/>
              </w:rPr>
              <w:t xml:space="preserve"> e.g. </w:t>
            </w:r>
            <w:r>
              <w:rPr>
                <w:rFonts w:ascii="Arial" w:hAnsi="Arial" w:cs="Arial"/>
              </w:rPr>
              <w:t xml:space="preserve">Apprentice/BTEC/NVQ </w:t>
            </w:r>
            <w:r w:rsidRPr="00F91B33">
              <w:rPr>
                <w:rFonts w:ascii="Arial" w:hAnsi="Arial" w:cs="Arial"/>
              </w:rPr>
              <w:t>Level</w:t>
            </w:r>
            <w:r>
              <w:rPr>
                <w:rFonts w:ascii="Arial" w:hAnsi="Arial" w:cs="Arial"/>
              </w:rPr>
              <w:t xml:space="preserve"> 1/2  or above</w:t>
            </w:r>
            <w:r w:rsidRPr="00F91B33">
              <w:rPr>
                <w:rFonts w:ascii="Arial" w:hAnsi="Arial" w:cs="Arial"/>
              </w:rPr>
              <w:t xml:space="preserve"> </w:t>
            </w:r>
            <w:r>
              <w:rPr>
                <w:rFonts w:ascii="Arial" w:hAnsi="Arial" w:cs="Arial"/>
              </w:rPr>
              <w:t>in Supporting Teaching &amp; Learning or equivalent (D)</w:t>
            </w:r>
          </w:p>
          <w:p w:rsidR="00FC4223" w:rsidRPr="00F91B33" w:rsidRDefault="00FC4223" w:rsidP="00FC4223">
            <w:pPr>
              <w:pStyle w:val="ListParagraph"/>
              <w:numPr>
                <w:ilvl w:val="0"/>
                <w:numId w:val="29"/>
              </w:numPr>
              <w:spacing w:after="0" w:line="240" w:lineRule="auto"/>
              <w:ind w:left="286" w:hanging="286"/>
              <w:contextualSpacing w:val="0"/>
              <w:rPr>
                <w:rFonts w:ascii="Arial" w:hAnsi="Arial" w:cs="Arial"/>
              </w:rPr>
            </w:pPr>
            <w:r>
              <w:rPr>
                <w:rFonts w:ascii="Arial" w:hAnsi="Arial" w:cs="Arial"/>
              </w:rPr>
              <w:t>First aid qualification (D)</w:t>
            </w:r>
          </w:p>
          <w:p w:rsidR="00FC4223" w:rsidRPr="001847CB" w:rsidRDefault="00FC4223" w:rsidP="00FC4223">
            <w:pPr>
              <w:pStyle w:val="ListParagraph"/>
              <w:numPr>
                <w:ilvl w:val="0"/>
                <w:numId w:val="29"/>
              </w:numPr>
              <w:spacing w:after="0" w:line="240" w:lineRule="auto"/>
              <w:contextualSpacing w:val="0"/>
              <w:rPr>
                <w:rFonts w:ascii="Arial" w:hAnsi="Arial" w:cs="Arial"/>
              </w:rPr>
            </w:pPr>
            <w:r w:rsidRPr="00F91B33">
              <w:rPr>
                <w:rFonts w:ascii="Arial" w:hAnsi="Arial" w:cs="Arial"/>
              </w:rPr>
              <w:t>Evidence of further training/development and/or willingness to participate in further trainin</w:t>
            </w:r>
            <w:r>
              <w:rPr>
                <w:rFonts w:ascii="Arial" w:hAnsi="Arial" w:cs="Arial"/>
              </w:rPr>
              <w:t>g and development opportunities (E)</w:t>
            </w:r>
          </w:p>
        </w:tc>
      </w:tr>
      <w:tr w:rsidR="00FC4223" w:rsidRPr="00E470D6" w:rsidTr="00246E9D">
        <w:trPr>
          <w:trHeight w:val="869"/>
        </w:trPr>
        <w:tc>
          <w:tcPr>
            <w:tcW w:w="1299" w:type="pct"/>
            <w:shd w:val="clear" w:color="auto" w:fill="BFBFBF"/>
            <w:vAlign w:val="center"/>
          </w:tcPr>
          <w:p w:rsidR="00FC4223" w:rsidRPr="00E470D6" w:rsidRDefault="00FC4223" w:rsidP="00FC4223">
            <w:pPr>
              <w:spacing w:after="0"/>
              <w:rPr>
                <w:rFonts w:ascii="Arial" w:hAnsi="Arial" w:cs="Arial"/>
                <w:b/>
                <w:caps/>
                <w:color w:val="FFFFFF"/>
              </w:rPr>
            </w:pPr>
            <w:r w:rsidRPr="00E470D6">
              <w:rPr>
                <w:rFonts w:ascii="Arial" w:hAnsi="Arial" w:cs="Arial"/>
                <w:b/>
                <w:caps/>
                <w:color w:val="FFFFFF"/>
              </w:rPr>
              <w:t>Knowledge/ Skills:</w:t>
            </w:r>
          </w:p>
        </w:tc>
        <w:tc>
          <w:tcPr>
            <w:tcW w:w="3701" w:type="pct"/>
            <w:vAlign w:val="center"/>
          </w:tcPr>
          <w:p w:rsidR="00FC4223" w:rsidRPr="00E470D6" w:rsidRDefault="00FC4223" w:rsidP="00FC4223">
            <w:pPr>
              <w:numPr>
                <w:ilvl w:val="0"/>
                <w:numId w:val="31"/>
              </w:numPr>
              <w:tabs>
                <w:tab w:val="clear" w:pos="720"/>
                <w:tab w:val="num" w:pos="286"/>
              </w:tabs>
              <w:spacing w:after="0" w:line="240" w:lineRule="auto"/>
              <w:ind w:left="286" w:hanging="286"/>
              <w:rPr>
                <w:rFonts w:ascii="Arial" w:hAnsi="Arial" w:cs="Arial"/>
              </w:rPr>
            </w:pPr>
            <w:r w:rsidRPr="00E470D6">
              <w:rPr>
                <w:rFonts w:ascii="Arial" w:hAnsi="Arial" w:cs="Arial"/>
              </w:rPr>
              <w:t>Will possess knowledge of the School’s relevant procedures or practices</w:t>
            </w:r>
            <w:r>
              <w:rPr>
                <w:rFonts w:ascii="Arial" w:hAnsi="Arial" w:cs="Arial"/>
              </w:rPr>
              <w:t xml:space="preserve">  </w:t>
            </w:r>
          </w:p>
          <w:p w:rsidR="00FC4223" w:rsidRPr="001847CB" w:rsidRDefault="00FC4223" w:rsidP="00FC4223">
            <w:pPr>
              <w:numPr>
                <w:ilvl w:val="0"/>
                <w:numId w:val="31"/>
              </w:numPr>
              <w:tabs>
                <w:tab w:val="clear" w:pos="720"/>
                <w:tab w:val="num" w:pos="286"/>
              </w:tabs>
              <w:spacing w:after="0" w:line="240" w:lineRule="auto"/>
              <w:ind w:left="286" w:hanging="286"/>
              <w:rPr>
                <w:rFonts w:ascii="Arial" w:hAnsi="Arial" w:cs="Arial"/>
              </w:rPr>
            </w:pPr>
            <w:r w:rsidRPr="001847CB">
              <w:rPr>
                <w:rFonts w:ascii="Arial" w:hAnsi="Arial" w:cs="Arial"/>
              </w:rPr>
              <w:t>Will have an outline understanding of relevant legislation (D)</w:t>
            </w:r>
          </w:p>
          <w:p w:rsidR="00FC4223" w:rsidRPr="00E470D6" w:rsidRDefault="00FC4223" w:rsidP="00FC4223">
            <w:pPr>
              <w:numPr>
                <w:ilvl w:val="0"/>
                <w:numId w:val="31"/>
              </w:numPr>
              <w:tabs>
                <w:tab w:val="clear" w:pos="720"/>
                <w:tab w:val="num" w:pos="286"/>
              </w:tabs>
              <w:spacing w:after="0" w:line="240" w:lineRule="auto"/>
              <w:ind w:left="286" w:hanging="286"/>
              <w:rPr>
                <w:rFonts w:ascii="Arial" w:hAnsi="Arial" w:cs="Arial"/>
              </w:rPr>
            </w:pPr>
            <w:r w:rsidRPr="00E470D6">
              <w:rPr>
                <w:rFonts w:ascii="Arial" w:hAnsi="Arial" w:cs="Arial"/>
              </w:rPr>
              <w:t>Will have some knowledge of some of the policies covering their service</w:t>
            </w:r>
            <w:r>
              <w:rPr>
                <w:rFonts w:ascii="Arial" w:hAnsi="Arial" w:cs="Arial"/>
              </w:rPr>
              <w:t xml:space="preserve"> area (D)</w:t>
            </w:r>
          </w:p>
          <w:p w:rsidR="00FC4223" w:rsidRPr="00CF7ED7" w:rsidRDefault="00FC4223" w:rsidP="00FC4223">
            <w:pPr>
              <w:numPr>
                <w:ilvl w:val="0"/>
                <w:numId w:val="31"/>
              </w:numPr>
              <w:tabs>
                <w:tab w:val="clear" w:pos="720"/>
                <w:tab w:val="num" w:pos="286"/>
              </w:tabs>
              <w:spacing w:after="0" w:line="240" w:lineRule="auto"/>
              <w:ind w:left="286" w:hanging="286"/>
              <w:rPr>
                <w:rFonts w:ascii="Arial" w:hAnsi="Arial" w:cs="Arial"/>
              </w:rPr>
            </w:pPr>
            <w:r w:rsidRPr="00CF7ED7">
              <w:rPr>
                <w:rFonts w:ascii="Arial" w:hAnsi="Arial" w:cs="Arial"/>
              </w:rPr>
              <w:t>Problem solving skills (E)</w:t>
            </w:r>
          </w:p>
          <w:p w:rsidR="00FC4223" w:rsidRPr="00E470D6" w:rsidRDefault="00FC4223" w:rsidP="00FC4223">
            <w:pPr>
              <w:numPr>
                <w:ilvl w:val="0"/>
                <w:numId w:val="31"/>
              </w:numPr>
              <w:tabs>
                <w:tab w:val="clear" w:pos="720"/>
                <w:tab w:val="num" w:pos="286"/>
              </w:tabs>
              <w:spacing w:after="0" w:line="240" w:lineRule="auto"/>
              <w:ind w:left="286" w:hanging="286"/>
              <w:rPr>
                <w:rFonts w:ascii="Arial" w:hAnsi="Arial" w:cs="Arial"/>
              </w:rPr>
            </w:pPr>
            <w:r>
              <w:rPr>
                <w:rFonts w:ascii="Arial" w:hAnsi="Arial" w:cs="Arial"/>
              </w:rPr>
              <w:t>Good communication skills (E)</w:t>
            </w:r>
          </w:p>
          <w:p w:rsidR="00FC4223" w:rsidRPr="00E470D6" w:rsidRDefault="00FC4223" w:rsidP="00FC4223">
            <w:pPr>
              <w:numPr>
                <w:ilvl w:val="0"/>
                <w:numId w:val="31"/>
              </w:numPr>
              <w:tabs>
                <w:tab w:val="clear" w:pos="720"/>
                <w:tab w:val="num" w:pos="286"/>
              </w:tabs>
              <w:spacing w:after="0" w:line="240" w:lineRule="auto"/>
              <w:ind w:left="286" w:hanging="286"/>
              <w:rPr>
                <w:rFonts w:ascii="Arial" w:hAnsi="Arial" w:cs="Arial"/>
              </w:rPr>
            </w:pPr>
            <w:r>
              <w:rPr>
                <w:rFonts w:ascii="Arial" w:hAnsi="Arial" w:cs="Arial"/>
              </w:rPr>
              <w:t>Good numeracy/literacy skills (E)</w:t>
            </w:r>
          </w:p>
          <w:p w:rsidR="00FC4223" w:rsidRPr="00F60F97" w:rsidRDefault="00FC4223" w:rsidP="00FC4223">
            <w:pPr>
              <w:numPr>
                <w:ilvl w:val="0"/>
                <w:numId w:val="31"/>
              </w:numPr>
              <w:tabs>
                <w:tab w:val="clear" w:pos="720"/>
                <w:tab w:val="num" w:pos="286"/>
              </w:tabs>
              <w:spacing w:after="0" w:line="240" w:lineRule="auto"/>
              <w:ind w:left="286" w:hanging="286"/>
              <w:rPr>
                <w:rFonts w:ascii="Arial" w:hAnsi="Arial" w:cs="Arial"/>
              </w:rPr>
            </w:pPr>
            <w:r>
              <w:rPr>
                <w:rFonts w:ascii="Arial" w:hAnsi="Arial" w:cs="Arial"/>
              </w:rPr>
              <w:t>Basic ICT skills (E)</w:t>
            </w:r>
          </w:p>
          <w:p w:rsidR="00FC4223" w:rsidRPr="00E470D6" w:rsidRDefault="00FC4223" w:rsidP="00FC4223">
            <w:pPr>
              <w:numPr>
                <w:ilvl w:val="0"/>
                <w:numId w:val="31"/>
              </w:numPr>
              <w:tabs>
                <w:tab w:val="clear" w:pos="720"/>
                <w:tab w:val="num" w:pos="286"/>
              </w:tabs>
              <w:spacing w:after="0" w:line="240" w:lineRule="auto"/>
              <w:ind w:left="286" w:hanging="286"/>
              <w:rPr>
                <w:rFonts w:ascii="Arial" w:hAnsi="Arial" w:cs="Arial"/>
              </w:rPr>
            </w:pPr>
            <w:r w:rsidRPr="00E470D6">
              <w:rPr>
                <w:rFonts w:ascii="Arial" w:hAnsi="Arial" w:cs="Arial"/>
              </w:rPr>
              <w:t>An understanding of the issues relating to pupils who have additional learning needs, more abl</w:t>
            </w:r>
            <w:r>
              <w:rPr>
                <w:rFonts w:ascii="Arial" w:hAnsi="Arial" w:cs="Arial"/>
              </w:rPr>
              <w:t>e and special educational needs (E)</w:t>
            </w:r>
          </w:p>
          <w:p w:rsidR="00FC4223" w:rsidRPr="00E470D6" w:rsidRDefault="00FC4223" w:rsidP="00FC4223">
            <w:pPr>
              <w:numPr>
                <w:ilvl w:val="0"/>
                <w:numId w:val="31"/>
              </w:numPr>
              <w:tabs>
                <w:tab w:val="clear" w:pos="720"/>
                <w:tab w:val="num" w:pos="286"/>
              </w:tabs>
              <w:spacing w:after="0" w:line="240" w:lineRule="auto"/>
              <w:ind w:left="286" w:hanging="286"/>
              <w:rPr>
                <w:rFonts w:ascii="Arial" w:hAnsi="Arial" w:cs="Arial"/>
              </w:rPr>
            </w:pPr>
            <w:r>
              <w:rPr>
                <w:rFonts w:ascii="Arial" w:hAnsi="Arial" w:cs="Arial"/>
              </w:rPr>
              <w:t>Knowledge of childcare (E)</w:t>
            </w:r>
          </w:p>
          <w:p w:rsidR="00FC4223" w:rsidRPr="00E470D6" w:rsidRDefault="00FC4223" w:rsidP="00FC4223">
            <w:pPr>
              <w:numPr>
                <w:ilvl w:val="0"/>
                <w:numId w:val="31"/>
              </w:numPr>
              <w:tabs>
                <w:tab w:val="clear" w:pos="720"/>
                <w:tab w:val="num" w:pos="286"/>
              </w:tabs>
              <w:spacing w:after="0" w:line="240" w:lineRule="auto"/>
              <w:ind w:left="286" w:hanging="286"/>
              <w:rPr>
                <w:rFonts w:ascii="Arial" w:hAnsi="Arial" w:cs="Arial"/>
              </w:rPr>
            </w:pPr>
            <w:r>
              <w:rPr>
                <w:rFonts w:ascii="Arial" w:hAnsi="Arial" w:cs="Arial"/>
              </w:rPr>
              <w:t>Awareness of child development (E)</w:t>
            </w:r>
          </w:p>
          <w:p w:rsidR="00FC4223" w:rsidRPr="00E470D6" w:rsidRDefault="00FC4223" w:rsidP="00FC4223">
            <w:pPr>
              <w:numPr>
                <w:ilvl w:val="0"/>
                <w:numId w:val="31"/>
              </w:numPr>
              <w:tabs>
                <w:tab w:val="clear" w:pos="720"/>
                <w:tab w:val="num" w:pos="286"/>
              </w:tabs>
              <w:spacing w:after="0" w:line="240" w:lineRule="auto"/>
              <w:ind w:left="286" w:hanging="286"/>
              <w:rPr>
                <w:rFonts w:ascii="Arial" w:hAnsi="Arial" w:cs="Arial"/>
              </w:rPr>
            </w:pPr>
            <w:r w:rsidRPr="00E470D6">
              <w:rPr>
                <w:rFonts w:ascii="Arial" w:hAnsi="Arial" w:cs="Arial"/>
              </w:rPr>
              <w:t>Knowledge and commit</w:t>
            </w:r>
            <w:r>
              <w:rPr>
                <w:rFonts w:ascii="Arial" w:hAnsi="Arial" w:cs="Arial"/>
              </w:rPr>
              <w:t>ment to schools Equality policy (E)</w:t>
            </w:r>
          </w:p>
          <w:p w:rsidR="00FC4223" w:rsidRPr="00E470D6" w:rsidRDefault="00FC4223" w:rsidP="00FC4223">
            <w:pPr>
              <w:numPr>
                <w:ilvl w:val="0"/>
                <w:numId w:val="31"/>
              </w:numPr>
              <w:tabs>
                <w:tab w:val="clear" w:pos="720"/>
                <w:tab w:val="num" w:pos="286"/>
              </w:tabs>
              <w:spacing w:after="0" w:line="240" w:lineRule="auto"/>
              <w:ind w:left="286" w:hanging="286"/>
              <w:rPr>
                <w:rFonts w:ascii="Arial" w:hAnsi="Arial" w:cs="Arial"/>
              </w:rPr>
            </w:pPr>
            <w:r w:rsidRPr="00E470D6">
              <w:rPr>
                <w:rFonts w:ascii="Arial" w:hAnsi="Arial" w:cs="Arial"/>
              </w:rPr>
              <w:t>Ability to r</w:t>
            </w:r>
            <w:r>
              <w:rPr>
                <w:rFonts w:ascii="Arial" w:hAnsi="Arial" w:cs="Arial"/>
              </w:rPr>
              <w:t>elate well to pupils and adults (E)</w:t>
            </w:r>
          </w:p>
          <w:p w:rsidR="00FC4223" w:rsidRPr="00E470D6" w:rsidRDefault="00FC4223" w:rsidP="00FC4223">
            <w:pPr>
              <w:numPr>
                <w:ilvl w:val="0"/>
                <w:numId w:val="31"/>
              </w:numPr>
              <w:tabs>
                <w:tab w:val="clear" w:pos="720"/>
                <w:tab w:val="num" w:pos="286"/>
              </w:tabs>
              <w:spacing w:after="0" w:line="240" w:lineRule="auto"/>
              <w:ind w:left="286" w:hanging="286"/>
              <w:rPr>
                <w:rFonts w:ascii="Arial" w:hAnsi="Arial" w:cs="Arial"/>
              </w:rPr>
            </w:pPr>
            <w:r w:rsidRPr="00E470D6">
              <w:rPr>
                <w:rFonts w:ascii="Arial" w:hAnsi="Arial" w:cs="Arial"/>
              </w:rPr>
              <w:t>Ability to work c</w:t>
            </w:r>
            <w:r>
              <w:rPr>
                <w:rFonts w:ascii="Arial" w:hAnsi="Arial" w:cs="Arial"/>
              </w:rPr>
              <w:t>onstructively as part of a team (E)</w:t>
            </w:r>
          </w:p>
          <w:p w:rsidR="00FC4223" w:rsidRPr="00E470D6" w:rsidRDefault="00FC4223" w:rsidP="00FC4223">
            <w:pPr>
              <w:numPr>
                <w:ilvl w:val="0"/>
                <w:numId w:val="31"/>
              </w:numPr>
              <w:tabs>
                <w:tab w:val="clear" w:pos="720"/>
                <w:tab w:val="num" w:pos="286"/>
              </w:tabs>
              <w:spacing w:after="0" w:line="240" w:lineRule="auto"/>
              <w:ind w:left="286" w:hanging="286"/>
              <w:rPr>
                <w:rFonts w:ascii="Arial" w:hAnsi="Arial" w:cs="Arial"/>
              </w:rPr>
            </w:pPr>
            <w:r w:rsidRPr="00E470D6">
              <w:rPr>
                <w:rFonts w:ascii="Arial" w:hAnsi="Arial" w:cs="Arial"/>
              </w:rPr>
              <w:t>Abilit</w:t>
            </w:r>
            <w:r>
              <w:rPr>
                <w:rFonts w:ascii="Arial" w:hAnsi="Arial" w:cs="Arial"/>
              </w:rPr>
              <w:t>y to remain calm under pressure (E)</w:t>
            </w:r>
          </w:p>
          <w:p w:rsidR="00FC4223" w:rsidRPr="00E470D6" w:rsidRDefault="00FC4223" w:rsidP="00FC4223">
            <w:pPr>
              <w:numPr>
                <w:ilvl w:val="0"/>
                <w:numId w:val="31"/>
              </w:numPr>
              <w:tabs>
                <w:tab w:val="clear" w:pos="720"/>
                <w:tab w:val="num" w:pos="286"/>
              </w:tabs>
              <w:spacing w:after="0" w:line="240" w:lineRule="auto"/>
              <w:ind w:left="286" w:hanging="286"/>
              <w:rPr>
                <w:rFonts w:ascii="Arial" w:hAnsi="Arial" w:cs="Arial"/>
              </w:rPr>
            </w:pPr>
            <w:r w:rsidRPr="00E470D6">
              <w:rPr>
                <w:rFonts w:ascii="Arial" w:hAnsi="Arial" w:cs="Arial"/>
              </w:rPr>
              <w:t>Demonstrate a commitment to working with children of the relevant age</w:t>
            </w:r>
            <w:r>
              <w:rPr>
                <w:rFonts w:ascii="Arial" w:hAnsi="Arial" w:cs="Arial"/>
              </w:rPr>
              <w:t xml:space="preserve"> (E)</w:t>
            </w:r>
          </w:p>
          <w:p w:rsidR="00FC4223" w:rsidRPr="00E470D6" w:rsidRDefault="00FC4223" w:rsidP="00FC4223">
            <w:pPr>
              <w:numPr>
                <w:ilvl w:val="0"/>
                <w:numId w:val="31"/>
              </w:numPr>
              <w:tabs>
                <w:tab w:val="clear" w:pos="720"/>
                <w:tab w:val="num" w:pos="286"/>
              </w:tabs>
              <w:spacing w:after="0" w:line="240" w:lineRule="auto"/>
              <w:ind w:left="286" w:hanging="286"/>
              <w:rPr>
                <w:rFonts w:ascii="Arial" w:hAnsi="Arial" w:cs="Arial"/>
              </w:rPr>
            </w:pPr>
            <w:r w:rsidRPr="00E470D6">
              <w:rPr>
                <w:rFonts w:ascii="Arial" w:hAnsi="Arial" w:cs="Arial"/>
              </w:rPr>
              <w:t>Demonstrate good co-operative, interpersonal</w:t>
            </w:r>
            <w:r>
              <w:rPr>
                <w:rFonts w:ascii="Arial" w:hAnsi="Arial" w:cs="Arial"/>
              </w:rPr>
              <w:t xml:space="preserve"> and effective listening skills (E)</w:t>
            </w:r>
          </w:p>
          <w:p w:rsidR="00FC4223" w:rsidRPr="00E470D6" w:rsidRDefault="00FC4223" w:rsidP="00FC4223">
            <w:pPr>
              <w:numPr>
                <w:ilvl w:val="0"/>
                <w:numId w:val="31"/>
              </w:numPr>
              <w:tabs>
                <w:tab w:val="clear" w:pos="720"/>
                <w:tab w:val="num" w:pos="286"/>
              </w:tabs>
              <w:spacing w:after="0" w:line="240" w:lineRule="auto"/>
              <w:ind w:left="286" w:hanging="286"/>
              <w:rPr>
                <w:rFonts w:ascii="Arial" w:hAnsi="Arial" w:cs="Arial"/>
              </w:rPr>
            </w:pPr>
            <w:r w:rsidRPr="00E470D6">
              <w:rPr>
                <w:rFonts w:ascii="Arial" w:hAnsi="Arial" w:cs="Arial"/>
              </w:rPr>
              <w:t>Maintain confidentiality in matters relating to the school, its pupils</w:t>
            </w:r>
            <w:r>
              <w:rPr>
                <w:rFonts w:ascii="Arial" w:hAnsi="Arial" w:cs="Arial"/>
              </w:rPr>
              <w:t>, parents or carers (E)</w:t>
            </w:r>
          </w:p>
          <w:p w:rsidR="00FC4223" w:rsidRPr="00E470D6" w:rsidRDefault="00FC4223" w:rsidP="00FC4223">
            <w:pPr>
              <w:numPr>
                <w:ilvl w:val="0"/>
                <w:numId w:val="31"/>
              </w:numPr>
              <w:tabs>
                <w:tab w:val="clear" w:pos="720"/>
                <w:tab w:val="num" w:pos="286"/>
              </w:tabs>
              <w:spacing w:after="0" w:line="240" w:lineRule="auto"/>
              <w:ind w:left="286" w:hanging="286"/>
              <w:rPr>
                <w:rFonts w:ascii="Arial" w:hAnsi="Arial" w:cs="Arial"/>
              </w:rPr>
            </w:pPr>
            <w:r w:rsidRPr="00E470D6">
              <w:rPr>
                <w:rFonts w:ascii="Arial" w:hAnsi="Arial" w:cs="Arial"/>
              </w:rPr>
              <w:t>Ability to perform all duties and tasks with reasona</w:t>
            </w:r>
            <w:r>
              <w:rPr>
                <w:rFonts w:ascii="Arial" w:hAnsi="Arial" w:cs="Arial"/>
              </w:rPr>
              <w:t>ble adjustments where necessary (E)</w:t>
            </w:r>
          </w:p>
          <w:p w:rsidR="00FC4223" w:rsidRDefault="00FC4223" w:rsidP="00FC4223">
            <w:pPr>
              <w:pStyle w:val="ListParagraph"/>
              <w:numPr>
                <w:ilvl w:val="0"/>
                <w:numId w:val="29"/>
              </w:numPr>
              <w:spacing w:after="0" w:line="240" w:lineRule="auto"/>
              <w:contextualSpacing w:val="0"/>
              <w:rPr>
                <w:rFonts w:ascii="Arial" w:hAnsi="Arial" w:cs="Arial"/>
              </w:rPr>
            </w:pPr>
            <w:r w:rsidRPr="00E470D6">
              <w:rPr>
                <w:rFonts w:ascii="Arial" w:hAnsi="Arial" w:cs="Arial"/>
              </w:rPr>
              <w:t>Ability to cope with the requirements of the post, which will include working with pupils who have emotional/ be</w:t>
            </w:r>
            <w:r>
              <w:rPr>
                <w:rFonts w:ascii="Arial" w:hAnsi="Arial" w:cs="Arial"/>
              </w:rPr>
              <w:t>havioural/physical difficulties (E)</w:t>
            </w:r>
          </w:p>
          <w:p w:rsidR="00FC4223" w:rsidRDefault="00FC4223" w:rsidP="00FC4223">
            <w:pPr>
              <w:pStyle w:val="ListParagraph"/>
              <w:numPr>
                <w:ilvl w:val="0"/>
                <w:numId w:val="29"/>
              </w:numPr>
              <w:spacing w:after="0" w:line="240" w:lineRule="auto"/>
              <w:contextualSpacing w:val="0"/>
              <w:rPr>
                <w:rFonts w:ascii="Arial" w:hAnsi="Arial" w:cs="Arial"/>
              </w:rPr>
            </w:pPr>
            <w:r>
              <w:rPr>
                <w:rFonts w:ascii="Arial" w:hAnsi="Arial" w:cs="Arial"/>
                <w:color w:val="000000"/>
              </w:rPr>
              <w:t xml:space="preserve">In line with the Immigration Act 2016; you should be able to demonstrate fluency of the English Language at </w:t>
            </w:r>
            <w:r w:rsidRPr="001847CB">
              <w:rPr>
                <w:rFonts w:ascii="Arial" w:hAnsi="Arial" w:cs="Arial"/>
                <w:color w:val="000000"/>
              </w:rPr>
              <w:t xml:space="preserve">an </w:t>
            </w:r>
            <w:r w:rsidRPr="001847CB">
              <w:rPr>
                <w:rFonts w:ascii="Arial" w:hAnsi="Arial" w:cs="Arial"/>
              </w:rPr>
              <w:t>Intermediate</w:t>
            </w:r>
            <w:r>
              <w:rPr>
                <w:rFonts w:ascii="Arial" w:hAnsi="Arial" w:cs="Arial"/>
              </w:rPr>
              <w:t xml:space="preserve"> </w:t>
            </w:r>
            <w:r w:rsidRPr="00DB1514">
              <w:rPr>
                <w:rFonts w:ascii="Arial" w:hAnsi="Arial" w:cs="Arial"/>
              </w:rPr>
              <w:t>Threshold Level</w:t>
            </w:r>
          </w:p>
          <w:p w:rsidR="00FC4223" w:rsidRPr="00E470D6" w:rsidRDefault="00FC4223" w:rsidP="00FC4223">
            <w:pPr>
              <w:pStyle w:val="ListParagraph"/>
              <w:spacing w:after="0"/>
              <w:ind w:left="360"/>
              <w:rPr>
                <w:rFonts w:ascii="Arial" w:hAnsi="Arial" w:cs="Arial"/>
              </w:rPr>
            </w:pPr>
          </w:p>
        </w:tc>
      </w:tr>
    </w:tbl>
    <w:p w:rsidR="00FC4223" w:rsidRPr="00E470D6" w:rsidRDefault="00FC4223" w:rsidP="00FC4223">
      <w:pPr>
        <w:tabs>
          <w:tab w:val="left" w:pos="-720"/>
        </w:tabs>
        <w:suppressAutoHyphens/>
        <w:spacing w:after="0"/>
        <w:rPr>
          <w:rFonts w:ascii="Arial" w:hAnsi="Arial" w:cs="Arial"/>
          <w:b/>
          <w:color w:val="A6A6A6"/>
        </w:rPr>
      </w:pPr>
    </w:p>
    <w:p w:rsidR="00FC4223" w:rsidRPr="000E357A" w:rsidRDefault="00FC4223" w:rsidP="00FC4223">
      <w:pPr>
        <w:spacing w:after="0" w:line="276" w:lineRule="auto"/>
        <w:rPr>
          <w:sz w:val="26"/>
          <w:szCs w:val="26"/>
        </w:rPr>
      </w:pPr>
      <w:bookmarkStart w:id="0" w:name="_GoBack"/>
      <w:bookmarkEnd w:id="0"/>
    </w:p>
    <w:sectPr w:rsidR="00FC4223" w:rsidRPr="000E357A" w:rsidSect="00197EAA">
      <w:pgSz w:w="11906" w:h="16838"/>
      <w:pgMar w:top="1191" w:right="1134"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799" w:rsidRDefault="00065799" w:rsidP="0073630E">
      <w:pPr>
        <w:spacing w:after="0" w:line="240" w:lineRule="auto"/>
      </w:pPr>
      <w:r>
        <w:separator/>
      </w:r>
    </w:p>
  </w:endnote>
  <w:endnote w:type="continuationSeparator" w:id="0">
    <w:p w:rsidR="00065799" w:rsidRDefault="00065799" w:rsidP="00736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799" w:rsidRDefault="00065799" w:rsidP="0073630E">
      <w:pPr>
        <w:spacing w:after="0" w:line="240" w:lineRule="auto"/>
      </w:pPr>
      <w:r>
        <w:separator/>
      </w:r>
    </w:p>
  </w:footnote>
  <w:footnote w:type="continuationSeparator" w:id="0">
    <w:p w:rsidR="00065799" w:rsidRDefault="00065799" w:rsidP="00736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4719"/>
    <w:multiLevelType w:val="hybridMultilevel"/>
    <w:tmpl w:val="AA1C62E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AD178C"/>
    <w:multiLevelType w:val="hybridMultilevel"/>
    <w:tmpl w:val="68CC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F5B63"/>
    <w:multiLevelType w:val="hybridMultilevel"/>
    <w:tmpl w:val="53A67C4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7668D9"/>
    <w:multiLevelType w:val="hybridMultilevel"/>
    <w:tmpl w:val="FABEEBC2"/>
    <w:lvl w:ilvl="0" w:tplc="6F8011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96BC1"/>
    <w:multiLevelType w:val="hybridMultilevel"/>
    <w:tmpl w:val="D39E0BE8"/>
    <w:lvl w:ilvl="0" w:tplc="1CB21CB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46EC5"/>
    <w:multiLevelType w:val="hybridMultilevel"/>
    <w:tmpl w:val="9A3A26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E850B8"/>
    <w:multiLevelType w:val="hybridMultilevel"/>
    <w:tmpl w:val="D7E4D35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2C1130"/>
    <w:multiLevelType w:val="hybridMultilevel"/>
    <w:tmpl w:val="0D2A73B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A43D22"/>
    <w:multiLevelType w:val="hybridMultilevel"/>
    <w:tmpl w:val="71006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2F6986"/>
    <w:multiLevelType w:val="hybridMultilevel"/>
    <w:tmpl w:val="8DEE7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E205C0"/>
    <w:multiLevelType w:val="hybridMultilevel"/>
    <w:tmpl w:val="EC422080"/>
    <w:lvl w:ilvl="0" w:tplc="AF361D4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E586F"/>
    <w:multiLevelType w:val="hybridMultilevel"/>
    <w:tmpl w:val="BF86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1A66B9"/>
    <w:multiLevelType w:val="hybridMultilevel"/>
    <w:tmpl w:val="F4DAE04A"/>
    <w:lvl w:ilvl="0" w:tplc="3FAAD814">
      <w:numFmt w:val="bullet"/>
      <w:lvlText w:val="•"/>
      <w:lvlJc w:val="left"/>
      <w:pPr>
        <w:ind w:left="720" w:hanging="360"/>
      </w:pPr>
      <w:rPr>
        <w:rFonts w:ascii="Calibri" w:eastAsiaTheme="minorHAnsi" w:hAnsi="Calibri" w:cs="Calibri"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C37AA7"/>
    <w:multiLevelType w:val="hybridMultilevel"/>
    <w:tmpl w:val="2750A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02A2B29"/>
    <w:multiLevelType w:val="hybridMultilevel"/>
    <w:tmpl w:val="E2321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17D784D"/>
    <w:multiLevelType w:val="hybridMultilevel"/>
    <w:tmpl w:val="B1D26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41C0401"/>
    <w:multiLevelType w:val="hybridMultilevel"/>
    <w:tmpl w:val="ADBEF4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6C2751"/>
    <w:multiLevelType w:val="hybridMultilevel"/>
    <w:tmpl w:val="24182E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C238D8"/>
    <w:multiLevelType w:val="hybridMultilevel"/>
    <w:tmpl w:val="D98C8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441F37"/>
    <w:multiLevelType w:val="hybridMultilevel"/>
    <w:tmpl w:val="2C02C1A2"/>
    <w:lvl w:ilvl="0" w:tplc="A1B895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5B25DB"/>
    <w:multiLevelType w:val="hybridMultilevel"/>
    <w:tmpl w:val="E4704EA8"/>
    <w:lvl w:ilvl="0" w:tplc="0B36853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F670A7"/>
    <w:multiLevelType w:val="hybridMultilevel"/>
    <w:tmpl w:val="78F84C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C8636D"/>
    <w:multiLevelType w:val="hybridMultilevel"/>
    <w:tmpl w:val="3ACAA5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DB7EF9"/>
    <w:multiLevelType w:val="hybridMultilevel"/>
    <w:tmpl w:val="D16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541870"/>
    <w:multiLevelType w:val="hybridMultilevel"/>
    <w:tmpl w:val="D2C6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8F230E"/>
    <w:multiLevelType w:val="hybridMultilevel"/>
    <w:tmpl w:val="EFAA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9861A7"/>
    <w:multiLevelType w:val="hybridMultilevel"/>
    <w:tmpl w:val="90406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22"/>
  </w:num>
  <w:num w:numId="4">
    <w:abstractNumId w:val="3"/>
  </w:num>
  <w:num w:numId="5">
    <w:abstractNumId w:val="29"/>
  </w:num>
  <w:num w:numId="6">
    <w:abstractNumId w:val="9"/>
  </w:num>
  <w:num w:numId="7">
    <w:abstractNumId w:val="13"/>
  </w:num>
  <w:num w:numId="8">
    <w:abstractNumId w:val="18"/>
  </w:num>
  <w:num w:numId="9">
    <w:abstractNumId w:val="14"/>
  </w:num>
  <w:num w:numId="10">
    <w:abstractNumId w:val="17"/>
  </w:num>
  <w:num w:numId="11">
    <w:abstractNumId w:val="31"/>
  </w:num>
  <w:num w:numId="12">
    <w:abstractNumId w:val="12"/>
  </w:num>
  <w:num w:numId="13">
    <w:abstractNumId w:val="19"/>
  </w:num>
  <w:num w:numId="14">
    <w:abstractNumId w:val="26"/>
  </w:num>
  <w:num w:numId="15">
    <w:abstractNumId w:val="20"/>
  </w:num>
  <w:num w:numId="16">
    <w:abstractNumId w:val="5"/>
  </w:num>
  <w:num w:numId="17">
    <w:abstractNumId w:val="2"/>
  </w:num>
  <w:num w:numId="18">
    <w:abstractNumId w:val="0"/>
  </w:num>
  <w:num w:numId="19">
    <w:abstractNumId w:val="8"/>
  </w:num>
  <w:num w:numId="20">
    <w:abstractNumId w:val="6"/>
  </w:num>
  <w:num w:numId="21">
    <w:abstractNumId w:val="16"/>
  </w:num>
  <w:num w:numId="22">
    <w:abstractNumId w:val="7"/>
  </w:num>
  <w:num w:numId="23">
    <w:abstractNumId w:val="30"/>
  </w:num>
  <w:num w:numId="24">
    <w:abstractNumId w:val="15"/>
  </w:num>
  <w:num w:numId="25">
    <w:abstractNumId w:val="25"/>
  </w:num>
  <w:num w:numId="26">
    <w:abstractNumId w:val="4"/>
  </w:num>
  <w:num w:numId="27">
    <w:abstractNumId w:val="28"/>
  </w:num>
  <w:num w:numId="28">
    <w:abstractNumId w:val="32"/>
  </w:num>
  <w:num w:numId="29">
    <w:abstractNumId w:val="10"/>
  </w:num>
  <w:num w:numId="30">
    <w:abstractNumId w:val="27"/>
  </w:num>
  <w:num w:numId="31">
    <w:abstractNumId w:val="23"/>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63"/>
    <w:rsid w:val="00023984"/>
    <w:rsid w:val="0005535A"/>
    <w:rsid w:val="00065799"/>
    <w:rsid w:val="0007075F"/>
    <w:rsid w:val="000710C2"/>
    <w:rsid w:val="00074875"/>
    <w:rsid w:val="000E357A"/>
    <w:rsid w:val="001079EA"/>
    <w:rsid w:val="00147BA5"/>
    <w:rsid w:val="001823DD"/>
    <w:rsid w:val="0019003F"/>
    <w:rsid w:val="00190597"/>
    <w:rsid w:val="00197EAA"/>
    <w:rsid w:val="00212158"/>
    <w:rsid w:val="00212D65"/>
    <w:rsid w:val="00255FC3"/>
    <w:rsid w:val="002A6A85"/>
    <w:rsid w:val="002C0206"/>
    <w:rsid w:val="002C2FF8"/>
    <w:rsid w:val="002F22DE"/>
    <w:rsid w:val="00300F3F"/>
    <w:rsid w:val="00364CB0"/>
    <w:rsid w:val="003D706F"/>
    <w:rsid w:val="003F3DC0"/>
    <w:rsid w:val="00426CED"/>
    <w:rsid w:val="00450AA3"/>
    <w:rsid w:val="00472F33"/>
    <w:rsid w:val="00474663"/>
    <w:rsid w:val="004F12EF"/>
    <w:rsid w:val="005026EB"/>
    <w:rsid w:val="005418FE"/>
    <w:rsid w:val="00563922"/>
    <w:rsid w:val="005C3EB8"/>
    <w:rsid w:val="00605011"/>
    <w:rsid w:val="006B073F"/>
    <w:rsid w:val="006F4814"/>
    <w:rsid w:val="00707801"/>
    <w:rsid w:val="0073630E"/>
    <w:rsid w:val="0075128E"/>
    <w:rsid w:val="0075782C"/>
    <w:rsid w:val="00784E6D"/>
    <w:rsid w:val="007C1CD1"/>
    <w:rsid w:val="007E70B4"/>
    <w:rsid w:val="007F078A"/>
    <w:rsid w:val="00826E5E"/>
    <w:rsid w:val="00840DBC"/>
    <w:rsid w:val="008657D0"/>
    <w:rsid w:val="008813F4"/>
    <w:rsid w:val="008B52A6"/>
    <w:rsid w:val="0095732E"/>
    <w:rsid w:val="009800E5"/>
    <w:rsid w:val="00987E92"/>
    <w:rsid w:val="009F186E"/>
    <w:rsid w:val="00A439F3"/>
    <w:rsid w:val="00B40EB5"/>
    <w:rsid w:val="00B62C9C"/>
    <w:rsid w:val="00BD3160"/>
    <w:rsid w:val="00BE7210"/>
    <w:rsid w:val="00C124F3"/>
    <w:rsid w:val="00C14D1D"/>
    <w:rsid w:val="00C36372"/>
    <w:rsid w:val="00CB3A92"/>
    <w:rsid w:val="00CB6F88"/>
    <w:rsid w:val="00CE500B"/>
    <w:rsid w:val="00D15981"/>
    <w:rsid w:val="00D20058"/>
    <w:rsid w:val="00D47F26"/>
    <w:rsid w:val="00D65AA1"/>
    <w:rsid w:val="00D91FFF"/>
    <w:rsid w:val="00DC740F"/>
    <w:rsid w:val="00E77243"/>
    <w:rsid w:val="00EA1045"/>
    <w:rsid w:val="00EC4DDF"/>
    <w:rsid w:val="00ED6C76"/>
    <w:rsid w:val="00F10DCD"/>
    <w:rsid w:val="00F44267"/>
    <w:rsid w:val="00F96086"/>
    <w:rsid w:val="00FB2A12"/>
    <w:rsid w:val="00FC4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08741AB2"/>
  <w15:chartTrackingRefBased/>
  <w15:docId w15:val="{6CF11EAA-ECF4-4468-AE7B-92FA6882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10C2"/>
    <w:pPr>
      <w:ind w:left="720"/>
      <w:contextualSpacing/>
    </w:pPr>
  </w:style>
  <w:style w:type="paragraph" w:styleId="Header">
    <w:name w:val="header"/>
    <w:basedOn w:val="Normal"/>
    <w:link w:val="HeaderChar"/>
    <w:uiPriority w:val="99"/>
    <w:unhideWhenUsed/>
    <w:rsid w:val="0073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30E"/>
  </w:style>
  <w:style w:type="paragraph" w:styleId="Footer">
    <w:name w:val="footer"/>
    <w:basedOn w:val="Normal"/>
    <w:link w:val="FooterChar"/>
    <w:uiPriority w:val="99"/>
    <w:unhideWhenUsed/>
    <w:rsid w:val="0073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30E"/>
  </w:style>
  <w:style w:type="character" w:styleId="Hyperlink">
    <w:name w:val="Hyperlink"/>
    <w:basedOn w:val="DefaultParagraphFont"/>
    <w:uiPriority w:val="99"/>
    <w:unhideWhenUsed/>
    <w:rsid w:val="0073630E"/>
    <w:rPr>
      <w:color w:val="0563C1" w:themeColor="hyperlink"/>
      <w:u w:val="single"/>
    </w:rPr>
  </w:style>
  <w:style w:type="table" w:styleId="TableGrid">
    <w:name w:val="Table Grid"/>
    <w:basedOn w:val="TableNormal"/>
    <w:uiPriority w:val="39"/>
    <w:rsid w:val="00197EA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26CE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5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07550">
      <w:bodyDiv w:val="1"/>
      <w:marLeft w:val="0"/>
      <w:marRight w:val="0"/>
      <w:marTop w:val="0"/>
      <w:marBottom w:val="0"/>
      <w:divBdr>
        <w:top w:val="none" w:sz="0" w:space="0" w:color="auto"/>
        <w:left w:val="none" w:sz="0" w:space="0" w:color="auto"/>
        <w:bottom w:val="none" w:sz="0" w:space="0" w:color="auto"/>
        <w:right w:val="none" w:sz="0" w:space="0" w:color="auto"/>
      </w:divBdr>
      <w:divsChild>
        <w:div w:id="867837061">
          <w:marLeft w:val="0"/>
          <w:marRight w:val="0"/>
          <w:marTop w:val="0"/>
          <w:marBottom w:val="0"/>
          <w:divBdr>
            <w:top w:val="none" w:sz="0" w:space="0" w:color="auto"/>
            <w:left w:val="none" w:sz="0" w:space="0" w:color="auto"/>
            <w:bottom w:val="none" w:sz="0" w:space="0" w:color="auto"/>
            <w:right w:val="none" w:sz="0" w:space="0" w:color="auto"/>
          </w:divBdr>
        </w:div>
        <w:div w:id="260450856">
          <w:marLeft w:val="0"/>
          <w:marRight w:val="0"/>
          <w:marTop w:val="0"/>
          <w:marBottom w:val="0"/>
          <w:divBdr>
            <w:top w:val="none" w:sz="0" w:space="0" w:color="auto"/>
            <w:left w:val="none" w:sz="0" w:space="0" w:color="auto"/>
            <w:bottom w:val="none" w:sz="0" w:space="0" w:color="auto"/>
            <w:right w:val="none" w:sz="0" w:space="0" w:color="auto"/>
          </w:divBdr>
        </w:div>
        <w:div w:id="1427774583">
          <w:marLeft w:val="0"/>
          <w:marRight w:val="0"/>
          <w:marTop w:val="0"/>
          <w:marBottom w:val="0"/>
          <w:divBdr>
            <w:top w:val="none" w:sz="0" w:space="0" w:color="auto"/>
            <w:left w:val="none" w:sz="0" w:space="0" w:color="auto"/>
            <w:bottom w:val="none" w:sz="0" w:space="0" w:color="auto"/>
            <w:right w:val="none" w:sz="0" w:space="0" w:color="auto"/>
          </w:divBdr>
        </w:div>
        <w:div w:id="320699676">
          <w:marLeft w:val="0"/>
          <w:marRight w:val="0"/>
          <w:marTop w:val="0"/>
          <w:marBottom w:val="0"/>
          <w:divBdr>
            <w:top w:val="none" w:sz="0" w:space="0" w:color="auto"/>
            <w:left w:val="none" w:sz="0" w:space="0" w:color="auto"/>
            <w:bottom w:val="none" w:sz="0" w:space="0" w:color="auto"/>
            <w:right w:val="none" w:sz="0" w:space="0" w:color="auto"/>
          </w:divBdr>
        </w:div>
        <w:div w:id="971180123">
          <w:marLeft w:val="0"/>
          <w:marRight w:val="0"/>
          <w:marTop w:val="0"/>
          <w:marBottom w:val="0"/>
          <w:divBdr>
            <w:top w:val="none" w:sz="0" w:space="0" w:color="auto"/>
            <w:left w:val="none" w:sz="0" w:space="0" w:color="auto"/>
            <w:bottom w:val="none" w:sz="0" w:space="0" w:color="auto"/>
            <w:right w:val="none" w:sz="0" w:space="0" w:color="auto"/>
          </w:divBdr>
        </w:div>
      </w:divsChild>
    </w:div>
    <w:div w:id="997415883">
      <w:bodyDiv w:val="1"/>
      <w:marLeft w:val="0"/>
      <w:marRight w:val="0"/>
      <w:marTop w:val="0"/>
      <w:marBottom w:val="0"/>
      <w:divBdr>
        <w:top w:val="none" w:sz="0" w:space="0" w:color="auto"/>
        <w:left w:val="none" w:sz="0" w:space="0" w:color="auto"/>
        <w:bottom w:val="none" w:sz="0" w:space="0" w:color="auto"/>
        <w:right w:val="none" w:sz="0" w:space="0" w:color="auto"/>
      </w:divBdr>
    </w:div>
    <w:div w:id="1081023850">
      <w:bodyDiv w:val="1"/>
      <w:marLeft w:val="0"/>
      <w:marRight w:val="0"/>
      <w:marTop w:val="0"/>
      <w:marBottom w:val="0"/>
      <w:divBdr>
        <w:top w:val="none" w:sz="0" w:space="0" w:color="auto"/>
        <w:left w:val="none" w:sz="0" w:space="0" w:color="auto"/>
        <w:bottom w:val="none" w:sz="0" w:space="0" w:color="auto"/>
        <w:right w:val="none" w:sz="0" w:space="0" w:color="auto"/>
      </w:divBdr>
    </w:div>
    <w:div w:id="1284844283">
      <w:bodyDiv w:val="1"/>
      <w:marLeft w:val="0"/>
      <w:marRight w:val="0"/>
      <w:marTop w:val="0"/>
      <w:marBottom w:val="0"/>
      <w:divBdr>
        <w:top w:val="none" w:sz="0" w:space="0" w:color="auto"/>
        <w:left w:val="none" w:sz="0" w:space="0" w:color="auto"/>
        <w:bottom w:val="none" w:sz="0" w:space="0" w:color="auto"/>
        <w:right w:val="none" w:sz="0" w:space="0" w:color="auto"/>
      </w:divBdr>
    </w:div>
    <w:div w:id="1363899092">
      <w:bodyDiv w:val="1"/>
      <w:marLeft w:val="0"/>
      <w:marRight w:val="0"/>
      <w:marTop w:val="0"/>
      <w:marBottom w:val="0"/>
      <w:divBdr>
        <w:top w:val="none" w:sz="0" w:space="0" w:color="auto"/>
        <w:left w:val="none" w:sz="0" w:space="0" w:color="auto"/>
        <w:bottom w:val="none" w:sz="0" w:space="0" w:color="auto"/>
        <w:right w:val="none" w:sz="0" w:space="0" w:color="auto"/>
      </w:divBdr>
    </w:div>
    <w:div w:id="1733776335">
      <w:bodyDiv w:val="1"/>
      <w:marLeft w:val="0"/>
      <w:marRight w:val="0"/>
      <w:marTop w:val="0"/>
      <w:marBottom w:val="0"/>
      <w:divBdr>
        <w:top w:val="none" w:sz="0" w:space="0" w:color="auto"/>
        <w:left w:val="none" w:sz="0" w:space="0" w:color="auto"/>
        <w:bottom w:val="none" w:sz="0" w:space="0" w:color="auto"/>
        <w:right w:val="none" w:sz="0" w:space="0" w:color="auto"/>
      </w:divBdr>
    </w:div>
    <w:div w:id="1838426252">
      <w:bodyDiv w:val="1"/>
      <w:marLeft w:val="0"/>
      <w:marRight w:val="0"/>
      <w:marTop w:val="0"/>
      <w:marBottom w:val="0"/>
      <w:divBdr>
        <w:top w:val="none" w:sz="0" w:space="0" w:color="auto"/>
        <w:left w:val="none" w:sz="0" w:space="0" w:color="auto"/>
        <w:bottom w:val="none" w:sz="0" w:space="0" w:color="auto"/>
        <w:right w:val="none" w:sz="0" w:space="0" w:color="auto"/>
      </w:divBdr>
    </w:div>
    <w:div w:id="1907956696">
      <w:bodyDiv w:val="1"/>
      <w:marLeft w:val="0"/>
      <w:marRight w:val="0"/>
      <w:marTop w:val="0"/>
      <w:marBottom w:val="0"/>
      <w:divBdr>
        <w:top w:val="none" w:sz="0" w:space="0" w:color="auto"/>
        <w:left w:val="none" w:sz="0" w:space="0" w:color="auto"/>
        <w:bottom w:val="none" w:sz="0" w:space="0" w:color="auto"/>
        <w:right w:val="none" w:sz="0" w:space="0" w:color="auto"/>
      </w:divBdr>
    </w:div>
    <w:div w:id="1923947721">
      <w:bodyDiv w:val="1"/>
      <w:marLeft w:val="0"/>
      <w:marRight w:val="0"/>
      <w:marTop w:val="0"/>
      <w:marBottom w:val="0"/>
      <w:divBdr>
        <w:top w:val="none" w:sz="0" w:space="0" w:color="auto"/>
        <w:left w:val="none" w:sz="0" w:space="0" w:color="auto"/>
        <w:bottom w:val="none" w:sz="0" w:space="0" w:color="auto"/>
        <w:right w:val="none" w:sz="0" w:space="0" w:color="auto"/>
      </w:divBdr>
    </w:div>
    <w:div w:id="205026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tandrews-primary.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cruitment@standrews-primary.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standrews-primary.co.uk" TargetMode="External"/><Relationship Id="rId5" Type="http://schemas.openxmlformats.org/officeDocument/2006/relationships/footnotes" Target="footnotes.xml"/><Relationship Id="rId15" Type="http://schemas.openxmlformats.org/officeDocument/2006/relationships/hyperlink" Target="https://prospectsonline.co.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15</Pages>
  <Words>4167</Words>
  <Characters>23755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R.Whitham</dc:creator>
  <cp:keywords/>
  <dc:description/>
  <cp:lastModifiedBy>Anne Dows</cp:lastModifiedBy>
  <cp:revision>9</cp:revision>
  <cp:lastPrinted>2020-04-28T14:54:00Z</cp:lastPrinted>
  <dcterms:created xsi:type="dcterms:W3CDTF">2021-10-18T19:22:00Z</dcterms:created>
  <dcterms:modified xsi:type="dcterms:W3CDTF">2021-10-20T12:11:00Z</dcterms:modified>
</cp:coreProperties>
</file>