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3D" w:rsidRPr="00776D3F" w:rsidRDefault="00231911">
      <w:pPr>
        <w:spacing w:after="0" w:line="240" w:lineRule="auto"/>
        <w:rPr>
          <w:rFonts w:ascii="Arial" w:hAnsi="Arial" w:cs="Arial"/>
          <w:b/>
          <w:sz w:val="32"/>
          <w:szCs w:val="32"/>
        </w:rPr>
      </w:pPr>
      <w:bookmarkStart w:id="0" w:name="_GoBack"/>
      <w:bookmarkEnd w:id="0"/>
      <w:r w:rsidRPr="00776D3F">
        <w:rPr>
          <w:rFonts w:ascii="Arial" w:hAnsi="Arial" w:cs="Arial"/>
          <w:b/>
          <w:sz w:val="32"/>
          <w:szCs w:val="32"/>
        </w:rPr>
        <w:t xml:space="preserve">     </w:t>
      </w:r>
      <w:r w:rsidRPr="00776D3F">
        <w:rPr>
          <w:rFonts w:ascii="Arial" w:hAnsi="Arial" w:cs="Arial"/>
          <w:noProof/>
        </w:rPr>
        <w:drawing>
          <wp:inline distT="0" distB="0" distL="0" distR="0">
            <wp:extent cx="1603305" cy="448460"/>
            <wp:effectExtent l="0" t="0" r="0" b="0"/>
            <wp:docPr id="20976660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03305" cy="448460"/>
                    </a:xfrm>
                    <a:prstGeom prst="rect">
                      <a:avLst/>
                    </a:prstGeom>
                    <a:ln/>
                  </pic:spPr>
                </pic:pic>
              </a:graphicData>
            </a:graphic>
          </wp:inline>
        </w:drawing>
      </w:r>
      <w:r w:rsidRPr="00776D3F">
        <w:rPr>
          <w:rFonts w:ascii="Arial" w:hAnsi="Arial" w:cs="Arial"/>
          <w:b/>
          <w:sz w:val="32"/>
          <w:szCs w:val="32"/>
        </w:rPr>
        <w:t xml:space="preserve">        </w:t>
      </w:r>
      <w:r w:rsidRPr="00776D3F">
        <w:rPr>
          <w:rFonts w:ascii="Arial" w:hAnsi="Arial" w:cs="Arial"/>
          <w:b/>
          <w:sz w:val="32"/>
          <w:szCs w:val="32"/>
        </w:rPr>
        <w:tab/>
        <w:t xml:space="preserve">                                             </w:t>
      </w:r>
      <w:r w:rsidR="00776D3F" w:rsidRPr="00776D3F">
        <w:rPr>
          <w:rFonts w:ascii="Arial" w:hAnsi="Arial" w:cs="Arial"/>
          <w:noProof/>
        </w:rPr>
        <w:drawing>
          <wp:inline distT="0" distB="0" distL="0" distR="0" wp14:anchorId="641EC5E2" wp14:editId="0B9A52FC">
            <wp:extent cx="997585" cy="451485"/>
            <wp:effectExtent l="0" t="0" r="0" b="0"/>
            <wp:docPr id="2097666096" name="image3.jpg" descr="Description: cid:3672A9CA-B028-437B-9BEA-4C5177EABD5B@home"/>
            <wp:cNvGraphicFramePr/>
            <a:graphic xmlns:a="http://schemas.openxmlformats.org/drawingml/2006/main">
              <a:graphicData uri="http://schemas.openxmlformats.org/drawingml/2006/picture">
                <pic:pic xmlns:pic="http://schemas.openxmlformats.org/drawingml/2006/picture">
                  <pic:nvPicPr>
                    <pic:cNvPr id="0" name="image3.jpg" descr="Description: cid:3672A9CA-B028-437B-9BEA-4C5177EABD5B@home"/>
                    <pic:cNvPicPr preferRelativeResize="0"/>
                  </pic:nvPicPr>
                  <pic:blipFill>
                    <a:blip r:embed="rId6"/>
                    <a:srcRect/>
                    <a:stretch>
                      <a:fillRect/>
                    </a:stretch>
                  </pic:blipFill>
                  <pic:spPr>
                    <a:xfrm>
                      <a:off x="0" y="0"/>
                      <a:ext cx="997585" cy="451485"/>
                    </a:xfrm>
                    <a:prstGeom prst="rect">
                      <a:avLst/>
                    </a:prstGeom>
                    <a:ln/>
                  </pic:spPr>
                </pic:pic>
              </a:graphicData>
            </a:graphic>
          </wp:inline>
        </w:drawing>
      </w:r>
      <w:r w:rsidRPr="00776D3F">
        <w:rPr>
          <w:rFonts w:ascii="Arial" w:hAnsi="Arial" w:cs="Arial"/>
          <w:b/>
          <w:sz w:val="32"/>
          <w:szCs w:val="32"/>
        </w:rPr>
        <w:t xml:space="preserve">                      </w:t>
      </w:r>
    </w:p>
    <w:p w:rsidR="009F1F3D" w:rsidRPr="00776D3F" w:rsidRDefault="009F1F3D">
      <w:pPr>
        <w:rPr>
          <w:rFonts w:ascii="Arial" w:eastAsia="Arial" w:hAnsi="Arial" w:cs="Arial"/>
        </w:rPr>
      </w:pPr>
    </w:p>
    <w:p w:rsidR="009F1F3D" w:rsidRPr="00776D3F" w:rsidRDefault="00231911">
      <w:pPr>
        <w:jc w:val="center"/>
        <w:rPr>
          <w:rFonts w:ascii="Arial" w:hAnsi="Arial" w:cs="Arial"/>
          <w:b/>
        </w:rPr>
      </w:pPr>
      <w:r w:rsidRPr="00776D3F">
        <w:rPr>
          <w:rFonts w:ascii="Arial" w:hAnsi="Arial" w:cs="Arial"/>
          <w:b/>
        </w:rPr>
        <w:t>Do you want a job where you make a difference to the lives of children and young people?</w:t>
      </w:r>
    </w:p>
    <w:p w:rsidR="009F1F3D" w:rsidRDefault="00231911">
      <w:pPr>
        <w:jc w:val="center"/>
        <w:rPr>
          <w:rFonts w:ascii="Arial" w:hAnsi="Arial" w:cs="Arial"/>
          <w:b/>
        </w:rPr>
      </w:pPr>
      <w:r w:rsidRPr="00776D3F">
        <w:rPr>
          <w:rFonts w:ascii="Arial" w:hAnsi="Arial" w:cs="Arial"/>
          <w:b/>
        </w:rPr>
        <w:t xml:space="preserve">Do you want to be inspired on a daily basis by your work?  </w:t>
      </w:r>
    </w:p>
    <w:p w:rsidR="00776D3F" w:rsidRPr="00776D3F" w:rsidRDefault="00776D3F" w:rsidP="00776D3F">
      <w:pPr>
        <w:spacing w:after="0" w:line="240" w:lineRule="auto"/>
        <w:jc w:val="center"/>
        <w:rPr>
          <w:rFonts w:ascii="Arial" w:hAnsi="Arial" w:cs="Arial"/>
          <w:b/>
          <w:color w:val="FF0000"/>
        </w:rPr>
      </w:pPr>
      <w:r w:rsidRPr="00776D3F">
        <w:rPr>
          <w:rFonts w:ascii="Arial" w:hAnsi="Arial" w:cs="Arial"/>
          <w:b/>
        </w:rPr>
        <w:t>SCALE 2 TA  (Point 3-4) TEACHING ASSISTANTS  – 37 HOURS (TTO + 5) FTE SALARY £18,</w:t>
      </w:r>
      <w:r w:rsidR="00F61F5B">
        <w:rPr>
          <w:rFonts w:ascii="Arial" w:hAnsi="Arial" w:cs="Arial"/>
          <w:b/>
        </w:rPr>
        <w:t>562</w:t>
      </w:r>
      <w:r w:rsidRPr="00776D3F">
        <w:rPr>
          <w:rFonts w:ascii="Arial" w:hAnsi="Arial" w:cs="Arial"/>
          <w:b/>
        </w:rPr>
        <w:t xml:space="preserve"> TO £18,</w:t>
      </w:r>
      <w:r w:rsidR="00F61F5B">
        <w:rPr>
          <w:rFonts w:ascii="Arial" w:hAnsi="Arial" w:cs="Arial"/>
          <w:b/>
        </w:rPr>
        <w:t>933</w:t>
      </w:r>
      <w:r w:rsidRPr="00776D3F">
        <w:rPr>
          <w:rFonts w:ascii="Arial" w:hAnsi="Arial" w:cs="Arial"/>
          <w:b/>
        </w:rPr>
        <w:t xml:space="preserve">  (ACTUAL SALARY £15,</w:t>
      </w:r>
      <w:r w:rsidR="00F61F5B">
        <w:rPr>
          <w:rFonts w:ascii="Arial" w:hAnsi="Arial" w:cs="Arial"/>
          <w:b/>
        </w:rPr>
        <w:t>929</w:t>
      </w:r>
      <w:r w:rsidRPr="00776D3F">
        <w:rPr>
          <w:rFonts w:ascii="Arial" w:hAnsi="Arial" w:cs="Arial"/>
          <w:b/>
        </w:rPr>
        <w:t xml:space="preserve"> - £1</w:t>
      </w:r>
      <w:r w:rsidR="00F61F5B">
        <w:rPr>
          <w:rFonts w:ascii="Arial" w:hAnsi="Arial" w:cs="Arial"/>
          <w:b/>
        </w:rPr>
        <w:t>6,248</w:t>
      </w:r>
      <w:r w:rsidRPr="00776D3F">
        <w:rPr>
          <w:rFonts w:ascii="Arial" w:hAnsi="Arial" w:cs="Arial"/>
          <w:b/>
        </w:rPr>
        <w:t>)</w:t>
      </w:r>
    </w:p>
    <w:p w:rsidR="00776D3F" w:rsidRPr="00776D3F" w:rsidRDefault="00776D3F">
      <w:pPr>
        <w:jc w:val="center"/>
        <w:rPr>
          <w:rFonts w:ascii="Arial" w:hAnsi="Arial" w:cs="Arial"/>
          <w:b/>
        </w:rPr>
      </w:pPr>
    </w:p>
    <w:p w:rsidR="00776D3F" w:rsidRPr="002B00D4" w:rsidRDefault="00776D3F" w:rsidP="00776D3F">
      <w:pPr>
        <w:rPr>
          <w:rFonts w:ascii="Arial" w:hAnsi="Arial" w:cs="Arial"/>
          <w:sz w:val="24"/>
          <w:szCs w:val="24"/>
        </w:rPr>
      </w:pPr>
      <w:r w:rsidRPr="002B00D4">
        <w:rPr>
          <w:rFonts w:ascii="Arial" w:hAnsi="Arial" w:cs="Arial"/>
          <w:sz w:val="24"/>
          <w:szCs w:val="24"/>
        </w:rPr>
        <w:t xml:space="preserve">Springwell Leeds Academy are seeking to appoint a number of Scale 2 Teaching Assistants across our three sites in Leeds (Seacroft, Belle Isle and </w:t>
      </w:r>
      <w:proofErr w:type="spellStart"/>
      <w:r w:rsidRPr="002B00D4">
        <w:rPr>
          <w:rFonts w:ascii="Arial" w:hAnsi="Arial" w:cs="Arial"/>
          <w:sz w:val="24"/>
          <w:szCs w:val="24"/>
        </w:rPr>
        <w:t>Tinshill</w:t>
      </w:r>
      <w:proofErr w:type="spellEnd"/>
      <w:r w:rsidRPr="002B00D4">
        <w:rPr>
          <w:rFonts w:ascii="Arial" w:hAnsi="Arial" w:cs="Arial"/>
          <w:sz w:val="24"/>
          <w:szCs w:val="24"/>
        </w:rPr>
        <w:t>).</w:t>
      </w:r>
      <w:r w:rsidR="00BD7061" w:rsidRPr="002B00D4">
        <w:rPr>
          <w:rFonts w:ascii="Arial" w:hAnsi="Arial" w:cs="Arial"/>
          <w:sz w:val="24"/>
          <w:szCs w:val="24"/>
        </w:rPr>
        <w:t xml:space="preserve"> </w:t>
      </w:r>
      <w:r w:rsidRPr="002B00D4">
        <w:rPr>
          <w:rFonts w:ascii="Arial" w:hAnsi="Arial" w:cs="Arial"/>
          <w:sz w:val="24"/>
          <w:szCs w:val="24"/>
        </w:rPr>
        <w:t xml:space="preserve"> </w:t>
      </w:r>
      <w:r w:rsidR="00BD7061" w:rsidRPr="002B00D4">
        <w:rPr>
          <w:rFonts w:ascii="Arial" w:hAnsi="Arial" w:cs="Arial"/>
          <w:sz w:val="24"/>
          <w:szCs w:val="24"/>
        </w:rPr>
        <w:t>S</w:t>
      </w:r>
      <w:r w:rsidRPr="002B00D4">
        <w:rPr>
          <w:rFonts w:ascii="Arial" w:hAnsi="Arial" w:cs="Arial"/>
          <w:sz w:val="24"/>
          <w:szCs w:val="24"/>
        </w:rPr>
        <w:t xml:space="preserve">uitable candidates </w:t>
      </w:r>
      <w:r w:rsidR="00BD7061" w:rsidRPr="002B00D4">
        <w:rPr>
          <w:rFonts w:ascii="Arial" w:hAnsi="Arial" w:cs="Arial"/>
          <w:sz w:val="24"/>
          <w:szCs w:val="24"/>
        </w:rPr>
        <w:t xml:space="preserve">are invited to apply and state </w:t>
      </w:r>
      <w:r w:rsidR="00F61F5B" w:rsidRPr="002B00D4">
        <w:rPr>
          <w:rFonts w:ascii="Arial" w:hAnsi="Arial" w:cs="Arial"/>
          <w:sz w:val="24"/>
          <w:szCs w:val="24"/>
        </w:rPr>
        <w:t xml:space="preserve">a </w:t>
      </w:r>
      <w:r w:rsidR="00BD7061" w:rsidRPr="002B00D4">
        <w:rPr>
          <w:rFonts w:ascii="Arial" w:hAnsi="Arial" w:cs="Arial"/>
          <w:sz w:val="24"/>
          <w:szCs w:val="24"/>
        </w:rPr>
        <w:t>preferred site.</w:t>
      </w:r>
      <w:r w:rsidR="00F61F5B" w:rsidRPr="002B00D4">
        <w:rPr>
          <w:rFonts w:ascii="Arial" w:hAnsi="Arial" w:cs="Arial"/>
          <w:sz w:val="24"/>
          <w:szCs w:val="24"/>
        </w:rPr>
        <w:t xml:space="preserve"> Where possible we w</w:t>
      </w:r>
      <w:r w:rsidRPr="002B00D4">
        <w:rPr>
          <w:rFonts w:ascii="Arial" w:hAnsi="Arial" w:cs="Arial"/>
          <w:sz w:val="24"/>
          <w:szCs w:val="24"/>
        </w:rPr>
        <w:t xml:space="preserve">ill </w:t>
      </w:r>
      <w:r w:rsidR="00F61F5B" w:rsidRPr="002B00D4">
        <w:rPr>
          <w:rFonts w:ascii="Arial" w:hAnsi="Arial" w:cs="Arial"/>
          <w:sz w:val="24"/>
          <w:szCs w:val="24"/>
        </w:rPr>
        <w:t xml:space="preserve">endeavour to place successful candidates at </w:t>
      </w:r>
      <w:r w:rsidR="001F2E6A" w:rsidRPr="002B00D4">
        <w:rPr>
          <w:rFonts w:ascii="Arial" w:hAnsi="Arial" w:cs="Arial"/>
          <w:sz w:val="24"/>
          <w:szCs w:val="24"/>
        </w:rPr>
        <w:t xml:space="preserve">the </w:t>
      </w:r>
      <w:r w:rsidR="00F61F5B" w:rsidRPr="002B00D4">
        <w:rPr>
          <w:rFonts w:ascii="Arial" w:hAnsi="Arial" w:cs="Arial"/>
          <w:sz w:val="24"/>
          <w:szCs w:val="24"/>
        </w:rPr>
        <w:t>preferred site</w:t>
      </w:r>
      <w:r w:rsidR="001B6CC1">
        <w:rPr>
          <w:rFonts w:ascii="Arial" w:hAnsi="Arial" w:cs="Arial"/>
          <w:sz w:val="24"/>
          <w:szCs w:val="24"/>
        </w:rPr>
        <w:t>, if not immediately then as soon as a vacancy arises.  We look forward to discussing this with you at interview.</w:t>
      </w:r>
    </w:p>
    <w:p w:rsidR="007C6033" w:rsidRPr="00776D3F" w:rsidRDefault="00776D3F">
      <w:pPr>
        <w:spacing w:after="0" w:line="240" w:lineRule="auto"/>
        <w:rPr>
          <w:rFonts w:ascii="Arial" w:hAnsi="Arial" w:cs="Arial"/>
          <w:b/>
          <w:sz w:val="32"/>
          <w:szCs w:val="32"/>
        </w:rPr>
      </w:pPr>
      <w:r>
        <w:rPr>
          <w:rFonts w:ascii="Arial" w:hAnsi="Arial" w:cs="Arial"/>
          <w:b/>
          <w:sz w:val="32"/>
          <w:szCs w:val="32"/>
        </w:rPr>
        <w:t>-------------------------------------------------------------------------------------------------</w:t>
      </w:r>
    </w:p>
    <w:p w:rsidR="009F1F3D" w:rsidRPr="00776D3F" w:rsidRDefault="00231911">
      <w:pPr>
        <w:spacing w:after="0" w:line="240" w:lineRule="auto"/>
        <w:jc w:val="both"/>
        <w:rPr>
          <w:rFonts w:ascii="Arial" w:eastAsia="Arial" w:hAnsi="Arial" w:cs="Arial"/>
        </w:rPr>
      </w:pPr>
      <w:r w:rsidRPr="00776D3F">
        <w:rPr>
          <w:rFonts w:ascii="Arial" w:eastAsia="Arial" w:hAnsi="Arial" w:cs="Arial"/>
        </w:rPr>
        <w:t>Part of Wellspring Academy Trust, Springwell Leeds is a multi-site,</w:t>
      </w:r>
      <w:r w:rsidRPr="00776D3F">
        <w:rPr>
          <w:rFonts w:ascii="Arial" w:eastAsia="Arial" w:hAnsi="Arial" w:cs="Arial"/>
          <w:highlight w:val="white"/>
        </w:rPr>
        <w:t xml:space="preserve"> city-wide specialist provision for children with SEMH needs.</w:t>
      </w:r>
      <w:r w:rsidR="00417100" w:rsidRPr="00776D3F">
        <w:rPr>
          <w:rFonts w:ascii="Arial" w:eastAsia="Arial" w:hAnsi="Arial" w:cs="Arial"/>
        </w:rPr>
        <w:t xml:space="preserve"> </w:t>
      </w:r>
      <w:r w:rsidRPr="00776D3F">
        <w:rPr>
          <w:rFonts w:ascii="Arial" w:eastAsia="Arial" w:hAnsi="Arial" w:cs="Arial"/>
        </w:rPr>
        <w:t xml:space="preserve">Exciting opportunities are available for people looking for a fresh challenge in an inspiring learning environment where we provide children aged 5-16 with specialist teaching and learning.  The posts will suit candidates who have the commitment, passion and resilience to make a difference to pupils who have a range of social, emotional, mental health and special educational needs. </w:t>
      </w:r>
    </w:p>
    <w:p w:rsidR="009F1F3D" w:rsidRPr="00776D3F" w:rsidRDefault="009F1F3D">
      <w:pPr>
        <w:spacing w:after="0" w:line="240" w:lineRule="auto"/>
        <w:jc w:val="both"/>
        <w:rPr>
          <w:rFonts w:ascii="Arial" w:eastAsia="Arial" w:hAnsi="Arial" w:cs="Arial"/>
        </w:rPr>
      </w:pPr>
    </w:p>
    <w:p w:rsidR="009F1F3D" w:rsidRPr="00776D3F" w:rsidRDefault="00231911" w:rsidP="002B00D4">
      <w:pPr>
        <w:spacing w:after="0" w:line="240" w:lineRule="auto"/>
        <w:jc w:val="both"/>
        <w:rPr>
          <w:rFonts w:ascii="Arial" w:eastAsia="Arial" w:hAnsi="Arial" w:cs="Arial"/>
          <w:color w:val="3C4043"/>
        </w:rPr>
      </w:pPr>
      <w:r w:rsidRPr="00776D3F">
        <w:rPr>
          <w:rFonts w:ascii="Arial" w:eastAsia="Arial" w:hAnsi="Arial" w:cs="Arial"/>
        </w:rPr>
        <w:t xml:space="preserve">Our unique position as an SEMH through-school means we are able to have a long-term and lasting impact on the children in our care. We aim to be the ‘forever school’ for children who come to us for their education. We are a trauma-informed school, and staff use this expert knowledge in their daily work. We believe in the power of unconditional positive regard and restorative practice and incorporate this in everything we do. These approaches work hand in hand with a nurturing curriculum to give our students secure foundations rooted in relationships. Working at Springwell offers challenge and reward in equal measures, as we work together to regulate students with varying levels of SEMH need, allowing them to access </w:t>
      </w:r>
      <w:sdt>
        <w:sdtPr>
          <w:rPr>
            <w:rFonts w:ascii="Arial" w:hAnsi="Arial" w:cs="Arial"/>
          </w:rPr>
          <w:tag w:val="goog_rdk_0"/>
          <w:id w:val="85579476"/>
        </w:sdtPr>
        <w:sdtEndPr/>
        <w:sdtContent/>
      </w:sdt>
      <w:r w:rsidRPr="00776D3F">
        <w:rPr>
          <w:rFonts w:ascii="Arial" w:eastAsia="Arial" w:hAnsi="Arial" w:cs="Arial"/>
        </w:rPr>
        <w:t>learning.</w:t>
      </w:r>
    </w:p>
    <w:p w:rsidR="009F1F3D" w:rsidRPr="00776D3F" w:rsidRDefault="009F1F3D">
      <w:pPr>
        <w:spacing w:after="0" w:line="240" w:lineRule="auto"/>
        <w:jc w:val="both"/>
        <w:rPr>
          <w:rFonts w:ascii="Arial" w:eastAsia="Arial" w:hAnsi="Arial" w:cs="Arial"/>
          <w:b/>
        </w:rPr>
      </w:pPr>
    </w:p>
    <w:p w:rsidR="009F1F3D" w:rsidRPr="00776D3F" w:rsidRDefault="00231911">
      <w:pPr>
        <w:spacing w:after="0" w:line="240" w:lineRule="auto"/>
        <w:jc w:val="both"/>
        <w:rPr>
          <w:rFonts w:ascii="Arial" w:eastAsia="Arial" w:hAnsi="Arial" w:cs="Arial"/>
        </w:rPr>
      </w:pPr>
      <w:r w:rsidRPr="00776D3F">
        <w:rPr>
          <w:rFonts w:ascii="Arial" w:eastAsia="Arial" w:hAnsi="Arial" w:cs="Arial"/>
        </w:rPr>
        <w:t>These posts are for staff who will support the learning of SEMH students with SEMH and academic learning within the classroom as part of a team of 3 staff with up to 9 students. TA2 Teaching Assistants are responsible for supporting and leading small groups and individuals with Maths, English, reading, SEAL, practical activities, supporting pupils to develop resilience, social skills and self-esteem, and deploying effective strategies for supporting pupils with a range of behavioural conditions (ASD/ADHD/SEMH/ODD). They support the teacher in the production of classroom and specialist resources, and so a good working knowledge of ICT is essential.</w:t>
      </w:r>
    </w:p>
    <w:p w:rsidR="009F1F3D" w:rsidRPr="00776D3F" w:rsidRDefault="009F1F3D">
      <w:pPr>
        <w:spacing w:after="0" w:line="240" w:lineRule="auto"/>
        <w:jc w:val="both"/>
        <w:rPr>
          <w:rFonts w:ascii="Arial" w:eastAsia="Arial" w:hAnsi="Arial" w:cs="Arial"/>
        </w:rPr>
      </w:pPr>
    </w:p>
    <w:p w:rsidR="009F1F3D" w:rsidRDefault="00231911">
      <w:pPr>
        <w:spacing w:after="0" w:line="240" w:lineRule="auto"/>
        <w:jc w:val="both"/>
        <w:rPr>
          <w:rFonts w:ascii="Arial" w:eastAsia="Arial" w:hAnsi="Arial" w:cs="Arial"/>
        </w:rPr>
      </w:pPr>
      <w:r w:rsidRPr="00776D3F">
        <w:rPr>
          <w:rFonts w:ascii="Arial" w:eastAsia="Arial" w:hAnsi="Arial" w:cs="Arial"/>
        </w:rPr>
        <w:t>These positions may suit those wishing to develop a career within the Special Education Sector.  College/University graduates are welcome and encouraged to apply, as full training will be offered to candidates wishing to develop a career in this setting.  The positions may be of particular interest to applicants who have a passion in supporting the emotional and mental health needs of young people. As part of the Wellspring Academy Trust, we have access to a network of Expert Practitioners and our own teaching school, and so are well equipped to support career development, including routes into teaching.</w:t>
      </w:r>
    </w:p>
    <w:p w:rsidR="001F2E6A" w:rsidRPr="00776D3F" w:rsidRDefault="001F2E6A">
      <w:pPr>
        <w:spacing w:after="0" w:line="240" w:lineRule="auto"/>
        <w:jc w:val="both"/>
        <w:rPr>
          <w:rFonts w:ascii="Arial" w:eastAsia="Arial" w:hAnsi="Arial" w:cs="Arial"/>
        </w:rPr>
      </w:pPr>
    </w:p>
    <w:p w:rsidR="009F1F3D" w:rsidRPr="00776D3F" w:rsidRDefault="00231911">
      <w:pPr>
        <w:jc w:val="both"/>
        <w:rPr>
          <w:rFonts w:ascii="Arial" w:eastAsia="Arial" w:hAnsi="Arial" w:cs="Arial"/>
        </w:rPr>
      </w:pPr>
      <w:r w:rsidRPr="00776D3F">
        <w:rPr>
          <w:rFonts w:ascii="Arial" w:eastAsia="Arial" w:hAnsi="Arial" w:cs="Arial"/>
        </w:rPr>
        <w:t xml:space="preserve">  </w:t>
      </w:r>
      <w:r w:rsidRPr="00776D3F">
        <w:rPr>
          <w:rFonts w:ascii="Arial" w:hAnsi="Arial" w:cs="Arial"/>
          <w:noProof/>
        </w:rPr>
        <w:drawing>
          <wp:inline distT="0" distB="0" distL="0" distR="0">
            <wp:extent cx="2149345" cy="1440000"/>
            <wp:effectExtent l="0" t="0" r="0" b="0"/>
            <wp:docPr id="209766609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49345" cy="1440000"/>
                    </a:xfrm>
                    <a:prstGeom prst="rect">
                      <a:avLst/>
                    </a:prstGeom>
                    <a:ln/>
                  </pic:spPr>
                </pic:pic>
              </a:graphicData>
            </a:graphic>
          </wp:inline>
        </w:drawing>
      </w:r>
      <w:r w:rsidRPr="00776D3F">
        <w:rPr>
          <w:rFonts w:ascii="Arial" w:hAnsi="Arial" w:cs="Arial"/>
          <w:noProof/>
        </w:rPr>
        <w:drawing>
          <wp:inline distT="0" distB="0" distL="0" distR="0">
            <wp:extent cx="2157635" cy="1440000"/>
            <wp:effectExtent l="0" t="0" r="0" b="0"/>
            <wp:docPr id="20976660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157635" cy="1440000"/>
                    </a:xfrm>
                    <a:prstGeom prst="rect">
                      <a:avLst/>
                    </a:prstGeom>
                    <a:ln/>
                  </pic:spPr>
                </pic:pic>
              </a:graphicData>
            </a:graphic>
          </wp:inline>
        </w:drawing>
      </w:r>
      <w:r w:rsidRPr="00776D3F">
        <w:rPr>
          <w:rFonts w:ascii="Arial" w:eastAsia="Arial" w:hAnsi="Arial" w:cs="Arial"/>
        </w:rPr>
        <w:t xml:space="preserve">        </w:t>
      </w:r>
      <w:r w:rsidRPr="00776D3F">
        <w:rPr>
          <w:rFonts w:ascii="Arial" w:hAnsi="Arial" w:cs="Arial"/>
          <w:noProof/>
        </w:rPr>
        <w:drawing>
          <wp:anchor distT="0" distB="0" distL="0" distR="0" simplePos="0" relativeHeight="251658240" behindDoc="0" locked="0" layoutInCell="1" hidden="0" allowOverlap="1">
            <wp:simplePos x="0" y="0"/>
            <wp:positionH relativeFrom="column">
              <wp:posOffset>4498665</wp:posOffset>
            </wp:positionH>
            <wp:positionV relativeFrom="paragraph">
              <wp:posOffset>9525</wp:posOffset>
            </wp:positionV>
            <wp:extent cx="2157635" cy="1440000"/>
            <wp:effectExtent l="0" t="0" r="0" b="0"/>
            <wp:wrapSquare wrapText="bothSides" distT="0" distB="0" distL="0" distR="0"/>
            <wp:docPr id="20976660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57635" cy="1440000"/>
                    </a:xfrm>
                    <a:prstGeom prst="rect">
                      <a:avLst/>
                    </a:prstGeom>
                    <a:ln/>
                  </pic:spPr>
                </pic:pic>
              </a:graphicData>
            </a:graphic>
          </wp:anchor>
        </w:drawing>
      </w:r>
    </w:p>
    <w:p w:rsidR="009F1F3D" w:rsidRPr="00776D3F" w:rsidRDefault="009F1F3D">
      <w:pPr>
        <w:jc w:val="both"/>
        <w:rPr>
          <w:rFonts w:ascii="Arial" w:eastAsia="Arial" w:hAnsi="Arial" w:cs="Arial"/>
          <w:color w:val="FF9900"/>
        </w:rPr>
      </w:pPr>
    </w:p>
    <w:p w:rsidR="009F1F3D" w:rsidRPr="00776D3F" w:rsidRDefault="00231911">
      <w:pPr>
        <w:jc w:val="both"/>
        <w:rPr>
          <w:rFonts w:ascii="Arial" w:eastAsia="Arial" w:hAnsi="Arial" w:cs="Arial"/>
          <w:b/>
        </w:rPr>
      </w:pPr>
      <w:r w:rsidRPr="00776D3F">
        <w:rPr>
          <w:rFonts w:ascii="Arial" w:eastAsia="Arial" w:hAnsi="Arial" w:cs="Arial"/>
          <w:b/>
        </w:rPr>
        <w:lastRenderedPageBreak/>
        <w:t>About us</w:t>
      </w:r>
    </w:p>
    <w:p w:rsidR="009F1F3D" w:rsidRPr="00776D3F" w:rsidRDefault="00231911">
      <w:pPr>
        <w:jc w:val="both"/>
        <w:rPr>
          <w:rFonts w:ascii="Arial" w:eastAsia="Arial" w:hAnsi="Arial" w:cs="Arial"/>
        </w:rPr>
      </w:pPr>
      <w:r w:rsidRPr="00776D3F">
        <w:rPr>
          <w:rFonts w:ascii="Arial" w:eastAsia="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take pride in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rsidR="009F1F3D" w:rsidRPr="00776D3F" w:rsidRDefault="00231911">
      <w:pPr>
        <w:jc w:val="both"/>
        <w:rPr>
          <w:rFonts w:ascii="Arial" w:eastAsia="Arial" w:hAnsi="Arial" w:cs="Arial"/>
        </w:rPr>
      </w:pPr>
      <w:r w:rsidRPr="00776D3F">
        <w:rPr>
          <w:rFonts w:ascii="Arial" w:eastAsia="Arial" w:hAnsi="Arial" w:cs="Arial"/>
        </w:rPr>
        <w:t>We see strong relationships as the key to our success – with students, parents, carers and the wider community and we ensure that our academy is a welcoming safe place for children, and staff,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rsidR="009F1F3D" w:rsidRPr="00776D3F" w:rsidRDefault="00231911">
      <w:pPr>
        <w:jc w:val="both"/>
        <w:rPr>
          <w:rFonts w:ascii="Arial" w:eastAsia="Arial" w:hAnsi="Arial" w:cs="Arial"/>
        </w:rPr>
      </w:pPr>
      <w:r w:rsidRPr="00776D3F">
        <w:rPr>
          <w:rFonts w:ascii="Arial" w:eastAsia="Arial" w:hAnsi="Arial" w:cs="Arial"/>
        </w:rPr>
        <w:t xml:space="preserve">Here at Springwell, we place a huge emphasis on professional development and choose to invest significantly in staff training at all levels. This means that, although experience of working in an SEMH setting would be an advantage, specialist support and training will be provided for outstanding teachers wishing to make the career fulfilling move into special education. </w:t>
      </w:r>
    </w:p>
    <w:p w:rsidR="00776D3F" w:rsidRPr="00776D3F" w:rsidRDefault="00231911">
      <w:pPr>
        <w:jc w:val="both"/>
        <w:rPr>
          <w:rFonts w:ascii="Arial" w:eastAsia="Arial" w:hAnsi="Arial" w:cs="Arial"/>
        </w:rPr>
      </w:pPr>
      <w:r w:rsidRPr="00776D3F">
        <w:rPr>
          <w:rFonts w:ascii="Arial" w:eastAsia="Arial" w:hAnsi="Arial" w:cs="Arial"/>
        </w:rPr>
        <w:t xml:space="preserve">To find out more about what makes us special and our ethos, please visit our website at </w:t>
      </w:r>
      <w:hyperlink r:id="rId10" w:history="1">
        <w:r w:rsidR="00936DDA" w:rsidRPr="00776D3F">
          <w:rPr>
            <w:rStyle w:val="Hyperlink"/>
            <w:rFonts w:ascii="Arial" w:eastAsia="Arial" w:hAnsi="Arial" w:cs="Arial"/>
            <w:color w:val="auto"/>
          </w:rPr>
          <w:t>www.springacademyleeds.org</w:t>
        </w:r>
      </w:hyperlink>
      <w:r w:rsidRPr="00776D3F">
        <w:rPr>
          <w:rFonts w:ascii="Arial" w:eastAsia="Arial" w:hAnsi="Arial" w:cs="Arial"/>
        </w:rPr>
        <w:t xml:space="preserve"> and follow us at @</w:t>
      </w:r>
      <w:proofErr w:type="spellStart"/>
      <w:r w:rsidRPr="00776D3F">
        <w:rPr>
          <w:rFonts w:ascii="Arial" w:eastAsia="Arial" w:hAnsi="Arial" w:cs="Arial"/>
        </w:rPr>
        <w:t>Springwell_Lds</w:t>
      </w:r>
      <w:proofErr w:type="spellEnd"/>
      <w:r w:rsidRPr="00776D3F">
        <w:rPr>
          <w:rFonts w:ascii="Arial" w:eastAsia="Arial" w:hAnsi="Arial" w:cs="Arial"/>
        </w:rPr>
        <w:t xml:space="preserve"> to see what our staff and amazing young people get up to on a daily basis.</w:t>
      </w:r>
    </w:p>
    <w:p w:rsidR="00776D3F" w:rsidRPr="00776D3F" w:rsidRDefault="00776D3F">
      <w:pPr>
        <w:jc w:val="both"/>
        <w:rPr>
          <w:rFonts w:ascii="Arial" w:eastAsia="Arial" w:hAnsi="Arial" w:cs="Arial"/>
        </w:rPr>
      </w:pPr>
      <w:r>
        <w:rPr>
          <w:rFonts w:ascii="Arial" w:eastAsia="Arial" w:hAnsi="Arial" w:cs="Arial"/>
        </w:rPr>
        <w:t>-----------------------------------------------------------------------------------------------------------------------------------------------</w:t>
      </w:r>
    </w:p>
    <w:p w:rsidR="007C6033" w:rsidRPr="00776D3F" w:rsidRDefault="00231911" w:rsidP="007C6033">
      <w:pPr>
        <w:rPr>
          <w:rFonts w:ascii="Arial" w:eastAsia="Arial" w:hAnsi="Arial" w:cs="Arial"/>
          <w:b/>
        </w:rPr>
      </w:pPr>
      <w:r w:rsidRPr="00776D3F">
        <w:rPr>
          <w:rFonts w:ascii="Arial" w:eastAsia="Arial" w:hAnsi="Arial" w:cs="Arial"/>
          <w:b/>
        </w:rPr>
        <w:t xml:space="preserve">If you would like to discuss or find out more about this post, please contact </w:t>
      </w:r>
      <w:r w:rsidR="00BD7061">
        <w:rPr>
          <w:rFonts w:ascii="Arial" w:eastAsia="Arial" w:hAnsi="Arial" w:cs="Arial"/>
          <w:b/>
        </w:rPr>
        <w:t>Sharon Perkins</w:t>
      </w:r>
      <w:r w:rsidR="007C6033" w:rsidRPr="00776D3F">
        <w:rPr>
          <w:rFonts w:ascii="Arial" w:eastAsia="Arial" w:hAnsi="Arial" w:cs="Arial"/>
          <w:b/>
        </w:rPr>
        <w:t xml:space="preserve">, </w:t>
      </w:r>
      <w:hyperlink r:id="rId11" w:history="1">
        <w:r w:rsidR="00BD7061" w:rsidRPr="005104F5">
          <w:rPr>
            <w:rStyle w:val="Hyperlink"/>
            <w:rFonts w:ascii="Arial" w:eastAsia="Arial" w:hAnsi="Arial" w:cs="Arial"/>
            <w:b/>
          </w:rPr>
          <w:t>s.perkins@springwellacademyleeds.org</w:t>
        </w:r>
      </w:hyperlink>
      <w:r w:rsidR="007C6033" w:rsidRPr="00776D3F">
        <w:rPr>
          <w:rFonts w:ascii="Arial" w:eastAsia="Arial" w:hAnsi="Arial" w:cs="Arial"/>
          <w:b/>
        </w:rPr>
        <w:t xml:space="preserve">. </w:t>
      </w:r>
    </w:p>
    <w:p w:rsidR="007C6033" w:rsidRPr="00776D3F" w:rsidRDefault="007C6033" w:rsidP="007C6033">
      <w:pPr>
        <w:rPr>
          <w:rFonts w:ascii="Arial" w:eastAsia="Arial" w:hAnsi="Arial" w:cs="Arial"/>
          <w:b/>
        </w:rPr>
      </w:pPr>
      <w:r w:rsidRPr="00776D3F">
        <w:rPr>
          <w:rFonts w:ascii="Arial" w:eastAsia="Arial" w:hAnsi="Arial" w:cs="Arial"/>
          <w:b/>
        </w:rPr>
        <w:t>To apply, y</w:t>
      </w:r>
      <w:r w:rsidR="00A50821" w:rsidRPr="00776D3F">
        <w:rPr>
          <w:rFonts w:ascii="Arial" w:eastAsia="Arial" w:hAnsi="Arial" w:cs="Arial"/>
          <w:b/>
        </w:rPr>
        <w:t>ou will need to c</w:t>
      </w:r>
      <w:r w:rsidRPr="00776D3F">
        <w:rPr>
          <w:rFonts w:ascii="Arial" w:eastAsia="Arial" w:hAnsi="Arial" w:cs="Arial"/>
          <w:b/>
        </w:rPr>
        <w:t>omplete a Spring</w:t>
      </w:r>
      <w:r w:rsidR="00A50821" w:rsidRPr="00776D3F">
        <w:rPr>
          <w:rFonts w:ascii="Arial" w:eastAsia="Arial" w:hAnsi="Arial" w:cs="Arial"/>
          <w:b/>
        </w:rPr>
        <w:t xml:space="preserve">well Academy Leeds application </w:t>
      </w:r>
      <w:r w:rsidRPr="00776D3F">
        <w:rPr>
          <w:rFonts w:ascii="Arial" w:eastAsia="Arial" w:hAnsi="Arial" w:cs="Arial"/>
          <w:b/>
        </w:rPr>
        <w:t xml:space="preserve">form which then needs to </w:t>
      </w:r>
      <w:r w:rsidR="00231911" w:rsidRPr="00776D3F">
        <w:rPr>
          <w:rFonts w:ascii="Arial" w:eastAsia="Arial" w:hAnsi="Arial" w:cs="Arial"/>
          <w:b/>
        </w:rPr>
        <w:t xml:space="preserve">be e-mailed to </w:t>
      </w:r>
      <w:r w:rsidR="00BD7061">
        <w:rPr>
          <w:rFonts w:ascii="Arial" w:eastAsia="Arial" w:hAnsi="Arial" w:cs="Arial"/>
          <w:b/>
        </w:rPr>
        <w:t>Sharon Perkins</w:t>
      </w:r>
      <w:r w:rsidR="00231911" w:rsidRPr="00776D3F">
        <w:rPr>
          <w:rFonts w:ascii="Arial" w:eastAsia="Arial" w:hAnsi="Arial" w:cs="Arial"/>
          <w:b/>
        </w:rPr>
        <w:t xml:space="preserve"> at </w:t>
      </w:r>
      <w:hyperlink r:id="rId12" w:history="1">
        <w:r w:rsidR="00BD7061" w:rsidRPr="005104F5">
          <w:rPr>
            <w:rStyle w:val="Hyperlink"/>
            <w:rFonts w:ascii="Arial" w:eastAsia="Arial" w:hAnsi="Arial" w:cs="Arial"/>
            <w:b/>
          </w:rPr>
          <w:t>s.perkins@springwellacademyleeds.org</w:t>
        </w:r>
      </w:hyperlink>
      <w:r w:rsidRPr="00776D3F">
        <w:rPr>
          <w:rFonts w:ascii="Arial" w:eastAsia="Arial" w:hAnsi="Arial" w:cs="Arial"/>
          <w:b/>
        </w:rPr>
        <w:t xml:space="preserve"> stating any preference in Springwell Leeds Academy site.  </w:t>
      </w:r>
    </w:p>
    <w:p w:rsidR="00950DF0" w:rsidRPr="00776D3F" w:rsidRDefault="00231911" w:rsidP="00950DF0">
      <w:pPr>
        <w:rPr>
          <w:rFonts w:ascii="Arial" w:eastAsia="Arial" w:hAnsi="Arial" w:cs="Arial"/>
          <w:i/>
        </w:rPr>
      </w:pPr>
      <w:r w:rsidRPr="00776D3F">
        <w:rPr>
          <w:rFonts w:ascii="Arial" w:hAnsi="Arial" w:cs="Arial"/>
          <w:b/>
        </w:rPr>
        <w:t>All applicants should complete the Equal Opportunities form. Please click link for further details</w:t>
      </w:r>
      <w:hyperlink r:id="rId13">
        <w:r w:rsidRPr="00776D3F">
          <w:rPr>
            <w:rFonts w:ascii="Arial" w:hAnsi="Arial" w:cs="Arial"/>
            <w:b/>
            <w:u w:val="single"/>
          </w:rPr>
          <w:t xml:space="preserve"> </w:t>
        </w:r>
      </w:hyperlink>
      <w:hyperlink r:id="rId14">
        <w:r w:rsidRPr="00776D3F">
          <w:rPr>
            <w:rFonts w:ascii="Arial" w:hAnsi="Arial" w:cs="Arial"/>
            <w:b/>
            <w:u w:val="single"/>
          </w:rPr>
          <w:t>http://bit.ly/WATEqualOpportunities</w:t>
        </w:r>
      </w:hyperlink>
      <w:r w:rsidRPr="00776D3F">
        <w:rPr>
          <w:rFonts w:ascii="Arial" w:hAnsi="Arial" w:cs="Arial"/>
          <w:b/>
        </w:rPr>
        <w:br/>
      </w:r>
      <w:bookmarkStart w:id="1" w:name="_heading=h.gjdgxs" w:colFirst="0" w:colLast="0"/>
      <w:bookmarkEnd w:id="1"/>
    </w:p>
    <w:p w:rsidR="009F1F3D" w:rsidRPr="00776D3F" w:rsidRDefault="00231911" w:rsidP="0023451D">
      <w:pPr>
        <w:rPr>
          <w:rFonts w:ascii="Arial" w:eastAsia="Arial" w:hAnsi="Arial" w:cs="Arial"/>
          <w:b/>
        </w:rPr>
      </w:pPr>
      <w:r w:rsidRPr="00776D3F">
        <w:rPr>
          <w:rFonts w:ascii="Arial" w:eastAsia="Arial" w:hAnsi="Arial" w:cs="Arial"/>
          <w:i/>
        </w:rPr>
        <w:t xml:space="preserve">Springwell Leeds is committed to safeguarding and promoting the welfare of children and young people and expects all staff to share this commitment. </w:t>
      </w:r>
      <w:r w:rsidR="0023451D" w:rsidRPr="00776D3F">
        <w:rPr>
          <w:rFonts w:ascii="Arial" w:eastAsia="Arial" w:hAnsi="Arial" w:cs="Arial"/>
          <w:i/>
        </w:rPr>
        <w:t xml:space="preserve">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r w:rsidRPr="00776D3F">
        <w:rPr>
          <w:rFonts w:ascii="Arial" w:eastAsia="Arial" w:hAnsi="Arial" w:cs="Arial"/>
          <w:i/>
        </w:rPr>
        <w:t xml:space="preserve">Successful candidates will </w:t>
      </w:r>
      <w:r w:rsidR="0023451D" w:rsidRPr="00776D3F">
        <w:rPr>
          <w:rFonts w:ascii="Arial" w:eastAsia="Arial" w:hAnsi="Arial" w:cs="Arial"/>
          <w:i/>
        </w:rPr>
        <w:t xml:space="preserve">also </w:t>
      </w:r>
      <w:r w:rsidRPr="00776D3F">
        <w:rPr>
          <w:rFonts w:ascii="Arial" w:eastAsia="Arial" w:hAnsi="Arial" w:cs="Arial"/>
          <w:i/>
        </w:rPr>
        <w:t>be required to undergo an enhanced disclo</w:t>
      </w:r>
      <w:r w:rsidR="0023451D" w:rsidRPr="00776D3F">
        <w:rPr>
          <w:rFonts w:ascii="Arial" w:eastAsia="Arial" w:hAnsi="Arial" w:cs="Arial"/>
          <w:i/>
        </w:rPr>
        <w:t>sure and barring services check.</w:t>
      </w:r>
    </w:p>
    <w:p w:rsidR="009F1F3D" w:rsidRPr="00776D3F" w:rsidRDefault="00867D71">
      <w:pPr>
        <w:rPr>
          <w:rFonts w:ascii="Arial" w:eastAsia="Arial" w:hAnsi="Arial" w:cs="Arial"/>
          <w:sz w:val="20"/>
          <w:szCs w:val="20"/>
        </w:rPr>
      </w:pPr>
      <w:hyperlink r:id="rId15">
        <w:r w:rsidR="00231911" w:rsidRPr="00776D3F">
          <w:rPr>
            <w:rFonts w:ascii="Arial" w:eastAsia="Arial" w:hAnsi="Arial" w:cs="Arial"/>
            <w:sz w:val="20"/>
            <w:szCs w:val="20"/>
            <w:u w:val="single"/>
          </w:rPr>
          <w:t>www.springwellacademyleeds.org</w:t>
        </w:r>
      </w:hyperlink>
      <w:r w:rsidR="00231911" w:rsidRPr="00776D3F">
        <w:rPr>
          <w:rFonts w:ascii="Arial" w:eastAsia="Arial" w:hAnsi="Arial" w:cs="Arial"/>
          <w:sz w:val="20"/>
          <w:szCs w:val="20"/>
        </w:rPr>
        <w:t xml:space="preserve"> </w:t>
      </w:r>
    </w:p>
    <w:p w:rsidR="009F1F3D" w:rsidRPr="00776D3F" w:rsidRDefault="00867D71" w:rsidP="00231911">
      <w:pPr>
        <w:rPr>
          <w:rFonts w:ascii="Arial" w:hAnsi="Arial" w:cs="Arial"/>
          <w:sz w:val="24"/>
          <w:szCs w:val="24"/>
        </w:rPr>
      </w:pPr>
      <w:hyperlink r:id="rId16">
        <w:r w:rsidR="00231911" w:rsidRPr="00776D3F">
          <w:rPr>
            <w:rFonts w:ascii="Arial" w:eastAsia="Arial" w:hAnsi="Arial" w:cs="Arial"/>
            <w:sz w:val="20"/>
            <w:szCs w:val="20"/>
            <w:u w:val="single"/>
          </w:rPr>
          <w:t>www.wellspringacademytrust.co.uk</w:t>
        </w:r>
      </w:hyperlink>
    </w:p>
    <w:sectPr w:rsidR="009F1F3D" w:rsidRPr="00776D3F">
      <w:pgSz w:w="11906" w:h="16838"/>
      <w:pgMar w:top="709" w:right="707" w:bottom="56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D"/>
    <w:rsid w:val="001B6CC1"/>
    <w:rsid w:val="001F2E6A"/>
    <w:rsid w:val="00231911"/>
    <w:rsid w:val="0023451D"/>
    <w:rsid w:val="002B00D4"/>
    <w:rsid w:val="00417100"/>
    <w:rsid w:val="00486642"/>
    <w:rsid w:val="004D24E5"/>
    <w:rsid w:val="00776D3F"/>
    <w:rsid w:val="007C6033"/>
    <w:rsid w:val="008068CA"/>
    <w:rsid w:val="00867D71"/>
    <w:rsid w:val="00936DDA"/>
    <w:rsid w:val="00950DF0"/>
    <w:rsid w:val="009F1F3D"/>
    <w:rsid w:val="00A50821"/>
    <w:rsid w:val="00AD2CEC"/>
    <w:rsid w:val="00BD7061"/>
    <w:rsid w:val="00C740A5"/>
    <w:rsid w:val="00CA2A12"/>
    <w:rsid w:val="00DD5AFF"/>
    <w:rsid w:val="00E94EBF"/>
    <w:rsid w:val="00EE5DF1"/>
    <w:rsid w:val="00F6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4BCD7-788C-469E-BB79-CFD6880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eastAsiaTheme="minorEastAsia"/>
    </w:rPr>
  </w:style>
  <w:style w:type="paragraph" w:customStyle="1" w:styleId="Default">
    <w:name w:val="Default"/>
    <w:rsid w:val="00764F8D"/>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D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bit.ly/WATEqualOpport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s.perkins@springwellacademyleed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llspringacademytrust.co.uk"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s.perkins@springwellacademyleeds.org" TargetMode="External"/><Relationship Id="rId5" Type="http://schemas.openxmlformats.org/officeDocument/2006/relationships/image" Target="media/image1.png"/><Relationship Id="rId15" Type="http://schemas.openxmlformats.org/officeDocument/2006/relationships/hyperlink" Target="http://www.springwellacademyleeds.org" TargetMode="External"/><Relationship Id="rId10" Type="http://schemas.openxmlformats.org/officeDocument/2006/relationships/hyperlink" Target="http://www.springacademyleed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bit.ly/WATEqu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i8AIPnw+8Z70zDOfYZdv37fww==">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Sharon Perkins</cp:lastModifiedBy>
  <cp:revision>2</cp:revision>
  <cp:lastPrinted>2021-01-11T14:41:00Z</cp:lastPrinted>
  <dcterms:created xsi:type="dcterms:W3CDTF">2021-11-08T08:42:00Z</dcterms:created>
  <dcterms:modified xsi:type="dcterms:W3CDTF">2021-11-08T08:42:00Z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0x0101008D0109B86903814883798854AD03038C</vt:lpwstr>
  </property>
</Properties>
</file>