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86" w:rsidRDefault="00714386" w:rsidP="00714386">
      <w:pPr>
        <w:widowControl w:val="0"/>
        <w:autoSpaceDE w:val="0"/>
        <w:autoSpaceDN w:val="0"/>
        <w:adjustRightInd w:val="0"/>
        <w:ind w:left="720" w:firstLine="720"/>
        <w:rPr>
          <w:rFonts w:ascii="Arial" w:hAnsi="Arial" w:cs="Arial"/>
          <w:b/>
          <w:sz w:val="28"/>
          <w:szCs w:val="28"/>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-88900</wp:posOffset>
            </wp:positionH>
            <wp:positionV relativeFrom="paragraph">
              <wp:posOffset>-95250</wp:posOffset>
            </wp:positionV>
            <wp:extent cx="439420" cy="621665"/>
            <wp:effectExtent l="0" t="0" r="0" b="6985"/>
            <wp:wrapNone/>
            <wp:docPr id="1" name="Picture 1" descr="logocolour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dark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EA7">
        <w:rPr>
          <w:rFonts w:ascii="Century Gothic" w:hAnsi="Century Gothic"/>
          <w:color w:val="000066"/>
          <w:spacing w:val="-1"/>
          <w:sz w:val="72"/>
          <w:szCs w:val="72"/>
        </w:rPr>
        <w:t>HIGHSHORE SCHOOL</w:t>
      </w:r>
    </w:p>
    <w:p w:rsidR="00714386" w:rsidRDefault="00714386" w:rsidP="00714386"/>
    <w:p w:rsidR="00714386" w:rsidRDefault="00714386" w:rsidP="00714386"/>
    <w:p w:rsidR="00714386" w:rsidRPr="00714386" w:rsidRDefault="00714386" w:rsidP="00714386">
      <w:pPr>
        <w:jc w:val="center"/>
        <w:rPr>
          <w:b/>
          <w:sz w:val="40"/>
        </w:rPr>
      </w:pPr>
      <w:r w:rsidRPr="00714386">
        <w:rPr>
          <w:b/>
          <w:sz w:val="40"/>
        </w:rPr>
        <w:t>JOB DESCRIPTION</w:t>
      </w:r>
    </w:p>
    <w:p w:rsidR="00714386" w:rsidRDefault="00714386" w:rsidP="00714386"/>
    <w:tbl>
      <w:tblPr>
        <w:tblStyle w:val="TableGrid"/>
        <w:tblW w:w="0" w:type="auto"/>
        <w:tblInd w:w="-289" w:type="dxa"/>
        <w:tblLook w:val="04A0" w:firstRow="1" w:lastRow="0" w:firstColumn="1" w:lastColumn="0" w:noHBand="0" w:noVBand="1"/>
      </w:tblPr>
      <w:tblGrid>
        <w:gridCol w:w="3828"/>
        <w:gridCol w:w="5477"/>
      </w:tblGrid>
      <w:tr w:rsidR="00714386" w:rsidRPr="00714386" w:rsidTr="00714386">
        <w:tc>
          <w:tcPr>
            <w:tcW w:w="3828" w:type="dxa"/>
          </w:tcPr>
          <w:p w:rsidR="00714386" w:rsidRPr="00714386" w:rsidRDefault="00714386" w:rsidP="00A33CD5">
            <w:pPr>
              <w:ind w:left="0"/>
              <w:rPr>
                <w:b/>
                <w:sz w:val="28"/>
              </w:rPr>
            </w:pPr>
            <w:r w:rsidRPr="00714386">
              <w:rPr>
                <w:b/>
                <w:sz w:val="28"/>
              </w:rPr>
              <w:t>Position</w:t>
            </w:r>
          </w:p>
        </w:tc>
        <w:tc>
          <w:tcPr>
            <w:tcW w:w="5477" w:type="dxa"/>
          </w:tcPr>
          <w:p w:rsidR="00714386" w:rsidRPr="00714386" w:rsidRDefault="00714386" w:rsidP="00A33CD5">
            <w:pPr>
              <w:ind w:left="0"/>
              <w:rPr>
                <w:b/>
                <w:sz w:val="28"/>
              </w:rPr>
            </w:pPr>
            <w:r w:rsidRPr="00714386">
              <w:rPr>
                <w:b/>
                <w:sz w:val="28"/>
              </w:rPr>
              <w:t>Teaching Assistant</w:t>
            </w:r>
          </w:p>
        </w:tc>
      </w:tr>
      <w:tr w:rsidR="00714386" w:rsidRPr="00714386" w:rsidTr="00714386">
        <w:tc>
          <w:tcPr>
            <w:tcW w:w="3828" w:type="dxa"/>
          </w:tcPr>
          <w:p w:rsidR="00714386" w:rsidRPr="00714386" w:rsidRDefault="00714386" w:rsidP="00A33CD5">
            <w:pPr>
              <w:ind w:left="0"/>
              <w:rPr>
                <w:b/>
                <w:sz w:val="28"/>
              </w:rPr>
            </w:pPr>
            <w:r w:rsidRPr="00714386">
              <w:rPr>
                <w:b/>
                <w:sz w:val="28"/>
              </w:rPr>
              <w:t>Reports to</w:t>
            </w:r>
          </w:p>
        </w:tc>
        <w:tc>
          <w:tcPr>
            <w:tcW w:w="5477" w:type="dxa"/>
          </w:tcPr>
          <w:p w:rsidR="00714386" w:rsidRPr="00714386" w:rsidRDefault="00714386" w:rsidP="00A33CD5">
            <w:pPr>
              <w:ind w:left="0"/>
              <w:rPr>
                <w:b/>
                <w:sz w:val="28"/>
              </w:rPr>
            </w:pPr>
            <w:r w:rsidRPr="00714386">
              <w:rPr>
                <w:b/>
                <w:sz w:val="28"/>
              </w:rPr>
              <w:t xml:space="preserve">The Class Teacher/Senior </w:t>
            </w:r>
            <w:r w:rsidR="009F0D4F">
              <w:rPr>
                <w:b/>
                <w:sz w:val="28"/>
              </w:rPr>
              <w:t>Leader</w:t>
            </w:r>
          </w:p>
        </w:tc>
      </w:tr>
      <w:tr w:rsidR="00714386" w:rsidRPr="00714386" w:rsidTr="00714386">
        <w:tc>
          <w:tcPr>
            <w:tcW w:w="3828" w:type="dxa"/>
          </w:tcPr>
          <w:p w:rsidR="00714386" w:rsidRPr="00714386" w:rsidRDefault="00714386" w:rsidP="00A33CD5">
            <w:pPr>
              <w:ind w:left="0"/>
              <w:rPr>
                <w:b/>
                <w:sz w:val="28"/>
              </w:rPr>
            </w:pPr>
            <w:r w:rsidRPr="00714386">
              <w:rPr>
                <w:b/>
                <w:sz w:val="28"/>
              </w:rPr>
              <w:t>Grade</w:t>
            </w:r>
          </w:p>
        </w:tc>
        <w:tc>
          <w:tcPr>
            <w:tcW w:w="5477" w:type="dxa"/>
          </w:tcPr>
          <w:p w:rsidR="0030744B" w:rsidRDefault="0030744B" w:rsidP="0030744B">
            <w:pPr>
              <w:pStyle w:val="NoSpacing"/>
              <w:rPr>
                <w:b/>
                <w:bCs/>
                <w:sz w:val="28"/>
                <w:szCs w:val="28"/>
              </w:rPr>
            </w:pPr>
            <w:r>
              <w:rPr>
                <w:b/>
                <w:bCs/>
                <w:sz w:val="28"/>
                <w:szCs w:val="28"/>
              </w:rPr>
              <w:t xml:space="preserve">Grade 5, Spine Point 6-13 </w:t>
            </w:r>
          </w:p>
          <w:p w:rsidR="0030744B" w:rsidRDefault="0030744B" w:rsidP="0030744B">
            <w:pPr>
              <w:pStyle w:val="NoSpacing"/>
              <w:rPr>
                <w:bCs/>
                <w:sz w:val="28"/>
                <w:szCs w:val="28"/>
              </w:rPr>
            </w:pPr>
            <w:r>
              <w:rPr>
                <w:bCs/>
                <w:sz w:val="28"/>
                <w:szCs w:val="28"/>
              </w:rPr>
              <w:t>FTE: £23,211-£26,298</w:t>
            </w:r>
          </w:p>
          <w:p w:rsidR="00714386" w:rsidRPr="00714386" w:rsidRDefault="0030744B" w:rsidP="0030744B">
            <w:pPr>
              <w:ind w:left="0"/>
              <w:rPr>
                <w:b/>
                <w:color w:val="FF0000"/>
                <w:sz w:val="28"/>
              </w:rPr>
            </w:pPr>
            <w:r>
              <w:rPr>
                <w:bCs/>
                <w:sz w:val="28"/>
                <w:szCs w:val="28"/>
              </w:rPr>
              <w:t>Pro Rata: £19,439.89-£22,025.47</w:t>
            </w:r>
          </w:p>
        </w:tc>
      </w:tr>
    </w:tbl>
    <w:p w:rsidR="00714386" w:rsidRDefault="00714386" w:rsidP="00714386"/>
    <w:p w:rsidR="00714386" w:rsidRPr="00C006C5" w:rsidRDefault="00714386" w:rsidP="00714386">
      <w:pPr>
        <w:ind w:left="0"/>
        <w:rPr>
          <w:rFonts w:ascii="Arial" w:hAnsi="Arial" w:cs="Arial"/>
          <w:b/>
          <w:sz w:val="28"/>
        </w:rPr>
      </w:pPr>
      <w:r w:rsidRPr="00C006C5">
        <w:rPr>
          <w:rFonts w:ascii="Arial" w:hAnsi="Arial" w:cs="Arial"/>
          <w:b/>
          <w:sz w:val="28"/>
        </w:rPr>
        <w:t>JOB SUMMARY</w:t>
      </w:r>
    </w:p>
    <w:p w:rsidR="00714386" w:rsidRPr="00C006C5" w:rsidRDefault="00714386" w:rsidP="00714386">
      <w:pPr>
        <w:rPr>
          <w:rFonts w:ascii="Arial" w:hAnsi="Arial" w:cs="Arial"/>
        </w:rPr>
      </w:pPr>
    </w:p>
    <w:p w:rsidR="00714386" w:rsidRPr="00C006C5" w:rsidRDefault="00714386" w:rsidP="00714386">
      <w:pPr>
        <w:rPr>
          <w:rFonts w:ascii="Arial" w:hAnsi="Arial" w:cs="Arial"/>
          <w:b/>
        </w:rPr>
      </w:pPr>
      <w:r w:rsidRPr="00C006C5">
        <w:rPr>
          <w:rFonts w:ascii="Arial" w:hAnsi="Arial" w:cs="Arial"/>
          <w:b/>
        </w:rPr>
        <w:t>Under the direction of senior colleagues:</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To promote pupils’ educational, physical, cultural, emotional and social wellbeing.</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To provide appropriate support for the development of communication and independence in preparation for adult life.</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To supervise and assist pupils (1:1 or in groups) usually with a teacher present across a wide range of activities.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 small number of specified posts also have responsibility for driving the mini-bus</w:t>
      </w:r>
    </w:p>
    <w:p w:rsidR="00714386" w:rsidRPr="00C006C5" w:rsidRDefault="00714386" w:rsidP="00714386">
      <w:pPr>
        <w:rPr>
          <w:rFonts w:ascii="Arial" w:hAnsi="Arial" w:cs="Arial"/>
        </w:rPr>
      </w:pPr>
    </w:p>
    <w:p w:rsidR="00714386" w:rsidRPr="00C006C5" w:rsidRDefault="00714386" w:rsidP="00714386">
      <w:pPr>
        <w:ind w:left="0"/>
        <w:rPr>
          <w:rFonts w:ascii="Arial" w:hAnsi="Arial" w:cs="Arial"/>
          <w:b/>
          <w:sz w:val="28"/>
        </w:rPr>
      </w:pPr>
      <w:r w:rsidRPr="00C006C5">
        <w:rPr>
          <w:rFonts w:ascii="Arial" w:hAnsi="Arial" w:cs="Arial"/>
          <w:b/>
          <w:sz w:val="28"/>
        </w:rPr>
        <w:t>RESPONSIBLE TO:</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On a daily basis - the Class Teacher.</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 xml:space="preserve">General duties within the school – a Senior </w:t>
      </w:r>
      <w:r w:rsidR="009F0D4F" w:rsidRPr="00C006C5">
        <w:rPr>
          <w:rFonts w:ascii="Arial" w:hAnsi="Arial" w:cs="Arial"/>
        </w:rPr>
        <w:t>Leader</w:t>
      </w:r>
      <w:r w:rsidRPr="00C006C5">
        <w:rPr>
          <w:rFonts w:ascii="Arial" w:hAnsi="Arial" w:cs="Arial"/>
        </w:rPr>
        <w:t>.</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Appraisal – a member of the Senior Leadership Team</w:t>
      </w:r>
    </w:p>
    <w:p w:rsidR="00714386" w:rsidRPr="00C006C5" w:rsidRDefault="00714386" w:rsidP="00714386">
      <w:pPr>
        <w:rPr>
          <w:rFonts w:ascii="Arial" w:hAnsi="Arial" w:cs="Arial"/>
        </w:rPr>
      </w:pPr>
    </w:p>
    <w:p w:rsidR="00714386" w:rsidRPr="00C006C5" w:rsidRDefault="00714386" w:rsidP="00714386">
      <w:pPr>
        <w:rPr>
          <w:rFonts w:ascii="Arial" w:hAnsi="Arial" w:cs="Arial"/>
        </w:rPr>
      </w:pPr>
    </w:p>
    <w:p w:rsidR="00714386" w:rsidRPr="00C006C5" w:rsidRDefault="00714386" w:rsidP="00714386">
      <w:pPr>
        <w:ind w:left="0"/>
        <w:rPr>
          <w:rFonts w:ascii="Arial" w:hAnsi="Arial" w:cs="Arial"/>
          <w:b/>
          <w:sz w:val="28"/>
        </w:rPr>
      </w:pPr>
      <w:r w:rsidRPr="00C006C5">
        <w:rPr>
          <w:rFonts w:ascii="Arial" w:hAnsi="Arial" w:cs="Arial"/>
          <w:b/>
          <w:sz w:val="28"/>
        </w:rPr>
        <w:t>PRINCIPAL ACCOUNTABILITIES</w:t>
      </w:r>
    </w:p>
    <w:p w:rsidR="00714386" w:rsidRPr="00C006C5" w:rsidRDefault="00714386" w:rsidP="00714386">
      <w:pPr>
        <w:rPr>
          <w:rFonts w:ascii="Arial" w:hAnsi="Arial" w:cs="Arial"/>
        </w:rPr>
      </w:pPr>
    </w:p>
    <w:p w:rsidR="00714386" w:rsidRPr="00C006C5" w:rsidRDefault="00714386" w:rsidP="00714386">
      <w:pPr>
        <w:rPr>
          <w:rFonts w:ascii="Arial" w:hAnsi="Arial" w:cs="Arial"/>
          <w:b/>
        </w:rPr>
      </w:pPr>
      <w:r w:rsidRPr="00C006C5">
        <w:rPr>
          <w:rFonts w:ascii="Arial" w:hAnsi="Arial" w:cs="Arial"/>
          <w:b/>
        </w:rPr>
        <w:t>In the Classroom</w:t>
      </w:r>
    </w:p>
    <w:p w:rsidR="00714386" w:rsidRPr="00C006C5" w:rsidRDefault="00714386" w:rsidP="00714386">
      <w:pPr>
        <w:rPr>
          <w:rFonts w:ascii="Arial" w:hAnsi="Arial" w:cs="Arial"/>
          <w:b/>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Supporting pupils’ learning within the classroom under the direction of the teacher.</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Within school guidelines to assist in the management of pupils who are demonstrating inappropriate behaviours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with recording and evidencing of pupil progress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in the preparation and maintenance of learning materials and the classroom environment.</w:t>
      </w:r>
    </w:p>
    <w:p w:rsidR="00714386" w:rsidRPr="00C006C5" w:rsidRDefault="00714386" w:rsidP="00714386">
      <w:pPr>
        <w:rPr>
          <w:rFonts w:ascii="Arial" w:hAnsi="Arial" w:cs="Arial"/>
          <w:b/>
          <w:sz w:val="28"/>
        </w:rPr>
      </w:pPr>
    </w:p>
    <w:p w:rsidR="00714386" w:rsidRPr="00C006C5" w:rsidRDefault="00714386" w:rsidP="00714386">
      <w:pPr>
        <w:ind w:left="0"/>
        <w:rPr>
          <w:rFonts w:ascii="Arial" w:hAnsi="Arial" w:cs="Arial"/>
          <w:b/>
          <w:sz w:val="28"/>
        </w:rPr>
      </w:pPr>
      <w:r w:rsidRPr="00C006C5">
        <w:rPr>
          <w:rFonts w:ascii="Arial" w:hAnsi="Arial" w:cs="Arial"/>
          <w:b/>
          <w:sz w:val="28"/>
        </w:rPr>
        <w:t>GENERAL DUTIES</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 xml:space="preserve">Assisting with supervising and monitoring pupils during a range of activities including lunch and break times, and other outdoor, out of school activities including college link courses, travel training, outings, work experience etc. </w:t>
      </w:r>
    </w:p>
    <w:p w:rsidR="00714386" w:rsidRDefault="00714386" w:rsidP="00714386">
      <w:pPr>
        <w:rPr>
          <w:rFonts w:ascii="Arial" w:hAnsi="Arial" w:cs="Arial"/>
        </w:rPr>
      </w:pPr>
      <w:r w:rsidRPr="00C006C5">
        <w:rPr>
          <w:rFonts w:ascii="Arial" w:hAnsi="Arial" w:cs="Arial"/>
        </w:rPr>
        <w:t>•</w:t>
      </w:r>
      <w:r w:rsidRPr="00C006C5">
        <w:rPr>
          <w:rFonts w:ascii="Arial" w:hAnsi="Arial" w:cs="Arial"/>
        </w:rPr>
        <w:tab/>
        <w:t>Seeking advice, guidance and support to report any activities or incidents of concern relating to a pupils or pupils to the appropriate line manager and completing the relevant forms for recording purposes.</w:t>
      </w:r>
    </w:p>
    <w:p w:rsidR="00C006C5" w:rsidRDefault="00C006C5" w:rsidP="00714386">
      <w:pPr>
        <w:rPr>
          <w:rFonts w:ascii="Arial" w:hAnsi="Arial" w:cs="Arial"/>
        </w:rPr>
      </w:pPr>
    </w:p>
    <w:p w:rsidR="00C006C5" w:rsidRPr="00C006C5" w:rsidRDefault="00C006C5" w:rsidP="00714386">
      <w:pPr>
        <w:rPr>
          <w:rFonts w:ascii="Arial" w:hAnsi="Arial" w:cs="Arial"/>
        </w:rPr>
      </w:pPr>
    </w:p>
    <w:p w:rsidR="00714386" w:rsidRPr="00C006C5" w:rsidRDefault="00714386" w:rsidP="00714386">
      <w:pPr>
        <w:ind w:left="0"/>
        <w:rPr>
          <w:rFonts w:ascii="Arial" w:hAnsi="Arial" w:cs="Arial"/>
          <w:b/>
          <w:sz w:val="28"/>
        </w:rPr>
      </w:pPr>
      <w:r w:rsidRPr="00C006C5">
        <w:rPr>
          <w:rFonts w:ascii="Arial" w:hAnsi="Arial" w:cs="Arial"/>
          <w:b/>
          <w:sz w:val="28"/>
        </w:rPr>
        <w:t>JOB CONTENT</w:t>
      </w:r>
    </w:p>
    <w:p w:rsidR="00714386" w:rsidRPr="00C006C5" w:rsidRDefault="00714386" w:rsidP="00714386">
      <w:pPr>
        <w:ind w:left="0"/>
        <w:rPr>
          <w:rFonts w:ascii="Arial" w:hAnsi="Arial" w:cs="Arial"/>
        </w:rPr>
      </w:pPr>
    </w:p>
    <w:p w:rsidR="00714386" w:rsidRPr="00C006C5" w:rsidRDefault="00714386" w:rsidP="00714386">
      <w:pPr>
        <w:ind w:left="0"/>
        <w:rPr>
          <w:rFonts w:ascii="Arial" w:hAnsi="Arial" w:cs="Arial"/>
          <w:b/>
        </w:rPr>
      </w:pPr>
      <w:r w:rsidRPr="00C006C5">
        <w:rPr>
          <w:rFonts w:ascii="Arial" w:hAnsi="Arial" w:cs="Arial"/>
          <w:b/>
        </w:rPr>
        <w:t>Main duties and responsibilities are indicated her.  Other duties of an appropriate level and nature will also be required.</w:t>
      </w:r>
    </w:p>
    <w:p w:rsidR="00714386" w:rsidRPr="00C006C5" w:rsidRDefault="00714386" w:rsidP="00714386">
      <w:pPr>
        <w:rPr>
          <w:rFonts w:ascii="Arial" w:hAnsi="Arial" w:cs="Arial"/>
        </w:rPr>
      </w:pPr>
    </w:p>
    <w:p w:rsidR="00714386" w:rsidRPr="00C006C5" w:rsidRDefault="00714386" w:rsidP="001E0213">
      <w:pPr>
        <w:ind w:left="0"/>
        <w:rPr>
          <w:rFonts w:ascii="Arial" w:hAnsi="Arial" w:cs="Arial"/>
        </w:rPr>
      </w:pPr>
      <w:r w:rsidRPr="00C006C5">
        <w:rPr>
          <w:rFonts w:ascii="Arial" w:hAnsi="Arial" w:cs="Arial"/>
        </w:rPr>
        <w:t>Supporting pupils’ learning within the classroom under the direction of the teacher, including:</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Supporting pupils individually or in small groups, assisting in implementing individual education plans designed in consultation with teaching staff.</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with the preparation of literacy, numeracy, specialist curriculum activities as required by the school.</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Providing unobtrusive guidance and support to enable pupils to find answers to questions and tasks set, using knowledge of each pupil’s differing levels of development and ability to ensure progression and continuity.</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Keeping/contributing to records of pupils, support in line with school policy.</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 xml:space="preserve">After training, delivering specialist programmes for individual pupils and in groups as devised by Allied Health professionals - for example, speech and language, occupational and physiotherapists.  </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After training, supporting the communication of pupils using augmented strategies as required by the school including visual schedules, Makaton signing, Picture Exchange Systems (PECS).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pupils with mobility and personal care difficulties including toileting, dressing and feeding as required.</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Attending meetings relating to pupils as required by the Senior Leadership Team.</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Participating in training provided by the school for staff development that enhances the provision of the school.</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Being pro-active in personal professional development to add to the skills required in supporting pupil progress.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In a rare emergency, remaining in class with pupils for a brief period if teacher is called away until SLT can arrange teacher cover</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After training, on occasion as required, communicating with other professionals - e.g. social workers, psychologists, health visitors, family resource workers - as requested by the Senior Leadership Team.</w:t>
      </w:r>
    </w:p>
    <w:p w:rsidR="00714386" w:rsidRPr="00C006C5" w:rsidRDefault="00714386" w:rsidP="00714386">
      <w:pPr>
        <w:ind w:left="0"/>
        <w:rPr>
          <w:rFonts w:ascii="Arial" w:hAnsi="Arial" w:cs="Arial"/>
        </w:rPr>
      </w:pPr>
    </w:p>
    <w:p w:rsidR="00714386" w:rsidRPr="00C006C5" w:rsidRDefault="00714386" w:rsidP="00714386">
      <w:pPr>
        <w:ind w:left="0"/>
        <w:rPr>
          <w:rFonts w:ascii="Arial" w:hAnsi="Arial" w:cs="Arial"/>
          <w:b/>
        </w:rPr>
      </w:pPr>
      <w:r w:rsidRPr="00C006C5">
        <w:rPr>
          <w:rFonts w:ascii="Arial" w:hAnsi="Arial" w:cs="Arial"/>
          <w:b/>
        </w:rPr>
        <w:t>Within school guidelines assisting in the management of pupils who are demonstrating inappropriate behaviours:</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 xml:space="preserve">Undertaking Team Teach training </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in the management of pupils who are showing socially unacceptable or challenging behaviour under the direction of guidelines in operation at the school.</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Helping to avoid arguments and fights, assisting pupils to sort out their disagreements by talking and listening to one another and modelling appropriate behaviour, seeking support from colleagues and senior staff where needed.</w:t>
      </w:r>
    </w:p>
    <w:p w:rsidR="00714386" w:rsidRPr="00C006C5" w:rsidRDefault="00714386" w:rsidP="00714386">
      <w:pPr>
        <w:rPr>
          <w:rFonts w:ascii="Arial" w:hAnsi="Arial" w:cs="Arial"/>
        </w:rPr>
      </w:pPr>
    </w:p>
    <w:p w:rsidR="00714386" w:rsidRPr="00C006C5" w:rsidRDefault="00714386" w:rsidP="00714386">
      <w:pPr>
        <w:ind w:left="0"/>
        <w:rPr>
          <w:rFonts w:ascii="Arial" w:hAnsi="Arial" w:cs="Arial"/>
          <w:b/>
        </w:rPr>
      </w:pPr>
      <w:r w:rsidRPr="00C006C5">
        <w:rPr>
          <w:rFonts w:ascii="Arial" w:hAnsi="Arial" w:cs="Arial"/>
          <w:b/>
        </w:rPr>
        <w:t>Assisting in the preparation and maintenance of learning materials in the classroom environment and in recording pupil progress, including:</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Mounting pupils’ work, preparing displays and upkeep of visual schedules.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Maintaining classroom resource areas.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Assisting in the preparation of classroom materials including occasional photocopying.</w:t>
      </w:r>
    </w:p>
    <w:p w:rsidR="00714386" w:rsidRPr="00C006C5" w:rsidRDefault="00714386" w:rsidP="00714386">
      <w:pPr>
        <w:rPr>
          <w:rFonts w:ascii="Arial" w:hAnsi="Arial" w:cs="Arial"/>
        </w:rPr>
      </w:pPr>
      <w:r w:rsidRPr="00C006C5">
        <w:rPr>
          <w:rFonts w:ascii="Arial" w:hAnsi="Arial" w:cs="Arial"/>
        </w:rPr>
        <w:lastRenderedPageBreak/>
        <w:t>•</w:t>
      </w:r>
      <w:r w:rsidRPr="00C006C5">
        <w:rPr>
          <w:rFonts w:ascii="Arial" w:hAnsi="Arial" w:cs="Arial"/>
        </w:rPr>
        <w:tab/>
        <w:t>Checking that AVA/IT equipment is available and ready for use including DVDs, computers, printers etc.</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Keeping cupboards tidy, throwing out old stock and advising when new stock is required.</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Helping to sort resources and equipment etc., preparing and clearing up activities with the pupils.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 xml:space="preserve">After training, supporting the teacher in monitoring pupil progress through use of </w:t>
      </w:r>
      <w:r w:rsidR="009F0D4F" w:rsidRPr="00C006C5">
        <w:rPr>
          <w:rFonts w:ascii="Arial" w:hAnsi="Arial" w:cs="Arial"/>
        </w:rPr>
        <w:t>personalised targets.</w:t>
      </w:r>
    </w:p>
    <w:p w:rsidR="00714386" w:rsidRPr="00C006C5" w:rsidRDefault="00714386" w:rsidP="00714386">
      <w:pPr>
        <w:rPr>
          <w:rFonts w:ascii="Arial" w:hAnsi="Arial" w:cs="Arial"/>
        </w:rPr>
      </w:pPr>
    </w:p>
    <w:p w:rsidR="00714386" w:rsidRPr="00C006C5" w:rsidRDefault="00714386" w:rsidP="00714386">
      <w:pPr>
        <w:ind w:left="0"/>
        <w:rPr>
          <w:rFonts w:ascii="Arial" w:hAnsi="Arial" w:cs="Arial"/>
          <w:b/>
        </w:rPr>
      </w:pPr>
      <w:r w:rsidRPr="00C006C5">
        <w:rPr>
          <w:rFonts w:ascii="Arial" w:hAnsi="Arial" w:cs="Arial"/>
          <w:b/>
        </w:rPr>
        <w:t>Supervising and monitoring pupils in a wide range of activities both within school (including the playground) and beyond</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Encouraging pupils to participate in recreation and leisure activities initiating and joining in as necessary.</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Encouraging appropriate social interaction and relationships including safety awareness.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Ensuring pupils are always supervised and safe, discouraging any potentially hazardous activities including completing Risk Assessments.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Listening to pupils’ worries and concerns, comforting/referring to Line Manager If necessary.</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In an emergency, communicating with parents/guardians under direction of a member of the Senior Leadership Team.  Caring for sick or injured pupils, taking home or to hospital if necessary, and generally giving comfort and care to such pupils.</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Being responsible for assisting pupils with independence activities, including accounting for money, travel tickets etc.</w:t>
      </w:r>
    </w:p>
    <w:p w:rsidR="009F0D4F" w:rsidRPr="00C006C5" w:rsidRDefault="009F0D4F" w:rsidP="00714386">
      <w:pPr>
        <w:rPr>
          <w:rFonts w:ascii="Arial" w:hAnsi="Arial" w:cs="Arial"/>
        </w:rPr>
      </w:pPr>
      <w:r w:rsidRPr="00C006C5">
        <w:rPr>
          <w:rFonts w:ascii="Arial" w:hAnsi="Arial" w:cs="Arial"/>
        </w:rPr>
        <w:t>•</w:t>
      </w:r>
      <w:r w:rsidRPr="00C006C5">
        <w:rPr>
          <w:rFonts w:ascii="Arial" w:hAnsi="Arial" w:cs="Arial"/>
        </w:rPr>
        <w:tab/>
        <w:t>Going swimming with pupils, including going in the water.</w:t>
      </w:r>
    </w:p>
    <w:p w:rsidR="00714386" w:rsidRPr="00C006C5" w:rsidRDefault="00714386" w:rsidP="00714386">
      <w:pPr>
        <w:rPr>
          <w:rFonts w:ascii="Arial" w:hAnsi="Arial" w:cs="Arial"/>
        </w:rPr>
      </w:pPr>
      <w:r w:rsidRPr="00C006C5">
        <w:rPr>
          <w:rFonts w:ascii="Arial" w:hAnsi="Arial" w:cs="Arial"/>
        </w:rPr>
        <w:t>•</w:t>
      </w:r>
      <w:r w:rsidRPr="00C006C5">
        <w:rPr>
          <w:rFonts w:ascii="Arial" w:hAnsi="Arial" w:cs="Arial"/>
        </w:rPr>
        <w:tab/>
        <w:t>Taking responsibility for small amounts of petty cash to assist pupils in small purchases which aid pupil independence – e.g. fares</w:t>
      </w:r>
    </w:p>
    <w:p w:rsidR="00714386" w:rsidRPr="00C006C5" w:rsidRDefault="00714386" w:rsidP="00714386">
      <w:pPr>
        <w:rPr>
          <w:rFonts w:ascii="Arial" w:hAnsi="Arial" w:cs="Arial"/>
          <w:b/>
          <w:sz w:val="28"/>
        </w:rPr>
      </w:pPr>
    </w:p>
    <w:p w:rsidR="00714386" w:rsidRPr="00C006C5" w:rsidRDefault="00714386" w:rsidP="00714386">
      <w:pPr>
        <w:ind w:left="0"/>
        <w:rPr>
          <w:rFonts w:ascii="Arial" w:hAnsi="Arial" w:cs="Arial"/>
          <w:b/>
          <w:sz w:val="28"/>
        </w:rPr>
      </w:pPr>
      <w:r w:rsidRPr="00C006C5">
        <w:rPr>
          <w:rFonts w:ascii="Arial" w:hAnsi="Arial" w:cs="Arial"/>
          <w:b/>
          <w:sz w:val="28"/>
        </w:rPr>
        <w:t>GENERAL FEATURES OF JOB</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All work is intended to promote the safety, wellbeing and development of the children and is carried out within the provisions of statutory regulations, Southwark Council policies where these have been adopted and Highshore School’s policies and procedures.  These include, for example, the Code of Conduct, Safeguarding Children, Health &amp; Safety, Data Protection, Equal Opportunities.  This list is not exhaustive.  Full details are available in the staff handbook and some form part of the contract of employment. Such regulations may be amended from time to time and any changes to working practice will be notified accordingly.</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All staff form part of the school team to promote the best interests of the children. This will include working collaboratively and supportively with other colleagues, participating in relevant training and appraisal, contributing to meetings and working on service plans.</w:t>
      </w:r>
    </w:p>
    <w:p w:rsidR="00714386" w:rsidRPr="00C006C5" w:rsidRDefault="00714386" w:rsidP="00714386">
      <w:pPr>
        <w:rPr>
          <w:rFonts w:ascii="Arial" w:hAnsi="Arial" w:cs="Arial"/>
        </w:rPr>
      </w:pPr>
    </w:p>
    <w:p w:rsidR="00714386" w:rsidRPr="00C006C5" w:rsidRDefault="00714386" w:rsidP="00714386">
      <w:pPr>
        <w:rPr>
          <w:rFonts w:ascii="Arial" w:hAnsi="Arial" w:cs="Arial"/>
        </w:rPr>
      </w:pPr>
      <w:r w:rsidRPr="00C006C5">
        <w:rPr>
          <w:rFonts w:ascii="Arial" w:hAnsi="Arial" w:cs="Arial"/>
        </w:rPr>
        <w:t>This job description is intended to provide a framework within which the postholder will work. It is not comprehensive as duties will evolve and change over time and it is expected that the postholder may be asked to undertake other activities from time to time which cannot be foreseen and which come within the general remit of the responsibilities of this post.</w:t>
      </w:r>
    </w:p>
    <w:p w:rsidR="00714386" w:rsidRPr="00C006C5" w:rsidRDefault="00714386" w:rsidP="00714386">
      <w:pPr>
        <w:rPr>
          <w:rFonts w:ascii="Arial" w:hAnsi="Arial" w:cs="Arial"/>
        </w:rPr>
      </w:pPr>
    </w:p>
    <w:tbl>
      <w:tblPr>
        <w:tblStyle w:val="TableGrid"/>
        <w:tblW w:w="0" w:type="auto"/>
        <w:tblInd w:w="357" w:type="dxa"/>
        <w:tblLook w:val="04A0" w:firstRow="1" w:lastRow="0" w:firstColumn="1" w:lastColumn="0" w:noHBand="0" w:noVBand="1"/>
      </w:tblPr>
      <w:tblGrid>
        <w:gridCol w:w="4330"/>
        <w:gridCol w:w="4329"/>
      </w:tblGrid>
      <w:tr w:rsidR="00714386" w:rsidRPr="00C006C5" w:rsidTr="008602E1">
        <w:tc>
          <w:tcPr>
            <w:tcW w:w="8659" w:type="dxa"/>
            <w:gridSpan w:val="2"/>
          </w:tcPr>
          <w:p w:rsidR="00714386" w:rsidRPr="00C006C5" w:rsidRDefault="00714386" w:rsidP="00714386">
            <w:pPr>
              <w:ind w:left="0"/>
              <w:rPr>
                <w:rFonts w:ascii="Arial" w:hAnsi="Arial" w:cs="Arial"/>
                <w:b/>
              </w:rPr>
            </w:pPr>
            <w:r w:rsidRPr="00C006C5">
              <w:rPr>
                <w:rFonts w:ascii="Arial" w:hAnsi="Arial" w:cs="Arial"/>
                <w:b/>
                <w:sz w:val="28"/>
              </w:rPr>
              <w:t>Signed By</w:t>
            </w:r>
          </w:p>
        </w:tc>
      </w:tr>
      <w:tr w:rsidR="00714386" w:rsidRPr="00C006C5" w:rsidTr="00714386">
        <w:tc>
          <w:tcPr>
            <w:tcW w:w="4330" w:type="dxa"/>
          </w:tcPr>
          <w:p w:rsidR="00714386" w:rsidRPr="00C006C5" w:rsidRDefault="00714386" w:rsidP="00714386">
            <w:pPr>
              <w:ind w:left="0"/>
              <w:rPr>
                <w:rFonts w:ascii="Arial" w:hAnsi="Arial" w:cs="Arial"/>
                <w:b/>
              </w:rPr>
            </w:pPr>
            <w:r w:rsidRPr="00C006C5">
              <w:rPr>
                <w:rFonts w:ascii="Arial" w:hAnsi="Arial" w:cs="Arial"/>
                <w:b/>
              </w:rPr>
              <w:t>School</w:t>
            </w:r>
          </w:p>
          <w:p w:rsidR="00714386" w:rsidRPr="00C006C5" w:rsidRDefault="00714386" w:rsidP="00714386">
            <w:pPr>
              <w:ind w:left="0"/>
              <w:rPr>
                <w:rFonts w:ascii="Arial" w:hAnsi="Arial" w:cs="Arial"/>
                <w:b/>
              </w:rPr>
            </w:pPr>
          </w:p>
        </w:tc>
        <w:tc>
          <w:tcPr>
            <w:tcW w:w="4329" w:type="dxa"/>
          </w:tcPr>
          <w:p w:rsidR="00714386" w:rsidRPr="00C006C5" w:rsidRDefault="00714386" w:rsidP="00714386">
            <w:pPr>
              <w:ind w:left="0"/>
              <w:rPr>
                <w:rFonts w:ascii="Arial" w:hAnsi="Arial" w:cs="Arial"/>
                <w:b/>
              </w:rPr>
            </w:pPr>
            <w:r w:rsidRPr="00C006C5">
              <w:rPr>
                <w:rFonts w:ascii="Arial" w:hAnsi="Arial" w:cs="Arial"/>
                <w:b/>
              </w:rPr>
              <w:t>Teaching Assistant</w:t>
            </w:r>
          </w:p>
          <w:p w:rsidR="00714386" w:rsidRPr="00C006C5" w:rsidRDefault="00714386" w:rsidP="00714386">
            <w:pPr>
              <w:ind w:left="0"/>
              <w:rPr>
                <w:rFonts w:ascii="Arial" w:hAnsi="Arial" w:cs="Arial"/>
                <w:b/>
              </w:rPr>
            </w:pPr>
          </w:p>
          <w:p w:rsidR="00714386" w:rsidRPr="00C006C5" w:rsidRDefault="00714386" w:rsidP="00714386">
            <w:pPr>
              <w:ind w:left="0"/>
              <w:rPr>
                <w:rFonts w:ascii="Arial" w:hAnsi="Arial" w:cs="Arial"/>
                <w:b/>
              </w:rPr>
            </w:pPr>
          </w:p>
          <w:p w:rsidR="00714386" w:rsidRPr="00C006C5" w:rsidRDefault="00714386" w:rsidP="00714386">
            <w:pPr>
              <w:ind w:left="0"/>
              <w:rPr>
                <w:rFonts w:ascii="Arial" w:hAnsi="Arial" w:cs="Arial"/>
                <w:b/>
              </w:rPr>
            </w:pPr>
          </w:p>
        </w:tc>
      </w:tr>
      <w:tr w:rsidR="00714386" w:rsidRPr="00C006C5" w:rsidTr="00714386">
        <w:tc>
          <w:tcPr>
            <w:tcW w:w="4330" w:type="dxa"/>
          </w:tcPr>
          <w:p w:rsidR="00714386" w:rsidRPr="00C006C5" w:rsidRDefault="00714386" w:rsidP="00714386">
            <w:pPr>
              <w:ind w:left="0"/>
              <w:rPr>
                <w:rFonts w:ascii="Arial" w:hAnsi="Arial" w:cs="Arial"/>
                <w:b/>
              </w:rPr>
            </w:pPr>
            <w:r w:rsidRPr="00C006C5">
              <w:rPr>
                <w:rFonts w:ascii="Arial" w:hAnsi="Arial" w:cs="Arial"/>
                <w:b/>
              </w:rPr>
              <w:lastRenderedPageBreak/>
              <w:t>Date:</w:t>
            </w:r>
          </w:p>
        </w:tc>
        <w:tc>
          <w:tcPr>
            <w:tcW w:w="4329" w:type="dxa"/>
          </w:tcPr>
          <w:p w:rsidR="00714386" w:rsidRPr="00C006C5" w:rsidRDefault="00714386" w:rsidP="00714386">
            <w:pPr>
              <w:ind w:left="0"/>
              <w:rPr>
                <w:rFonts w:ascii="Arial" w:hAnsi="Arial" w:cs="Arial"/>
                <w:b/>
              </w:rPr>
            </w:pPr>
            <w:r w:rsidRPr="00C006C5">
              <w:rPr>
                <w:rFonts w:ascii="Arial" w:hAnsi="Arial" w:cs="Arial"/>
                <w:b/>
              </w:rPr>
              <w:t>Date:</w:t>
            </w:r>
          </w:p>
        </w:tc>
      </w:tr>
    </w:tbl>
    <w:p w:rsidR="00CE01B1" w:rsidRDefault="00CE01B1" w:rsidP="00CE01B1">
      <w:pPr>
        <w:jc w:val="center"/>
        <w:rPr>
          <w:b/>
          <w:sz w:val="40"/>
        </w:rPr>
      </w:pPr>
      <w:r>
        <w:br w:type="page"/>
      </w:r>
      <w:r>
        <w:rPr>
          <w:b/>
          <w:sz w:val="40"/>
        </w:rPr>
        <w:lastRenderedPageBreak/>
        <w:t>PERSON SPECIFICATION</w:t>
      </w:r>
    </w:p>
    <w:p w:rsidR="00CE01B1" w:rsidRDefault="00CE01B1" w:rsidP="00CE01B1">
      <w:pPr>
        <w:jc w:val="center"/>
        <w:rPr>
          <w:b/>
          <w:sz w:val="40"/>
        </w:rPr>
      </w:pPr>
    </w:p>
    <w:p w:rsidR="007501A1" w:rsidRDefault="007501A1" w:rsidP="007501A1">
      <w:pPr>
        <w:rPr>
          <w:rFonts w:ascii="Arial" w:hAnsi="Arial" w:cs="Arial"/>
        </w:rPr>
      </w:pPr>
    </w:p>
    <w:p w:rsidR="007501A1" w:rsidRDefault="007501A1" w:rsidP="007501A1">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2336165</wp:posOffset>
            </wp:positionH>
            <wp:positionV relativeFrom="paragraph">
              <wp:posOffset>-223520</wp:posOffset>
            </wp:positionV>
            <wp:extent cx="1729740" cy="78994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6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3077"/>
        <w:gridCol w:w="361"/>
        <w:gridCol w:w="1811"/>
        <w:gridCol w:w="3440"/>
      </w:tblGrid>
      <w:tr w:rsidR="007501A1" w:rsidTr="00DD005B">
        <w:trPr>
          <w:cantSplit/>
        </w:trPr>
        <w:tc>
          <w:tcPr>
            <w:tcW w:w="10860" w:type="dxa"/>
            <w:gridSpan w:val="5"/>
            <w:tcBorders>
              <w:top w:val="nil"/>
              <w:left w:val="nil"/>
              <w:bottom w:val="nil"/>
              <w:right w:val="nil"/>
            </w:tcBorders>
          </w:tcPr>
          <w:p w:rsidR="007501A1" w:rsidRPr="00CD736C" w:rsidRDefault="007501A1" w:rsidP="00DD005B">
            <w:pPr>
              <w:pStyle w:val="BodyText"/>
              <w:jc w:val="center"/>
              <w:rPr>
                <w:rFonts w:ascii="Arial" w:hAnsi="Arial" w:cs="Arial"/>
                <w:b/>
                <w:color w:val="006699"/>
                <w:sz w:val="28"/>
                <w:szCs w:val="28"/>
              </w:rPr>
            </w:pPr>
            <w:r w:rsidRPr="00CD736C">
              <w:rPr>
                <w:rFonts w:ascii="Arial" w:hAnsi="Arial" w:cs="Arial"/>
                <w:b/>
                <w:color w:val="006699"/>
                <w:sz w:val="28"/>
                <w:szCs w:val="28"/>
              </w:rPr>
              <w:t>Person Specification</w:t>
            </w:r>
          </w:p>
        </w:tc>
      </w:tr>
      <w:tr w:rsidR="007501A1" w:rsidRPr="009E7472" w:rsidTr="00DD005B">
        <w:trPr>
          <w:cantSplit/>
        </w:trPr>
        <w:tc>
          <w:tcPr>
            <w:tcW w:w="2172" w:type="dxa"/>
            <w:tcBorders>
              <w:top w:val="thinThickMediumGap" w:sz="24" w:space="0" w:color="0099CC"/>
              <w:left w:val="single" w:sz="4" w:space="0" w:color="auto"/>
              <w:bottom w:val="single" w:sz="12" w:space="0" w:color="auto"/>
              <w:right w:val="single" w:sz="4" w:space="0" w:color="auto"/>
            </w:tcBorders>
          </w:tcPr>
          <w:p w:rsidR="007501A1" w:rsidRPr="009E7472" w:rsidRDefault="007501A1" w:rsidP="00DD005B">
            <w:pPr>
              <w:rPr>
                <w:rFonts w:ascii="Arial" w:hAnsi="Arial" w:cs="Arial"/>
                <w:b/>
                <w:color w:val="006699"/>
              </w:rPr>
            </w:pPr>
            <w:r w:rsidRPr="009E7472">
              <w:rPr>
                <w:rFonts w:ascii="Arial" w:hAnsi="Arial" w:cs="Arial"/>
                <w:b/>
                <w:color w:val="006699"/>
              </w:rPr>
              <w:t>Job Title:</w:t>
            </w:r>
          </w:p>
        </w:tc>
        <w:tc>
          <w:tcPr>
            <w:tcW w:w="3077" w:type="dxa"/>
            <w:tcBorders>
              <w:top w:val="thinThickMediumGap" w:sz="24" w:space="0" w:color="0099CC"/>
              <w:left w:val="single" w:sz="4" w:space="0" w:color="auto"/>
              <w:bottom w:val="single" w:sz="12" w:space="0" w:color="auto"/>
              <w:right w:val="single" w:sz="4" w:space="0" w:color="auto"/>
            </w:tcBorders>
          </w:tcPr>
          <w:p w:rsidR="007501A1" w:rsidRPr="009E7472" w:rsidRDefault="007501A1" w:rsidP="00DD005B">
            <w:pPr>
              <w:pStyle w:val="Header"/>
              <w:rPr>
                <w:rFonts w:ascii="Arial" w:hAnsi="Arial" w:cs="Arial"/>
                <w:bCs/>
                <w:iCs/>
              </w:rPr>
            </w:pPr>
            <w:r>
              <w:rPr>
                <w:rFonts w:ascii="Arial" w:hAnsi="Arial" w:cs="Arial"/>
                <w:bCs/>
                <w:iCs/>
              </w:rPr>
              <w:t>Teaching Assistant – Level 3 – Behaviour, Guidance and Support – Grade 5</w:t>
            </w:r>
          </w:p>
          <w:p w:rsidR="007501A1" w:rsidRPr="009E7472" w:rsidRDefault="007501A1" w:rsidP="00DD005B">
            <w:pPr>
              <w:rPr>
                <w:rFonts w:ascii="Arial" w:hAnsi="Arial" w:cs="Arial"/>
                <w:b/>
                <w:bCs/>
              </w:rPr>
            </w:pPr>
          </w:p>
        </w:tc>
        <w:tc>
          <w:tcPr>
            <w:tcW w:w="361" w:type="dxa"/>
            <w:tcBorders>
              <w:top w:val="thinThickMediumGap" w:sz="24" w:space="0" w:color="0099CC"/>
              <w:left w:val="single" w:sz="4" w:space="0" w:color="auto"/>
              <w:bottom w:val="single" w:sz="12" w:space="0" w:color="auto"/>
              <w:right w:val="single" w:sz="4" w:space="0" w:color="auto"/>
            </w:tcBorders>
            <w:shd w:val="clear" w:color="auto" w:fill="auto"/>
          </w:tcPr>
          <w:p w:rsidR="007501A1" w:rsidRPr="009E7472" w:rsidRDefault="007501A1" w:rsidP="00DD005B">
            <w:pPr>
              <w:rPr>
                <w:rFonts w:ascii="Arial" w:hAnsi="Arial" w:cs="Arial"/>
                <w:b/>
                <w:bCs/>
              </w:rPr>
            </w:pPr>
          </w:p>
        </w:tc>
        <w:tc>
          <w:tcPr>
            <w:tcW w:w="1811" w:type="dxa"/>
            <w:tcBorders>
              <w:top w:val="thinThickMediumGap" w:sz="24" w:space="0" w:color="0099CC"/>
              <w:left w:val="single" w:sz="4" w:space="0" w:color="auto"/>
              <w:bottom w:val="single" w:sz="12" w:space="0" w:color="auto"/>
              <w:right w:val="single" w:sz="4" w:space="0" w:color="auto"/>
            </w:tcBorders>
            <w:shd w:val="clear" w:color="auto" w:fill="auto"/>
          </w:tcPr>
          <w:p w:rsidR="007501A1" w:rsidRPr="009E7472" w:rsidRDefault="007501A1" w:rsidP="00DD005B">
            <w:pPr>
              <w:rPr>
                <w:rFonts w:ascii="Arial" w:hAnsi="Arial" w:cs="Arial"/>
                <w:b/>
                <w:color w:val="006699"/>
              </w:rPr>
            </w:pPr>
            <w:r w:rsidRPr="009E7472">
              <w:rPr>
                <w:rFonts w:ascii="Arial" w:hAnsi="Arial" w:cs="Arial"/>
                <w:b/>
                <w:color w:val="006699"/>
              </w:rPr>
              <w:t>School Name:</w:t>
            </w:r>
          </w:p>
        </w:tc>
        <w:tc>
          <w:tcPr>
            <w:tcW w:w="3440" w:type="dxa"/>
            <w:tcBorders>
              <w:top w:val="thinThickMediumGap" w:sz="24" w:space="0" w:color="0099CC"/>
              <w:left w:val="single" w:sz="4" w:space="0" w:color="auto"/>
              <w:bottom w:val="single" w:sz="12" w:space="0" w:color="auto"/>
              <w:right w:val="single" w:sz="4" w:space="0" w:color="auto"/>
            </w:tcBorders>
            <w:shd w:val="clear" w:color="auto" w:fill="auto"/>
          </w:tcPr>
          <w:p w:rsidR="007501A1" w:rsidRPr="009E7472" w:rsidRDefault="007501A1" w:rsidP="00DD005B">
            <w:pPr>
              <w:pStyle w:val="Header"/>
              <w:rPr>
                <w:rFonts w:ascii="Arial" w:hAnsi="Arial" w:cs="Arial"/>
                <w:bCs/>
                <w:iCs/>
              </w:rPr>
            </w:pPr>
            <w:r>
              <w:rPr>
                <w:rFonts w:ascii="Arial" w:hAnsi="Arial" w:cs="Arial"/>
                <w:bCs/>
                <w:iCs/>
              </w:rPr>
              <w:t>Highshore School</w:t>
            </w:r>
          </w:p>
          <w:p w:rsidR="007501A1" w:rsidRPr="009E7472" w:rsidRDefault="007501A1" w:rsidP="00DD005B">
            <w:pPr>
              <w:rPr>
                <w:rFonts w:ascii="Arial" w:hAnsi="Arial" w:cs="Arial"/>
                <w:b/>
                <w:bCs/>
              </w:rPr>
            </w:pPr>
          </w:p>
        </w:tc>
      </w:tr>
    </w:tbl>
    <w:p w:rsidR="007501A1" w:rsidRDefault="007501A1" w:rsidP="007501A1"/>
    <w:p w:rsidR="007501A1" w:rsidRDefault="007501A1" w:rsidP="007501A1"/>
    <w:tbl>
      <w:tblPr>
        <w:tblW w:w="5510" w:type="pc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4810"/>
        <w:gridCol w:w="1564"/>
        <w:gridCol w:w="1564"/>
      </w:tblGrid>
      <w:tr w:rsidR="007501A1" w:rsidRPr="009E7472" w:rsidTr="00DD005B">
        <w:trPr>
          <w:cantSplit/>
          <w:trHeight w:val="859"/>
        </w:trPr>
        <w:tc>
          <w:tcPr>
            <w:tcW w:w="1083" w:type="pct"/>
            <w:tcBorders>
              <w:top w:val="nil"/>
              <w:left w:val="nil"/>
              <w:bottom w:val="single" w:sz="12" w:space="0" w:color="auto"/>
              <w:right w:val="nil"/>
            </w:tcBorders>
          </w:tcPr>
          <w:p w:rsidR="007501A1" w:rsidRPr="009E7472" w:rsidRDefault="007501A1" w:rsidP="00DD005B">
            <w:pPr>
              <w:pStyle w:val="BodyText"/>
              <w:rPr>
                <w:rFonts w:ascii="Arial" w:hAnsi="Arial" w:cs="Arial"/>
                <w:b/>
                <w:color w:val="006699"/>
                <w:sz w:val="22"/>
                <w:szCs w:val="22"/>
              </w:rPr>
            </w:pPr>
          </w:p>
        </w:tc>
        <w:tc>
          <w:tcPr>
            <w:tcW w:w="2501" w:type="pct"/>
            <w:tcBorders>
              <w:top w:val="nil"/>
              <w:left w:val="nil"/>
              <w:bottom w:val="single" w:sz="12" w:space="0" w:color="auto"/>
              <w:right w:val="single" w:sz="12" w:space="0" w:color="auto"/>
            </w:tcBorders>
          </w:tcPr>
          <w:p w:rsidR="007501A1" w:rsidRPr="009E7472" w:rsidRDefault="007501A1" w:rsidP="00DD005B">
            <w:pPr>
              <w:rPr>
                <w:rFonts w:ascii="Arial" w:hAnsi="Arial" w:cs="Arial"/>
              </w:rPr>
            </w:pPr>
          </w:p>
        </w:tc>
        <w:tc>
          <w:tcPr>
            <w:tcW w:w="819" w:type="pct"/>
            <w:tcBorders>
              <w:top w:val="single" w:sz="12" w:space="0" w:color="auto"/>
              <w:left w:val="single" w:sz="4" w:space="0" w:color="auto"/>
              <w:bottom w:val="single" w:sz="4" w:space="0" w:color="auto"/>
              <w:right w:val="single" w:sz="12" w:space="0" w:color="auto"/>
            </w:tcBorders>
          </w:tcPr>
          <w:p w:rsidR="007501A1" w:rsidRPr="009E7472" w:rsidRDefault="007501A1" w:rsidP="00DD005B">
            <w:pPr>
              <w:rPr>
                <w:rFonts w:ascii="Arial" w:hAnsi="Arial" w:cs="Arial"/>
                <w:b/>
                <w:color w:val="006699"/>
              </w:rPr>
            </w:pPr>
            <w:r w:rsidRPr="009E7472">
              <w:rPr>
                <w:rFonts w:ascii="Arial" w:hAnsi="Arial" w:cs="Arial"/>
                <w:b/>
                <w:color w:val="006699"/>
              </w:rPr>
              <w:t>Essential (E) or Desirable (D)</w:t>
            </w:r>
          </w:p>
        </w:tc>
        <w:tc>
          <w:tcPr>
            <w:tcW w:w="597" w:type="pct"/>
            <w:tcBorders>
              <w:top w:val="single" w:sz="12" w:space="0" w:color="auto"/>
              <w:left w:val="single" w:sz="4" w:space="0" w:color="auto"/>
              <w:bottom w:val="single" w:sz="4" w:space="0" w:color="auto"/>
              <w:right w:val="single" w:sz="12" w:space="0" w:color="auto"/>
            </w:tcBorders>
          </w:tcPr>
          <w:p w:rsidR="007501A1" w:rsidRPr="009E7472" w:rsidRDefault="007501A1" w:rsidP="00DD005B">
            <w:pPr>
              <w:rPr>
                <w:rFonts w:ascii="Arial" w:hAnsi="Arial" w:cs="Arial"/>
                <w:b/>
                <w:color w:val="006699"/>
              </w:rPr>
            </w:pPr>
            <w:r w:rsidRPr="009E7472">
              <w:rPr>
                <w:rFonts w:ascii="Arial" w:hAnsi="Arial" w:cs="Arial"/>
                <w:b/>
                <w:color w:val="006699"/>
              </w:rPr>
              <w:t>How assessed (A / I / T)</w:t>
            </w:r>
          </w:p>
        </w:tc>
      </w:tr>
      <w:tr w:rsidR="007501A1" w:rsidRPr="009E7472" w:rsidTr="00DD005B">
        <w:trPr>
          <w:cantSplit/>
          <w:trHeight w:val="1101"/>
        </w:trPr>
        <w:tc>
          <w:tcPr>
            <w:tcW w:w="1083" w:type="pct"/>
            <w:tcBorders>
              <w:top w:val="single" w:sz="12" w:space="0" w:color="auto"/>
              <w:left w:val="single" w:sz="12" w:space="0" w:color="auto"/>
              <w:bottom w:val="single" w:sz="4" w:space="0" w:color="auto"/>
              <w:right w:val="single" w:sz="4" w:space="0" w:color="auto"/>
            </w:tcBorders>
          </w:tcPr>
          <w:p w:rsidR="007501A1" w:rsidRPr="009E7472" w:rsidRDefault="007501A1" w:rsidP="00DD005B">
            <w:pPr>
              <w:pStyle w:val="BodyText"/>
              <w:rPr>
                <w:rFonts w:ascii="Arial" w:hAnsi="Arial" w:cs="Arial"/>
                <w:b/>
                <w:color w:val="006699"/>
                <w:sz w:val="22"/>
                <w:szCs w:val="22"/>
              </w:rPr>
            </w:pPr>
            <w:r w:rsidRPr="009E7472">
              <w:rPr>
                <w:rFonts w:ascii="Arial" w:hAnsi="Arial" w:cs="Arial"/>
                <w:b/>
                <w:color w:val="006699"/>
                <w:sz w:val="22"/>
                <w:szCs w:val="22"/>
              </w:rPr>
              <w:t>Knowledge / qualifications:</w:t>
            </w:r>
          </w:p>
        </w:tc>
        <w:tc>
          <w:tcPr>
            <w:tcW w:w="2501" w:type="pct"/>
            <w:tcBorders>
              <w:top w:val="single" w:sz="12" w:space="0" w:color="auto"/>
              <w:left w:val="single" w:sz="4" w:space="0" w:color="auto"/>
              <w:bottom w:val="single" w:sz="4" w:space="0" w:color="auto"/>
              <w:right w:val="single" w:sz="12" w:space="0" w:color="auto"/>
            </w:tcBorders>
          </w:tcPr>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NVQ 3 for Teaching Assistants or equivalent qualification or experience</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Full working knowledge of relevant polices/codes of practice and awareness of relevant legislation</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Working knowledge of national curriculum and other relevant learning programmes</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Understanding of principles of child development and learning processes and in particular, barriers to learning</w:t>
            </w:r>
          </w:p>
          <w:p w:rsidR="007501A1" w:rsidRPr="009E7472"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Full understanding of the rang</w:t>
            </w:r>
            <w:r>
              <w:rPr>
                <w:rFonts w:ascii="Arial" w:hAnsi="Arial" w:cs="Arial"/>
                <w:lang w:eastAsia="en-GB"/>
              </w:rPr>
              <w:t>e of support services/providers</w:t>
            </w:r>
          </w:p>
        </w:tc>
        <w:tc>
          <w:tcPr>
            <w:tcW w:w="819" w:type="pct"/>
            <w:tcBorders>
              <w:top w:val="single" w:sz="12" w:space="0" w:color="auto"/>
              <w:left w:val="single" w:sz="4" w:space="0" w:color="auto"/>
              <w:bottom w:val="single" w:sz="4" w:space="0" w:color="auto"/>
              <w:right w:val="single" w:sz="12" w:space="0" w:color="auto"/>
            </w:tcBorders>
          </w:tcPr>
          <w:p w:rsidR="00D5460D" w:rsidRDefault="00D5460D" w:rsidP="00DD005B">
            <w:pPr>
              <w:rPr>
                <w:rFonts w:ascii="Arial" w:hAnsi="Arial" w:cs="Arial"/>
              </w:rPr>
            </w:pPr>
          </w:p>
          <w:p w:rsidR="007501A1" w:rsidRDefault="007501A1" w:rsidP="00DD005B">
            <w:pPr>
              <w:rPr>
                <w:rFonts w:ascii="Arial" w:hAnsi="Arial" w:cs="Arial"/>
              </w:rPr>
            </w:pPr>
            <w:r>
              <w:rPr>
                <w:rFonts w:ascii="Arial" w:hAnsi="Arial" w:cs="Arial"/>
              </w:rPr>
              <w:t>E</w:t>
            </w:r>
          </w:p>
          <w:p w:rsidR="00D5460D" w:rsidRDefault="00D5460D" w:rsidP="00DD005B">
            <w:pPr>
              <w:rPr>
                <w:rFonts w:ascii="Arial" w:hAnsi="Arial" w:cs="Arial"/>
              </w:rPr>
            </w:pPr>
          </w:p>
          <w:p w:rsidR="007501A1" w:rsidRDefault="007501A1" w:rsidP="00DD005B">
            <w:pPr>
              <w:rPr>
                <w:rFonts w:ascii="Arial" w:hAnsi="Arial" w:cs="Arial"/>
              </w:rPr>
            </w:pPr>
            <w:r>
              <w:rPr>
                <w:rFonts w:ascii="Arial" w:hAnsi="Arial" w:cs="Arial"/>
              </w:rPr>
              <w:t>E</w:t>
            </w:r>
          </w:p>
          <w:p w:rsidR="007501A1" w:rsidRDefault="007501A1" w:rsidP="00DD005B">
            <w:pPr>
              <w:rPr>
                <w:rFonts w:ascii="Arial" w:hAnsi="Arial" w:cs="Arial"/>
              </w:rPr>
            </w:pPr>
          </w:p>
          <w:p w:rsidR="007501A1" w:rsidRDefault="007501A1" w:rsidP="00DD005B">
            <w:pPr>
              <w:rPr>
                <w:rFonts w:ascii="Arial" w:hAnsi="Arial" w:cs="Arial"/>
              </w:rPr>
            </w:pPr>
            <w:r>
              <w:rPr>
                <w:rFonts w:ascii="Arial" w:hAnsi="Arial" w:cs="Arial"/>
              </w:rPr>
              <w:t>E</w:t>
            </w:r>
          </w:p>
          <w:p w:rsidR="007501A1" w:rsidRDefault="007501A1" w:rsidP="00DD005B">
            <w:pPr>
              <w:rPr>
                <w:rFonts w:ascii="Arial" w:hAnsi="Arial" w:cs="Arial"/>
              </w:rPr>
            </w:pPr>
          </w:p>
          <w:p w:rsidR="007501A1" w:rsidRDefault="007501A1" w:rsidP="00DD005B">
            <w:pPr>
              <w:rPr>
                <w:rFonts w:ascii="Arial" w:hAnsi="Arial" w:cs="Arial"/>
              </w:rPr>
            </w:pPr>
            <w:r>
              <w:rPr>
                <w:rFonts w:ascii="Arial" w:hAnsi="Arial" w:cs="Arial"/>
              </w:rPr>
              <w:t>E</w:t>
            </w:r>
          </w:p>
          <w:p w:rsidR="007501A1" w:rsidRDefault="007501A1" w:rsidP="00DD005B">
            <w:pPr>
              <w:rPr>
                <w:rFonts w:ascii="Arial" w:hAnsi="Arial" w:cs="Arial"/>
              </w:rPr>
            </w:pPr>
          </w:p>
          <w:p w:rsidR="007501A1" w:rsidRDefault="007501A1" w:rsidP="00DD005B">
            <w:pPr>
              <w:rPr>
                <w:rFonts w:ascii="Arial" w:hAnsi="Arial" w:cs="Arial"/>
              </w:rPr>
            </w:pPr>
          </w:p>
          <w:p w:rsidR="007501A1" w:rsidRDefault="007501A1" w:rsidP="00DD005B">
            <w:pPr>
              <w:rPr>
                <w:rFonts w:ascii="Arial" w:hAnsi="Arial" w:cs="Arial"/>
              </w:rPr>
            </w:pPr>
            <w:r>
              <w:rPr>
                <w:rFonts w:ascii="Arial" w:hAnsi="Arial" w:cs="Arial"/>
              </w:rPr>
              <w:t>E</w:t>
            </w:r>
          </w:p>
          <w:p w:rsidR="007501A1" w:rsidRPr="009E7472" w:rsidRDefault="007501A1" w:rsidP="00DD005B">
            <w:pPr>
              <w:rPr>
                <w:rFonts w:ascii="Arial" w:hAnsi="Arial" w:cs="Arial"/>
              </w:rPr>
            </w:pPr>
          </w:p>
        </w:tc>
        <w:tc>
          <w:tcPr>
            <w:tcW w:w="597" w:type="pct"/>
            <w:tcBorders>
              <w:top w:val="single" w:sz="12" w:space="0" w:color="auto"/>
              <w:left w:val="single" w:sz="4" w:space="0" w:color="auto"/>
              <w:bottom w:val="single" w:sz="4" w:space="0" w:color="auto"/>
              <w:right w:val="single" w:sz="12" w:space="0" w:color="auto"/>
            </w:tcBorders>
          </w:tcPr>
          <w:p w:rsidR="00D5460D" w:rsidRDefault="00D5460D" w:rsidP="00DD005B">
            <w:pPr>
              <w:rPr>
                <w:rFonts w:ascii="Arial" w:hAnsi="Arial" w:cs="Arial"/>
              </w:rPr>
            </w:pPr>
          </w:p>
          <w:p w:rsidR="00DC03D9" w:rsidRDefault="00DC03D9" w:rsidP="00DD005B">
            <w:pPr>
              <w:rPr>
                <w:rFonts w:ascii="Arial" w:hAnsi="Arial" w:cs="Arial"/>
              </w:rPr>
            </w:pPr>
            <w:r>
              <w:rPr>
                <w:rFonts w:ascii="Arial" w:hAnsi="Arial" w:cs="Arial"/>
              </w:rPr>
              <w:t>A</w:t>
            </w:r>
          </w:p>
          <w:p w:rsidR="00D5460D" w:rsidRDefault="00D5460D" w:rsidP="00DD005B">
            <w:pPr>
              <w:rPr>
                <w:rFonts w:ascii="Arial" w:hAnsi="Arial" w:cs="Arial"/>
              </w:rPr>
            </w:pPr>
          </w:p>
          <w:p w:rsidR="00D5460D" w:rsidRDefault="00D5460D" w:rsidP="00DD005B">
            <w:pPr>
              <w:rPr>
                <w:rFonts w:ascii="Arial" w:hAnsi="Arial" w:cs="Arial"/>
              </w:rPr>
            </w:pPr>
            <w:r>
              <w:rPr>
                <w:rFonts w:ascii="Arial" w:hAnsi="Arial" w:cs="Arial"/>
              </w:rPr>
              <w:t>I</w:t>
            </w:r>
          </w:p>
          <w:p w:rsidR="007501A1" w:rsidRDefault="007501A1" w:rsidP="00D5460D">
            <w:pPr>
              <w:ind w:left="0"/>
              <w:rPr>
                <w:rFonts w:ascii="Arial" w:hAnsi="Arial" w:cs="Arial"/>
              </w:rPr>
            </w:pPr>
          </w:p>
          <w:p w:rsidR="00D5460D" w:rsidRDefault="00D5460D" w:rsidP="00D5460D">
            <w:pPr>
              <w:ind w:left="0"/>
              <w:rPr>
                <w:rFonts w:ascii="Arial" w:hAnsi="Arial" w:cs="Arial"/>
              </w:rPr>
            </w:pPr>
            <w:r>
              <w:rPr>
                <w:rFonts w:ascii="Arial" w:hAnsi="Arial" w:cs="Arial"/>
              </w:rPr>
              <w:t xml:space="preserve">      I</w:t>
            </w:r>
          </w:p>
          <w:p w:rsidR="00D5460D" w:rsidRDefault="00D5460D" w:rsidP="00D5460D">
            <w:pPr>
              <w:ind w:left="0"/>
              <w:rPr>
                <w:rFonts w:ascii="Arial" w:hAnsi="Arial" w:cs="Arial"/>
              </w:rPr>
            </w:pPr>
          </w:p>
          <w:p w:rsidR="00D5460D" w:rsidRDefault="00D5460D" w:rsidP="00D5460D">
            <w:pPr>
              <w:ind w:left="0"/>
              <w:rPr>
                <w:rFonts w:ascii="Arial" w:hAnsi="Arial" w:cs="Arial"/>
              </w:rPr>
            </w:pPr>
            <w:r>
              <w:rPr>
                <w:rFonts w:ascii="Arial" w:hAnsi="Arial" w:cs="Arial"/>
              </w:rPr>
              <w:t xml:space="preserve">      I</w:t>
            </w:r>
          </w:p>
          <w:p w:rsidR="00D5460D" w:rsidRDefault="00D5460D" w:rsidP="00D5460D">
            <w:pPr>
              <w:ind w:left="0"/>
              <w:rPr>
                <w:rFonts w:ascii="Arial" w:hAnsi="Arial" w:cs="Arial"/>
              </w:rPr>
            </w:pPr>
          </w:p>
          <w:p w:rsidR="00D5460D" w:rsidRDefault="00D5460D" w:rsidP="00D5460D">
            <w:pPr>
              <w:ind w:left="0"/>
              <w:rPr>
                <w:rFonts w:ascii="Arial" w:hAnsi="Arial" w:cs="Arial"/>
              </w:rPr>
            </w:pPr>
          </w:p>
          <w:p w:rsidR="00D5460D" w:rsidRPr="009E7472" w:rsidRDefault="00D5460D" w:rsidP="00D5460D">
            <w:pPr>
              <w:ind w:left="0"/>
              <w:rPr>
                <w:rFonts w:ascii="Arial" w:hAnsi="Arial" w:cs="Arial"/>
              </w:rPr>
            </w:pPr>
            <w:r>
              <w:rPr>
                <w:rFonts w:ascii="Arial" w:hAnsi="Arial" w:cs="Arial"/>
              </w:rPr>
              <w:t xml:space="preserve">      I</w:t>
            </w:r>
          </w:p>
        </w:tc>
      </w:tr>
      <w:tr w:rsidR="007501A1" w:rsidRPr="009E7472" w:rsidTr="00DD005B">
        <w:trPr>
          <w:cantSplit/>
          <w:trHeight w:val="678"/>
        </w:trPr>
        <w:tc>
          <w:tcPr>
            <w:tcW w:w="1083" w:type="pct"/>
            <w:tcBorders>
              <w:top w:val="single" w:sz="12" w:space="0" w:color="auto"/>
              <w:left w:val="single" w:sz="12" w:space="0" w:color="auto"/>
              <w:bottom w:val="single" w:sz="2" w:space="0" w:color="auto"/>
              <w:right w:val="single" w:sz="2" w:space="0" w:color="auto"/>
            </w:tcBorders>
          </w:tcPr>
          <w:p w:rsidR="007501A1" w:rsidRPr="009E7472" w:rsidRDefault="007501A1" w:rsidP="00DD005B">
            <w:pPr>
              <w:pStyle w:val="BodyText"/>
              <w:rPr>
                <w:rFonts w:ascii="Arial" w:hAnsi="Arial" w:cs="Arial"/>
                <w:b/>
                <w:color w:val="006699"/>
                <w:sz w:val="22"/>
                <w:szCs w:val="22"/>
              </w:rPr>
            </w:pPr>
            <w:r w:rsidRPr="009E7472">
              <w:rPr>
                <w:rFonts w:ascii="Arial" w:hAnsi="Arial" w:cs="Arial"/>
                <w:b/>
                <w:color w:val="006699"/>
                <w:sz w:val="22"/>
                <w:szCs w:val="22"/>
              </w:rPr>
              <w:t>Experience:</w:t>
            </w:r>
          </w:p>
        </w:tc>
        <w:tc>
          <w:tcPr>
            <w:tcW w:w="2501" w:type="pct"/>
            <w:tcBorders>
              <w:top w:val="single" w:sz="12" w:space="0" w:color="auto"/>
              <w:left w:val="single" w:sz="2" w:space="0" w:color="auto"/>
              <w:bottom w:val="single" w:sz="2" w:space="0" w:color="auto"/>
              <w:right w:val="single" w:sz="12" w:space="0" w:color="auto"/>
            </w:tcBorders>
          </w:tcPr>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Experience working with children of relevant age</w:t>
            </w:r>
          </w:p>
          <w:p w:rsidR="007501A1" w:rsidRPr="009E7472"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Experience of working with pup</w:t>
            </w:r>
            <w:r>
              <w:rPr>
                <w:rFonts w:ascii="Arial" w:hAnsi="Arial" w:cs="Arial"/>
                <w:lang w:eastAsia="en-GB"/>
              </w:rPr>
              <w:t>ils with additional needs</w:t>
            </w:r>
          </w:p>
        </w:tc>
        <w:tc>
          <w:tcPr>
            <w:tcW w:w="819" w:type="pct"/>
            <w:tcBorders>
              <w:top w:val="single" w:sz="12" w:space="0" w:color="auto"/>
              <w:left w:val="single" w:sz="2" w:space="0" w:color="auto"/>
              <w:bottom w:val="single" w:sz="2" w:space="0" w:color="auto"/>
              <w:right w:val="single" w:sz="12" w:space="0" w:color="auto"/>
            </w:tcBorders>
          </w:tcPr>
          <w:p w:rsidR="007501A1" w:rsidRDefault="007501A1" w:rsidP="00DD005B">
            <w:pPr>
              <w:rPr>
                <w:rFonts w:ascii="Arial" w:hAnsi="Arial" w:cs="Arial"/>
              </w:rPr>
            </w:pPr>
            <w:r>
              <w:rPr>
                <w:rFonts w:ascii="Arial" w:hAnsi="Arial" w:cs="Arial"/>
              </w:rPr>
              <w:t>E</w:t>
            </w:r>
          </w:p>
          <w:p w:rsidR="00D5460D" w:rsidRDefault="00D5460D" w:rsidP="00DD005B">
            <w:pPr>
              <w:rPr>
                <w:rFonts w:ascii="Arial" w:hAnsi="Arial" w:cs="Arial"/>
              </w:rPr>
            </w:pPr>
          </w:p>
          <w:p w:rsidR="007501A1" w:rsidRPr="009E7472" w:rsidRDefault="007501A1" w:rsidP="00DD005B">
            <w:pPr>
              <w:rPr>
                <w:rFonts w:ascii="Arial" w:hAnsi="Arial" w:cs="Arial"/>
              </w:rPr>
            </w:pPr>
            <w:r>
              <w:rPr>
                <w:rFonts w:ascii="Arial" w:hAnsi="Arial" w:cs="Arial"/>
              </w:rPr>
              <w:t>E</w:t>
            </w:r>
          </w:p>
        </w:tc>
        <w:tc>
          <w:tcPr>
            <w:tcW w:w="597" w:type="pct"/>
            <w:tcBorders>
              <w:top w:val="single" w:sz="12" w:space="0" w:color="auto"/>
              <w:left w:val="single" w:sz="2" w:space="0" w:color="auto"/>
              <w:bottom w:val="single" w:sz="2" w:space="0" w:color="auto"/>
              <w:right w:val="single" w:sz="12" w:space="0" w:color="auto"/>
            </w:tcBorders>
          </w:tcPr>
          <w:p w:rsidR="007501A1" w:rsidRDefault="00DC03D9" w:rsidP="00DD005B">
            <w:pPr>
              <w:rPr>
                <w:rFonts w:ascii="Arial" w:hAnsi="Arial" w:cs="Arial"/>
              </w:rPr>
            </w:pPr>
            <w:r>
              <w:rPr>
                <w:rFonts w:ascii="Arial" w:hAnsi="Arial" w:cs="Arial"/>
              </w:rPr>
              <w:t>A</w:t>
            </w:r>
          </w:p>
          <w:p w:rsidR="00DC03D9" w:rsidRDefault="00DC03D9" w:rsidP="00DD005B">
            <w:pPr>
              <w:rPr>
                <w:rFonts w:ascii="Arial" w:hAnsi="Arial" w:cs="Arial"/>
              </w:rPr>
            </w:pPr>
          </w:p>
          <w:p w:rsidR="00DC03D9" w:rsidRPr="009E7472" w:rsidRDefault="00DC03D9" w:rsidP="00DD005B">
            <w:pPr>
              <w:rPr>
                <w:rFonts w:ascii="Arial" w:hAnsi="Arial" w:cs="Arial"/>
              </w:rPr>
            </w:pPr>
            <w:r>
              <w:rPr>
                <w:rFonts w:ascii="Arial" w:hAnsi="Arial" w:cs="Arial"/>
              </w:rPr>
              <w:t>A</w:t>
            </w:r>
          </w:p>
        </w:tc>
      </w:tr>
      <w:tr w:rsidR="007501A1" w:rsidRPr="009E7472" w:rsidTr="00DD005B">
        <w:trPr>
          <w:cantSplit/>
          <w:trHeight w:val="1045"/>
        </w:trPr>
        <w:tc>
          <w:tcPr>
            <w:tcW w:w="1083" w:type="pct"/>
            <w:tcBorders>
              <w:top w:val="single" w:sz="12" w:space="0" w:color="auto"/>
              <w:left w:val="single" w:sz="12" w:space="0" w:color="auto"/>
              <w:bottom w:val="single" w:sz="2" w:space="0" w:color="auto"/>
              <w:right w:val="single" w:sz="2" w:space="0" w:color="auto"/>
            </w:tcBorders>
          </w:tcPr>
          <w:p w:rsidR="007501A1" w:rsidRPr="009E7472" w:rsidRDefault="007501A1" w:rsidP="00DD005B">
            <w:pPr>
              <w:pStyle w:val="BodyText"/>
              <w:rPr>
                <w:rFonts w:ascii="Arial" w:hAnsi="Arial" w:cs="Arial"/>
                <w:b/>
                <w:color w:val="006699"/>
                <w:sz w:val="22"/>
                <w:szCs w:val="22"/>
              </w:rPr>
            </w:pPr>
            <w:r w:rsidRPr="009E7472">
              <w:rPr>
                <w:rFonts w:ascii="Arial" w:hAnsi="Arial" w:cs="Arial"/>
                <w:b/>
                <w:color w:val="006699"/>
                <w:sz w:val="22"/>
                <w:szCs w:val="22"/>
              </w:rPr>
              <w:t>Aptitudes, skills and competencies:</w:t>
            </w:r>
          </w:p>
        </w:tc>
        <w:tc>
          <w:tcPr>
            <w:tcW w:w="2501" w:type="pct"/>
            <w:tcBorders>
              <w:top w:val="single" w:sz="12" w:space="0" w:color="auto"/>
              <w:left w:val="single" w:sz="2" w:space="0" w:color="auto"/>
              <w:bottom w:val="single" w:sz="2" w:space="0" w:color="auto"/>
              <w:right w:val="single" w:sz="12" w:space="0" w:color="auto"/>
            </w:tcBorders>
          </w:tcPr>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Very good numeracy/literacy skills</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Ability to plan effective actions for pupils at risk of underachieving</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Ability to self-evaluate learning needs and actively seek learning opportunities</w:t>
            </w:r>
          </w:p>
          <w:p w:rsidR="007501A1" w:rsidRPr="0042651D"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Ability to relate well to children and adults</w:t>
            </w:r>
          </w:p>
          <w:p w:rsidR="007501A1" w:rsidRPr="009E7472" w:rsidRDefault="007501A1" w:rsidP="007501A1">
            <w:pPr>
              <w:numPr>
                <w:ilvl w:val="0"/>
                <w:numId w:val="4"/>
              </w:numPr>
              <w:tabs>
                <w:tab w:val="num" w:pos="256"/>
              </w:tabs>
              <w:autoSpaceDE w:val="0"/>
              <w:autoSpaceDN w:val="0"/>
              <w:adjustRightInd w:val="0"/>
              <w:ind w:left="256"/>
              <w:rPr>
                <w:rFonts w:ascii="Arial" w:hAnsi="Arial" w:cs="Arial"/>
                <w:lang w:eastAsia="en-GB"/>
              </w:rPr>
            </w:pPr>
            <w:r w:rsidRPr="0042651D">
              <w:rPr>
                <w:rFonts w:ascii="Arial" w:hAnsi="Arial" w:cs="Arial"/>
                <w:lang w:eastAsia="en-GB"/>
              </w:rPr>
              <w:t>Work constructively as part of a team, understanding classroom roles and responsibilities and your own position within these</w:t>
            </w:r>
          </w:p>
        </w:tc>
        <w:tc>
          <w:tcPr>
            <w:tcW w:w="819" w:type="pct"/>
            <w:tcBorders>
              <w:top w:val="single" w:sz="12" w:space="0" w:color="auto"/>
              <w:left w:val="single" w:sz="2" w:space="0" w:color="auto"/>
              <w:bottom w:val="single" w:sz="2" w:space="0" w:color="auto"/>
              <w:right w:val="single" w:sz="12" w:space="0" w:color="auto"/>
            </w:tcBorders>
          </w:tcPr>
          <w:p w:rsidR="00075D44" w:rsidRDefault="007501A1" w:rsidP="00075D44">
            <w:pPr>
              <w:jc w:val="both"/>
              <w:rPr>
                <w:rFonts w:ascii="Arial" w:hAnsi="Arial" w:cs="Arial"/>
              </w:rPr>
            </w:pPr>
            <w:r>
              <w:rPr>
                <w:rFonts w:ascii="Arial" w:hAnsi="Arial" w:cs="Arial"/>
              </w:rPr>
              <w:t>E</w:t>
            </w:r>
          </w:p>
          <w:p w:rsidR="007501A1" w:rsidRDefault="007501A1" w:rsidP="00DD005B">
            <w:pPr>
              <w:jc w:val="both"/>
              <w:rPr>
                <w:rFonts w:ascii="Arial" w:hAnsi="Arial" w:cs="Arial"/>
              </w:rPr>
            </w:pPr>
            <w:r>
              <w:rPr>
                <w:rFonts w:ascii="Arial" w:hAnsi="Arial" w:cs="Arial"/>
              </w:rPr>
              <w:t>E</w:t>
            </w:r>
          </w:p>
          <w:p w:rsidR="00075D44" w:rsidRDefault="00075D44"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09485A" w:rsidRDefault="0009485A"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Pr="009E7472" w:rsidRDefault="007501A1" w:rsidP="00DD005B">
            <w:pPr>
              <w:jc w:val="both"/>
              <w:rPr>
                <w:rFonts w:ascii="Arial" w:hAnsi="Arial" w:cs="Arial"/>
              </w:rPr>
            </w:pPr>
          </w:p>
        </w:tc>
        <w:tc>
          <w:tcPr>
            <w:tcW w:w="597" w:type="pct"/>
            <w:tcBorders>
              <w:top w:val="single" w:sz="12" w:space="0" w:color="auto"/>
              <w:left w:val="single" w:sz="2" w:space="0" w:color="auto"/>
              <w:bottom w:val="single" w:sz="2" w:space="0" w:color="auto"/>
              <w:right w:val="single" w:sz="12" w:space="0" w:color="auto"/>
            </w:tcBorders>
          </w:tcPr>
          <w:p w:rsidR="007501A1" w:rsidRDefault="00DC03D9" w:rsidP="00DD005B">
            <w:pPr>
              <w:jc w:val="both"/>
              <w:rPr>
                <w:rFonts w:ascii="Arial" w:hAnsi="Arial" w:cs="Arial"/>
              </w:rPr>
            </w:pPr>
            <w:r>
              <w:rPr>
                <w:rFonts w:ascii="Arial" w:hAnsi="Arial" w:cs="Arial"/>
              </w:rPr>
              <w:t>T</w:t>
            </w:r>
          </w:p>
          <w:p w:rsidR="00DC03D9" w:rsidRDefault="00DC03D9" w:rsidP="00DD005B">
            <w:pPr>
              <w:jc w:val="both"/>
              <w:rPr>
                <w:rFonts w:ascii="Arial" w:hAnsi="Arial" w:cs="Arial"/>
              </w:rPr>
            </w:pPr>
            <w:r>
              <w:rPr>
                <w:rFonts w:ascii="Arial" w:hAnsi="Arial" w:cs="Arial"/>
              </w:rPr>
              <w:t>A</w:t>
            </w:r>
          </w:p>
          <w:p w:rsidR="00DC03D9" w:rsidRDefault="00DC03D9" w:rsidP="00DD005B">
            <w:pPr>
              <w:jc w:val="both"/>
              <w:rPr>
                <w:rFonts w:ascii="Arial" w:hAnsi="Arial" w:cs="Arial"/>
              </w:rPr>
            </w:pPr>
          </w:p>
          <w:p w:rsidR="00DC03D9" w:rsidRDefault="00DC03D9" w:rsidP="00DD005B">
            <w:pPr>
              <w:jc w:val="both"/>
              <w:rPr>
                <w:rFonts w:ascii="Arial" w:hAnsi="Arial" w:cs="Arial"/>
              </w:rPr>
            </w:pPr>
            <w:r>
              <w:rPr>
                <w:rFonts w:ascii="Arial" w:hAnsi="Arial" w:cs="Arial"/>
              </w:rPr>
              <w:t>A</w:t>
            </w:r>
          </w:p>
          <w:p w:rsidR="00075D44" w:rsidRDefault="00075D44" w:rsidP="00DD005B">
            <w:pPr>
              <w:jc w:val="both"/>
              <w:rPr>
                <w:rFonts w:ascii="Arial" w:hAnsi="Arial" w:cs="Arial"/>
              </w:rPr>
            </w:pPr>
          </w:p>
          <w:p w:rsidR="00D5460D" w:rsidRDefault="00D5460D" w:rsidP="00DD005B">
            <w:pPr>
              <w:jc w:val="both"/>
              <w:rPr>
                <w:rFonts w:ascii="Arial" w:hAnsi="Arial" w:cs="Arial"/>
              </w:rPr>
            </w:pPr>
            <w:r>
              <w:rPr>
                <w:rFonts w:ascii="Arial" w:hAnsi="Arial" w:cs="Arial"/>
              </w:rPr>
              <w:t>I</w:t>
            </w:r>
          </w:p>
          <w:p w:rsidR="0009485A" w:rsidRDefault="0009485A" w:rsidP="00DD005B">
            <w:pPr>
              <w:jc w:val="both"/>
              <w:rPr>
                <w:rFonts w:ascii="Arial" w:hAnsi="Arial" w:cs="Arial"/>
              </w:rPr>
            </w:pPr>
          </w:p>
          <w:p w:rsidR="00D5460D" w:rsidRPr="009E7472" w:rsidRDefault="00D5460D" w:rsidP="00DD005B">
            <w:pPr>
              <w:jc w:val="both"/>
              <w:rPr>
                <w:rFonts w:ascii="Arial" w:hAnsi="Arial" w:cs="Arial"/>
              </w:rPr>
            </w:pPr>
            <w:r>
              <w:rPr>
                <w:rFonts w:ascii="Arial" w:hAnsi="Arial" w:cs="Arial"/>
              </w:rPr>
              <w:t>I</w:t>
            </w:r>
          </w:p>
        </w:tc>
      </w:tr>
      <w:tr w:rsidR="007501A1" w:rsidRPr="009E7472" w:rsidTr="00DD005B">
        <w:trPr>
          <w:cantSplit/>
          <w:trHeight w:val="684"/>
        </w:trPr>
        <w:tc>
          <w:tcPr>
            <w:tcW w:w="1083" w:type="pct"/>
            <w:tcBorders>
              <w:top w:val="single" w:sz="12" w:space="0" w:color="auto"/>
              <w:left w:val="single" w:sz="12" w:space="0" w:color="auto"/>
              <w:bottom w:val="single" w:sz="12" w:space="0" w:color="auto"/>
              <w:right w:val="single" w:sz="2" w:space="0" w:color="auto"/>
            </w:tcBorders>
          </w:tcPr>
          <w:p w:rsidR="007501A1" w:rsidRPr="009E7472" w:rsidRDefault="007501A1" w:rsidP="00DD005B">
            <w:pPr>
              <w:pStyle w:val="BodyText"/>
              <w:rPr>
                <w:rFonts w:ascii="Arial" w:hAnsi="Arial" w:cs="Arial"/>
                <w:b/>
                <w:color w:val="006699"/>
                <w:sz w:val="22"/>
                <w:szCs w:val="22"/>
              </w:rPr>
            </w:pPr>
            <w:r w:rsidRPr="009E7472">
              <w:rPr>
                <w:rFonts w:ascii="Arial" w:hAnsi="Arial" w:cs="Arial"/>
                <w:b/>
                <w:color w:val="006699"/>
                <w:sz w:val="22"/>
                <w:szCs w:val="22"/>
              </w:rPr>
              <w:lastRenderedPageBreak/>
              <w:t>Special conditions:</w:t>
            </w:r>
          </w:p>
        </w:tc>
        <w:tc>
          <w:tcPr>
            <w:tcW w:w="2501" w:type="pct"/>
            <w:tcBorders>
              <w:top w:val="single" w:sz="12" w:space="0" w:color="auto"/>
              <w:left w:val="single" w:sz="2" w:space="0" w:color="auto"/>
              <w:bottom w:val="single" w:sz="12" w:space="0" w:color="auto"/>
              <w:right w:val="single" w:sz="12" w:space="0" w:color="auto"/>
            </w:tcBorders>
          </w:tcPr>
          <w:p w:rsidR="007501A1" w:rsidRDefault="007501A1" w:rsidP="007501A1">
            <w:pPr>
              <w:numPr>
                <w:ilvl w:val="0"/>
                <w:numId w:val="4"/>
              </w:numPr>
              <w:tabs>
                <w:tab w:val="num" w:pos="256"/>
              </w:tabs>
              <w:autoSpaceDE w:val="0"/>
              <w:autoSpaceDN w:val="0"/>
              <w:adjustRightInd w:val="0"/>
              <w:ind w:left="256"/>
              <w:rPr>
                <w:rFonts w:ascii="Arial" w:hAnsi="Arial" w:cs="Arial"/>
                <w:lang w:eastAsia="en-GB"/>
              </w:rPr>
            </w:pPr>
            <w:r>
              <w:rPr>
                <w:rFonts w:ascii="Arial" w:hAnsi="Arial" w:cs="Arial"/>
                <w:lang w:eastAsia="en-GB"/>
              </w:rPr>
              <w:t>Motivated to work with children &amp; young people.</w:t>
            </w:r>
          </w:p>
          <w:p w:rsidR="007501A1" w:rsidRDefault="007501A1" w:rsidP="007501A1">
            <w:pPr>
              <w:numPr>
                <w:ilvl w:val="0"/>
                <w:numId w:val="4"/>
              </w:numPr>
              <w:tabs>
                <w:tab w:val="num" w:pos="256"/>
              </w:tabs>
              <w:autoSpaceDE w:val="0"/>
              <w:autoSpaceDN w:val="0"/>
              <w:adjustRightInd w:val="0"/>
              <w:ind w:left="256"/>
              <w:rPr>
                <w:rFonts w:ascii="Arial" w:hAnsi="Arial" w:cs="Arial"/>
                <w:lang w:eastAsia="en-GB"/>
              </w:rPr>
            </w:pPr>
            <w:r>
              <w:rPr>
                <w:rFonts w:ascii="Arial" w:hAnsi="Arial" w:cs="Arial"/>
                <w:lang w:eastAsia="en-GB"/>
              </w:rPr>
              <w:t>Ability to form &amp; monitor appropriate relationship &amp; personal boundaries with children &amp; young people.</w:t>
            </w:r>
          </w:p>
          <w:p w:rsidR="007501A1" w:rsidRDefault="007501A1" w:rsidP="007501A1">
            <w:pPr>
              <w:numPr>
                <w:ilvl w:val="0"/>
                <w:numId w:val="4"/>
              </w:numPr>
              <w:tabs>
                <w:tab w:val="num" w:pos="256"/>
              </w:tabs>
              <w:autoSpaceDE w:val="0"/>
              <w:autoSpaceDN w:val="0"/>
              <w:adjustRightInd w:val="0"/>
              <w:ind w:left="256"/>
              <w:rPr>
                <w:rFonts w:ascii="Arial" w:hAnsi="Arial" w:cs="Arial"/>
                <w:lang w:eastAsia="en-GB"/>
              </w:rPr>
            </w:pPr>
            <w:r>
              <w:rPr>
                <w:rFonts w:ascii="Arial" w:hAnsi="Arial" w:cs="Arial"/>
                <w:lang w:eastAsia="en-GB"/>
              </w:rPr>
              <w:t>Emotional resilience in working with challenging behaviours.</w:t>
            </w:r>
          </w:p>
          <w:p w:rsidR="007501A1" w:rsidRDefault="007501A1" w:rsidP="007501A1">
            <w:pPr>
              <w:numPr>
                <w:ilvl w:val="0"/>
                <w:numId w:val="4"/>
              </w:numPr>
              <w:tabs>
                <w:tab w:val="num" w:pos="256"/>
              </w:tabs>
              <w:autoSpaceDE w:val="0"/>
              <w:autoSpaceDN w:val="0"/>
              <w:adjustRightInd w:val="0"/>
              <w:ind w:left="256"/>
              <w:rPr>
                <w:rFonts w:ascii="Arial" w:hAnsi="Arial" w:cs="Arial"/>
                <w:lang w:eastAsia="en-GB"/>
              </w:rPr>
            </w:pPr>
            <w:r>
              <w:rPr>
                <w:rFonts w:ascii="Arial" w:hAnsi="Arial" w:cs="Arial"/>
                <w:lang w:eastAsia="en-GB"/>
              </w:rPr>
              <w:t>Appropriate attitudes to use of authority &amp; maintaining discipline.</w:t>
            </w:r>
          </w:p>
          <w:p w:rsidR="007501A1" w:rsidRDefault="007501A1" w:rsidP="007501A1">
            <w:pPr>
              <w:numPr>
                <w:ilvl w:val="0"/>
                <w:numId w:val="4"/>
              </w:numPr>
              <w:tabs>
                <w:tab w:val="num" w:pos="256"/>
              </w:tabs>
              <w:ind w:left="256"/>
              <w:jc w:val="both"/>
              <w:rPr>
                <w:rFonts w:ascii="Arial" w:hAnsi="Arial" w:cs="Arial"/>
              </w:rPr>
            </w:pPr>
            <w:r>
              <w:rPr>
                <w:rFonts w:ascii="Arial" w:hAnsi="Arial" w:cs="Arial"/>
              </w:rPr>
              <w:t>The postholder may be required to work outside of normal school hours on occasion, with due notice.</w:t>
            </w:r>
          </w:p>
          <w:p w:rsidR="007501A1" w:rsidRDefault="007501A1" w:rsidP="007501A1">
            <w:pPr>
              <w:numPr>
                <w:ilvl w:val="0"/>
                <w:numId w:val="4"/>
              </w:numPr>
              <w:tabs>
                <w:tab w:val="num" w:pos="256"/>
              </w:tabs>
              <w:autoSpaceDE w:val="0"/>
              <w:autoSpaceDN w:val="0"/>
              <w:adjustRightInd w:val="0"/>
              <w:ind w:left="256"/>
              <w:rPr>
                <w:rFonts w:ascii="Arial" w:hAnsi="Arial" w:cs="Arial"/>
                <w:lang w:eastAsia="en-GB"/>
              </w:rPr>
            </w:pPr>
            <w:r>
              <w:rPr>
                <w:rFonts w:ascii="Arial" w:hAnsi="Arial" w:cs="Arial"/>
                <w:lang w:eastAsia="en-GB"/>
              </w:rPr>
              <w:t>All postholders will be required to undertake an enhanced DBS check. Individuals on the children’s barred list (and adults barred list where relevant) should not apply.</w:t>
            </w:r>
          </w:p>
          <w:p w:rsidR="007501A1" w:rsidRPr="009E7472" w:rsidRDefault="007501A1" w:rsidP="007501A1">
            <w:pPr>
              <w:numPr>
                <w:ilvl w:val="0"/>
                <w:numId w:val="4"/>
              </w:numPr>
              <w:tabs>
                <w:tab w:val="num" w:pos="256"/>
              </w:tabs>
              <w:ind w:left="256"/>
              <w:jc w:val="both"/>
              <w:rPr>
                <w:rFonts w:ascii="Arial" w:hAnsi="Arial" w:cs="Arial"/>
              </w:rPr>
            </w:pPr>
            <w:r w:rsidRPr="00105E76">
              <w:rPr>
                <w:rFonts w:ascii="Arial" w:hAnsi="Arial" w:cs="Arial"/>
                <w:lang w:eastAsia="en-GB"/>
              </w:rPr>
              <w:t>An understanding of the principles of Keeping Children Safe in Education 20</w:t>
            </w:r>
            <w:r w:rsidR="00E0685F">
              <w:rPr>
                <w:rFonts w:ascii="Arial" w:hAnsi="Arial" w:cs="Arial"/>
                <w:lang w:eastAsia="en-GB"/>
              </w:rPr>
              <w:t>21</w:t>
            </w:r>
            <w:r w:rsidRPr="00105E76">
              <w:rPr>
                <w:rFonts w:ascii="Arial" w:hAnsi="Arial" w:cs="Arial"/>
                <w:lang w:eastAsia="en-GB"/>
              </w:rPr>
              <w:t xml:space="preserve"> and a commitment to ensuring the health, safety and wellbeing of all children.</w:t>
            </w:r>
          </w:p>
        </w:tc>
        <w:tc>
          <w:tcPr>
            <w:tcW w:w="819" w:type="pct"/>
            <w:tcBorders>
              <w:top w:val="single" w:sz="12" w:space="0" w:color="auto"/>
              <w:left w:val="single" w:sz="2" w:space="0" w:color="auto"/>
              <w:bottom w:val="single" w:sz="12" w:space="0" w:color="auto"/>
              <w:right w:val="single" w:sz="12" w:space="0" w:color="auto"/>
            </w:tcBorders>
          </w:tcPr>
          <w:p w:rsidR="007501A1" w:rsidRDefault="007501A1" w:rsidP="00DD005B">
            <w:pPr>
              <w:jc w:val="both"/>
              <w:rPr>
                <w:rFonts w:ascii="Arial" w:hAnsi="Arial" w:cs="Arial"/>
              </w:rPr>
            </w:pPr>
            <w:r>
              <w:rPr>
                <w:rFonts w:ascii="Arial" w:hAnsi="Arial" w:cs="Arial"/>
              </w:rPr>
              <w:t>E</w:t>
            </w:r>
          </w:p>
          <w:p w:rsidR="00D51DD0" w:rsidRDefault="00D51DD0"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D51DD0" w:rsidRDefault="00D51DD0"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D51DD0" w:rsidRDefault="00D51DD0" w:rsidP="00DD005B">
            <w:pPr>
              <w:jc w:val="both"/>
              <w:rPr>
                <w:rFonts w:ascii="Arial" w:hAnsi="Arial" w:cs="Arial"/>
              </w:rPr>
            </w:pPr>
          </w:p>
          <w:p w:rsidR="007501A1" w:rsidRDefault="007501A1" w:rsidP="00DD005B">
            <w:pPr>
              <w:jc w:val="both"/>
              <w:rPr>
                <w:rFonts w:ascii="Arial" w:hAnsi="Arial" w:cs="Arial"/>
              </w:rPr>
            </w:pPr>
            <w:r>
              <w:rPr>
                <w:rFonts w:ascii="Arial" w:hAnsi="Arial" w:cs="Arial"/>
              </w:rPr>
              <w:t>E</w:t>
            </w:r>
          </w:p>
          <w:p w:rsidR="007501A1" w:rsidRDefault="007501A1" w:rsidP="00DD005B">
            <w:pPr>
              <w:jc w:val="both"/>
              <w:rPr>
                <w:rFonts w:ascii="Arial" w:hAnsi="Arial" w:cs="Arial"/>
              </w:rPr>
            </w:pPr>
          </w:p>
          <w:p w:rsidR="007501A1" w:rsidRDefault="007501A1" w:rsidP="00DD005B">
            <w:pPr>
              <w:jc w:val="both"/>
              <w:rPr>
                <w:rFonts w:ascii="Arial" w:hAnsi="Arial" w:cs="Arial"/>
              </w:rPr>
            </w:pPr>
          </w:p>
          <w:p w:rsidR="007501A1" w:rsidRDefault="007501A1" w:rsidP="00DD005B">
            <w:pPr>
              <w:jc w:val="both"/>
              <w:rPr>
                <w:rFonts w:ascii="Arial" w:hAnsi="Arial" w:cs="Arial"/>
              </w:rPr>
            </w:pPr>
          </w:p>
          <w:p w:rsidR="007501A1" w:rsidRPr="009E7472" w:rsidRDefault="007501A1" w:rsidP="00DD005B">
            <w:pPr>
              <w:jc w:val="both"/>
              <w:rPr>
                <w:rFonts w:ascii="Arial" w:hAnsi="Arial" w:cs="Arial"/>
              </w:rPr>
            </w:pPr>
            <w:r>
              <w:rPr>
                <w:rFonts w:ascii="Arial" w:hAnsi="Arial" w:cs="Arial"/>
              </w:rPr>
              <w:t>E</w:t>
            </w:r>
          </w:p>
        </w:tc>
        <w:tc>
          <w:tcPr>
            <w:tcW w:w="597" w:type="pct"/>
            <w:tcBorders>
              <w:top w:val="single" w:sz="12" w:space="0" w:color="auto"/>
              <w:left w:val="single" w:sz="2" w:space="0" w:color="auto"/>
              <w:bottom w:val="single" w:sz="12" w:space="0" w:color="auto"/>
              <w:right w:val="single" w:sz="12" w:space="0" w:color="auto"/>
            </w:tcBorders>
          </w:tcPr>
          <w:p w:rsidR="007501A1" w:rsidRDefault="000C027C" w:rsidP="00DD005B">
            <w:pPr>
              <w:jc w:val="both"/>
              <w:rPr>
                <w:rFonts w:ascii="Arial" w:hAnsi="Arial" w:cs="Arial"/>
              </w:rPr>
            </w:pPr>
            <w:r>
              <w:rPr>
                <w:rFonts w:ascii="Arial" w:hAnsi="Arial" w:cs="Arial"/>
              </w:rPr>
              <w:t xml:space="preserve">   I</w:t>
            </w:r>
          </w:p>
          <w:p w:rsidR="000C027C" w:rsidRDefault="000C027C" w:rsidP="00DD005B">
            <w:pPr>
              <w:jc w:val="both"/>
              <w:rPr>
                <w:rFonts w:ascii="Arial" w:hAnsi="Arial" w:cs="Arial"/>
              </w:rPr>
            </w:pPr>
          </w:p>
          <w:p w:rsidR="000C027C" w:rsidRDefault="000C027C" w:rsidP="00DD005B">
            <w:pPr>
              <w:jc w:val="both"/>
              <w:rPr>
                <w:rFonts w:ascii="Arial" w:hAnsi="Arial" w:cs="Arial"/>
              </w:rPr>
            </w:pPr>
            <w:r>
              <w:rPr>
                <w:rFonts w:ascii="Arial" w:hAnsi="Arial" w:cs="Arial"/>
              </w:rPr>
              <w:t xml:space="preserve">   I</w:t>
            </w:r>
          </w:p>
          <w:p w:rsidR="000C027C" w:rsidRDefault="000C027C" w:rsidP="00DD005B">
            <w:pPr>
              <w:jc w:val="both"/>
              <w:rPr>
                <w:rFonts w:ascii="Arial" w:hAnsi="Arial" w:cs="Arial"/>
              </w:rPr>
            </w:pPr>
          </w:p>
          <w:p w:rsidR="000C027C" w:rsidRDefault="000C027C" w:rsidP="00DD005B">
            <w:pPr>
              <w:jc w:val="both"/>
              <w:rPr>
                <w:rFonts w:ascii="Arial" w:hAnsi="Arial" w:cs="Arial"/>
              </w:rPr>
            </w:pPr>
          </w:p>
          <w:p w:rsidR="000C027C" w:rsidRDefault="000C027C" w:rsidP="00DD005B">
            <w:pPr>
              <w:jc w:val="both"/>
              <w:rPr>
                <w:rFonts w:ascii="Arial" w:hAnsi="Arial" w:cs="Arial"/>
              </w:rPr>
            </w:pPr>
            <w:r>
              <w:rPr>
                <w:rFonts w:ascii="Arial" w:hAnsi="Arial" w:cs="Arial"/>
              </w:rPr>
              <w:t xml:space="preserve">   I</w:t>
            </w:r>
          </w:p>
          <w:p w:rsidR="000C027C" w:rsidRDefault="000C027C" w:rsidP="00DD005B">
            <w:pPr>
              <w:jc w:val="both"/>
              <w:rPr>
                <w:rFonts w:ascii="Arial" w:hAnsi="Arial" w:cs="Arial"/>
              </w:rPr>
            </w:pPr>
          </w:p>
          <w:p w:rsidR="000C027C" w:rsidRDefault="000C027C" w:rsidP="000C027C">
            <w:pPr>
              <w:ind w:left="0"/>
              <w:jc w:val="both"/>
              <w:rPr>
                <w:rFonts w:ascii="Arial" w:hAnsi="Arial" w:cs="Arial"/>
              </w:rPr>
            </w:pPr>
            <w:r>
              <w:rPr>
                <w:rFonts w:ascii="Arial" w:hAnsi="Arial" w:cs="Arial"/>
              </w:rPr>
              <w:t xml:space="preserve">         I</w:t>
            </w:r>
          </w:p>
          <w:p w:rsidR="000C027C" w:rsidRDefault="000C027C" w:rsidP="000C027C">
            <w:pPr>
              <w:ind w:left="0"/>
              <w:jc w:val="both"/>
              <w:rPr>
                <w:rFonts w:ascii="Arial" w:hAnsi="Arial" w:cs="Arial"/>
              </w:rPr>
            </w:pPr>
          </w:p>
          <w:p w:rsidR="000C027C" w:rsidRDefault="000C027C" w:rsidP="000C027C">
            <w:pPr>
              <w:ind w:left="0"/>
              <w:jc w:val="both"/>
              <w:rPr>
                <w:rFonts w:ascii="Arial" w:hAnsi="Arial" w:cs="Arial"/>
              </w:rPr>
            </w:pPr>
            <w:r>
              <w:rPr>
                <w:rFonts w:ascii="Arial" w:hAnsi="Arial" w:cs="Arial"/>
              </w:rPr>
              <w:t xml:space="preserve">         I</w:t>
            </w:r>
          </w:p>
          <w:p w:rsidR="000C027C" w:rsidRDefault="000C027C" w:rsidP="000C027C">
            <w:pPr>
              <w:ind w:left="0"/>
              <w:jc w:val="both"/>
              <w:rPr>
                <w:rFonts w:ascii="Arial" w:hAnsi="Arial" w:cs="Arial"/>
              </w:rPr>
            </w:pPr>
          </w:p>
          <w:p w:rsidR="000C027C" w:rsidRDefault="000C027C" w:rsidP="000C027C">
            <w:pPr>
              <w:ind w:left="0"/>
              <w:jc w:val="both"/>
              <w:rPr>
                <w:rFonts w:ascii="Arial" w:hAnsi="Arial" w:cs="Arial"/>
              </w:rPr>
            </w:pPr>
          </w:p>
          <w:p w:rsidR="000C027C" w:rsidRDefault="000C027C" w:rsidP="000C027C">
            <w:pPr>
              <w:ind w:left="0"/>
              <w:jc w:val="both"/>
              <w:rPr>
                <w:rFonts w:ascii="Arial" w:hAnsi="Arial" w:cs="Arial"/>
              </w:rPr>
            </w:pPr>
            <w:r>
              <w:rPr>
                <w:rFonts w:ascii="Arial" w:hAnsi="Arial" w:cs="Arial"/>
              </w:rPr>
              <w:t xml:space="preserve">        A</w:t>
            </w:r>
          </w:p>
          <w:p w:rsidR="000C027C" w:rsidRDefault="000C027C" w:rsidP="000C027C">
            <w:pPr>
              <w:ind w:left="0"/>
              <w:jc w:val="both"/>
              <w:rPr>
                <w:rFonts w:ascii="Arial" w:hAnsi="Arial" w:cs="Arial"/>
              </w:rPr>
            </w:pPr>
          </w:p>
          <w:p w:rsidR="000C027C" w:rsidRDefault="000C027C" w:rsidP="000C027C">
            <w:pPr>
              <w:ind w:left="0"/>
              <w:jc w:val="both"/>
              <w:rPr>
                <w:rFonts w:ascii="Arial" w:hAnsi="Arial" w:cs="Arial"/>
              </w:rPr>
            </w:pPr>
          </w:p>
          <w:p w:rsidR="000C027C" w:rsidRDefault="000C027C" w:rsidP="000C027C">
            <w:pPr>
              <w:ind w:left="0"/>
              <w:jc w:val="both"/>
              <w:rPr>
                <w:rFonts w:ascii="Arial" w:hAnsi="Arial" w:cs="Arial"/>
              </w:rPr>
            </w:pPr>
          </w:p>
          <w:p w:rsidR="000C027C" w:rsidRPr="009E7472" w:rsidRDefault="000C027C" w:rsidP="000C027C">
            <w:pPr>
              <w:ind w:left="0"/>
              <w:jc w:val="both"/>
              <w:rPr>
                <w:rFonts w:ascii="Arial" w:hAnsi="Arial" w:cs="Arial"/>
              </w:rPr>
            </w:pPr>
            <w:r>
              <w:rPr>
                <w:rFonts w:ascii="Arial" w:hAnsi="Arial" w:cs="Arial"/>
              </w:rPr>
              <w:t xml:space="preserve">         I</w:t>
            </w:r>
          </w:p>
        </w:tc>
      </w:tr>
    </w:tbl>
    <w:p w:rsidR="007501A1" w:rsidRDefault="007501A1" w:rsidP="007501A1"/>
    <w:p w:rsidR="00FA1827" w:rsidRDefault="00FA1827" w:rsidP="007501A1">
      <w:pPr>
        <w:ind w:left="0"/>
        <w:outlineLvl w:val="0"/>
      </w:pPr>
    </w:p>
    <w:sectPr w:rsidR="00FA1827" w:rsidSect="00714386">
      <w:pgSz w:w="11906" w:h="16838"/>
      <w:pgMar w:top="1440" w:right="1440" w:bottom="1440" w:left="1440" w:header="708" w:footer="708" w:gutter="0"/>
      <w:pgBorders w:offsetFrom="page">
        <w:top w:val="single" w:sz="12" w:space="24" w:color="44546A" w:themeColor="text2" w:shadow="1"/>
        <w:left w:val="single" w:sz="12" w:space="24" w:color="44546A" w:themeColor="text2" w:shadow="1"/>
        <w:bottom w:val="single" w:sz="12" w:space="24" w:color="44546A" w:themeColor="text2" w:shadow="1"/>
        <w:right w:val="single" w:sz="12" w:space="24" w:color="44546A" w:themeColor="tex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98" w:rsidRDefault="00EB1F98" w:rsidP="00714386">
      <w:r>
        <w:separator/>
      </w:r>
    </w:p>
  </w:endnote>
  <w:endnote w:type="continuationSeparator" w:id="0">
    <w:p w:rsidR="00EB1F98" w:rsidRDefault="00EB1F98" w:rsidP="0071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98" w:rsidRDefault="00EB1F98" w:rsidP="00714386">
      <w:r>
        <w:separator/>
      </w:r>
    </w:p>
  </w:footnote>
  <w:footnote w:type="continuationSeparator" w:id="0">
    <w:p w:rsidR="00EB1F98" w:rsidRDefault="00EB1F98" w:rsidP="0071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64D3EAD"/>
    <w:multiLevelType w:val="hybridMultilevel"/>
    <w:tmpl w:val="723AAC06"/>
    <w:lvl w:ilvl="0" w:tplc="A8B015C6">
      <w:start w:val="1"/>
      <w:numFmt w:val="bullet"/>
      <w:lvlText w:val=""/>
      <w:lvlJc w:val="left"/>
      <w:pPr>
        <w:tabs>
          <w:tab w:val="num" w:pos="408"/>
        </w:tabs>
        <w:ind w:left="408"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C040A"/>
    <w:multiLevelType w:val="hybridMultilevel"/>
    <w:tmpl w:val="576AE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72422993"/>
    <w:multiLevelType w:val="hybridMultilevel"/>
    <w:tmpl w:val="A186F8CA"/>
    <w:lvl w:ilvl="0" w:tplc="30B05F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86"/>
    <w:rsid w:val="000651D6"/>
    <w:rsid w:val="00075D44"/>
    <w:rsid w:val="0009485A"/>
    <w:rsid w:val="000C027C"/>
    <w:rsid w:val="00145615"/>
    <w:rsid w:val="001C0250"/>
    <w:rsid w:val="001E0213"/>
    <w:rsid w:val="0030744B"/>
    <w:rsid w:val="003A7F43"/>
    <w:rsid w:val="004532E1"/>
    <w:rsid w:val="00541F17"/>
    <w:rsid w:val="00714386"/>
    <w:rsid w:val="007501A1"/>
    <w:rsid w:val="007B122A"/>
    <w:rsid w:val="00801AE3"/>
    <w:rsid w:val="009F0D4F"/>
    <w:rsid w:val="00A91461"/>
    <w:rsid w:val="00C006C5"/>
    <w:rsid w:val="00CE01B1"/>
    <w:rsid w:val="00CF7CFC"/>
    <w:rsid w:val="00D51DD0"/>
    <w:rsid w:val="00D5460D"/>
    <w:rsid w:val="00DC03D9"/>
    <w:rsid w:val="00E0685F"/>
    <w:rsid w:val="00EB1F98"/>
    <w:rsid w:val="00FA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32115-9EA6-4347-BE50-E8B6575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14386"/>
    <w:pPr>
      <w:tabs>
        <w:tab w:val="center" w:pos="4513"/>
        <w:tab w:val="right" w:pos="9026"/>
      </w:tabs>
    </w:pPr>
  </w:style>
  <w:style w:type="character" w:customStyle="1" w:styleId="HeaderChar">
    <w:name w:val="Header Char"/>
    <w:basedOn w:val="DefaultParagraphFont"/>
    <w:link w:val="Header"/>
    <w:uiPriority w:val="99"/>
    <w:rsid w:val="00714386"/>
  </w:style>
  <w:style w:type="paragraph" w:styleId="Footer">
    <w:name w:val="footer"/>
    <w:basedOn w:val="Normal"/>
    <w:link w:val="FooterChar"/>
    <w:uiPriority w:val="99"/>
    <w:unhideWhenUsed/>
    <w:rsid w:val="00714386"/>
    <w:pPr>
      <w:tabs>
        <w:tab w:val="center" w:pos="4513"/>
        <w:tab w:val="right" w:pos="9026"/>
      </w:tabs>
    </w:pPr>
  </w:style>
  <w:style w:type="character" w:customStyle="1" w:styleId="FooterChar">
    <w:name w:val="Footer Char"/>
    <w:basedOn w:val="DefaultParagraphFont"/>
    <w:link w:val="Footer"/>
    <w:uiPriority w:val="99"/>
    <w:rsid w:val="00714386"/>
  </w:style>
  <w:style w:type="paragraph" w:styleId="ListParagraph">
    <w:name w:val="List Paragraph"/>
    <w:basedOn w:val="Normal"/>
    <w:uiPriority w:val="34"/>
    <w:qFormat/>
    <w:rsid w:val="001E0213"/>
    <w:pPr>
      <w:ind w:left="720"/>
      <w:contextualSpacing/>
    </w:pPr>
  </w:style>
  <w:style w:type="paragraph" w:styleId="BodyText">
    <w:name w:val="Body Text"/>
    <w:basedOn w:val="Normal"/>
    <w:link w:val="BodyTextChar"/>
    <w:rsid w:val="007501A1"/>
    <w:pPr>
      <w:ind w:left="0"/>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7501A1"/>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75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A1"/>
    <w:rPr>
      <w:rFonts w:ascii="Segoe UI" w:hAnsi="Segoe UI" w:cs="Segoe UI"/>
      <w:sz w:val="18"/>
      <w:szCs w:val="18"/>
    </w:rPr>
  </w:style>
  <w:style w:type="paragraph" w:styleId="NoSpacing">
    <w:name w:val="No Spacing"/>
    <w:uiPriority w:val="1"/>
    <w:qFormat/>
    <w:rsid w:val="0030744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1997">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Verity</dc:creator>
  <cp:keywords/>
  <dc:description/>
  <cp:lastModifiedBy>Eileen Ollieuz</cp:lastModifiedBy>
  <cp:revision>2</cp:revision>
  <cp:lastPrinted>2022-07-15T09:36:00Z</cp:lastPrinted>
  <dcterms:created xsi:type="dcterms:W3CDTF">2022-07-19T08:19:00Z</dcterms:created>
  <dcterms:modified xsi:type="dcterms:W3CDTF">2022-07-19T08:19:00Z</dcterms:modified>
</cp:coreProperties>
</file>