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9B6F" w14:textId="77777777" w:rsidR="00B526FC" w:rsidRDefault="00B526FC" w:rsidP="00B526FC">
      <w:pPr>
        <w:jc w:val="center"/>
        <w:rPr>
          <w:rFonts w:ascii="Aptos Display" w:hAnsi="Aptos Display"/>
          <w:b/>
          <w:bCs/>
          <w:sz w:val="32"/>
          <w:szCs w:val="32"/>
        </w:rPr>
      </w:pPr>
      <w:r>
        <w:rPr>
          <w:rFonts w:ascii="Aptos Display" w:hAnsi="Aptos Display"/>
          <w:b/>
          <w:bCs/>
          <w:sz w:val="32"/>
          <w:szCs w:val="32"/>
        </w:rPr>
        <w:t>Person Specification: Level 2 Teaching Assistant – KS2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650"/>
        <w:gridCol w:w="4276"/>
        <w:gridCol w:w="3864"/>
      </w:tblGrid>
      <w:tr w:rsidR="00B526FC" w14:paraId="0BBAF646" w14:textId="77777777" w:rsidTr="00BA341D">
        <w:trPr>
          <w:trHeight w:val="229"/>
        </w:trPr>
        <w:tc>
          <w:tcPr>
            <w:tcW w:w="3348" w:type="dxa"/>
            <w:shd w:val="clear" w:color="auto" w:fill="D9D9D9"/>
          </w:tcPr>
          <w:p w14:paraId="22EFF6ED" w14:textId="77777777" w:rsidR="00B526FC" w:rsidRDefault="00B526FC" w:rsidP="00BA341D"/>
        </w:tc>
        <w:tc>
          <w:tcPr>
            <w:tcW w:w="5413" w:type="dxa"/>
            <w:shd w:val="clear" w:color="auto" w:fill="D9D9D9"/>
          </w:tcPr>
          <w:p w14:paraId="6AE0A767" w14:textId="77777777" w:rsidR="00B526FC" w:rsidRDefault="00B526FC" w:rsidP="00BA341D">
            <w:pPr>
              <w:pStyle w:val="bold"/>
              <w:spacing w:before="0" w:after="0"/>
              <w:jc w:val="center"/>
            </w:pPr>
            <w:r>
              <w:t>Essential</w:t>
            </w:r>
          </w:p>
        </w:tc>
        <w:tc>
          <w:tcPr>
            <w:tcW w:w="5413" w:type="dxa"/>
            <w:shd w:val="clear" w:color="auto" w:fill="D9D9D9"/>
          </w:tcPr>
          <w:p w14:paraId="47831B4B" w14:textId="77777777" w:rsidR="00B526FC" w:rsidRDefault="00B526FC" w:rsidP="00BA341D">
            <w:pPr>
              <w:pStyle w:val="bold"/>
              <w:spacing w:before="0" w:after="0"/>
              <w:jc w:val="center"/>
            </w:pPr>
            <w:r>
              <w:t>Desirable</w:t>
            </w:r>
          </w:p>
        </w:tc>
      </w:tr>
      <w:tr w:rsidR="00B526FC" w14:paraId="7BE4441A" w14:textId="77777777" w:rsidTr="00BA341D">
        <w:trPr>
          <w:trHeight w:val="1357"/>
        </w:trPr>
        <w:tc>
          <w:tcPr>
            <w:tcW w:w="3348" w:type="dxa"/>
          </w:tcPr>
          <w:p w14:paraId="1E868FBB" w14:textId="77777777" w:rsidR="00B526FC" w:rsidRDefault="00B526FC" w:rsidP="00BA341D">
            <w:pPr>
              <w:pStyle w:val="bold"/>
              <w:spacing w:before="0" w:after="0"/>
            </w:pPr>
            <w:r>
              <w:t>Qualifications and experience</w:t>
            </w:r>
          </w:p>
        </w:tc>
        <w:tc>
          <w:tcPr>
            <w:tcW w:w="5413" w:type="dxa"/>
          </w:tcPr>
          <w:p w14:paraId="2B44CA88" w14:textId="77777777" w:rsidR="00B526FC" w:rsidRDefault="00B526FC" w:rsidP="00B526FC">
            <w:pPr>
              <w:numPr>
                <w:ilvl w:val="0"/>
                <w:numId w:val="3"/>
              </w:numPr>
            </w:pPr>
            <w:r>
              <w:t>Experience of working with or caring for children in KS2</w:t>
            </w:r>
          </w:p>
          <w:p w14:paraId="091A95D5" w14:textId="77777777" w:rsidR="00B526FC" w:rsidRDefault="00B526FC" w:rsidP="00B526FC">
            <w:pPr>
              <w:numPr>
                <w:ilvl w:val="0"/>
                <w:numId w:val="3"/>
              </w:numPr>
            </w:pPr>
            <w:r>
              <w:t>Good literacy and numeracy skills</w:t>
            </w:r>
          </w:p>
          <w:p w14:paraId="5BF2B85C" w14:textId="77777777" w:rsidR="00B526FC" w:rsidRDefault="00B526FC" w:rsidP="00B526FC">
            <w:pPr>
              <w:numPr>
                <w:ilvl w:val="0"/>
                <w:numId w:val="3"/>
              </w:numPr>
            </w:pPr>
            <w:r>
              <w:t>NVQ2 for Teaching assistants or equivalent qualifications.</w:t>
            </w:r>
          </w:p>
          <w:p w14:paraId="0997932B" w14:textId="77777777" w:rsidR="00B526FC" w:rsidRDefault="00B526FC" w:rsidP="00B526FC">
            <w:pPr>
              <w:numPr>
                <w:ilvl w:val="0"/>
                <w:numId w:val="3"/>
              </w:numPr>
            </w:pPr>
            <w:r>
              <w:t>GCSE Maths and English Grade C or above</w:t>
            </w:r>
          </w:p>
        </w:tc>
        <w:tc>
          <w:tcPr>
            <w:tcW w:w="5413" w:type="dxa"/>
          </w:tcPr>
          <w:p w14:paraId="16F581C2" w14:textId="77777777" w:rsidR="00B526FC" w:rsidRDefault="00B526FC" w:rsidP="00B526FC">
            <w:pPr>
              <w:numPr>
                <w:ilvl w:val="0"/>
                <w:numId w:val="3"/>
              </w:numPr>
            </w:pPr>
            <w:r>
              <w:t>Evidence of INSET undertaken on learning and behaviour-management strategies.</w:t>
            </w:r>
          </w:p>
          <w:p w14:paraId="637FBE99" w14:textId="77777777" w:rsidR="00B526FC" w:rsidRDefault="00B526FC" w:rsidP="00B526FC">
            <w:pPr>
              <w:numPr>
                <w:ilvl w:val="0"/>
                <w:numId w:val="3"/>
              </w:numPr>
            </w:pPr>
            <w:r>
              <w:t xml:space="preserve">First aid training </w:t>
            </w:r>
          </w:p>
          <w:p w14:paraId="36BFEC98" w14:textId="77777777" w:rsidR="00B526FC" w:rsidRDefault="00B526FC" w:rsidP="00BA341D"/>
        </w:tc>
      </w:tr>
      <w:tr w:rsidR="00B526FC" w14:paraId="28CE129A" w14:textId="77777777" w:rsidTr="00BA341D">
        <w:trPr>
          <w:trHeight w:val="2249"/>
        </w:trPr>
        <w:tc>
          <w:tcPr>
            <w:tcW w:w="3348" w:type="dxa"/>
          </w:tcPr>
          <w:p w14:paraId="7F15A52F" w14:textId="77777777" w:rsidR="00B526FC" w:rsidRDefault="00B526FC" w:rsidP="00BA341D">
            <w:pPr>
              <w:pStyle w:val="bold"/>
              <w:spacing w:before="0" w:after="0"/>
            </w:pPr>
            <w:r>
              <w:t>Knowledge and understanding</w:t>
            </w:r>
          </w:p>
        </w:tc>
        <w:tc>
          <w:tcPr>
            <w:tcW w:w="5413" w:type="dxa"/>
          </w:tcPr>
          <w:p w14:paraId="7C6EF322" w14:textId="77777777" w:rsidR="00B526FC" w:rsidRDefault="00B526FC" w:rsidP="00BA341D">
            <w:r>
              <w:t>The Level 2 TA should have knowledge and understanding of:</w:t>
            </w:r>
          </w:p>
          <w:p w14:paraId="47725151" w14:textId="77777777" w:rsidR="00B526FC" w:rsidRDefault="00B526FC" w:rsidP="00B526FC">
            <w:pPr>
              <w:numPr>
                <w:ilvl w:val="0"/>
                <w:numId w:val="2"/>
              </w:numPr>
            </w:pPr>
            <w:r>
              <w:t>child development and learning including the different ways in which children learn and develop</w:t>
            </w:r>
          </w:p>
          <w:p w14:paraId="07A674E9" w14:textId="77777777" w:rsidR="00B526FC" w:rsidRPr="004C7A6B" w:rsidRDefault="00B526FC" w:rsidP="00B526FC">
            <w:pPr>
              <w:numPr>
                <w:ilvl w:val="0"/>
                <w:numId w:val="2"/>
              </w:numPr>
            </w:pPr>
            <w:r>
              <w:t>the National C</w:t>
            </w:r>
            <w:r w:rsidRPr="004C7A6B">
              <w:t>urriculum and other relevant learning programmes/strategies</w:t>
            </w:r>
          </w:p>
          <w:p w14:paraId="17DFB203" w14:textId="77777777" w:rsidR="00B526FC" w:rsidRPr="004C7A6B" w:rsidRDefault="00B526FC" w:rsidP="00B526FC">
            <w:pPr>
              <w:numPr>
                <w:ilvl w:val="0"/>
                <w:numId w:val="2"/>
              </w:numPr>
            </w:pPr>
            <w:r>
              <w:t xml:space="preserve">how to effectively </w:t>
            </w:r>
            <w:r w:rsidRPr="004C7A6B">
              <w:t>support teachers in the classroom in their delivery of the National Curriculum.</w:t>
            </w:r>
          </w:p>
        </w:tc>
        <w:tc>
          <w:tcPr>
            <w:tcW w:w="5413" w:type="dxa"/>
          </w:tcPr>
          <w:p w14:paraId="7BBCECBC" w14:textId="77777777" w:rsidR="00B526FC" w:rsidRDefault="00B526FC" w:rsidP="00B526FC">
            <w:pPr>
              <w:numPr>
                <w:ilvl w:val="0"/>
                <w:numId w:val="2"/>
              </w:numPr>
            </w:pPr>
            <w:r>
              <w:t>In addition, the Level 2 TA might also have knowledge and understanding of:</w:t>
            </w:r>
          </w:p>
          <w:p w14:paraId="19D2EBB9" w14:textId="77777777" w:rsidR="00B526FC" w:rsidRDefault="00B526FC" w:rsidP="00B526FC">
            <w:pPr>
              <w:numPr>
                <w:ilvl w:val="0"/>
                <w:numId w:val="2"/>
              </w:numPr>
            </w:pPr>
            <w:r>
              <w:t>behaviour-management strategies.</w:t>
            </w:r>
          </w:p>
          <w:p w14:paraId="4BA9E2C3" w14:textId="77777777" w:rsidR="00B526FC" w:rsidRDefault="00B526FC" w:rsidP="00B526FC">
            <w:pPr>
              <w:numPr>
                <w:ilvl w:val="0"/>
                <w:numId w:val="2"/>
              </w:numPr>
            </w:pPr>
            <w:r>
              <w:t>KS2 intervention programmes</w:t>
            </w:r>
          </w:p>
          <w:p w14:paraId="4F6D226A" w14:textId="77777777" w:rsidR="00B526FC" w:rsidRDefault="00B526FC" w:rsidP="00BA341D">
            <w:pPr>
              <w:jc w:val="both"/>
            </w:pPr>
          </w:p>
        </w:tc>
      </w:tr>
      <w:tr w:rsidR="00B526FC" w14:paraId="00A9265E" w14:textId="77777777" w:rsidTr="00BA341D">
        <w:tc>
          <w:tcPr>
            <w:tcW w:w="3348" w:type="dxa"/>
          </w:tcPr>
          <w:p w14:paraId="04AC6C79" w14:textId="77777777" w:rsidR="00B526FC" w:rsidRDefault="00B526FC" w:rsidP="00BA341D">
            <w:pPr>
              <w:pStyle w:val="bold"/>
              <w:spacing w:before="0" w:after="0"/>
            </w:pPr>
            <w:r>
              <w:t>Skills</w:t>
            </w:r>
          </w:p>
        </w:tc>
        <w:tc>
          <w:tcPr>
            <w:tcW w:w="5413" w:type="dxa"/>
          </w:tcPr>
          <w:p w14:paraId="65CA1F38" w14:textId="77777777" w:rsidR="00B526FC" w:rsidRDefault="00B526FC" w:rsidP="00BA341D">
            <w:r>
              <w:t>The Level 2 TA will be able to:</w:t>
            </w:r>
          </w:p>
          <w:p w14:paraId="161C8934" w14:textId="77777777" w:rsidR="00B526FC" w:rsidRDefault="00B526FC" w:rsidP="00B526FC">
            <w:pPr>
              <w:numPr>
                <w:ilvl w:val="0"/>
                <w:numId w:val="1"/>
              </w:numPr>
            </w:pPr>
            <w:r>
              <w:t>use ICT effectively to support learning</w:t>
            </w:r>
          </w:p>
          <w:p w14:paraId="5FC84BE8" w14:textId="77777777" w:rsidR="00B526FC" w:rsidRPr="004C7A6B" w:rsidRDefault="00B526FC" w:rsidP="00B526FC">
            <w:pPr>
              <w:numPr>
                <w:ilvl w:val="0"/>
                <w:numId w:val="1"/>
              </w:numPr>
            </w:pPr>
            <w:r w:rsidRPr="004C7A6B">
              <w:t>relate well to children and adults</w:t>
            </w:r>
          </w:p>
          <w:p w14:paraId="2214F014" w14:textId="77777777" w:rsidR="00B526FC" w:rsidRDefault="00B526FC" w:rsidP="00B526FC">
            <w:pPr>
              <w:numPr>
                <w:ilvl w:val="0"/>
                <w:numId w:val="1"/>
              </w:numPr>
            </w:pPr>
            <w:r w:rsidRPr="004C7A6B">
              <w:t>work constructively as part of a team, understanding classroom rol</w:t>
            </w:r>
            <w:r>
              <w:t>es and responsibilities</w:t>
            </w:r>
          </w:p>
        </w:tc>
        <w:tc>
          <w:tcPr>
            <w:tcW w:w="5413" w:type="dxa"/>
          </w:tcPr>
          <w:p w14:paraId="184AFF38" w14:textId="77777777" w:rsidR="00B526FC" w:rsidRDefault="00B526FC" w:rsidP="00BA341D">
            <w:r>
              <w:t xml:space="preserve">In addition, the Level 2 TA might also be able to: </w:t>
            </w:r>
          </w:p>
          <w:p w14:paraId="102DB38E" w14:textId="77777777" w:rsidR="00B526FC" w:rsidRDefault="00B526FC" w:rsidP="00B526FC">
            <w:pPr>
              <w:numPr>
                <w:ilvl w:val="0"/>
                <w:numId w:val="5"/>
              </w:numPr>
            </w:pPr>
            <w:r>
              <w:t>self-evaluate learning needs and actively seek learning opportunities</w:t>
            </w:r>
          </w:p>
          <w:p w14:paraId="444E0881" w14:textId="77777777" w:rsidR="00B526FC" w:rsidRDefault="00B526FC" w:rsidP="00B526FC">
            <w:pPr>
              <w:numPr>
                <w:ilvl w:val="0"/>
                <w:numId w:val="5"/>
              </w:numPr>
            </w:pPr>
            <w:r>
              <w:t>assist the class teacher in assessing the children’s learning</w:t>
            </w:r>
          </w:p>
        </w:tc>
      </w:tr>
      <w:tr w:rsidR="00B526FC" w14:paraId="621C1B05" w14:textId="77777777" w:rsidTr="00BA341D">
        <w:tc>
          <w:tcPr>
            <w:tcW w:w="3348" w:type="dxa"/>
          </w:tcPr>
          <w:p w14:paraId="74318E08" w14:textId="77777777" w:rsidR="00B526FC" w:rsidRDefault="00B526FC" w:rsidP="00BA341D">
            <w:pPr>
              <w:pStyle w:val="bold"/>
              <w:spacing w:before="0" w:after="0"/>
            </w:pPr>
            <w:r>
              <w:t>Personal characteristics</w:t>
            </w:r>
          </w:p>
        </w:tc>
        <w:tc>
          <w:tcPr>
            <w:tcW w:w="5413" w:type="dxa"/>
          </w:tcPr>
          <w:p w14:paraId="2C22B75A" w14:textId="77777777" w:rsidR="00B526FC" w:rsidRDefault="00B526FC" w:rsidP="00B526FC">
            <w:pPr>
              <w:numPr>
                <w:ilvl w:val="0"/>
                <w:numId w:val="4"/>
              </w:numPr>
            </w:pPr>
            <w:r>
              <w:t>Calmness</w:t>
            </w:r>
          </w:p>
          <w:p w14:paraId="4AE0D308" w14:textId="77777777" w:rsidR="00B526FC" w:rsidRDefault="00B526FC" w:rsidP="00B526FC">
            <w:pPr>
              <w:numPr>
                <w:ilvl w:val="0"/>
                <w:numId w:val="4"/>
              </w:numPr>
            </w:pPr>
            <w:r>
              <w:t>Confidentiality</w:t>
            </w:r>
          </w:p>
          <w:p w14:paraId="2E0CC3DB" w14:textId="77777777" w:rsidR="00B526FC" w:rsidRDefault="00B526FC" w:rsidP="00B526FC">
            <w:pPr>
              <w:numPr>
                <w:ilvl w:val="0"/>
                <w:numId w:val="4"/>
              </w:numPr>
            </w:pPr>
            <w:r>
              <w:t>Empathy</w:t>
            </w:r>
          </w:p>
          <w:p w14:paraId="3AC27C41" w14:textId="77777777" w:rsidR="00B526FC" w:rsidRDefault="00B526FC" w:rsidP="00B526FC">
            <w:pPr>
              <w:numPr>
                <w:ilvl w:val="0"/>
                <w:numId w:val="4"/>
              </w:numPr>
            </w:pPr>
            <w:r>
              <w:t>Enthusiasm</w:t>
            </w:r>
          </w:p>
          <w:p w14:paraId="52259F55" w14:textId="77777777" w:rsidR="00B526FC" w:rsidRDefault="00B526FC" w:rsidP="00B526FC">
            <w:pPr>
              <w:numPr>
                <w:ilvl w:val="0"/>
                <w:numId w:val="4"/>
              </w:numPr>
            </w:pPr>
            <w:r>
              <w:t>Flexibility</w:t>
            </w:r>
          </w:p>
          <w:p w14:paraId="085E51EE" w14:textId="77777777" w:rsidR="00B526FC" w:rsidRDefault="00B526FC" w:rsidP="00B526FC">
            <w:pPr>
              <w:numPr>
                <w:ilvl w:val="0"/>
                <w:numId w:val="4"/>
              </w:numPr>
            </w:pPr>
            <w:r>
              <w:t>Initiative</w:t>
            </w:r>
          </w:p>
          <w:p w14:paraId="2579C6F8" w14:textId="77777777" w:rsidR="00B526FC" w:rsidRDefault="00B526FC" w:rsidP="00B526FC">
            <w:pPr>
              <w:numPr>
                <w:ilvl w:val="0"/>
                <w:numId w:val="4"/>
              </w:numPr>
            </w:pPr>
            <w:r>
              <w:t>Tidy and organised</w:t>
            </w:r>
          </w:p>
        </w:tc>
        <w:tc>
          <w:tcPr>
            <w:tcW w:w="5413" w:type="dxa"/>
          </w:tcPr>
          <w:p w14:paraId="4BD2D1B7" w14:textId="77777777" w:rsidR="00B526FC" w:rsidRDefault="00B526FC" w:rsidP="00B526FC">
            <w:pPr>
              <w:numPr>
                <w:ilvl w:val="0"/>
                <w:numId w:val="4"/>
              </w:numPr>
            </w:pPr>
            <w:r>
              <w:t xml:space="preserve">Evidence of adaptability and ability to use own initiative </w:t>
            </w:r>
          </w:p>
          <w:p w14:paraId="71C4271A" w14:textId="77777777" w:rsidR="00B526FC" w:rsidRPr="00530294" w:rsidRDefault="00B526FC" w:rsidP="00B526FC">
            <w:pPr>
              <w:numPr>
                <w:ilvl w:val="0"/>
                <w:numId w:val="4"/>
              </w:numPr>
              <w:rPr>
                <w:bCs/>
              </w:rPr>
            </w:pPr>
            <w:r w:rsidRPr="00530294">
              <w:rPr>
                <w:bCs/>
              </w:rPr>
              <w:t>Have a commitment to high standards of behaviour and achievement</w:t>
            </w:r>
          </w:p>
          <w:p w14:paraId="0D1D178B" w14:textId="77777777" w:rsidR="00B526FC" w:rsidRPr="00774DE8" w:rsidRDefault="00B526FC" w:rsidP="00B526FC">
            <w:pPr>
              <w:numPr>
                <w:ilvl w:val="0"/>
                <w:numId w:val="4"/>
              </w:numPr>
              <w:rPr>
                <w:sz w:val="20"/>
              </w:rPr>
            </w:pPr>
            <w:r w:rsidRPr="00530294">
              <w:rPr>
                <w:bCs/>
              </w:rPr>
              <w:t>Be flexible and able to work across a broad curriculum</w:t>
            </w:r>
          </w:p>
          <w:p w14:paraId="301CF628" w14:textId="77777777" w:rsidR="00B526FC" w:rsidRDefault="00B526FC" w:rsidP="00BA341D"/>
        </w:tc>
      </w:tr>
    </w:tbl>
    <w:p w14:paraId="6B457B63" w14:textId="77777777" w:rsidR="00B526FC" w:rsidRPr="008C1B1B" w:rsidRDefault="00B526FC" w:rsidP="00B526FC">
      <w:pPr>
        <w:rPr>
          <w:b/>
          <w:bCs/>
          <w:color w:val="000080"/>
        </w:rPr>
      </w:pPr>
      <w:r>
        <w:rPr>
          <w:b/>
          <w:bCs/>
          <w:color w:val="000080"/>
        </w:rPr>
        <w:tab/>
      </w:r>
      <w:r>
        <w:rPr>
          <w:b/>
          <w:bCs/>
          <w:color w:val="000080"/>
        </w:rPr>
        <w:tab/>
      </w:r>
      <w:r>
        <w:rPr>
          <w:b/>
          <w:bCs/>
          <w:color w:val="000080"/>
        </w:rPr>
        <w:tab/>
      </w:r>
      <w:r>
        <w:rPr>
          <w:b/>
          <w:bCs/>
          <w:color w:val="000080"/>
        </w:rPr>
        <w:tab/>
      </w:r>
    </w:p>
    <w:p w14:paraId="6133972E" w14:textId="77777777" w:rsidR="007955DE" w:rsidRDefault="007955DE"/>
    <w:sectPr w:rsidR="007955DE" w:rsidSect="00B526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57B0"/>
    <w:multiLevelType w:val="hybridMultilevel"/>
    <w:tmpl w:val="1BF2813C"/>
    <w:lvl w:ilvl="0" w:tplc="78082DB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2243C"/>
    <w:multiLevelType w:val="hybridMultilevel"/>
    <w:tmpl w:val="A5D67770"/>
    <w:lvl w:ilvl="0" w:tplc="78082DB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93510"/>
    <w:multiLevelType w:val="hybridMultilevel"/>
    <w:tmpl w:val="A97ED5B2"/>
    <w:lvl w:ilvl="0" w:tplc="78082DB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627DD"/>
    <w:multiLevelType w:val="hybridMultilevel"/>
    <w:tmpl w:val="3BB608F2"/>
    <w:lvl w:ilvl="0" w:tplc="78082DB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87EDB"/>
    <w:multiLevelType w:val="hybridMultilevel"/>
    <w:tmpl w:val="CAE2D8E0"/>
    <w:lvl w:ilvl="0" w:tplc="78082DB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6394106">
    <w:abstractNumId w:val="4"/>
  </w:num>
  <w:num w:numId="2" w16cid:durableId="1974367771">
    <w:abstractNumId w:val="3"/>
  </w:num>
  <w:num w:numId="3" w16cid:durableId="1262763111">
    <w:abstractNumId w:val="0"/>
  </w:num>
  <w:num w:numId="4" w16cid:durableId="2119762165">
    <w:abstractNumId w:val="1"/>
  </w:num>
  <w:num w:numId="5" w16cid:durableId="1853762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FC"/>
    <w:rsid w:val="003E02E3"/>
    <w:rsid w:val="007955DE"/>
    <w:rsid w:val="00B526FC"/>
    <w:rsid w:val="00E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A096"/>
  <w15:chartTrackingRefBased/>
  <w15:docId w15:val="{6E759D1A-F785-43D2-A106-249ED6A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FC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6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6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6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6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6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6FC"/>
    <w:rPr>
      <w:b/>
      <w:bCs/>
      <w:smallCaps/>
      <w:color w:val="0F4761" w:themeColor="accent1" w:themeShade="BF"/>
      <w:spacing w:val="5"/>
    </w:rPr>
  </w:style>
  <w:style w:type="paragraph" w:customStyle="1" w:styleId="bold">
    <w:name w:val="bold"/>
    <w:basedOn w:val="Normal"/>
    <w:uiPriority w:val="99"/>
    <w:rsid w:val="00B526FC"/>
    <w:pPr>
      <w:spacing w:before="120" w:after="120"/>
    </w:pPr>
    <w:rPr>
      <w:rFonts w:cs="Arial"/>
      <w:b/>
      <w:bCs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9D3973112824CB9A6DD67688CA04E" ma:contentTypeVersion="16" ma:contentTypeDescription="Create a new document." ma:contentTypeScope="" ma:versionID="ca956449f3bd58687f6e31061007ce8e">
  <xsd:schema xmlns:xsd="http://www.w3.org/2001/XMLSchema" xmlns:xs="http://www.w3.org/2001/XMLSchema" xmlns:p="http://schemas.microsoft.com/office/2006/metadata/properties" xmlns:ns2="a4df8222-e3ed-41e8-a63b-ae598b6f6314" xmlns:ns3="d4fe90d0-4f74-4c18-902e-f075ed09e2fa" targetNamespace="http://schemas.microsoft.com/office/2006/metadata/properties" ma:root="true" ma:fieldsID="bfb87d576d8202b4eedc596715dadba1" ns2:_="" ns3:_="">
    <xsd:import namespace="a4df8222-e3ed-41e8-a63b-ae598b6f6314"/>
    <xsd:import namespace="d4fe90d0-4f74-4c18-902e-f075ed09e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8222-e3ed-41e8-a63b-ae598b6f6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106d4-0bd6-4d26-b8dc-76642ade0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e90d0-4f74-4c18-902e-f075ed09e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c9742f-37fc-4cc2-a8d7-8d9fd434f635}" ma:internalName="TaxCatchAll" ma:showField="CatchAllData" ma:web="d4fe90d0-4f74-4c18-902e-f075ed09e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f8222-e3ed-41e8-a63b-ae598b6f6314">
      <Terms xmlns="http://schemas.microsoft.com/office/infopath/2007/PartnerControls"/>
    </lcf76f155ced4ddcb4097134ff3c332f>
    <TaxCatchAll xmlns="d4fe90d0-4f74-4c18-902e-f075ed09e2fa" xsi:nil="true"/>
  </documentManagement>
</p:properties>
</file>

<file path=customXml/itemProps1.xml><?xml version="1.0" encoding="utf-8"?>
<ds:datastoreItem xmlns:ds="http://schemas.openxmlformats.org/officeDocument/2006/customXml" ds:itemID="{15BDB886-7418-4446-83BD-C791FC4A3071}"/>
</file>

<file path=customXml/itemProps2.xml><?xml version="1.0" encoding="utf-8"?>
<ds:datastoreItem xmlns:ds="http://schemas.openxmlformats.org/officeDocument/2006/customXml" ds:itemID="{9667D7E0-C3D3-47F1-97B8-862C5FB7C551}"/>
</file>

<file path=customXml/itemProps3.xml><?xml version="1.0" encoding="utf-8"?>
<ds:datastoreItem xmlns:ds="http://schemas.openxmlformats.org/officeDocument/2006/customXml" ds:itemID="{6D780CCC-E855-4149-B897-D81C102F28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Naylor, Mrs A</dc:creator>
  <cp:keywords/>
  <dc:description/>
  <cp:lastModifiedBy>Naylor, Mrs A</cp:lastModifiedBy>
  <cp:revision>1</cp:revision>
  <dcterms:created xsi:type="dcterms:W3CDTF">2026-06-23T08:28:00Z</dcterms:created>
  <dcterms:modified xsi:type="dcterms:W3CDTF">2026-06-23T08:29:00Z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0x010100E469D3973112824CB9A6DD67688CA04E</vt:lpwstr>
  </property>
</Properties>
</file>