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93A7E" w:rsidR="00E61F03" w:rsidP="34FA9C7C" w:rsidRDefault="005214C0" w14:paraId="6D9340A7" w14:textId="479F39E0">
      <w:pPr>
        <w:spacing w:before="240" w:after="120"/>
        <w:rPr>
          <w:rFonts w:ascii="Arial" w:hAnsi="Arial" w:eastAsia="Arial" w:cs="Arial"/>
          <w:b w:val="1"/>
          <w:bCs w:val="1"/>
          <w:color w:val="00AE43"/>
          <w:sz w:val="24"/>
          <w:szCs w:val="24"/>
        </w:rPr>
      </w:pPr>
      <w:r w:rsidRPr="00B93A7E">
        <w:rPr>
          <w:rFonts w:ascii="Arial" w:hAnsi="Arial" w:cs="Arial"/>
          <w:b/>
          <w:bCs/>
          <w:noProof/>
          <w:color w:val="00AE43"/>
        </w:rPr>
        <w:drawing>
          <wp:anchor distT="0" distB="0" distL="114300" distR="114300" simplePos="0" relativeHeight="251658240" behindDoc="1" locked="0" layoutInCell="1" allowOverlap="1" wp14:anchorId="0ABACABF" wp14:editId="7532A4C5">
            <wp:simplePos x="5734050" y="542925"/>
            <wp:positionH relativeFrom="margin">
              <wp:align>right</wp:align>
            </wp:positionH>
            <wp:positionV relativeFrom="margin">
              <wp:align>top</wp:align>
            </wp:positionV>
            <wp:extent cx="1512000" cy="792771"/>
            <wp:effectExtent l="0" t="0" r="0" b="7620"/>
            <wp:wrapSquare wrapText="bothSides"/>
            <wp:docPr id="427090781" name="Picture 427090781" descr="A black sign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90781" name="Picture 2" descr="A black sign with green and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792771"/>
                    </a:xfrm>
                    <a:prstGeom prst="rect">
                      <a:avLst/>
                    </a:prstGeom>
                    <a:noFill/>
                  </pic:spPr>
                </pic:pic>
              </a:graphicData>
            </a:graphic>
            <wp14:sizeRelH relativeFrom="page">
              <wp14:pctWidth>0</wp14:pctWidth>
            </wp14:sizeRelH>
            <wp14:sizeRelV relativeFrom="page">
              <wp14:pctHeight>0</wp14:pctHeight>
            </wp14:sizeRelV>
          </wp:anchor>
        </w:drawing>
      </w:r>
      <w:r w:rsidRPr="34FA9C7C" w:rsidR="00DA522A">
        <w:rPr>
          <w:rFonts w:ascii="Arial" w:hAnsi="Arial" w:eastAsia="Arial" w:cs="Arial"/>
          <w:b w:val="1"/>
          <w:bCs w:val="1"/>
          <w:color w:val="00AE43"/>
          <w:sz w:val="24"/>
          <w:szCs w:val="24"/>
        </w:rPr>
        <w:t>Role Profile</w:t>
      </w:r>
    </w:p>
    <w:tbl>
      <w:tblPr>
        <w:tblW w:w="10596" w:type="dxa"/>
        <w:tblInd w:w="-1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shd w:val="clear" w:color="auto" w:fill="00B0F0"/>
        <w:tblLook w:val="0680" w:firstRow="0" w:lastRow="0" w:firstColumn="1" w:lastColumn="0" w:noHBand="1" w:noVBand="1"/>
      </w:tblPr>
      <w:tblGrid>
        <w:gridCol w:w="2694"/>
        <w:gridCol w:w="7902"/>
      </w:tblGrid>
      <w:tr w:rsidRPr="00B93A7E" w:rsidR="00AF4ACA" w:rsidTr="34FA9C7C" w14:paraId="528E9083" w14:textId="77777777">
        <w:trPr>
          <w:trHeight w:val="397"/>
        </w:trPr>
        <w:tc>
          <w:tcPr>
            <w:tcW w:w="2694" w:type="dxa"/>
            <w:shd w:val="clear" w:color="auto" w:fill="009ACE"/>
            <w:tcMar/>
            <w:vAlign w:val="center"/>
            <w:hideMark/>
          </w:tcPr>
          <w:p w:rsidRPr="00B93A7E" w:rsidR="00AF4ACA" w:rsidP="34FA9C7C" w:rsidRDefault="00290B28" w14:paraId="351A8742" w14:textId="2D41BE0F">
            <w:pPr>
              <w:spacing w:after="120" w:line="240" w:lineRule="auto"/>
              <w:rPr>
                <w:rFonts w:ascii="Arial" w:hAnsi="Arial" w:eastAsia="Arial" w:cs="Arial"/>
                <w:b w:val="1"/>
                <w:bCs w:val="1"/>
                <w:color w:val="FFFFFF"/>
                <w:sz w:val="24"/>
                <w:szCs w:val="24"/>
                <w:lang w:eastAsia="en-GB"/>
              </w:rPr>
            </w:pPr>
            <w:r w:rsidRPr="34FA9C7C" w:rsidR="76A0D607">
              <w:rPr>
                <w:rFonts w:ascii="Arial" w:hAnsi="Arial" w:eastAsia="Arial" w:cs="Arial"/>
                <w:b w:val="1"/>
                <w:bCs w:val="1"/>
                <w:color w:val="FFFFFF" w:themeColor="background1" w:themeTint="FF" w:themeShade="FF"/>
                <w:sz w:val="24"/>
                <w:szCs w:val="24"/>
                <w:lang w:eastAsia="en-GB"/>
              </w:rPr>
              <w:t>Role Title</w:t>
            </w:r>
          </w:p>
        </w:tc>
        <w:tc>
          <w:tcPr>
            <w:tcW w:w="7902" w:type="dxa"/>
            <w:shd w:val="clear" w:color="auto" w:fill="auto"/>
            <w:tcMar/>
            <w:vAlign w:val="center"/>
            <w:hideMark/>
          </w:tcPr>
          <w:p w:rsidRPr="005B6AB4" w:rsidR="00AF4ACA" w:rsidP="34FA9C7C" w:rsidRDefault="00105958" w14:paraId="55C3C5F8" w14:textId="0EF1579C">
            <w:pPr>
              <w:spacing w:after="120" w:line="240" w:lineRule="auto"/>
              <w:rPr>
                <w:rFonts w:ascii="Arial" w:hAnsi="Arial" w:eastAsia="Arial" w:cs="Arial"/>
                <w:color w:val="000000" w:themeColor="text1"/>
                <w:sz w:val="24"/>
                <w:szCs w:val="24"/>
                <w:lang w:eastAsia="en-GB"/>
              </w:rPr>
            </w:pPr>
            <w:r w:rsidRPr="34FA9C7C" w:rsidR="00105958">
              <w:rPr>
                <w:rFonts w:ascii="Arial" w:hAnsi="Arial" w:eastAsia="Arial" w:cs="Arial"/>
                <w:color w:val="000000" w:themeColor="text1" w:themeTint="FF" w:themeShade="FF"/>
                <w:sz w:val="24"/>
                <w:szCs w:val="24"/>
                <w:lang w:eastAsia="en-GB"/>
              </w:rPr>
              <w:t>Teaching Assistant II</w:t>
            </w:r>
          </w:p>
        </w:tc>
      </w:tr>
      <w:tr w:rsidRPr="00B93A7E" w:rsidR="00AF4ACA" w:rsidTr="34FA9C7C" w14:paraId="09B7604F" w14:textId="77777777">
        <w:trPr>
          <w:trHeight w:val="397"/>
        </w:trPr>
        <w:tc>
          <w:tcPr>
            <w:tcW w:w="2694" w:type="dxa"/>
            <w:shd w:val="clear" w:color="auto" w:fill="009ACE"/>
            <w:tcMar/>
            <w:vAlign w:val="center"/>
          </w:tcPr>
          <w:p w:rsidRPr="00B93A7E" w:rsidR="00AF4ACA" w:rsidP="34FA9C7C" w:rsidRDefault="00AF4ACA" w14:paraId="424ACE20" w14:textId="38DE80D8">
            <w:pPr>
              <w:spacing w:after="120" w:line="240" w:lineRule="auto"/>
              <w:rPr>
                <w:rFonts w:ascii="Arial" w:hAnsi="Arial" w:eastAsia="Arial" w:cs="Arial"/>
                <w:b w:val="1"/>
                <w:bCs w:val="1"/>
                <w:color w:val="FFFFFF"/>
                <w:sz w:val="24"/>
                <w:szCs w:val="24"/>
                <w:lang w:eastAsia="en-GB"/>
              </w:rPr>
            </w:pPr>
            <w:r w:rsidRPr="34FA9C7C" w:rsidR="08256C22">
              <w:rPr>
                <w:rFonts w:ascii="Arial" w:hAnsi="Arial" w:eastAsia="Arial" w:cs="Arial"/>
                <w:b w:val="1"/>
                <w:bCs w:val="1"/>
                <w:color w:val="FFFFFF" w:themeColor="background1" w:themeTint="FF" w:themeShade="FF"/>
                <w:sz w:val="24"/>
                <w:szCs w:val="24"/>
                <w:lang w:eastAsia="en-GB"/>
              </w:rPr>
              <w:t>R</w:t>
            </w:r>
            <w:r w:rsidRPr="34FA9C7C" w:rsidR="76A0D607">
              <w:rPr>
                <w:rFonts w:ascii="Arial" w:hAnsi="Arial" w:eastAsia="Arial" w:cs="Arial"/>
                <w:b w:val="1"/>
                <w:bCs w:val="1"/>
                <w:color w:val="FFFFFF" w:themeColor="background1" w:themeTint="FF" w:themeShade="FF"/>
                <w:sz w:val="24"/>
                <w:szCs w:val="24"/>
                <w:lang w:eastAsia="en-GB"/>
              </w:rPr>
              <w:t>eference Number</w:t>
            </w:r>
          </w:p>
        </w:tc>
        <w:tc>
          <w:tcPr>
            <w:tcW w:w="7902" w:type="dxa"/>
            <w:shd w:val="clear" w:color="auto" w:fill="auto"/>
            <w:tcMar/>
            <w:vAlign w:val="center"/>
          </w:tcPr>
          <w:p w:rsidRPr="005B6AB4" w:rsidR="00AF4ACA" w:rsidP="34FA9C7C" w:rsidRDefault="00105958" w14:paraId="4AD287FA" w14:textId="72C79046">
            <w:pPr>
              <w:spacing w:after="120" w:line="240" w:lineRule="auto"/>
              <w:rPr>
                <w:rFonts w:ascii="Arial" w:hAnsi="Arial" w:eastAsia="Arial" w:cs="Arial"/>
                <w:sz w:val="24"/>
                <w:szCs w:val="24"/>
              </w:rPr>
            </w:pPr>
            <w:r w:rsidRPr="34FA9C7C" w:rsidR="00105958">
              <w:rPr>
                <w:rFonts w:ascii="Arial" w:hAnsi="Arial" w:eastAsia="Arial" w:cs="Arial"/>
                <w:sz w:val="24"/>
                <w:szCs w:val="24"/>
              </w:rPr>
              <w:t>RP</w:t>
            </w:r>
            <w:r w:rsidRPr="34FA9C7C" w:rsidR="11D9B50B">
              <w:rPr>
                <w:rFonts w:ascii="Arial" w:hAnsi="Arial" w:eastAsia="Arial" w:cs="Arial"/>
                <w:sz w:val="24"/>
                <w:szCs w:val="24"/>
              </w:rPr>
              <w:t>381</w:t>
            </w:r>
          </w:p>
        </w:tc>
      </w:tr>
      <w:tr w:rsidRPr="00B93A7E" w:rsidR="00317464" w:rsidTr="34FA9C7C" w14:paraId="2FC35BD7" w14:textId="77777777">
        <w:trPr>
          <w:cantSplit/>
          <w:trHeight w:val="397"/>
        </w:trPr>
        <w:tc>
          <w:tcPr>
            <w:tcW w:w="2694" w:type="dxa"/>
            <w:tcBorders>
              <w:bottom w:val="nil"/>
            </w:tcBorders>
            <w:shd w:val="clear" w:color="auto" w:fill="009ACE"/>
            <w:tcMar/>
            <w:vAlign w:val="center"/>
          </w:tcPr>
          <w:p w:rsidRPr="00B93A7E" w:rsidR="00317464" w:rsidP="34FA9C7C" w:rsidRDefault="00AD35DD" w14:paraId="73096DA6" w14:textId="0439D609">
            <w:pPr>
              <w:spacing w:after="120" w:line="240" w:lineRule="auto"/>
              <w:rPr>
                <w:rFonts w:ascii="Arial" w:hAnsi="Arial" w:eastAsia="Arial" w:cs="Arial"/>
                <w:b w:val="1"/>
                <w:bCs w:val="1"/>
                <w:color w:val="FFFFFF"/>
                <w:sz w:val="24"/>
                <w:szCs w:val="24"/>
                <w:lang w:eastAsia="en-GB"/>
              </w:rPr>
            </w:pPr>
            <w:r w:rsidRPr="34FA9C7C" w:rsidR="73494A20">
              <w:rPr>
                <w:rFonts w:ascii="Arial" w:hAnsi="Arial" w:eastAsia="Arial" w:cs="Arial"/>
                <w:b w:val="1"/>
                <w:bCs w:val="1"/>
                <w:color w:val="FFFFFF" w:themeColor="background1" w:themeTint="FF" w:themeShade="FF"/>
                <w:sz w:val="24"/>
                <w:szCs w:val="24"/>
                <w:lang w:eastAsia="en-GB"/>
              </w:rPr>
              <w:t>Job Category</w:t>
            </w:r>
          </w:p>
        </w:tc>
        <w:tc>
          <w:tcPr>
            <w:tcW w:w="7902" w:type="dxa"/>
            <w:shd w:val="clear" w:color="auto" w:fill="auto"/>
            <w:tcMar/>
            <w:vAlign w:val="center"/>
          </w:tcPr>
          <w:p w:rsidRPr="005B6AB4" w:rsidR="00317464" w:rsidP="34FA9C7C" w:rsidRDefault="5E638D5B" w14:paraId="4BC06A85" w14:textId="4A7E098D">
            <w:pPr>
              <w:spacing w:after="120" w:line="240" w:lineRule="auto"/>
              <w:rPr>
                <w:rFonts w:ascii="Arial" w:hAnsi="Arial" w:eastAsia="Arial" w:cs="Arial"/>
                <w:color w:val="000000" w:themeColor="text1" w:themeTint="FF" w:themeShade="FF"/>
                <w:sz w:val="24"/>
                <w:szCs w:val="24"/>
              </w:rPr>
            </w:pPr>
            <w:r w:rsidRPr="34FA9C7C" w:rsidR="40915490">
              <w:rPr>
                <w:rFonts w:ascii="Arial" w:hAnsi="Arial" w:eastAsia="Arial" w:cs="Arial"/>
                <w:color w:val="000000" w:themeColor="text1" w:themeTint="FF" w:themeShade="FF"/>
                <w:sz w:val="24"/>
                <w:szCs w:val="24"/>
              </w:rPr>
              <w:t>School</w:t>
            </w:r>
            <w:r w:rsidRPr="34FA9C7C" w:rsidR="5218C4C5">
              <w:rPr>
                <w:rFonts w:ascii="Arial" w:hAnsi="Arial" w:eastAsia="Arial" w:cs="Arial"/>
                <w:color w:val="000000" w:themeColor="text1" w:themeTint="FF" w:themeShade="FF"/>
                <w:sz w:val="24"/>
                <w:szCs w:val="24"/>
              </w:rPr>
              <w:t>s</w:t>
            </w:r>
          </w:p>
        </w:tc>
      </w:tr>
    </w:tbl>
    <w:p w:rsidRPr="00B93A7E" w:rsidR="00AA5A59" w:rsidP="34FA9C7C" w:rsidRDefault="00AA5A59" w14:paraId="27B6B7DC" w14:textId="605B31A5">
      <w:pPr>
        <w:spacing w:before="360" w:after="120"/>
        <w:rPr>
          <w:rFonts w:ascii="Arial" w:hAnsi="Arial" w:eastAsia="Arial" w:cs="Arial"/>
          <w:b w:val="1"/>
          <w:bCs w:val="1"/>
          <w:color w:val="00AE43"/>
          <w:sz w:val="24"/>
          <w:szCs w:val="24"/>
        </w:rPr>
      </w:pPr>
      <w:r w:rsidRPr="34FA9C7C" w:rsidR="00AA5A59">
        <w:rPr>
          <w:rFonts w:ascii="Arial" w:hAnsi="Arial" w:eastAsia="Arial" w:cs="Arial"/>
          <w:b w:val="1"/>
          <w:bCs w:val="1"/>
          <w:color w:val="00AE43"/>
          <w:sz w:val="24"/>
          <w:szCs w:val="24"/>
        </w:rPr>
        <w:t>Role Purpose</w:t>
      </w:r>
    </w:p>
    <w:p w:rsidR="00E616DC" w:rsidP="34FA9C7C" w:rsidRDefault="00E616DC" w14:paraId="5EB8870C" w14:textId="3E7D6F31">
      <w:pPr>
        <w:spacing w:after="120" w:line="240" w:lineRule="auto"/>
        <w:jc w:val="both"/>
        <w:rPr>
          <w:rFonts w:ascii="Arial" w:hAnsi="Arial" w:eastAsia="Arial" w:cs="Arial"/>
          <w:color w:val="000000" w:themeColor="text1"/>
          <w:sz w:val="24"/>
          <w:szCs w:val="24"/>
        </w:rPr>
      </w:pPr>
      <w:r w:rsidRPr="34FA9C7C" w:rsidR="00E616DC">
        <w:rPr>
          <w:rFonts w:ascii="Arial" w:hAnsi="Arial" w:eastAsia="Arial" w:cs="Arial"/>
          <w:color w:val="000000" w:themeColor="text1" w:themeTint="FF" w:themeShade="FF"/>
          <w:sz w:val="24"/>
          <w:szCs w:val="24"/>
        </w:rPr>
        <w:t>To work with teachers to support</w:t>
      </w:r>
      <w:r w:rsidRPr="34FA9C7C" w:rsidR="009200A0">
        <w:rPr>
          <w:rFonts w:ascii="Arial" w:hAnsi="Arial" w:eastAsia="Arial" w:cs="Arial"/>
          <w:color w:val="000000" w:themeColor="text1" w:themeTint="FF" w:themeShade="FF"/>
          <w:sz w:val="24"/>
          <w:szCs w:val="24"/>
        </w:rPr>
        <w:t xml:space="preserve"> guided </w:t>
      </w:r>
      <w:r w:rsidRPr="34FA9C7C" w:rsidR="00BB3D5F">
        <w:rPr>
          <w:rFonts w:ascii="Arial" w:hAnsi="Arial" w:eastAsia="Arial" w:cs="Arial"/>
          <w:color w:val="000000" w:themeColor="text1" w:themeTint="FF" w:themeShade="FF"/>
          <w:sz w:val="24"/>
          <w:szCs w:val="24"/>
        </w:rPr>
        <w:t>group</w:t>
      </w:r>
      <w:r w:rsidRPr="34FA9C7C" w:rsidR="00E616DC">
        <w:rPr>
          <w:rFonts w:ascii="Arial" w:hAnsi="Arial" w:eastAsia="Arial" w:cs="Arial"/>
          <w:color w:val="000000" w:themeColor="text1" w:themeTint="FF" w:themeShade="FF"/>
          <w:sz w:val="24"/>
          <w:szCs w:val="24"/>
        </w:rPr>
        <w:t xml:space="preserve"> teaching and learning by working with individuals or groups of pupils under the direction of teaching staff/senior staff, to maximise the learning environment and learning outcomes</w:t>
      </w:r>
      <w:r w:rsidRPr="34FA9C7C" w:rsidR="00E616DC">
        <w:rPr>
          <w:rFonts w:ascii="Arial" w:hAnsi="Arial" w:eastAsia="Arial" w:cs="Arial"/>
          <w:color w:val="000000" w:themeColor="text1" w:themeTint="FF" w:themeShade="FF"/>
          <w:sz w:val="24"/>
          <w:szCs w:val="24"/>
        </w:rPr>
        <w:t>. </w:t>
      </w:r>
    </w:p>
    <w:p w:rsidRPr="00FF5F13" w:rsidR="00DC34F7" w:rsidP="34FA9C7C" w:rsidRDefault="00DC34F7" w14:paraId="4197D77A" w14:textId="1AA03054">
      <w:pPr>
        <w:spacing w:after="120" w:line="240" w:lineRule="auto"/>
        <w:jc w:val="both"/>
        <w:rPr>
          <w:rFonts w:ascii="Arial" w:hAnsi="Arial" w:eastAsia="Arial" w:cs="Arial"/>
          <w:color w:val="000000" w:themeColor="text1"/>
          <w:sz w:val="24"/>
          <w:szCs w:val="24"/>
        </w:rPr>
      </w:pPr>
      <w:r w:rsidRPr="34FA9C7C" w:rsidR="00DC34F7">
        <w:rPr>
          <w:rFonts w:ascii="Arial" w:hAnsi="Arial" w:eastAsia="Arial" w:cs="Arial"/>
          <w:color w:val="000000" w:themeColor="text1" w:themeTint="FF" w:themeShade="FF"/>
          <w:sz w:val="24"/>
          <w:szCs w:val="24"/>
        </w:rPr>
        <w:t xml:space="preserve">This role </w:t>
      </w:r>
      <w:r w:rsidRPr="34FA9C7C" w:rsidR="002507AF">
        <w:rPr>
          <w:rFonts w:ascii="Arial" w:hAnsi="Arial" w:eastAsia="Arial" w:cs="Arial"/>
          <w:color w:val="000000" w:themeColor="text1" w:themeTint="FF" w:themeShade="FF"/>
          <w:sz w:val="24"/>
          <w:szCs w:val="24"/>
        </w:rPr>
        <w:t>may be</w:t>
      </w:r>
      <w:r w:rsidRPr="34FA9C7C" w:rsidR="00DC34F7">
        <w:rPr>
          <w:rFonts w:ascii="Arial" w:hAnsi="Arial" w:eastAsia="Arial" w:cs="Arial"/>
          <w:color w:val="000000" w:themeColor="text1" w:themeTint="FF" w:themeShade="FF"/>
          <w:sz w:val="24"/>
          <w:szCs w:val="24"/>
        </w:rPr>
        <w:t xml:space="preserve"> </w:t>
      </w:r>
      <w:r w:rsidRPr="34FA9C7C" w:rsidR="00DC34F7">
        <w:rPr>
          <w:rFonts w:ascii="Arial" w:hAnsi="Arial" w:eastAsia="Arial" w:cs="Arial"/>
          <w:color w:val="000000" w:themeColor="text1" w:themeTint="FF" w:themeShade="FF"/>
          <w:sz w:val="24"/>
          <w:szCs w:val="24"/>
        </w:rPr>
        <w:t>required</w:t>
      </w:r>
      <w:r w:rsidRPr="34FA9C7C" w:rsidR="00DC34F7">
        <w:rPr>
          <w:rFonts w:ascii="Arial" w:hAnsi="Arial" w:eastAsia="Arial" w:cs="Arial"/>
          <w:color w:val="000000" w:themeColor="text1" w:themeTint="FF" w:themeShade="FF"/>
          <w:sz w:val="24"/>
          <w:szCs w:val="24"/>
        </w:rPr>
        <w:t xml:space="preserve"> to support pupils </w:t>
      </w:r>
      <w:r w:rsidRPr="34FA9C7C" w:rsidR="00044BDD">
        <w:rPr>
          <w:rFonts w:ascii="Arial" w:hAnsi="Arial" w:eastAsia="Arial" w:cs="Arial"/>
          <w:color w:val="000000" w:themeColor="text1" w:themeTint="FF" w:themeShade="FF"/>
          <w:sz w:val="24"/>
          <w:szCs w:val="24"/>
        </w:rPr>
        <w:t xml:space="preserve">learning and work closely with pupils that may have </w:t>
      </w:r>
      <w:r w:rsidRPr="34FA9C7C" w:rsidR="00044BDD">
        <w:rPr>
          <w:rFonts w:ascii="Arial" w:hAnsi="Arial" w:eastAsia="Arial" w:cs="Arial"/>
          <w:color w:val="000000" w:themeColor="text1" w:themeTint="FF" w:themeShade="FF"/>
          <w:sz w:val="24"/>
          <w:szCs w:val="24"/>
        </w:rPr>
        <w:t>additional</w:t>
      </w:r>
      <w:r w:rsidRPr="34FA9C7C" w:rsidR="00044BDD">
        <w:rPr>
          <w:rFonts w:ascii="Arial" w:hAnsi="Arial" w:eastAsia="Arial" w:cs="Arial"/>
          <w:color w:val="000000" w:themeColor="text1" w:themeTint="FF" w:themeShade="FF"/>
          <w:sz w:val="24"/>
          <w:szCs w:val="24"/>
        </w:rPr>
        <w:t xml:space="preserve"> learning needs in a 1 to 1 basis to help to overcome barriers and enhance their learning experience.</w:t>
      </w:r>
      <w:r w:rsidRPr="34FA9C7C" w:rsidR="00044BDD">
        <w:rPr>
          <w:rFonts w:ascii="Arial" w:hAnsi="Arial" w:eastAsia="Arial" w:cs="Arial"/>
          <w:color w:val="000000" w:themeColor="text1" w:themeTint="FF" w:themeShade="FF"/>
          <w:sz w:val="24"/>
          <w:szCs w:val="24"/>
        </w:rPr>
        <w:t xml:space="preserve"> </w:t>
      </w:r>
    </w:p>
    <w:p w:rsidRPr="00B93A7E" w:rsidR="00AA5A59" w:rsidP="34FA9C7C" w:rsidRDefault="00AA5A59" w14:paraId="69324D7A" w14:textId="1B9CEC4D">
      <w:pPr>
        <w:spacing w:before="360" w:after="120"/>
        <w:rPr>
          <w:rFonts w:ascii="Arial" w:hAnsi="Arial" w:eastAsia="Arial" w:cs="Arial"/>
          <w:b w:val="1"/>
          <w:bCs w:val="1"/>
          <w:color w:val="00AE43"/>
          <w:sz w:val="24"/>
          <w:szCs w:val="24"/>
        </w:rPr>
      </w:pPr>
      <w:r w:rsidRPr="34FA9C7C" w:rsidR="00AA5A59">
        <w:rPr>
          <w:rFonts w:ascii="Arial" w:hAnsi="Arial" w:eastAsia="Arial" w:cs="Arial"/>
          <w:b w:val="1"/>
          <w:bCs w:val="1"/>
          <w:color w:val="00AE43"/>
          <w:sz w:val="24"/>
          <w:szCs w:val="24"/>
        </w:rPr>
        <w:t>Accountabilities</w:t>
      </w:r>
    </w:p>
    <w:p w:rsidRPr="00AC0A07" w:rsidR="00D03D69" w:rsidP="34FA9C7C" w:rsidRDefault="00D03D69" w14:paraId="60E3A019" w14:textId="3A813D85">
      <w:pPr>
        <w:pStyle w:val="BulletLevel1KF"/>
        <w:spacing w:after="120" w:line="240" w:lineRule="auto"/>
        <w:ind w:left="284" w:hanging="284"/>
        <w:jc w:val="both"/>
        <w:rPr>
          <w:rFonts w:ascii="Arial" w:hAnsi="Arial" w:eastAsia="Arial" w:cs="Arial"/>
          <w:sz w:val="24"/>
          <w:szCs w:val="24"/>
        </w:rPr>
      </w:pPr>
      <w:r w:rsidRPr="58D092D5" w:rsidR="00D03D69">
        <w:rPr>
          <w:rFonts w:ascii="Arial" w:hAnsi="Arial" w:eastAsia="Arial" w:cs="Arial"/>
          <w:sz w:val="24"/>
          <w:szCs w:val="24"/>
        </w:rPr>
        <w:t>Work with individual</w:t>
      </w:r>
      <w:r w:rsidRPr="58D092D5" w:rsidR="00AA5417">
        <w:rPr>
          <w:rFonts w:ascii="Arial" w:hAnsi="Arial" w:eastAsia="Arial" w:cs="Arial"/>
          <w:sz w:val="24"/>
          <w:szCs w:val="24"/>
        </w:rPr>
        <w:t>s</w:t>
      </w:r>
      <w:r w:rsidRPr="58D092D5" w:rsidR="00D03D69">
        <w:rPr>
          <w:rFonts w:ascii="Arial" w:hAnsi="Arial" w:eastAsia="Arial" w:cs="Arial"/>
          <w:sz w:val="24"/>
          <w:szCs w:val="24"/>
        </w:rPr>
        <w:t xml:space="preserve"> or a group </w:t>
      </w:r>
      <w:r w:rsidRPr="58D092D5" w:rsidR="00AA5417">
        <w:rPr>
          <w:rFonts w:ascii="Arial" w:hAnsi="Arial" w:eastAsia="Arial" w:cs="Arial"/>
          <w:sz w:val="24"/>
          <w:szCs w:val="24"/>
        </w:rPr>
        <w:t>of p</w:t>
      </w:r>
      <w:r w:rsidRPr="58D092D5" w:rsidR="00655138">
        <w:rPr>
          <w:rFonts w:ascii="Arial" w:hAnsi="Arial" w:eastAsia="Arial" w:cs="Arial"/>
          <w:sz w:val="24"/>
          <w:szCs w:val="24"/>
        </w:rPr>
        <w:t>upils,</w:t>
      </w:r>
      <w:r w:rsidRPr="58D092D5" w:rsidR="0A677A3C">
        <w:rPr>
          <w:rFonts w:ascii="Arial" w:hAnsi="Arial" w:eastAsia="Arial" w:cs="Arial"/>
          <w:sz w:val="24"/>
          <w:szCs w:val="24"/>
        </w:rPr>
        <w:t xml:space="preserve"> </w:t>
      </w:r>
      <w:r w:rsidRPr="58D092D5" w:rsidR="0A677A3C">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including whole class upon</w:t>
      </w:r>
      <w:r w:rsidRPr="58D092D5" w:rsidR="303E695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 limited</w:t>
      </w:r>
      <w:r w:rsidRPr="58D092D5" w:rsidR="0A677A3C">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 occasion</w:t>
      </w:r>
      <w:r w:rsidRPr="58D092D5" w:rsidR="00D03D69">
        <w:rPr>
          <w:rFonts w:ascii="Arial" w:hAnsi="Arial" w:eastAsia="Arial" w:cs="Arial"/>
          <w:sz w:val="24"/>
          <w:szCs w:val="24"/>
        </w:rPr>
        <w:t xml:space="preserve"> under </w:t>
      </w:r>
      <w:r w:rsidRPr="58D092D5" w:rsidR="7C9F6561">
        <w:rPr>
          <w:rFonts w:ascii="Arial" w:hAnsi="Arial" w:eastAsia="Arial" w:cs="Arial"/>
          <w:sz w:val="24"/>
          <w:szCs w:val="24"/>
        </w:rPr>
        <w:t xml:space="preserve">general </w:t>
      </w:r>
      <w:r w:rsidRPr="58D092D5" w:rsidR="0D66F63F">
        <w:rPr>
          <w:rFonts w:ascii="Arial" w:hAnsi="Arial" w:eastAsia="Arial" w:cs="Arial"/>
          <w:sz w:val="24"/>
          <w:szCs w:val="24"/>
        </w:rPr>
        <w:t xml:space="preserve">guidance </w:t>
      </w:r>
      <w:r w:rsidRPr="58D092D5" w:rsidR="731ED5AD">
        <w:rPr>
          <w:rFonts w:ascii="Arial" w:hAnsi="Arial" w:eastAsia="Arial" w:cs="Arial"/>
          <w:sz w:val="24"/>
          <w:szCs w:val="24"/>
        </w:rPr>
        <w:t xml:space="preserve">of </w:t>
      </w:r>
      <w:r w:rsidRPr="58D092D5" w:rsidR="00D03D69">
        <w:rPr>
          <w:rFonts w:ascii="Arial" w:hAnsi="Arial" w:eastAsia="Arial" w:cs="Arial"/>
          <w:sz w:val="24"/>
          <w:szCs w:val="24"/>
        </w:rPr>
        <w:t>teaching staff</w:t>
      </w:r>
      <w:r w:rsidRPr="58D092D5" w:rsidR="00655138">
        <w:rPr>
          <w:rFonts w:ascii="Arial" w:hAnsi="Arial" w:eastAsia="Arial" w:cs="Arial"/>
          <w:sz w:val="24"/>
          <w:szCs w:val="24"/>
        </w:rPr>
        <w:t>,</w:t>
      </w:r>
      <w:r w:rsidRPr="58D092D5" w:rsidR="00D03D69">
        <w:rPr>
          <w:rFonts w:ascii="Arial" w:hAnsi="Arial" w:eastAsia="Arial" w:cs="Arial"/>
          <w:sz w:val="24"/>
          <w:szCs w:val="24"/>
        </w:rPr>
        <w:t xml:space="preserve"> </w:t>
      </w:r>
      <w:r w:rsidRPr="58D092D5" w:rsidR="07EBF220">
        <w:rPr>
          <w:rFonts w:ascii="Arial" w:hAnsi="Arial" w:eastAsia="Arial" w:cs="Arial"/>
          <w:sz w:val="24"/>
          <w:szCs w:val="24"/>
        </w:rPr>
        <w:t xml:space="preserve">to deliver </w:t>
      </w:r>
      <w:r w:rsidRPr="58D092D5" w:rsidR="616EA41C">
        <w:rPr>
          <w:rFonts w:ascii="Arial" w:hAnsi="Arial" w:eastAsia="Arial" w:cs="Arial"/>
          <w:sz w:val="24"/>
          <w:szCs w:val="24"/>
        </w:rPr>
        <w:t xml:space="preserve">structured </w:t>
      </w:r>
      <w:r w:rsidRPr="58D092D5" w:rsidR="07EBF220">
        <w:rPr>
          <w:rFonts w:ascii="Arial" w:hAnsi="Arial" w:eastAsia="Arial" w:cs="Arial"/>
          <w:sz w:val="24"/>
          <w:szCs w:val="24"/>
        </w:rPr>
        <w:t xml:space="preserve">learning interventions </w:t>
      </w:r>
      <w:r w:rsidRPr="58D092D5" w:rsidR="00D03D69">
        <w:rPr>
          <w:rFonts w:ascii="Arial" w:hAnsi="Arial" w:eastAsia="Arial" w:cs="Arial"/>
          <w:sz w:val="24"/>
          <w:szCs w:val="24"/>
        </w:rPr>
        <w:t>provid</w:t>
      </w:r>
      <w:r w:rsidRPr="58D092D5" w:rsidR="7424617A">
        <w:rPr>
          <w:rFonts w:ascii="Arial" w:hAnsi="Arial" w:eastAsia="Arial" w:cs="Arial"/>
          <w:sz w:val="24"/>
          <w:szCs w:val="24"/>
        </w:rPr>
        <w:t>ing</w:t>
      </w:r>
      <w:r w:rsidRPr="58D092D5" w:rsidR="00D03D69">
        <w:rPr>
          <w:rFonts w:ascii="Arial" w:hAnsi="Arial" w:eastAsia="Arial" w:cs="Arial"/>
          <w:sz w:val="24"/>
          <w:szCs w:val="24"/>
        </w:rPr>
        <w:t xml:space="preserve"> feedback to the </w:t>
      </w:r>
      <w:r w:rsidRPr="58D092D5" w:rsidR="490905DB">
        <w:rPr>
          <w:rFonts w:ascii="Arial" w:hAnsi="Arial" w:eastAsia="Arial" w:cs="Arial"/>
          <w:sz w:val="24"/>
          <w:szCs w:val="24"/>
        </w:rPr>
        <w:t xml:space="preserve">class </w:t>
      </w:r>
      <w:r w:rsidRPr="58D092D5" w:rsidR="00D03D69">
        <w:rPr>
          <w:rFonts w:ascii="Arial" w:hAnsi="Arial" w:eastAsia="Arial" w:cs="Arial"/>
          <w:sz w:val="24"/>
          <w:szCs w:val="24"/>
        </w:rPr>
        <w:t>teacher to</w:t>
      </w:r>
      <w:r w:rsidRPr="58D092D5" w:rsidR="00AC0A07">
        <w:rPr>
          <w:rFonts w:ascii="Arial" w:hAnsi="Arial" w:eastAsia="Arial" w:cs="Arial"/>
          <w:sz w:val="24"/>
          <w:szCs w:val="24"/>
        </w:rPr>
        <w:t xml:space="preserve"> improve</w:t>
      </w:r>
      <w:r w:rsidRPr="58D092D5" w:rsidR="7357F2C3">
        <w:rPr>
          <w:rFonts w:ascii="Arial" w:hAnsi="Arial" w:eastAsia="Arial" w:cs="Arial"/>
          <w:sz w:val="24"/>
          <w:szCs w:val="24"/>
        </w:rPr>
        <w:t xml:space="preserve"> pupil</w:t>
      </w:r>
      <w:r w:rsidRPr="58D092D5" w:rsidR="00AC0A07">
        <w:rPr>
          <w:rFonts w:ascii="Arial" w:hAnsi="Arial" w:eastAsia="Arial" w:cs="Arial"/>
          <w:sz w:val="24"/>
          <w:szCs w:val="24"/>
        </w:rPr>
        <w:t xml:space="preserve"> learning outcomes</w:t>
      </w:r>
      <w:r w:rsidRPr="58D092D5" w:rsidR="00AC0A07">
        <w:rPr>
          <w:rFonts w:ascii="Arial" w:hAnsi="Arial" w:eastAsia="Arial" w:cs="Arial"/>
          <w:sz w:val="24"/>
          <w:szCs w:val="24"/>
        </w:rPr>
        <w:t xml:space="preserve"> and</w:t>
      </w:r>
      <w:r w:rsidRPr="58D092D5" w:rsidR="00AC0A07">
        <w:rPr>
          <w:rFonts w:ascii="Arial" w:hAnsi="Arial" w:eastAsia="Arial" w:cs="Arial"/>
          <w:sz w:val="24"/>
          <w:szCs w:val="24"/>
        </w:rPr>
        <w:t xml:space="preserve"> </w:t>
      </w:r>
      <w:r w:rsidRPr="58D092D5" w:rsidR="00AC0A07">
        <w:rPr>
          <w:rFonts w:ascii="Arial" w:hAnsi="Arial" w:eastAsia="Arial" w:cs="Arial"/>
          <w:sz w:val="24"/>
          <w:szCs w:val="24"/>
        </w:rPr>
        <w:t>encourage learning</w:t>
      </w:r>
      <w:r w:rsidRPr="58D092D5" w:rsidR="00AC0A07">
        <w:rPr>
          <w:rFonts w:ascii="Arial" w:hAnsi="Arial" w:eastAsia="Arial" w:cs="Arial"/>
          <w:sz w:val="24"/>
          <w:szCs w:val="24"/>
        </w:rPr>
        <w:t xml:space="preserve">. </w:t>
      </w:r>
      <w:r w:rsidRPr="58D092D5" w:rsidR="00D03D69">
        <w:rPr>
          <w:rFonts w:ascii="Arial" w:hAnsi="Arial" w:eastAsia="Arial" w:cs="Arial"/>
          <w:sz w:val="24"/>
          <w:szCs w:val="24"/>
        </w:rPr>
        <w:t xml:space="preserve"> </w:t>
      </w:r>
    </w:p>
    <w:p w:rsidRPr="00FF5F13" w:rsidR="00D03D69" w:rsidP="34FA9C7C" w:rsidRDefault="00D03D69" w14:paraId="1781CD4E" w14:textId="706C821E">
      <w:pPr>
        <w:pStyle w:val="BulletLevel1KF"/>
        <w:spacing w:after="120" w:line="240" w:lineRule="auto"/>
        <w:ind w:left="284" w:hanging="284"/>
        <w:jc w:val="both"/>
        <w:rPr>
          <w:rFonts w:ascii="Arial" w:hAnsi="Arial" w:eastAsia="Arial" w:cs="Arial"/>
          <w:sz w:val="24"/>
          <w:szCs w:val="24"/>
        </w:rPr>
      </w:pPr>
      <w:r w:rsidRPr="34FA9C7C" w:rsidR="00D03D69">
        <w:rPr>
          <w:rFonts w:ascii="Arial" w:hAnsi="Arial" w:eastAsia="Arial" w:cs="Arial"/>
          <w:sz w:val="24"/>
          <w:szCs w:val="24"/>
        </w:rPr>
        <w:t>Support pupils</w:t>
      </w:r>
      <w:r w:rsidRPr="34FA9C7C" w:rsidR="566C4C5B">
        <w:rPr>
          <w:rFonts w:ascii="Arial" w:hAnsi="Arial" w:eastAsia="Arial" w:cs="Arial"/>
          <w:sz w:val="24"/>
          <w:szCs w:val="24"/>
        </w:rPr>
        <w:t xml:space="preserve"> (including those with EHCPs)</w:t>
      </w:r>
      <w:r w:rsidRPr="34FA9C7C" w:rsidR="7E640D8A">
        <w:rPr>
          <w:rFonts w:ascii="Arial" w:hAnsi="Arial" w:eastAsia="Arial" w:cs="Arial"/>
          <w:sz w:val="24"/>
          <w:szCs w:val="24"/>
        </w:rPr>
        <w:t>,</w:t>
      </w:r>
      <w:r w:rsidRPr="34FA9C7C" w:rsidR="00D03D69">
        <w:rPr>
          <w:rFonts w:ascii="Arial" w:hAnsi="Arial" w:eastAsia="Arial" w:cs="Arial"/>
          <w:sz w:val="24"/>
          <w:szCs w:val="24"/>
        </w:rPr>
        <w:t xml:space="preserve"> understand instructions given in lessons by the teacher</w:t>
      </w:r>
      <w:r w:rsidRPr="34FA9C7C" w:rsidR="00365601">
        <w:rPr>
          <w:rFonts w:ascii="Arial" w:hAnsi="Arial" w:eastAsia="Arial" w:cs="Arial"/>
          <w:sz w:val="24"/>
          <w:szCs w:val="24"/>
        </w:rPr>
        <w:t xml:space="preserve">/senior staff </w:t>
      </w:r>
      <w:r w:rsidRPr="34FA9C7C" w:rsidR="00D03D69">
        <w:rPr>
          <w:rFonts w:ascii="Arial" w:hAnsi="Arial" w:eastAsia="Arial" w:cs="Arial"/>
          <w:sz w:val="24"/>
          <w:szCs w:val="24"/>
        </w:rPr>
        <w:t xml:space="preserve">and provide </w:t>
      </w:r>
      <w:r w:rsidRPr="34FA9C7C" w:rsidR="00D03D69">
        <w:rPr>
          <w:rFonts w:ascii="Arial" w:hAnsi="Arial" w:eastAsia="Arial" w:cs="Arial"/>
          <w:sz w:val="24"/>
          <w:szCs w:val="24"/>
        </w:rPr>
        <w:t>additional</w:t>
      </w:r>
      <w:r w:rsidRPr="34FA9C7C" w:rsidR="00D03D69">
        <w:rPr>
          <w:rFonts w:ascii="Arial" w:hAnsi="Arial" w:eastAsia="Arial" w:cs="Arial"/>
          <w:sz w:val="24"/>
          <w:szCs w:val="24"/>
        </w:rPr>
        <w:t xml:space="preserve"> explanations and/or break down instructions to enhance their learning experience. </w:t>
      </w:r>
    </w:p>
    <w:p w:rsidRPr="00FF5F13" w:rsidR="00D03D69" w:rsidP="34FA9C7C" w:rsidRDefault="00D03D69" w14:paraId="69ADE43A" w14:textId="4172DD96">
      <w:pPr>
        <w:pStyle w:val="BulletLevel1KF"/>
        <w:spacing w:after="120" w:line="240" w:lineRule="auto"/>
        <w:ind w:left="284" w:hanging="284"/>
        <w:jc w:val="both"/>
        <w:rPr>
          <w:rFonts w:ascii="Arial" w:hAnsi="Arial" w:eastAsia="Arial" w:cs="Arial"/>
          <w:sz w:val="24"/>
          <w:szCs w:val="24"/>
        </w:rPr>
      </w:pPr>
      <w:r w:rsidRPr="34FA9C7C" w:rsidR="00D03D69">
        <w:rPr>
          <w:rFonts w:ascii="Arial" w:hAnsi="Arial" w:eastAsia="Arial" w:cs="Arial"/>
          <w:sz w:val="24"/>
          <w:szCs w:val="24"/>
        </w:rPr>
        <w:t>Assist</w:t>
      </w:r>
      <w:r w:rsidRPr="34FA9C7C" w:rsidR="00D03D69">
        <w:rPr>
          <w:rFonts w:ascii="Arial" w:hAnsi="Arial" w:eastAsia="Arial" w:cs="Arial"/>
          <w:sz w:val="24"/>
          <w:szCs w:val="24"/>
        </w:rPr>
        <w:t xml:space="preserve"> teacher and/or high-level teaching assistant in preparing and </w:t>
      </w:r>
      <w:r w:rsidRPr="34FA9C7C" w:rsidR="00D03D69">
        <w:rPr>
          <w:rFonts w:ascii="Arial" w:hAnsi="Arial" w:eastAsia="Arial" w:cs="Arial"/>
          <w:sz w:val="24"/>
          <w:szCs w:val="24"/>
        </w:rPr>
        <w:t>maintain</w:t>
      </w:r>
      <w:r w:rsidRPr="34FA9C7C" w:rsidR="004D1795">
        <w:rPr>
          <w:rFonts w:ascii="Arial" w:hAnsi="Arial" w:eastAsia="Arial" w:cs="Arial"/>
          <w:sz w:val="24"/>
          <w:szCs w:val="24"/>
        </w:rPr>
        <w:t>ing</w:t>
      </w:r>
      <w:r w:rsidRPr="34FA9C7C" w:rsidR="00D03D69">
        <w:rPr>
          <w:rFonts w:ascii="Arial" w:hAnsi="Arial" w:eastAsia="Arial" w:cs="Arial"/>
          <w:sz w:val="24"/>
          <w:szCs w:val="24"/>
        </w:rPr>
        <w:t xml:space="preserve"> their learning environment</w:t>
      </w:r>
      <w:r w:rsidRPr="34FA9C7C" w:rsidR="00F667AF">
        <w:rPr>
          <w:rFonts w:ascii="Arial" w:hAnsi="Arial" w:eastAsia="Arial" w:cs="Arial"/>
          <w:sz w:val="24"/>
          <w:szCs w:val="24"/>
        </w:rPr>
        <w:t xml:space="preserve">, </w:t>
      </w:r>
      <w:r w:rsidRPr="34FA9C7C" w:rsidR="00D03D69">
        <w:rPr>
          <w:rFonts w:ascii="Arial" w:hAnsi="Arial" w:eastAsia="Arial" w:cs="Arial"/>
          <w:sz w:val="24"/>
          <w:szCs w:val="24"/>
        </w:rPr>
        <w:t>setting up equipment</w:t>
      </w:r>
      <w:r w:rsidRPr="34FA9C7C" w:rsidR="00F667AF">
        <w:rPr>
          <w:rFonts w:ascii="Arial" w:hAnsi="Arial" w:eastAsia="Arial" w:cs="Arial"/>
          <w:sz w:val="24"/>
          <w:szCs w:val="24"/>
        </w:rPr>
        <w:t xml:space="preserve"> and preparing resources for intervent</w:t>
      </w:r>
      <w:r w:rsidRPr="34FA9C7C" w:rsidR="00166D6C">
        <w:rPr>
          <w:rFonts w:ascii="Arial" w:hAnsi="Arial" w:eastAsia="Arial" w:cs="Arial"/>
          <w:sz w:val="24"/>
          <w:szCs w:val="24"/>
        </w:rPr>
        <w:t>ion</w:t>
      </w:r>
      <w:r w:rsidRPr="34FA9C7C" w:rsidR="00D03D69">
        <w:rPr>
          <w:rFonts w:ascii="Arial" w:hAnsi="Arial" w:eastAsia="Arial" w:cs="Arial"/>
          <w:sz w:val="24"/>
          <w:szCs w:val="24"/>
        </w:rPr>
        <w:t xml:space="preserve"> that would be used in lessons </w:t>
      </w:r>
      <w:r w:rsidRPr="34FA9C7C" w:rsidR="00D03D69">
        <w:rPr>
          <w:rFonts w:ascii="Arial" w:hAnsi="Arial" w:eastAsia="Arial" w:cs="Arial"/>
          <w:sz w:val="24"/>
          <w:szCs w:val="24"/>
        </w:rPr>
        <w:t>in a timely manner</w:t>
      </w:r>
      <w:r w:rsidRPr="34FA9C7C" w:rsidR="00D03D69">
        <w:rPr>
          <w:rFonts w:ascii="Arial" w:hAnsi="Arial" w:eastAsia="Arial" w:cs="Arial"/>
          <w:sz w:val="24"/>
          <w:szCs w:val="24"/>
        </w:rPr>
        <w:t xml:space="preserve"> to ensure that all lessons have right equipment for pupils to get the best learning experience.</w:t>
      </w:r>
    </w:p>
    <w:p w:rsidRPr="00A836B1" w:rsidR="009E394A" w:rsidP="34FA9C7C" w:rsidRDefault="009E394A" w14:paraId="1AC2D19D" w14:textId="083C8C16">
      <w:pPr>
        <w:pStyle w:val="BulletLevel1KF"/>
        <w:ind w:left="284"/>
        <w:jc w:val="both"/>
        <w:rPr>
          <w:rFonts w:ascii="Arial" w:hAnsi="Arial" w:eastAsia="Arial" w:cs="Arial"/>
          <w:sz w:val="24"/>
          <w:szCs w:val="24"/>
        </w:rPr>
      </w:pPr>
      <w:r w:rsidRPr="34FA9C7C" w:rsidR="009E394A">
        <w:rPr>
          <w:rFonts w:ascii="Arial" w:hAnsi="Arial" w:eastAsia="Arial" w:cs="Arial"/>
          <w:sz w:val="24"/>
          <w:szCs w:val="24"/>
        </w:rPr>
        <w:t>Support the teacher in keep</w:t>
      </w:r>
      <w:r w:rsidRPr="34FA9C7C" w:rsidR="3E823493">
        <w:rPr>
          <w:rFonts w:ascii="Arial" w:hAnsi="Arial" w:eastAsia="Arial" w:cs="Arial"/>
          <w:sz w:val="24"/>
          <w:szCs w:val="24"/>
        </w:rPr>
        <w:t>ing</w:t>
      </w:r>
      <w:r w:rsidRPr="34FA9C7C" w:rsidR="009E394A">
        <w:rPr>
          <w:rFonts w:ascii="Arial" w:hAnsi="Arial" w:eastAsia="Arial" w:cs="Arial"/>
          <w:sz w:val="24"/>
          <w:szCs w:val="24"/>
        </w:rPr>
        <w:t xml:space="preserve"> pupils on task and in-line with school values and behaviours</w:t>
      </w:r>
      <w:r w:rsidRPr="34FA9C7C" w:rsidR="009E394A">
        <w:rPr>
          <w:rFonts w:ascii="Arial" w:hAnsi="Arial" w:eastAsia="Arial" w:cs="Arial"/>
          <w:sz w:val="24"/>
          <w:szCs w:val="24"/>
        </w:rPr>
        <w:t>. This includes providing supervision of pupils’ before, during and after</w:t>
      </w:r>
      <w:r w:rsidRPr="34FA9C7C" w:rsidR="009E394A">
        <w:rPr>
          <w:rFonts w:ascii="Arial" w:hAnsi="Arial" w:eastAsia="Arial" w:cs="Arial"/>
          <w:sz w:val="24"/>
          <w:szCs w:val="24"/>
        </w:rPr>
        <w:t>-</w:t>
      </w:r>
      <w:r w:rsidRPr="34FA9C7C" w:rsidR="009E394A">
        <w:rPr>
          <w:rFonts w:ascii="Arial" w:hAnsi="Arial" w:eastAsia="Arial" w:cs="Arial"/>
          <w:sz w:val="24"/>
          <w:szCs w:val="24"/>
        </w:rPr>
        <w:t>school to ensure the safety and safeguarding of pupils.</w:t>
      </w:r>
    </w:p>
    <w:p w:rsidRPr="00FF5F13" w:rsidR="00D03D69" w:rsidP="34FA9C7C" w:rsidRDefault="00D03D69" w14:paraId="1FC76F5D" w14:textId="1F864701">
      <w:pPr>
        <w:pStyle w:val="BulletLevel1KF"/>
        <w:spacing w:after="120" w:line="240" w:lineRule="auto"/>
        <w:ind w:left="284" w:hanging="284"/>
        <w:jc w:val="both"/>
        <w:rPr>
          <w:rFonts w:ascii="Arial" w:hAnsi="Arial" w:eastAsia="Arial" w:cs="Arial"/>
          <w:sz w:val="24"/>
          <w:szCs w:val="24"/>
        </w:rPr>
      </w:pPr>
      <w:r w:rsidRPr="34FA9C7C" w:rsidR="00D03D69">
        <w:rPr>
          <w:rFonts w:ascii="Arial" w:hAnsi="Arial" w:eastAsia="Arial" w:cs="Arial"/>
          <w:sz w:val="24"/>
          <w:szCs w:val="24"/>
        </w:rPr>
        <w:t>Undertake basic admin</w:t>
      </w:r>
      <w:r w:rsidRPr="34FA9C7C" w:rsidR="009E394A">
        <w:rPr>
          <w:rFonts w:ascii="Arial" w:hAnsi="Arial" w:eastAsia="Arial" w:cs="Arial"/>
          <w:sz w:val="24"/>
          <w:szCs w:val="24"/>
        </w:rPr>
        <w:t>istrative</w:t>
      </w:r>
      <w:r w:rsidRPr="34FA9C7C" w:rsidR="00D03D69">
        <w:rPr>
          <w:rFonts w:ascii="Arial" w:hAnsi="Arial" w:eastAsia="Arial" w:cs="Arial"/>
          <w:sz w:val="24"/>
          <w:szCs w:val="24"/>
        </w:rPr>
        <w:t xml:space="preserve"> process</w:t>
      </w:r>
      <w:r w:rsidRPr="34FA9C7C" w:rsidR="009E394A">
        <w:rPr>
          <w:rFonts w:ascii="Arial" w:hAnsi="Arial" w:eastAsia="Arial" w:cs="Arial"/>
          <w:sz w:val="24"/>
          <w:szCs w:val="24"/>
        </w:rPr>
        <w:t>es</w:t>
      </w:r>
      <w:r w:rsidRPr="34FA9C7C" w:rsidR="00D03D69">
        <w:rPr>
          <w:rFonts w:ascii="Arial" w:hAnsi="Arial" w:eastAsia="Arial" w:cs="Arial"/>
          <w:sz w:val="24"/>
          <w:szCs w:val="24"/>
        </w:rPr>
        <w:t xml:space="preserve"> such as photocopyin</w:t>
      </w:r>
      <w:r w:rsidRPr="34FA9C7C" w:rsidR="00BA50E4">
        <w:rPr>
          <w:rFonts w:ascii="Arial" w:hAnsi="Arial" w:eastAsia="Arial" w:cs="Arial"/>
          <w:sz w:val="24"/>
          <w:szCs w:val="24"/>
        </w:rPr>
        <w:t xml:space="preserve">g and </w:t>
      </w:r>
      <w:r w:rsidRPr="34FA9C7C" w:rsidR="00D03D69">
        <w:rPr>
          <w:rFonts w:ascii="Arial" w:hAnsi="Arial" w:eastAsia="Arial" w:cs="Arial"/>
          <w:sz w:val="24"/>
          <w:szCs w:val="24"/>
        </w:rPr>
        <w:t>filing to ensure that worksheets are ready for the lessons</w:t>
      </w:r>
      <w:r w:rsidRPr="34FA9C7C" w:rsidR="49A6376B">
        <w:rPr>
          <w:rFonts w:ascii="Arial" w:hAnsi="Arial" w:eastAsia="Arial" w:cs="Arial"/>
          <w:sz w:val="24"/>
          <w:szCs w:val="24"/>
        </w:rPr>
        <w:t xml:space="preserve"> where required</w:t>
      </w:r>
      <w:r w:rsidRPr="34FA9C7C" w:rsidR="00D03D69">
        <w:rPr>
          <w:rFonts w:ascii="Arial" w:hAnsi="Arial" w:eastAsia="Arial" w:cs="Arial"/>
          <w:sz w:val="24"/>
          <w:szCs w:val="24"/>
        </w:rPr>
        <w:t xml:space="preserve">. </w:t>
      </w:r>
    </w:p>
    <w:p w:rsidR="000959C3" w:rsidP="34FA9C7C" w:rsidRDefault="00D03D69" w14:paraId="24BD4BC2" w14:textId="77777777">
      <w:pPr>
        <w:pStyle w:val="BulletLevel1KF"/>
        <w:spacing w:after="120" w:line="240" w:lineRule="auto"/>
        <w:ind w:left="284" w:hanging="284"/>
        <w:jc w:val="both"/>
        <w:rPr>
          <w:rFonts w:ascii="Arial" w:hAnsi="Arial" w:eastAsia="Arial" w:cs="Arial"/>
          <w:sz w:val="24"/>
          <w:szCs w:val="24"/>
        </w:rPr>
      </w:pPr>
      <w:r w:rsidRPr="34FA9C7C" w:rsidR="00D03D69">
        <w:rPr>
          <w:rFonts w:ascii="Arial" w:hAnsi="Arial" w:eastAsia="Arial" w:cs="Arial"/>
          <w:sz w:val="24"/>
          <w:szCs w:val="24"/>
        </w:rPr>
        <w:t>Assist</w:t>
      </w:r>
      <w:r w:rsidRPr="34FA9C7C" w:rsidR="00D03D69">
        <w:rPr>
          <w:rFonts w:ascii="Arial" w:hAnsi="Arial" w:eastAsia="Arial" w:cs="Arial"/>
          <w:sz w:val="24"/>
          <w:szCs w:val="24"/>
        </w:rPr>
        <w:t xml:space="preserve"> pupils with eating, dressing and hygiene, as required, to ensure </w:t>
      </w:r>
      <w:r w:rsidRPr="34FA9C7C" w:rsidR="00D03D69">
        <w:rPr>
          <w:rFonts w:ascii="Arial" w:hAnsi="Arial" w:eastAsia="Arial" w:cs="Arial"/>
          <w:sz w:val="24"/>
          <w:szCs w:val="24"/>
        </w:rPr>
        <w:t>appropriate care</w:t>
      </w:r>
      <w:r w:rsidRPr="34FA9C7C" w:rsidR="00D03D69">
        <w:rPr>
          <w:rFonts w:ascii="Arial" w:hAnsi="Arial" w:eastAsia="Arial" w:cs="Arial"/>
          <w:sz w:val="24"/>
          <w:szCs w:val="24"/>
        </w:rPr>
        <w:t xml:space="preserve"> and well-being for pupils whilst encouraging independence. </w:t>
      </w:r>
    </w:p>
    <w:p w:rsidRPr="00EE36E7" w:rsidR="00EE36E7" w:rsidP="34FA9C7C" w:rsidRDefault="00EE36E7" w14:paraId="5B1A535C" w14:textId="77777777">
      <w:pPr>
        <w:pStyle w:val="BulletLevel1KF"/>
        <w:spacing w:after="120" w:line="240" w:lineRule="auto"/>
        <w:ind w:left="284" w:hanging="284"/>
        <w:jc w:val="both"/>
        <w:rPr>
          <w:rFonts w:ascii="Arial" w:hAnsi="Arial" w:eastAsia="Arial" w:cs="Arial"/>
          <w:sz w:val="24"/>
          <w:szCs w:val="24"/>
        </w:rPr>
      </w:pPr>
      <w:r w:rsidRPr="34FA9C7C" w:rsidR="00EE36E7">
        <w:rPr>
          <w:rFonts w:ascii="Arial" w:hAnsi="Arial" w:eastAsia="Arial" w:cs="Arial"/>
          <w:color w:val="000000" w:themeColor="text1" w:themeTint="FF" w:themeShade="FF"/>
          <w:sz w:val="24"/>
          <w:szCs w:val="24"/>
          <w:lang w:eastAsia="en-GB"/>
        </w:rPr>
        <w:t>Foster positive relationships with pupils to support their pastoral needs</w:t>
      </w:r>
      <w:r w:rsidRPr="34FA9C7C" w:rsidR="00EE36E7">
        <w:rPr>
          <w:rFonts w:ascii="Arial" w:hAnsi="Arial" w:eastAsia="Arial" w:cs="Arial"/>
          <w:color w:val="000000" w:themeColor="text1" w:themeTint="FF" w:themeShade="FF"/>
          <w:sz w:val="24"/>
          <w:szCs w:val="24"/>
          <w:lang w:eastAsia="en-GB"/>
        </w:rPr>
        <w:t xml:space="preserve"> and encourage their engagement with learning.</w:t>
      </w:r>
    </w:p>
    <w:p w:rsidR="00F2310C" w:rsidP="34FA9C7C" w:rsidRDefault="00D03D69" w14:paraId="5A6513CE" w14:textId="4BC83807">
      <w:pPr>
        <w:pStyle w:val="BulletLevel1KF"/>
        <w:spacing w:after="120" w:line="240" w:lineRule="auto"/>
        <w:ind w:left="284" w:hanging="284"/>
        <w:jc w:val="both"/>
        <w:rPr>
          <w:rFonts w:ascii="Arial" w:hAnsi="Arial" w:eastAsia="Arial" w:cs="Arial"/>
          <w:sz w:val="24"/>
          <w:szCs w:val="24"/>
        </w:rPr>
      </w:pPr>
      <w:r w:rsidRPr="34FA9C7C" w:rsidR="00D03D69">
        <w:rPr>
          <w:rFonts w:ascii="Arial" w:hAnsi="Arial" w:eastAsia="Arial" w:cs="Arial"/>
          <w:sz w:val="24"/>
          <w:szCs w:val="24"/>
        </w:rPr>
        <w:t>Support</w:t>
      </w:r>
      <w:r w:rsidRPr="34FA9C7C" w:rsidR="009D48EB">
        <w:rPr>
          <w:rFonts w:ascii="Arial" w:hAnsi="Arial" w:eastAsia="Arial" w:cs="Arial"/>
          <w:sz w:val="24"/>
          <w:szCs w:val="24"/>
        </w:rPr>
        <w:t xml:space="preserve"> teachers/senior staff </w:t>
      </w:r>
      <w:r w:rsidRPr="34FA9C7C" w:rsidR="00D03D69">
        <w:rPr>
          <w:rFonts w:ascii="Arial" w:hAnsi="Arial" w:eastAsia="Arial" w:cs="Arial"/>
          <w:sz w:val="24"/>
          <w:szCs w:val="24"/>
        </w:rPr>
        <w:t xml:space="preserve">with outdoors and trip activities to ensure the safety and safeguarding on pupils whilst learning from a different environment which may be outside the school. </w:t>
      </w:r>
    </w:p>
    <w:p w:rsidR="00204EC1" w:rsidP="34FA9C7C" w:rsidRDefault="00C12051" w14:paraId="70D414EA" w14:textId="2311E688">
      <w:pPr>
        <w:pStyle w:val="BulletLevel1KF"/>
        <w:spacing w:after="120" w:line="240" w:lineRule="auto"/>
        <w:ind w:left="284" w:hanging="284"/>
        <w:jc w:val="both"/>
        <w:rPr>
          <w:rFonts w:ascii="Arial" w:hAnsi="Arial" w:eastAsia="Arial" w:cs="Arial"/>
          <w:sz w:val="24"/>
          <w:szCs w:val="24"/>
        </w:rPr>
      </w:pPr>
      <w:r w:rsidRPr="34FA9C7C" w:rsidR="00C12051">
        <w:rPr>
          <w:rFonts w:ascii="Arial" w:hAnsi="Arial" w:eastAsia="Arial" w:cs="Arial"/>
          <w:sz w:val="24"/>
          <w:szCs w:val="24"/>
        </w:rPr>
        <w:t>S</w:t>
      </w:r>
      <w:r w:rsidRPr="34FA9C7C" w:rsidR="00204EC1">
        <w:rPr>
          <w:rFonts w:ascii="Arial" w:hAnsi="Arial" w:eastAsia="Arial" w:cs="Arial"/>
          <w:sz w:val="24"/>
          <w:szCs w:val="24"/>
        </w:rPr>
        <w:t xml:space="preserve">upport all children </w:t>
      </w:r>
      <w:r w:rsidRPr="34FA9C7C" w:rsidR="007D6FFD">
        <w:rPr>
          <w:rFonts w:ascii="Arial" w:hAnsi="Arial" w:eastAsia="Arial" w:cs="Arial"/>
          <w:sz w:val="24"/>
          <w:szCs w:val="24"/>
        </w:rPr>
        <w:t xml:space="preserve">in an inclusive learning culture and ethos including children with SEND/EHCP’s in line with their </w:t>
      </w:r>
      <w:r w:rsidRPr="34FA9C7C" w:rsidR="00ED41CA">
        <w:rPr>
          <w:rFonts w:ascii="Arial" w:hAnsi="Arial" w:eastAsia="Arial" w:cs="Arial"/>
          <w:sz w:val="24"/>
          <w:szCs w:val="24"/>
        </w:rPr>
        <w:t>learning plans.</w:t>
      </w:r>
    </w:p>
    <w:p w:rsidR="006625BD" w:rsidP="34FA9C7C" w:rsidRDefault="006625BD" w14:paraId="44080759" w14:textId="4DE4B934">
      <w:pPr>
        <w:pStyle w:val="BulletLevel1KF"/>
        <w:spacing w:after="120" w:line="240" w:lineRule="auto"/>
        <w:ind w:left="284" w:hanging="284"/>
        <w:jc w:val="both"/>
        <w:rPr>
          <w:rFonts w:ascii="Arial" w:hAnsi="Arial" w:eastAsia="Arial" w:cs="Arial"/>
          <w:sz w:val="24"/>
          <w:szCs w:val="24"/>
        </w:rPr>
      </w:pPr>
      <w:r w:rsidRPr="34FA9C7C" w:rsidR="006625BD">
        <w:rPr>
          <w:rFonts w:ascii="Arial" w:hAnsi="Arial" w:eastAsia="Arial" w:cs="Arial"/>
          <w:sz w:val="24"/>
          <w:szCs w:val="24"/>
        </w:rPr>
        <w:t>To contribute to continuing professional development and further development/training.</w:t>
      </w:r>
    </w:p>
    <w:p w:rsidRPr="00FF5F13" w:rsidR="00FF5F13" w:rsidP="34FA9C7C" w:rsidRDefault="00FF5F13" w14:paraId="4BCC7C8A" w14:textId="77777777">
      <w:pPr>
        <w:pStyle w:val="BulletLevel1KF"/>
        <w:numPr>
          <w:ilvl w:val="0"/>
          <w:numId w:val="0"/>
        </w:numPr>
        <w:spacing w:after="120" w:line="240" w:lineRule="auto"/>
        <w:ind w:left="284"/>
        <w:jc w:val="both"/>
        <w:rPr>
          <w:rFonts w:ascii="Arial" w:hAnsi="Arial" w:eastAsia="Arial" w:cs="Arial"/>
          <w:sz w:val="24"/>
          <w:szCs w:val="24"/>
        </w:rPr>
      </w:pPr>
    </w:p>
    <w:p w:rsidRPr="00B93A7E" w:rsidR="00AA5A59" w:rsidP="34FA9C7C" w:rsidRDefault="00AA5A59" w14:paraId="210EB8EB" w14:textId="22254316">
      <w:pPr>
        <w:pStyle w:val="BulletLevel1KF"/>
        <w:numPr>
          <w:ilvl w:val="0"/>
          <w:numId w:val="0"/>
        </w:numPr>
        <w:spacing w:after="120" w:line="240" w:lineRule="auto"/>
        <w:rPr>
          <w:rFonts w:ascii="Arial" w:hAnsi="Arial" w:eastAsia="Arial" w:cs="Arial"/>
          <w:b w:val="1"/>
          <w:bCs w:val="1"/>
          <w:color w:val="00AE43"/>
          <w:sz w:val="24"/>
          <w:szCs w:val="24"/>
        </w:rPr>
      </w:pPr>
      <w:r w:rsidRPr="34FA9C7C" w:rsidR="00AA5A59">
        <w:rPr>
          <w:rFonts w:ascii="Arial" w:hAnsi="Arial" w:eastAsia="Arial" w:cs="Arial"/>
          <w:b w:val="1"/>
          <w:bCs w:val="1"/>
          <w:color w:val="00AE43"/>
          <w:sz w:val="24"/>
          <w:szCs w:val="24"/>
        </w:rPr>
        <w:t xml:space="preserve">Knowledge / Skills / Experience </w:t>
      </w:r>
      <w:r w:rsidRPr="34FA9C7C" w:rsidR="00AA5A59">
        <w:rPr>
          <w:rFonts w:ascii="Arial" w:hAnsi="Arial" w:eastAsia="Arial" w:cs="Arial"/>
          <w:b w:val="1"/>
          <w:bCs w:val="1"/>
          <w:color w:val="00AE43"/>
          <w:sz w:val="24"/>
          <w:szCs w:val="24"/>
        </w:rPr>
        <w:t>required</w:t>
      </w:r>
    </w:p>
    <w:p w:rsidRPr="00FF5F13" w:rsidR="00046887" w:rsidP="34FA9C7C" w:rsidRDefault="00F12AA9" w14:paraId="3B0F03A0" w14:textId="1CD707E8">
      <w:pPr>
        <w:pStyle w:val="BulletLevel1KF"/>
        <w:spacing w:after="120" w:line="240" w:lineRule="auto"/>
        <w:ind w:left="284" w:hanging="284"/>
        <w:jc w:val="both"/>
        <w:rPr>
          <w:rFonts w:ascii="Arial" w:hAnsi="Arial" w:eastAsia="Arial" w:cs="Arial"/>
          <w:sz w:val="24"/>
          <w:szCs w:val="24"/>
        </w:rPr>
      </w:pPr>
      <w:r w:rsidRPr="34FA9C7C" w:rsidR="00F12AA9">
        <w:rPr>
          <w:rFonts w:ascii="Arial" w:hAnsi="Arial" w:eastAsia="Arial" w:cs="Arial"/>
          <w:sz w:val="24"/>
          <w:szCs w:val="24"/>
        </w:rPr>
        <w:t xml:space="preserve">NVQ Level </w:t>
      </w:r>
      <w:r w:rsidRPr="34FA9C7C" w:rsidR="000A64FE">
        <w:rPr>
          <w:rFonts w:ascii="Arial" w:hAnsi="Arial" w:eastAsia="Arial" w:cs="Arial"/>
          <w:sz w:val="24"/>
          <w:szCs w:val="24"/>
        </w:rPr>
        <w:t xml:space="preserve">2 </w:t>
      </w:r>
      <w:r w:rsidRPr="34FA9C7C" w:rsidR="00FC5CF3">
        <w:rPr>
          <w:rFonts w:ascii="Arial" w:hAnsi="Arial" w:eastAsia="Arial" w:cs="Arial"/>
          <w:sz w:val="24"/>
          <w:szCs w:val="24"/>
        </w:rPr>
        <w:t xml:space="preserve">in </w:t>
      </w:r>
      <w:r w:rsidRPr="34FA9C7C" w:rsidR="00F12AA9">
        <w:rPr>
          <w:rFonts w:ascii="Arial" w:hAnsi="Arial" w:eastAsia="Arial" w:cs="Arial"/>
          <w:sz w:val="24"/>
          <w:szCs w:val="24"/>
        </w:rPr>
        <w:t>supporting teaching and learning or equivalent</w:t>
      </w:r>
      <w:r w:rsidRPr="34FA9C7C" w:rsidR="00E66B10">
        <w:rPr>
          <w:rFonts w:ascii="Arial" w:hAnsi="Arial" w:eastAsia="Arial" w:cs="Arial"/>
          <w:sz w:val="24"/>
          <w:szCs w:val="24"/>
        </w:rPr>
        <w:t xml:space="preserve"> experience</w:t>
      </w:r>
    </w:p>
    <w:p w:rsidRPr="00FF5F13" w:rsidR="00F12AA9" w:rsidP="34FA9C7C" w:rsidRDefault="00F12AA9" w14:paraId="67C47602" w14:textId="2A8FE502">
      <w:pPr>
        <w:pStyle w:val="BulletLevel1KF"/>
        <w:spacing w:after="120" w:line="240" w:lineRule="auto"/>
        <w:ind w:left="284" w:hanging="284"/>
        <w:jc w:val="both"/>
        <w:rPr>
          <w:rFonts w:ascii="Arial" w:hAnsi="Arial" w:eastAsia="Arial" w:cs="Arial"/>
          <w:sz w:val="24"/>
          <w:szCs w:val="24"/>
        </w:rPr>
      </w:pPr>
      <w:r w:rsidRPr="34FA9C7C" w:rsidR="00F12AA9">
        <w:rPr>
          <w:rFonts w:ascii="Arial" w:hAnsi="Arial" w:eastAsia="Arial" w:cs="Arial"/>
          <w:sz w:val="24"/>
          <w:szCs w:val="24"/>
        </w:rPr>
        <w:t xml:space="preserve">GCSE English and Maths </w:t>
      </w:r>
      <w:r w:rsidRPr="34FA9C7C" w:rsidR="00FC5CF3">
        <w:rPr>
          <w:rFonts w:ascii="Arial" w:hAnsi="Arial" w:eastAsia="Arial" w:cs="Arial"/>
          <w:sz w:val="24"/>
          <w:szCs w:val="24"/>
        </w:rPr>
        <w:t xml:space="preserve">grade </w:t>
      </w:r>
      <w:r w:rsidRPr="34FA9C7C" w:rsidR="00EB34B7">
        <w:rPr>
          <w:rFonts w:ascii="Arial" w:hAnsi="Arial" w:eastAsia="Arial" w:cs="Arial"/>
          <w:sz w:val="24"/>
          <w:szCs w:val="24"/>
        </w:rPr>
        <w:t>4</w:t>
      </w:r>
      <w:r w:rsidRPr="34FA9C7C" w:rsidR="00FC5CF3">
        <w:rPr>
          <w:rFonts w:ascii="Arial" w:hAnsi="Arial" w:eastAsia="Arial" w:cs="Arial"/>
          <w:sz w:val="24"/>
          <w:szCs w:val="24"/>
        </w:rPr>
        <w:t xml:space="preserve"> or above </w:t>
      </w:r>
      <w:r w:rsidRPr="34FA9C7C" w:rsidR="00F12AA9">
        <w:rPr>
          <w:rFonts w:ascii="Arial" w:hAnsi="Arial" w:eastAsia="Arial" w:cs="Arial"/>
          <w:sz w:val="24"/>
          <w:szCs w:val="24"/>
        </w:rPr>
        <w:t xml:space="preserve">or equivalent </w:t>
      </w:r>
      <w:r w:rsidRPr="34FA9C7C" w:rsidR="00FC5CF3">
        <w:rPr>
          <w:rFonts w:ascii="Arial" w:hAnsi="Arial" w:eastAsia="Arial" w:cs="Arial"/>
          <w:sz w:val="24"/>
          <w:szCs w:val="24"/>
        </w:rPr>
        <w:t>qualification</w:t>
      </w:r>
    </w:p>
    <w:p w:rsidRPr="00FF5F13" w:rsidR="00F12AA9" w:rsidP="34FA9C7C" w:rsidRDefault="00792B7B" w14:paraId="0A62A01C" w14:textId="299E8B9C">
      <w:pPr>
        <w:pStyle w:val="BulletLevel1KF"/>
        <w:spacing w:after="120" w:line="240" w:lineRule="auto"/>
        <w:ind w:left="284" w:hanging="284"/>
        <w:jc w:val="both"/>
        <w:rPr>
          <w:rFonts w:ascii="Arial" w:hAnsi="Arial" w:eastAsia="Arial" w:cs="Arial"/>
          <w:sz w:val="24"/>
          <w:szCs w:val="24"/>
        </w:rPr>
      </w:pPr>
      <w:r w:rsidRPr="34FA9C7C" w:rsidR="00792B7B">
        <w:rPr>
          <w:rFonts w:ascii="Arial" w:hAnsi="Arial" w:eastAsia="Arial" w:cs="Arial"/>
          <w:sz w:val="24"/>
          <w:szCs w:val="24"/>
        </w:rPr>
        <w:t>Knowledge</w:t>
      </w:r>
      <w:r w:rsidRPr="34FA9C7C" w:rsidR="00637ED3">
        <w:rPr>
          <w:rFonts w:ascii="Arial" w:hAnsi="Arial" w:eastAsia="Arial" w:cs="Arial"/>
          <w:sz w:val="24"/>
          <w:szCs w:val="24"/>
        </w:rPr>
        <w:t xml:space="preserve"> of</w:t>
      </w:r>
      <w:r w:rsidRPr="34FA9C7C" w:rsidR="00F12AA9">
        <w:rPr>
          <w:rFonts w:ascii="Arial" w:hAnsi="Arial" w:eastAsia="Arial" w:cs="Arial"/>
          <w:sz w:val="24"/>
          <w:szCs w:val="24"/>
        </w:rPr>
        <w:t xml:space="preserve"> policies and procedures </w:t>
      </w:r>
      <w:r w:rsidRPr="34FA9C7C" w:rsidR="00637ED3">
        <w:rPr>
          <w:rFonts w:ascii="Arial" w:hAnsi="Arial" w:eastAsia="Arial" w:cs="Arial"/>
          <w:sz w:val="24"/>
          <w:szCs w:val="24"/>
        </w:rPr>
        <w:t>which include</w:t>
      </w:r>
      <w:r w:rsidRPr="34FA9C7C" w:rsidR="00F12AA9">
        <w:rPr>
          <w:rFonts w:ascii="Arial" w:hAnsi="Arial" w:eastAsia="Arial" w:cs="Arial"/>
          <w:sz w:val="24"/>
          <w:szCs w:val="24"/>
        </w:rPr>
        <w:t xml:space="preserve"> child protection, safeguarding, health and safety, </w:t>
      </w:r>
      <w:r w:rsidRPr="34FA9C7C" w:rsidR="000E4C05">
        <w:rPr>
          <w:rFonts w:ascii="Arial" w:hAnsi="Arial" w:eastAsia="Arial" w:cs="Arial"/>
          <w:sz w:val="24"/>
          <w:szCs w:val="24"/>
        </w:rPr>
        <w:t xml:space="preserve">other </w:t>
      </w:r>
      <w:r w:rsidRPr="34FA9C7C" w:rsidR="00637ED3">
        <w:rPr>
          <w:rFonts w:ascii="Arial" w:hAnsi="Arial" w:eastAsia="Arial" w:cs="Arial"/>
          <w:sz w:val="24"/>
          <w:szCs w:val="24"/>
        </w:rPr>
        <w:t xml:space="preserve">methods of </w:t>
      </w:r>
      <w:r w:rsidRPr="34FA9C7C" w:rsidR="000E4C05">
        <w:rPr>
          <w:rFonts w:ascii="Arial" w:hAnsi="Arial" w:eastAsia="Arial" w:cs="Arial"/>
          <w:sz w:val="24"/>
          <w:szCs w:val="24"/>
        </w:rPr>
        <w:t>learning</w:t>
      </w:r>
      <w:r w:rsidRPr="34FA9C7C" w:rsidR="00637ED3">
        <w:rPr>
          <w:rFonts w:ascii="Arial" w:hAnsi="Arial" w:eastAsia="Arial" w:cs="Arial"/>
          <w:sz w:val="24"/>
          <w:szCs w:val="24"/>
        </w:rPr>
        <w:t xml:space="preserve">. </w:t>
      </w:r>
    </w:p>
    <w:p w:rsidRPr="00FF5F13" w:rsidR="000E4C05" w:rsidP="34FA9C7C" w:rsidRDefault="000E4C05" w14:paraId="482CE5F6" w14:textId="13F014E5">
      <w:pPr>
        <w:pStyle w:val="BulletLevel1KF"/>
        <w:spacing w:after="120" w:line="240" w:lineRule="auto"/>
        <w:ind w:left="284" w:hanging="284"/>
        <w:jc w:val="both"/>
        <w:rPr>
          <w:rFonts w:ascii="Arial" w:hAnsi="Arial" w:eastAsia="Arial" w:cs="Arial"/>
          <w:sz w:val="24"/>
          <w:szCs w:val="24"/>
        </w:rPr>
      </w:pPr>
      <w:r w:rsidRPr="34FA9C7C" w:rsidR="000E4C05">
        <w:rPr>
          <w:rFonts w:ascii="Arial" w:hAnsi="Arial" w:eastAsia="Arial" w:cs="Arial"/>
          <w:sz w:val="24"/>
          <w:szCs w:val="24"/>
        </w:rPr>
        <w:t xml:space="preserve">Knowledge </w:t>
      </w:r>
      <w:r w:rsidRPr="34FA9C7C" w:rsidR="00637ED3">
        <w:rPr>
          <w:rFonts w:ascii="Arial" w:hAnsi="Arial" w:eastAsia="Arial" w:cs="Arial"/>
          <w:sz w:val="24"/>
          <w:szCs w:val="24"/>
        </w:rPr>
        <w:t xml:space="preserve">of </w:t>
      </w:r>
      <w:r w:rsidRPr="34FA9C7C" w:rsidR="000E4C05">
        <w:rPr>
          <w:rFonts w:ascii="Arial" w:hAnsi="Arial" w:eastAsia="Arial" w:cs="Arial"/>
          <w:sz w:val="24"/>
          <w:szCs w:val="24"/>
        </w:rPr>
        <w:t>learning frameworks</w:t>
      </w:r>
      <w:r w:rsidRPr="34FA9C7C" w:rsidR="00637ED3">
        <w:rPr>
          <w:rFonts w:ascii="Arial" w:hAnsi="Arial" w:eastAsia="Arial" w:cs="Arial"/>
          <w:sz w:val="24"/>
          <w:szCs w:val="24"/>
        </w:rPr>
        <w:t xml:space="preserve"> including </w:t>
      </w:r>
      <w:r w:rsidRPr="34FA9C7C" w:rsidR="000E4C05">
        <w:rPr>
          <w:rFonts w:ascii="Arial" w:hAnsi="Arial" w:eastAsia="Arial" w:cs="Arial"/>
          <w:sz w:val="24"/>
          <w:szCs w:val="24"/>
        </w:rPr>
        <w:t>key stages</w:t>
      </w:r>
      <w:r w:rsidRPr="34FA9C7C" w:rsidR="00637ED3">
        <w:rPr>
          <w:rFonts w:ascii="Arial" w:hAnsi="Arial" w:eastAsia="Arial" w:cs="Arial"/>
          <w:sz w:val="24"/>
          <w:szCs w:val="24"/>
        </w:rPr>
        <w:t xml:space="preserve"> frameworks</w:t>
      </w:r>
      <w:r w:rsidRPr="34FA9C7C" w:rsidR="001400E9">
        <w:rPr>
          <w:rFonts w:ascii="Arial" w:hAnsi="Arial" w:eastAsia="Arial" w:cs="Arial"/>
          <w:sz w:val="24"/>
          <w:szCs w:val="24"/>
        </w:rPr>
        <w:t>.</w:t>
      </w:r>
      <w:r w:rsidRPr="34FA9C7C" w:rsidR="00637ED3">
        <w:rPr>
          <w:rFonts w:ascii="Arial" w:hAnsi="Arial" w:eastAsia="Arial" w:cs="Arial"/>
          <w:sz w:val="24"/>
          <w:szCs w:val="24"/>
        </w:rPr>
        <w:t xml:space="preserve"> </w:t>
      </w:r>
    </w:p>
    <w:p w:rsidRPr="00FF5F13" w:rsidR="000E4C05" w:rsidP="34FA9C7C" w:rsidRDefault="000E4C05" w14:paraId="50EAAA1F" w14:textId="230A454B">
      <w:pPr>
        <w:pStyle w:val="BulletLevel1KF"/>
        <w:spacing w:after="120" w:line="240" w:lineRule="auto"/>
        <w:ind w:left="284" w:hanging="284"/>
        <w:jc w:val="both"/>
        <w:rPr>
          <w:rFonts w:ascii="Arial" w:hAnsi="Arial" w:eastAsia="Arial" w:cs="Arial"/>
          <w:sz w:val="24"/>
          <w:szCs w:val="24"/>
        </w:rPr>
      </w:pPr>
      <w:r w:rsidRPr="34FA9C7C" w:rsidR="000E4C05">
        <w:rPr>
          <w:rFonts w:ascii="Arial" w:hAnsi="Arial" w:eastAsia="Arial" w:cs="Arial"/>
          <w:sz w:val="24"/>
          <w:szCs w:val="24"/>
        </w:rPr>
        <w:t xml:space="preserve">Basic understanding of a </w:t>
      </w:r>
      <w:r w:rsidRPr="34FA9C7C" w:rsidR="00792B7B">
        <w:rPr>
          <w:rFonts w:ascii="Arial" w:hAnsi="Arial" w:eastAsia="Arial" w:cs="Arial"/>
          <w:sz w:val="24"/>
          <w:szCs w:val="24"/>
        </w:rPr>
        <w:t>child’s</w:t>
      </w:r>
      <w:r w:rsidRPr="34FA9C7C" w:rsidR="000E4C05">
        <w:rPr>
          <w:rFonts w:ascii="Arial" w:hAnsi="Arial" w:eastAsia="Arial" w:cs="Arial"/>
          <w:sz w:val="24"/>
          <w:szCs w:val="24"/>
        </w:rPr>
        <w:t xml:space="preserve"> development and learning, including disabilities and </w:t>
      </w:r>
      <w:r w:rsidRPr="34FA9C7C" w:rsidR="000E4C05">
        <w:rPr>
          <w:rFonts w:ascii="Arial" w:hAnsi="Arial" w:eastAsia="Arial" w:cs="Arial"/>
          <w:sz w:val="24"/>
          <w:szCs w:val="24"/>
        </w:rPr>
        <w:t>additional</w:t>
      </w:r>
      <w:r w:rsidRPr="34FA9C7C" w:rsidR="000E4C05">
        <w:rPr>
          <w:rFonts w:ascii="Arial" w:hAnsi="Arial" w:eastAsia="Arial" w:cs="Arial"/>
          <w:sz w:val="24"/>
          <w:szCs w:val="24"/>
        </w:rPr>
        <w:t xml:space="preserve"> needs</w:t>
      </w:r>
      <w:r w:rsidRPr="34FA9C7C" w:rsidR="00875A29">
        <w:rPr>
          <w:rFonts w:ascii="Arial" w:hAnsi="Arial" w:eastAsia="Arial" w:cs="Arial"/>
          <w:sz w:val="24"/>
          <w:szCs w:val="24"/>
        </w:rPr>
        <w:t>.</w:t>
      </w:r>
      <w:r w:rsidRPr="34FA9C7C" w:rsidR="000E4C05">
        <w:rPr>
          <w:rFonts w:ascii="Arial" w:hAnsi="Arial" w:eastAsia="Arial" w:cs="Arial"/>
          <w:sz w:val="24"/>
          <w:szCs w:val="24"/>
        </w:rPr>
        <w:t xml:space="preserve"> </w:t>
      </w:r>
    </w:p>
    <w:p w:rsidRPr="00FF5F13" w:rsidR="000E4C05" w:rsidP="34FA9C7C" w:rsidRDefault="000E4C05" w14:paraId="6013A53A" w14:textId="5F480835">
      <w:pPr>
        <w:pStyle w:val="BulletLevel1KF"/>
        <w:spacing w:after="120" w:line="240" w:lineRule="auto"/>
        <w:ind w:left="284" w:hanging="284"/>
        <w:jc w:val="both"/>
        <w:rPr>
          <w:rFonts w:ascii="Arial" w:hAnsi="Arial" w:eastAsia="Arial" w:cs="Arial"/>
          <w:sz w:val="24"/>
          <w:szCs w:val="24"/>
        </w:rPr>
      </w:pPr>
      <w:r w:rsidRPr="34FA9C7C" w:rsidR="000E4C05">
        <w:rPr>
          <w:rFonts w:ascii="Arial" w:hAnsi="Arial" w:eastAsia="Arial" w:cs="Arial"/>
          <w:sz w:val="24"/>
          <w:szCs w:val="24"/>
        </w:rPr>
        <w:t>Experience of working with or caring for children of a relevant age to those at the school</w:t>
      </w:r>
      <w:r w:rsidRPr="34FA9C7C" w:rsidR="00675B1E">
        <w:rPr>
          <w:rFonts w:ascii="Arial" w:hAnsi="Arial" w:eastAsia="Arial" w:cs="Arial"/>
          <w:sz w:val="24"/>
          <w:szCs w:val="24"/>
        </w:rPr>
        <w:t>.</w:t>
      </w:r>
    </w:p>
    <w:p w:rsidRPr="00FF5F13" w:rsidR="00601D8D" w:rsidP="34FA9C7C" w:rsidRDefault="00601D8D" w14:paraId="455E3FF6" w14:textId="2AF80874">
      <w:pPr>
        <w:pStyle w:val="BulletLevel1KF"/>
        <w:spacing w:after="120" w:line="240" w:lineRule="auto"/>
        <w:ind w:left="284" w:hanging="284"/>
        <w:jc w:val="both"/>
        <w:rPr>
          <w:rFonts w:ascii="Arial" w:hAnsi="Arial" w:eastAsia="Arial" w:cs="Arial"/>
          <w:sz w:val="24"/>
          <w:szCs w:val="24"/>
        </w:rPr>
      </w:pPr>
      <w:r w:rsidRPr="34FA9C7C" w:rsidR="00601D8D">
        <w:rPr>
          <w:rFonts w:ascii="Arial" w:hAnsi="Arial" w:eastAsia="Arial" w:cs="Arial"/>
          <w:sz w:val="24"/>
          <w:szCs w:val="24"/>
        </w:rPr>
        <w:t xml:space="preserve">Experience of working with children with special learning needs </w:t>
      </w:r>
      <w:r w:rsidRPr="34FA9C7C" w:rsidR="001400E9">
        <w:rPr>
          <w:rFonts w:ascii="Arial" w:hAnsi="Arial" w:eastAsia="Arial" w:cs="Arial"/>
          <w:sz w:val="24"/>
          <w:szCs w:val="24"/>
        </w:rPr>
        <w:t xml:space="preserve">in </w:t>
      </w:r>
      <w:r w:rsidRPr="34FA9C7C" w:rsidR="00601D8D">
        <w:rPr>
          <w:rFonts w:ascii="Arial" w:hAnsi="Arial" w:eastAsia="Arial" w:cs="Arial"/>
          <w:sz w:val="24"/>
          <w:szCs w:val="24"/>
        </w:rPr>
        <w:t>additiona</w:t>
      </w:r>
      <w:r w:rsidRPr="34FA9C7C" w:rsidR="00532E2F">
        <w:rPr>
          <w:rFonts w:ascii="Arial" w:hAnsi="Arial" w:eastAsia="Arial" w:cs="Arial"/>
          <w:sz w:val="24"/>
          <w:szCs w:val="24"/>
        </w:rPr>
        <w:t>l</w:t>
      </w:r>
      <w:r w:rsidRPr="34FA9C7C" w:rsidR="00601D8D">
        <w:rPr>
          <w:rFonts w:ascii="Arial" w:hAnsi="Arial" w:eastAsia="Arial" w:cs="Arial"/>
          <w:sz w:val="24"/>
          <w:szCs w:val="24"/>
        </w:rPr>
        <w:t xml:space="preserve"> support 1-1 or small group</w:t>
      </w:r>
      <w:r w:rsidRPr="34FA9C7C" w:rsidR="00675B1E">
        <w:rPr>
          <w:rFonts w:ascii="Arial" w:hAnsi="Arial" w:eastAsia="Arial" w:cs="Arial"/>
          <w:sz w:val="24"/>
          <w:szCs w:val="24"/>
        </w:rPr>
        <w:t>.</w:t>
      </w:r>
    </w:p>
    <w:p w:rsidRPr="00FF5F13" w:rsidR="000E4C05" w:rsidP="34FA9C7C" w:rsidRDefault="000E4C05" w14:paraId="3C22683B" w14:textId="2ACD8F1D">
      <w:pPr>
        <w:pStyle w:val="BulletLevel1KF"/>
        <w:spacing w:after="120" w:line="240" w:lineRule="auto"/>
        <w:ind w:left="284" w:hanging="284"/>
        <w:jc w:val="both"/>
        <w:rPr>
          <w:rFonts w:ascii="Arial" w:hAnsi="Arial" w:eastAsia="Arial" w:cs="Arial"/>
          <w:sz w:val="24"/>
          <w:szCs w:val="24"/>
        </w:rPr>
      </w:pPr>
      <w:r w:rsidRPr="34FA9C7C" w:rsidR="000E4C05">
        <w:rPr>
          <w:rFonts w:ascii="Arial" w:hAnsi="Arial" w:eastAsia="Arial" w:cs="Arial"/>
          <w:sz w:val="24"/>
          <w:szCs w:val="24"/>
        </w:rPr>
        <w:t>Experience of working with and preparing learning resources</w:t>
      </w:r>
      <w:r w:rsidRPr="34FA9C7C" w:rsidR="00875A29">
        <w:rPr>
          <w:rFonts w:ascii="Arial" w:hAnsi="Arial" w:eastAsia="Arial" w:cs="Arial"/>
          <w:sz w:val="24"/>
          <w:szCs w:val="24"/>
        </w:rPr>
        <w:t>.</w:t>
      </w:r>
    </w:p>
    <w:p w:rsidRPr="00FF5F13" w:rsidR="00C52FC6" w:rsidP="34FA9C7C" w:rsidRDefault="00C52FC6" w14:paraId="12663926" w14:textId="229A5618">
      <w:pPr>
        <w:pStyle w:val="BulletLevel1KF"/>
        <w:spacing w:after="120" w:line="240" w:lineRule="auto"/>
        <w:ind w:left="284" w:hanging="284"/>
        <w:jc w:val="both"/>
        <w:rPr>
          <w:rFonts w:ascii="Arial" w:hAnsi="Arial" w:eastAsia="Arial" w:cs="Arial"/>
          <w:sz w:val="24"/>
          <w:szCs w:val="24"/>
        </w:rPr>
      </w:pPr>
      <w:r w:rsidRPr="34FA9C7C" w:rsidR="00C52FC6">
        <w:rPr>
          <w:rFonts w:ascii="Arial" w:hAnsi="Arial" w:eastAsia="Arial" w:cs="Arial"/>
          <w:sz w:val="24"/>
          <w:szCs w:val="24"/>
        </w:rPr>
        <w:t xml:space="preserve">Ability to provide instructions and </w:t>
      </w:r>
      <w:r w:rsidRPr="34FA9C7C" w:rsidR="00105958">
        <w:rPr>
          <w:rFonts w:ascii="Arial" w:hAnsi="Arial" w:eastAsia="Arial" w:cs="Arial"/>
          <w:sz w:val="24"/>
          <w:szCs w:val="24"/>
        </w:rPr>
        <w:t>communicate</w:t>
      </w:r>
      <w:r w:rsidRPr="34FA9C7C" w:rsidR="00C52FC6">
        <w:rPr>
          <w:rFonts w:ascii="Arial" w:hAnsi="Arial" w:eastAsia="Arial" w:cs="Arial"/>
          <w:sz w:val="24"/>
          <w:szCs w:val="24"/>
        </w:rPr>
        <w:t xml:space="preserve"> persuasively and assertively with a range of children</w:t>
      </w:r>
      <w:r w:rsidRPr="34FA9C7C" w:rsidR="00875A29">
        <w:rPr>
          <w:rFonts w:ascii="Arial" w:hAnsi="Arial" w:eastAsia="Arial" w:cs="Arial"/>
          <w:sz w:val="24"/>
          <w:szCs w:val="24"/>
        </w:rPr>
        <w:t>.</w:t>
      </w:r>
      <w:r w:rsidRPr="34FA9C7C" w:rsidR="00C52FC6">
        <w:rPr>
          <w:rFonts w:ascii="Arial" w:hAnsi="Arial" w:eastAsia="Arial" w:cs="Arial"/>
          <w:sz w:val="24"/>
          <w:szCs w:val="24"/>
        </w:rPr>
        <w:t xml:space="preserve"> </w:t>
      </w:r>
    </w:p>
    <w:p w:rsidRPr="00FF5F13" w:rsidR="00C52FC6" w:rsidP="34FA9C7C" w:rsidRDefault="00C52FC6" w14:paraId="64A4CB57" w14:textId="1EAB098E">
      <w:pPr>
        <w:pStyle w:val="BulletLevel1KF"/>
        <w:spacing w:after="120" w:line="240" w:lineRule="auto"/>
        <w:ind w:left="284" w:hanging="284"/>
        <w:jc w:val="both"/>
        <w:rPr>
          <w:rFonts w:ascii="Arial" w:hAnsi="Arial" w:eastAsia="Arial" w:cs="Arial"/>
          <w:sz w:val="24"/>
          <w:szCs w:val="24"/>
        </w:rPr>
      </w:pPr>
      <w:r w:rsidRPr="34FA9C7C" w:rsidR="00C52FC6">
        <w:rPr>
          <w:rFonts w:ascii="Arial" w:hAnsi="Arial" w:eastAsia="Arial" w:cs="Arial"/>
          <w:sz w:val="24"/>
          <w:szCs w:val="24"/>
        </w:rPr>
        <w:t>Ability to communicate clearly and effectively with staff and parents</w:t>
      </w:r>
      <w:r w:rsidRPr="34FA9C7C" w:rsidR="00875A29">
        <w:rPr>
          <w:rFonts w:ascii="Arial" w:hAnsi="Arial" w:eastAsia="Arial" w:cs="Arial"/>
          <w:sz w:val="24"/>
          <w:szCs w:val="24"/>
        </w:rPr>
        <w:t>.</w:t>
      </w:r>
    </w:p>
    <w:p w:rsidRPr="00FF5F13" w:rsidR="00C52FC6" w:rsidP="34FA9C7C" w:rsidRDefault="00C52FC6" w14:paraId="624A4B85" w14:textId="2EB9582F">
      <w:pPr>
        <w:pStyle w:val="BulletLevel1KF"/>
        <w:spacing w:after="120" w:line="240" w:lineRule="auto"/>
        <w:ind w:left="284" w:hanging="284"/>
        <w:jc w:val="both"/>
        <w:rPr>
          <w:rFonts w:ascii="Arial" w:hAnsi="Arial" w:eastAsia="Arial" w:cs="Arial"/>
          <w:sz w:val="24"/>
          <w:szCs w:val="24"/>
        </w:rPr>
      </w:pPr>
      <w:r w:rsidRPr="34FA9C7C" w:rsidR="00C52FC6">
        <w:rPr>
          <w:rFonts w:ascii="Arial" w:hAnsi="Arial" w:eastAsia="Arial" w:cs="Arial"/>
          <w:sz w:val="24"/>
          <w:szCs w:val="24"/>
        </w:rPr>
        <w:t xml:space="preserve">Ability to react and </w:t>
      </w:r>
      <w:r w:rsidRPr="34FA9C7C" w:rsidR="00A670F5">
        <w:rPr>
          <w:rFonts w:ascii="Arial" w:hAnsi="Arial" w:eastAsia="Arial" w:cs="Arial"/>
          <w:sz w:val="24"/>
          <w:szCs w:val="24"/>
        </w:rPr>
        <w:t>respond to situation as they arise</w:t>
      </w:r>
      <w:r w:rsidRPr="34FA9C7C" w:rsidR="00875A29">
        <w:rPr>
          <w:rFonts w:ascii="Arial" w:hAnsi="Arial" w:eastAsia="Arial" w:cs="Arial"/>
          <w:sz w:val="24"/>
          <w:szCs w:val="24"/>
        </w:rPr>
        <w:t>.</w:t>
      </w:r>
    </w:p>
    <w:p w:rsidRPr="00B93A7E" w:rsidR="00AA5A59" w:rsidP="34FA9C7C" w:rsidRDefault="00AA5A59" w14:paraId="22F13FF8" w14:textId="5E76647A">
      <w:pPr>
        <w:spacing w:before="360" w:after="120"/>
        <w:rPr>
          <w:rFonts w:ascii="Arial" w:hAnsi="Arial" w:eastAsia="Arial" w:cs="Arial"/>
          <w:b w:val="1"/>
          <w:bCs w:val="1"/>
          <w:color w:val="00AE43"/>
          <w:sz w:val="24"/>
          <w:szCs w:val="24"/>
        </w:rPr>
      </w:pPr>
      <w:r w:rsidRPr="34FA9C7C" w:rsidR="00AA5A59">
        <w:rPr>
          <w:rFonts w:ascii="Arial" w:hAnsi="Arial" w:eastAsia="Arial" w:cs="Arial"/>
          <w:b w:val="1"/>
          <w:bCs w:val="1"/>
          <w:color w:val="00AE43"/>
          <w:sz w:val="24"/>
          <w:szCs w:val="24"/>
        </w:rPr>
        <w:t>Dimensions of role</w:t>
      </w:r>
    </w:p>
    <w:p w:rsidRPr="00FF5F13" w:rsidR="00A670F5" w:rsidP="34FA9C7C" w:rsidRDefault="00A670F5" w14:paraId="25C97AA9" w14:textId="77777777">
      <w:pPr>
        <w:pStyle w:val="BulletLevel1KF"/>
        <w:spacing w:after="120"/>
        <w:ind w:left="284" w:hanging="284"/>
        <w:jc w:val="both"/>
        <w:rPr>
          <w:rFonts w:ascii="Arial" w:hAnsi="Arial" w:eastAsia="Arial" w:cs="Arial"/>
          <w:sz w:val="24"/>
          <w:szCs w:val="24"/>
        </w:rPr>
      </w:pPr>
      <w:r w:rsidRPr="34FA9C7C" w:rsidR="00A670F5">
        <w:rPr>
          <w:rFonts w:ascii="Arial" w:hAnsi="Arial" w:eastAsia="Arial" w:cs="Arial"/>
          <w:sz w:val="24"/>
          <w:szCs w:val="24"/>
        </w:rPr>
        <w:t>This role does not have any management or supervisory requirements. </w:t>
      </w:r>
    </w:p>
    <w:p w:rsidRPr="00FF5F13" w:rsidR="00A670F5" w:rsidP="34FA9C7C" w:rsidRDefault="00A670F5" w14:paraId="3D737A97" w14:textId="77777777">
      <w:pPr>
        <w:pStyle w:val="BulletLevel1KF"/>
        <w:spacing w:after="120"/>
        <w:ind w:left="284" w:hanging="284"/>
        <w:jc w:val="both"/>
        <w:rPr>
          <w:rFonts w:ascii="Arial" w:hAnsi="Arial" w:eastAsia="Arial" w:cs="Arial"/>
          <w:sz w:val="24"/>
          <w:szCs w:val="24"/>
        </w:rPr>
      </w:pPr>
      <w:r w:rsidRPr="34FA9C7C" w:rsidR="00A670F5">
        <w:rPr>
          <w:rFonts w:ascii="Arial" w:hAnsi="Arial" w:eastAsia="Arial" w:cs="Arial"/>
          <w:sz w:val="24"/>
          <w:szCs w:val="24"/>
        </w:rPr>
        <w:t>This role does not manage a budget. </w:t>
      </w:r>
    </w:p>
    <w:p w:rsidRPr="00FF5F13" w:rsidR="00046887" w:rsidP="34FA9C7C" w:rsidRDefault="00A670F5" w14:paraId="257EDE1E" w14:textId="33106F85">
      <w:pPr>
        <w:pStyle w:val="BulletLevel1KF"/>
        <w:spacing w:after="120"/>
        <w:ind w:left="284" w:hanging="284"/>
        <w:jc w:val="both"/>
        <w:rPr>
          <w:rFonts w:ascii="Arial" w:hAnsi="Arial" w:eastAsia="Arial" w:cs="Arial"/>
          <w:sz w:val="24"/>
          <w:szCs w:val="24"/>
        </w:rPr>
      </w:pPr>
      <w:r w:rsidRPr="34FA9C7C" w:rsidR="00A670F5">
        <w:rPr>
          <w:rFonts w:ascii="Arial" w:hAnsi="Arial" w:eastAsia="Arial" w:cs="Arial"/>
          <w:sz w:val="24"/>
          <w:szCs w:val="24"/>
        </w:rPr>
        <w:t>The role has some limited planning requirements, with a need to be both proactive and reactive. </w:t>
      </w:r>
    </w:p>
    <w:p w:rsidR="00AA5A59" w:rsidP="34FA9C7C" w:rsidRDefault="00AA5A59" w14:paraId="02520AC9" w14:textId="7729DBD3">
      <w:pPr>
        <w:spacing w:before="360" w:after="120"/>
        <w:rPr>
          <w:rFonts w:ascii="Arial" w:hAnsi="Arial" w:eastAsia="Arial" w:cs="Arial"/>
          <w:b w:val="1"/>
          <w:bCs w:val="1"/>
          <w:color w:val="00AE43"/>
          <w:sz w:val="24"/>
          <w:szCs w:val="24"/>
        </w:rPr>
      </w:pPr>
      <w:r w:rsidRPr="34FA9C7C" w:rsidR="00AA5A59">
        <w:rPr>
          <w:rFonts w:ascii="Arial" w:hAnsi="Arial" w:eastAsia="Arial" w:cs="Arial"/>
          <w:b w:val="1"/>
          <w:bCs w:val="1"/>
          <w:color w:val="00AE43"/>
          <w:sz w:val="24"/>
          <w:szCs w:val="24"/>
        </w:rPr>
        <w:t xml:space="preserve">Working </w:t>
      </w:r>
      <w:r w:rsidRPr="34FA9C7C" w:rsidR="00A670F5">
        <w:rPr>
          <w:rFonts w:ascii="Arial" w:hAnsi="Arial" w:eastAsia="Arial" w:cs="Arial"/>
          <w:b w:val="1"/>
          <w:bCs w:val="1"/>
          <w:color w:val="00AE43"/>
          <w:sz w:val="24"/>
          <w:szCs w:val="24"/>
        </w:rPr>
        <w:t>Conditions</w:t>
      </w:r>
    </w:p>
    <w:p w:rsidRPr="00FF5F13" w:rsidR="00A670F5" w:rsidP="34FA9C7C" w:rsidRDefault="008D4644" w14:paraId="75CD5771" w14:textId="5195EDF1">
      <w:pPr>
        <w:spacing w:after="120"/>
        <w:jc w:val="both"/>
        <w:rPr>
          <w:rFonts w:ascii="Arial" w:hAnsi="Arial" w:eastAsia="Arial" w:cs="Arial"/>
          <w:sz w:val="24"/>
          <w:szCs w:val="24"/>
        </w:rPr>
      </w:pPr>
      <w:r w:rsidRPr="34FA9C7C" w:rsidR="008D4644">
        <w:rPr>
          <w:rFonts w:ascii="Arial" w:hAnsi="Arial" w:eastAsia="Arial" w:cs="Arial"/>
          <w:sz w:val="24"/>
          <w:szCs w:val="24"/>
        </w:rPr>
        <w:t xml:space="preserve">Aspects of the role that have a material impact on the nature of the job, once all reasonable actions have been taken to moderate or </w:t>
      </w:r>
      <w:r w:rsidRPr="34FA9C7C" w:rsidR="008D4644">
        <w:rPr>
          <w:rFonts w:ascii="Arial" w:hAnsi="Arial" w:eastAsia="Arial" w:cs="Arial"/>
          <w:sz w:val="24"/>
          <w:szCs w:val="24"/>
        </w:rPr>
        <w:t>eliminate</w:t>
      </w:r>
      <w:r w:rsidRPr="34FA9C7C" w:rsidR="008D4644">
        <w:rPr>
          <w:rFonts w:ascii="Arial" w:hAnsi="Arial" w:eastAsia="Arial" w:cs="Arial"/>
          <w:sz w:val="24"/>
          <w:szCs w:val="24"/>
        </w:rPr>
        <w:t xml:space="preserve"> them: </w:t>
      </w:r>
    </w:p>
    <w:p w:rsidRPr="00A836B1" w:rsidR="00B448C2" w:rsidP="34FA9C7C" w:rsidRDefault="00B448C2" w14:paraId="6D4BFAAA" w14:textId="77777777">
      <w:pPr>
        <w:pStyle w:val="BulletLevel1KF"/>
        <w:spacing w:after="120"/>
        <w:ind w:left="284" w:hanging="284"/>
        <w:jc w:val="both"/>
        <w:rPr>
          <w:rFonts w:ascii="Arial" w:hAnsi="Arial" w:eastAsia="Arial" w:cs="Arial"/>
          <w:sz w:val="24"/>
          <w:szCs w:val="24"/>
        </w:rPr>
      </w:pPr>
      <w:r w:rsidRPr="34FA9C7C" w:rsidR="00B448C2">
        <w:rPr>
          <w:rFonts w:ascii="Arial" w:hAnsi="Arial" w:eastAsia="Arial" w:cs="Arial"/>
          <w:sz w:val="24"/>
          <w:szCs w:val="24"/>
        </w:rPr>
        <w:t xml:space="preserve">The role holder will </w:t>
      </w:r>
      <w:r w:rsidRPr="34FA9C7C" w:rsidR="00B448C2">
        <w:rPr>
          <w:rFonts w:ascii="Arial" w:hAnsi="Arial" w:eastAsia="Arial" w:cs="Arial"/>
          <w:sz w:val="24"/>
          <w:szCs w:val="24"/>
        </w:rPr>
        <w:t>be required</w:t>
      </w:r>
      <w:r w:rsidRPr="34FA9C7C" w:rsidR="00B448C2">
        <w:rPr>
          <w:rFonts w:ascii="Arial" w:hAnsi="Arial" w:eastAsia="Arial" w:cs="Arial"/>
          <w:sz w:val="24"/>
          <w:szCs w:val="24"/>
        </w:rPr>
        <w:t xml:space="preserve"> to occasionally be on their feet for </w:t>
      </w:r>
      <w:r w:rsidRPr="34FA9C7C" w:rsidR="00B448C2">
        <w:rPr>
          <w:rFonts w:ascii="Arial" w:hAnsi="Arial" w:eastAsia="Arial" w:cs="Arial"/>
          <w:sz w:val="24"/>
          <w:szCs w:val="24"/>
        </w:rPr>
        <w:t xml:space="preserve">most </w:t>
      </w:r>
      <w:r w:rsidRPr="34FA9C7C" w:rsidR="00B448C2">
        <w:rPr>
          <w:rFonts w:ascii="Arial" w:hAnsi="Arial" w:eastAsia="Arial" w:cs="Arial"/>
          <w:sz w:val="24"/>
          <w:szCs w:val="24"/>
        </w:rPr>
        <w:t xml:space="preserve">of their working day, with a variety of standing, bending, </w:t>
      </w:r>
      <w:r w:rsidRPr="34FA9C7C" w:rsidR="00B448C2">
        <w:rPr>
          <w:rFonts w:ascii="Arial" w:hAnsi="Arial" w:eastAsia="Arial" w:cs="Arial"/>
          <w:sz w:val="24"/>
          <w:szCs w:val="24"/>
        </w:rPr>
        <w:t>walking</w:t>
      </w:r>
      <w:r w:rsidRPr="34FA9C7C" w:rsidR="00B448C2">
        <w:rPr>
          <w:rFonts w:ascii="Arial" w:hAnsi="Arial" w:eastAsia="Arial" w:cs="Arial"/>
          <w:sz w:val="24"/>
          <w:szCs w:val="24"/>
        </w:rPr>
        <w:t xml:space="preserve"> and tidying up the location of activity. </w:t>
      </w:r>
      <w:r>
        <w:tab/>
      </w:r>
      <w:r w:rsidRPr="34FA9C7C" w:rsidR="00B448C2">
        <w:rPr>
          <w:rFonts w:ascii="Arial" w:hAnsi="Arial" w:eastAsia="Arial" w:cs="Arial"/>
          <w:sz w:val="24"/>
          <w:szCs w:val="24"/>
        </w:rPr>
        <w:t xml:space="preserve"> </w:t>
      </w:r>
    </w:p>
    <w:p w:rsidR="00B448C2" w:rsidP="34FA9C7C" w:rsidRDefault="00B448C2" w14:paraId="65564FB9" w14:textId="4247C952">
      <w:pPr>
        <w:pStyle w:val="BulletLevel1KF"/>
        <w:ind w:left="284" w:hanging="284"/>
        <w:jc w:val="both"/>
        <w:rPr>
          <w:rFonts w:ascii="Arial" w:hAnsi="Arial" w:eastAsia="Arial" w:cs="Arial"/>
          <w:sz w:val="24"/>
          <w:szCs w:val="24"/>
        </w:rPr>
      </w:pPr>
      <w:r w:rsidRPr="34FA9C7C" w:rsidR="00B448C2">
        <w:rPr>
          <w:rFonts w:ascii="Arial" w:hAnsi="Arial" w:eastAsia="Arial" w:cs="Arial"/>
          <w:sz w:val="24"/>
          <w:szCs w:val="24"/>
        </w:rPr>
        <w:t xml:space="preserve">The role holder will be </w:t>
      </w:r>
      <w:r w:rsidRPr="34FA9C7C" w:rsidR="00625219">
        <w:rPr>
          <w:rFonts w:ascii="Arial" w:hAnsi="Arial" w:eastAsia="Arial" w:cs="Arial"/>
          <w:sz w:val="24"/>
          <w:szCs w:val="24"/>
        </w:rPr>
        <w:t>occasionally</w:t>
      </w:r>
      <w:r w:rsidRPr="34FA9C7C" w:rsidR="00625219">
        <w:rPr>
          <w:rFonts w:ascii="Arial" w:hAnsi="Arial" w:eastAsia="Arial" w:cs="Arial"/>
          <w:sz w:val="24"/>
          <w:szCs w:val="24"/>
        </w:rPr>
        <w:t xml:space="preserve"> </w:t>
      </w:r>
      <w:r w:rsidRPr="34FA9C7C" w:rsidR="00B448C2">
        <w:rPr>
          <w:rFonts w:ascii="Arial" w:hAnsi="Arial" w:eastAsia="Arial" w:cs="Arial"/>
          <w:sz w:val="24"/>
          <w:szCs w:val="24"/>
        </w:rPr>
        <w:t>required</w:t>
      </w:r>
      <w:r w:rsidRPr="34FA9C7C" w:rsidR="00B448C2">
        <w:rPr>
          <w:rFonts w:ascii="Arial" w:hAnsi="Arial" w:eastAsia="Arial" w:cs="Arial"/>
          <w:sz w:val="24"/>
          <w:szCs w:val="24"/>
        </w:rPr>
        <w:t xml:space="preserve"> to lift, </w:t>
      </w:r>
      <w:r w:rsidRPr="34FA9C7C" w:rsidR="00B448C2">
        <w:rPr>
          <w:rFonts w:ascii="Arial" w:hAnsi="Arial" w:eastAsia="Arial" w:cs="Arial"/>
          <w:sz w:val="24"/>
          <w:szCs w:val="24"/>
        </w:rPr>
        <w:t>push</w:t>
      </w:r>
      <w:r w:rsidRPr="34FA9C7C" w:rsidR="00B448C2">
        <w:rPr>
          <w:rFonts w:ascii="Arial" w:hAnsi="Arial" w:eastAsia="Arial" w:cs="Arial"/>
          <w:sz w:val="24"/>
          <w:szCs w:val="24"/>
        </w:rPr>
        <w:t xml:space="preserve"> and pull furniture at times, including storing equipment in storage places </w:t>
      </w:r>
      <w:r w:rsidRPr="34FA9C7C" w:rsidR="00B448C2">
        <w:rPr>
          <w:rFonts w:ascii="Arial" w:hAnsi="Arial" w:eastAsia="Arial" w:cs="Arial"/>
          <w:sz w:val="24"/>
          <w:szCs w:val="24"/>
        </w:rPr>
        <w:t>which may be restrictive or cramped</w:t>
      </w:r>
      <w:r w:rsidRPr="34FA9C7C" w:rsidR="00625219">
        <w:rPr>
          <w:rFonts w:ascii="Arial" w:hAnsi="Arial" w:eastAsia="Arial" w:cs="Arial"/>
          <w:sz w:val="24"/>
          <w:szCs w:val="24"/>
        </w:rPr>
        <w:t>.</w:t>
      </w:r>
      <w:r w:rsidRPr="34FA9C7C" w:rsidR="00B448C2">
        <w:rPr>
          <w:rFonts w:ascii="Arial" w:hAnsi="Arial" w:eastAsia="Arial" w:cs="Arial"/>
          <w:sz w:val="24"/>
          <w:szCs w:val="24"/>
        </w:rPr>
        <w:t xml:space="preserve"> </w:t>
      </w:r>
    </w:p>
    <w:p w:rsidRPr="00FF5F13" w:rsidR="000C4B91" w:rsidP="34FA9C7C" w:rsidRDefault="000C4B91" w14:paraId="3DB96A3D" w14:textId="602E2535">
      <w:pPr>
        <w:pStyle w:val="BulletLevel1KF"/>
        <w:ind w:left="284" w:hanging="284"/>
        <w:jc w:val="both"/>
        <w:rPr>
          <w:rFonts w:ascii="Arial" w:hAnsi="Arial" w:eastAsia="Arial" w:cs="Arial"/>
          <w:sz w:val="24"/>
          <w:szCs w:val="24"/>
        </w:rPr>
      </w:pPr>
      <w:r w:rsidRPr="34FA9C7C" w:rsidR="000C4B91">
        <w:rPr>
          <w:rFonts w:ascii="Arial" w:hAnsi="Arial" w:eastAsia="Arial" w:cs="Arial"/>
          <w:sz w:val="24"/>
          <w:szCs w:val="24"/>
        </w:rPr>
        <w:t xml:space="preserve">This role holder has frequent exposure to environmental conditions like noise during active play, odours when supporting children with personal hygiene and varies temperature exposures whilst working indoors and outdoors. </w:t>
      </w:r>
    </w:p>
    <w:p w:rsidR="007D6E69" w:rsidP="34FA9C7C" w:rsidRDefault="007D6E69" w14:paraId="311F52B6" w14:textId="77777777">
      <w:pPr>
        <w:pStyle w:val="BulletLevel1KF"/>
        <w:spacing w:after="120"/>
        <w:ind w:left="284" w:hanging="284"/>
        <w:jc w:val="both"/>
        <w:rPr>
          <w:rFonts w:ascii="Arial" w:hAnsi="Arial" w:eastAsia="Arial" w:cs="Arial"/>
          <w:sz w:val="24"/>
          <w:szCs w:val="24"/>
        </w:rPr>
      </w:pPr>
      <w:r w:rsidRPr="34FA9C7C" w:rsidR="007D6E69">
        <w:rPr>
          <w:rFonts w:ascii="Arial" w:hAnsi="Arial" w:eastAsia="Arial" w:cs="Arial"/>
          <w:sz w:val="24"/>
          <w:szCs w:val="24"/>
        </w:rPr>
        <w:t xml:space="preserve">The role is </w:t>
      </w:r>
      <w:r w:rsidRPr="34FA9C7C" w:rsidR="007D6E69">
        <w:rPr>
          <w:rFonts w:ascii="Arial" w:hAnsi="Arial" w:eastAsia="Arial" w:cs="Arial"/>
          <w:sz w:val="24"/>
          <w:szCs w:val="24"/>
        </w:rPr>
        <w:t>required</w:t>
      </w:r>
      <w:r w:rsidRPr="34FA9C7C" w:rsidR="007D6E69">
        <w:rPr>
          <w:rFonts w:ascii="Arial" w:hAnsi="Arial" w:eastAsia="Arial" w:cs="Arial"/>
          <w:sz w:val="24"/>
          <w:szCs w:val="24"/>
        </w:rPr>
        <w:t xml:space="preserve"> to </w:t>
      </w:r>
      <w:r w:rsidRPr="34FA9C7C" w:rsidR="007D6E69">
        <w:rPr>
          <w:rFonts w:ascii="Arial" w:hAnsi="Arial" w:eastAsia="Arial" w:cs="Arial"/>
          <w:sz w:val="24"/>
          <w:szCs w:val="24"/>
        </w:rPr>
        <w:t>maintain</w:t>
      </w:r>
      <w:r w:rsidRPr="34FA9C7C" w:rsidR="007D6E69">
        <w:rPr>
          <w:rFonts w:ascii="Arial" w:hAnsi="Arial" w:eastAsia="Arial" w:cs="Arial"/>
          <w:sz w:val="24"/>
          <w:szCs w:val="24"/>
        </w:rPr>
        <w:t xml:space="preserve"> concentration and awareness in a busy classroom environment where there are multiple demands for attention. </w:t>
      </w:r>
    </w:p>
    <w:p w:rsidRPr="00B84B95" w:rsidR="007C363D" w:rsidP="34FA9C7C" w:rsidRDefault="007C363D" w14:paraId="5A9B3C2E" w14:textId="77777777">
      <w:pPr>
        <w:pStyle w:val="BulletLevel1KF"/>
        <w:spacing w:after="120"/>
        <w:ind w:left="284" w:hanging="284"/>
        <w:jc w:val="both"/>
        <w:rPr>
          <w:rFonts w:ascii="Arial" w:hAnsi="Arial" w:eastAsia="Arial" w:cs="Arial"/>
          <w:sz w:val="24"/>
          <w:szCs w:val="24"/>
        </w:rPr>
      </w:pPr>
      <w:r w:rsidRPr="34FA9C7C" w:rsidR="007C363D">
        <w:rPr>
          <w:rFonts w:ascii="Arial" w:hAnsi="Arial" w:eastAsia="Arial" w:cs="Arial"/>
          <w:sz w:val="24"/>
          <w:szCs w:val="24"/>
        </w:rPr>
        <w:t xml:space="preserve">In supporting the teacher with behaviour management, the role will need to handle some challenging behaviour from pupils, and </w:t>
      </w:r>
      <w:r w:rsidRPr="34FA9C7C" w:rsidR="007C363D">
        <w:rPr>
          <w:rFonts w:ascii="Arial" w:hAnsi="Arial" w:eastAsia="Arial" w:cs="Arial"/>
          <w:sz w:val="24"/>
          <w:szCs w:val="24"/>
        </w:rPr>
        <w:t>where</w:t>
      </w:r>
      <w:r w:rsidRPr="34FA9C7C" w:rsidR="007C363D">
        <w:rPr>
          <w:rFonts w:ascii="Arial" w:hAnsi="Arial" w:eastAsia="Arial" w:cs="Arial"/>
          <w:sz w:val="24"/>
          <w:szCs w:val="24"/>
        </w:rPr>
        <w:t xml:space="preserve"> working with children with SEND, may be </w:t>
      </w:r>
      <w:r w:rsidRPr="34FA9C7C" w:rsidR="007C363D">
        <w:rPr>
          <w:rFonts w:ascii="Arial" w:hAnsi="Arial" w:eastAsia="Arial" w:cs="Arial"/>
          <w:sz w:val="24"/>
          <w:szCs w:val="24"/>
        </w:rPr>
        <w:t>required</w:t>
      </w:r>
      <w:r w:rsidRPr="34FA9C7C" w:rsidR="007C363D">
        <w:rPr>
          <w:rFonts w:ascii="Arial" w:hAnsi="Arial" w:eastAsia="Arial" w:cs="Arial"/>
          <w:sz w:val="24"/>
          <w:szCs w:val="24"/>
        </w:rPr>
        <w:t xml:space="preserve"> to handle unpredictable behaviour or aggression towards staff. </w:t>
      </w:r>
    </w:p>
    <w:p w:rsidRPr="00922D60" w:rsidR="52BC5ED3" w:rsidP="34FA9C7C" w:rsidRDefault="52BC5ED3" w14:paraId="152E2EF2" w14:textId="73A4F1BC">
      <w:pPr>
        <w:spacing w:before="360" w:after="120" w:line="257" w:lineRule="auto"/>
        <w:rPr>
          <w:rFonts w:ascii="Arial" w:hAnsi="Arial" w:eastAsia="Arial" w:cs="Arial"/>
          <w:sz w:val="24"/>
          <w:szCs w:val="24"/>
        </w:rPr>
      </w:pPr>
      <w:r w:rsidRPr="34FA9C7C" w:rsidR="52BC5ED3">
        <w:rPr>
          <w:rFonts w:ascii="Arial" w:hAnsi="Arial" w:eastAsia="Arial" w:cs="Arial"/>
          <w:b w:val="1"/>
          <w:bCs w:val="1"/>
          <w:color w:val="00AE43"/>
          <w:sz w:val="24"/>
          <w:szCs w:val="24"/>
        </w:rPr>
        <w:t>Additional Information</w:t>
      </w:r>
    </w:p>
    <w:p w:rsidRPr="00922D60" w:rsidR="52BC5ED3" w:rsidP="34FA9C7C" w:rsidRDefault="52BC5ED3" w14:paraId="639D26E0" w14:textId="26EE3F37">
      <w:pPr>
        <w:spacing w:before="120" w:after="120" w:line="257" w:lineRule="auto"/>
        <w:rPr>
          <w:rFonts w:ascii="Arial" w:hAnsi="Arial" w:eastAsia="Arial" w:cs="Arial"/>
          <w:sz w:val="24"/>
          <w:szCs w:val="24"/>
        </w:rPr>
      </w:pPr>
      <w:r w:rsidRPr="34FA9C7C" w:rsidR="52BC5ED3">
        <w:rPr>
          <w:rFonts w:ascii="Arial" w:hAnsi="Arial" w:eastAsia="Arial" w:cs="Arial"/>
          <w:sz w:val="24"/>
          <w:szCs w:val="24"/>
        </w:rPr>
        <w:t xml:space="preserve">This role profile only </w:t>
      </w:r>
      <w:r w:rsidRPr="34FA9C7C" w:rsidR="52BC5ED3">
        <w:rPr>
          <w:rFonts w:ascii="Arial" w:hAnsi="Arial" w:eastAsia="Arial" w:cs="Arial"/>
          <w:sz w:val="24"/>
          <w:szCs w:val="24"/>
        </w:rPr>
        <w:t>contains</w:t>
      </w:r>
      <w:r w:rsidRPr="34FA9C7C" w:rsidR="52BC5ED3">
        <w:rPr>
          <w:rFonts w:ascii="Arial" w:hAnsi="Arial" w:eastAsia="Arial" w:cs="Arial"/>
          <w:sz w:val="24"/>
          <w:szCs w:val="24"/>
        </w:rPr>
        <w:t xml:space="preserve"> the main accountabilities relating to this post and does not describe in detail all the duties </w:t>
      </w:r>
      <w:r w:rsidRPr="34FA9C7C" w:rsidR="52BC5ED3">
        <w:rPr>
          <w:rFonts w:ascii="Arial" w:hAnsi="Arial" w:eastAsia="Arial" w:cs="Arial"/>
          <w:sz w:val="24"/>
          <w:szCs w:val="24"/>
        </w:rPr>
        <w:t>required</w:t>
      </w:r>
      <w:r w:rsidRPr="34FA9C7C" w:rsidR="52BC5ED3">
        <w:rPr>
          <w:rFonts w:ascii="Arial" w:hAnsi="Arial" w:eastAsia="Arial" w:cs="Arial"/>
          <w:sz w:val="24"/>
          <w:szCs w:val="24"/>
        </w:rPr>
        <w:t xml:space="preserve"> to carry them out. This job profile is not a complete list of duties but gives a general </w:t>
      </w:r>
      <w:r w:rsidRPr="34FA9C7C" w:rsidR="52BC5ED3">
        <w:rPr>
          <w:rFonts w:ascii="Arial" w:hAnsi="Arial" w:eastAsia="Arial" w:cs="Arial"/>
          <w:sz w:val="24"/>
          <w:szCs w:val="24"/>
        </w:rPr>
        <w:t>indication</w:t>
      </w:r>
      <w:r w:rsidRPr="34FA9C7C" w:rsidR="52BC5ED3">
        <w:rPr>
          <w:rFonts w:ascii="Arial" w:hAnsi="Arial" w:eastAsia="Arial" w:cs="Arial"/>
          <w:sz w:val="24"/>
          <w:szCs w:val="24"/>
        </w:rPr>
        <w:t xml:space="preserve"> of the range of work undertaken. </w:t>
      </w:r>
      <w:r w:rsidRPr="34FA9C7C" w:rsidR="1F504DCC">
        <w:rPr>
          <w:rFonts w:ascii="Arial" w:hAnsi="Arial" w:eastAsia="Arial" w:cs="Arial"/>
          <w:sz w:val="24"/>
          <w:szCs w:val="24"/>
        </w:rPr>
        <w:t>W</w:t>
      </w:r>
      <w:r w:rsidRPr="34FA9C7C" w:rsidR="52BC5ED3">
        <w:rPr>
          <w:rFonts w:ascii="Arial" w:hAnsi="Arial" w:eastAsia="Arial" w:cs="Arial"/>
          <w:sz w:val="24"/>
          <w:szCs w:val="24"/>
        </w:rPr>
        <w:t xml:space="preserve">e </w:t>
      </w:r>
      <w:r w:rsidRPr="34FA9C7C" w:rsidR="52BC5ED3">
        <w:rPr>
          <w:rFonts w:ascii="Arial" w:hAnsi="Arial" w:eastAsia="Arial" w:cs="Arial"/>
          <w:sz w:val="24"/>
          <w:szCs w:val="24"/>
        </w:rPr>
        <w:t>operate</w:t>
      </w:r>
      <w:r w:rsidRPr="34FA9C7C" w:rsidR="52BC5ED3">
        <w:rPr>
          <w:rFonts w:ascii="Arial" w:hAnsi="Arial" w:eastAsia="Arial" w:cs="Arial"/>
          <w:sz w:val="24"/>
          <w:szCs w:val="24"/>
        </w:rPr>
        <w:t xml:space="preserve"> with a high degree of collaboration and flexibility, therefore over time post holders are expected to undertake any other duties </w:t>
      </w:r>
      <w:r w:rsidRPr="34FA9C7C" w:rsidR="52BC5ED3">
        <w:rPr>
          <w:rFonts w:ascii="Arial" w:hAnsi="Arial" w:eastAsia="Arial" w:cs="Arial"/>
          <w:sz w:val="24"/>
          <w:szCs w:val="24"/>
        </w:rPr>
        <w:t>commensurate</w:t>
      </w:r>
      <w:r w:rsidRPr="34FA9C7C" w:rsidR="52BC5ED3">
        <w:rPr>
          <w:rFonts w:ascii="Arial" w:hAnsi="Arial" w:eastAsia="Arial" w:cs="Arial"/>
          <w:sz w:val="24"/>
          <w:szCs w:val="24"/>
        </w:rPr>
        <w:t xml:space="preserve"> with the general level of responsibility of the post.  </w:t>
      </w:r>
    </w:p>
    <w:p w:rsidRPr="00922D60" w:rsidR="52BC5ED3" w:rsidP="34FA9C7C" w:rsidRDefault="52BC5ED3" w14:paraId="547A5B45" w14:textId="0A58CFE8">
      <w:pPr>
        <w:spacing w:before="240" w:after="0" w:line="257" w:lineRule="auto"/>
        <w:rPr>
          <w:rFonts w:ascii="Arial" w:hAnsi="Arial" w:eastAsia="Arial" w:cs="Arial"/>
          <w:sz w:val="24"/>
          <w:szCs w:val="24"/>
        </w:rPr>
      </w:pPr>
      <w:r w:rsidRPr="34FA9C7C" w:rsidR="52BC5ED3">
        <w:rPr>
          <w:rFonts w:ascii="Arial" w:hAnsi="Arial" w:eastAsia="Arial" w:cs="Arial"/>
          <w:sz w:val="24"/>
          <w:szCs w:val="24"/>
        </w:rPr>
        <w:t>This school is committed to safeguarding and promoting the welfare of children and young people and requires all staff and volunteers to share this commitment</w:t>
      </w:r>
      <w:r w:rsidRPr="34FA9C7C" w:rsidR="52BC5ED3">
        <w:rPr>
          <w:rFonts w:ascii="Arial" w:hAnsi="Arial" w:eastAsia="Arial" w:cs="Arial"/>
          <w:sz w:val="24"/>
          <w:szCs w:val="24"/>
        </w:rPr>
        <w:t xml:space="preserve">.  </w:t>
      </w:r>
      <w:r w:rsidRPr="34FA9C7C" w:rsidR="52BC5ED3">
        <w:rPr>
          <w:rFonts w:ascii="Arial" w:hAnsi="Arial" w:eastAsia="Arial" w:cs="Arial"/>
          <w:sz w:val="24"/>
          <w:szCs w:val="24"/>
        </w:rPr>
        <w:t xml:space="preserve">It is an essential requirement that all staff </w:t>
      </w:r>
      <w:r w:rsidRPr="34FA9C7C" w:rsidR="52BC5ED3">
        <w:rPr>
          <w:rFonts w:ascii="Arial" w:hAnsi="Arial" w:eastAsia="Arial" w:cs="Arial"/>
          <w:sz w:val="24"/>
          <w:szCs w:val="24"/>
        </w:rPr>
        <w:t>are</w:t>
      </w:r>
      <w:r w:rsidRPr="34FA9C7C" w:rsidR="52BC5ED3">
        <w:rPr>
          <w:rFonts w:ascii="Arial" w:hAnsi="Arial" w:eastAsia="Arial" w:cs="Arial"/>
          <w:sz w:val="24"/>
          <w:szCs w:val="24"/>
        </w:rPr>
        <w:t xml:space="preserve"> aware of the school’s safeguarding policies and procedures. </w:t>
      </w:r>
    </w:p>
    <w:p w:rsidRPr="00922D60" w:rsidR="52BC5ED3" w:rsidP="34FA9C7C" w:rsidRDefault="52BC5ED3" w14:paraId="7F666297" w14:textId="5CD2068C">
      <w:pPr>
        <w:spacing w:before="240" w:after="0" w:line="257" w:lineRule="auto"/>
        <w:rPr>
          <w:rFonts w:ascii="Arial" w:hAnsi="Arial" w:eastAsia="Arial" w:cs="Arial"/>
          <w:sz w:val="24"/>
          <w:szCs w:val="24"/>
        </w:rPr>
      </w:pPr>
      <w:r w:rsidRPr="34FA9C7C" w:rsidR="52BC5ED3">
        <w:rPr>
          <w:rFonts w:ascii="Arial" w:hAnsi="Arial" w:eastAsia="Arial" w:cs="Arial"/>
          <w:sz w:val="24"/>
          <w:szCs w:val="24"/>
        </w:rPr>
        <w:t xml:space="preserve">The postholder will be expected to contribute to the protection of children as </w:t>
      </w:r>
      <w:r w:rsidRPr="34FA9C7C" w:rsidR="52BC5ED3">
        <w:rPr>
          <w:rFonts w:ascii="Arial" w:hAnsi="Arial" w:eastAsia="Arial" w:cs="Arial"/>
          <w:sz w:val="24"/>
          <w:szCs w:val="24"/>
        </w:rPr>
        <w:t>appropriate</w:t>
      </w:r>
      <w:r w:rsidRPr="34FA9C7C" w:rsidR="52BC5ED3">
        <w:rPr>
          <w:rFonts w:ascii="Arial" w:hAnsi="Arial" w:eastAsia="Arial" w:cs="Arial"/>
          <w:sz w:val="24"/>
          <w:szCs w:val="24"/>
        </w:rPr>
        <w:t xml:space="preserve">, </w:t>
      </w:r>
      <w:r w:rsidRPr="34FA9C7C" w:rsidR="52BC5ED3">
        <w:rPr>
          <w:rFonts w:ascii="Arial" w:hAnsi="Arial" w:eastAsia="Arial" w:cs="Arial"/>
          <w:sz w:val="24"/>
          <w:szCs w:val="24"/>
        </w:rPr>
        <w:t>in accordance with</w:t>
      </w:r>
      <w:r w:rsidRPr="34FA9C7C" w:rsidR="52BC5ED3">
        <w:rPr>
          <w:rFonts w:ascii="Arial" w:hAnsi="Arial" w:eastAsia="Arial" w:cs="Arial"/>
          <w:sz w:val="24"/>
          <w:szCs w:val="24"/>
        </w:rPr>
        <w:t xml:space="preserve"> any agreed policies and/or guidelines, reporting any issues or concerns to their immediate line manager or the Designated Safeguarding Lead. </w:t>
      </w:r>
    </w:p>
    <w:p w:rsidRPr="00922D60" w:rsidR="52BC5ED3" w:rsidP="34FA9C7C" w:rsidRDefault="52BC5ED3" w14:paraId="70A6C6B9" w14:textId="43C8E24A">
      <w:pPr>
        <w:spacing w:before="240" w:after="0" w:line="257" w:lineRule="auto"/>
        <w:rPr>
          <w:rFonts w:ascii="Arial" w:hAnsi="Arial" w:eastAsia="Arial" w:cs="Arial"/>
          <w:sz w:val="24"/>
          <w:szCs w:val="24"/>
        </w:rPr>
      </w:pPr>
      <w:r w:rsidRPr="34FA9C7C" w:rsidR="52BC5ED3">
        <w:rPr>
          <w:rFonts w:ascii="Arial" w:hAnsi="Arial" w:eastAsia="Arial" w:cs="Arial"/>
          <w:sz w:val="24"/>
          <w:szCs w:val="24"/>
        </w:rPr>
        <w:t xml:space="preserve">As this post holder will be working in regulated activity, an Enhanced Disclosure and Barring Service (DBS) check will be </w:t>
      </w:r>
      <w:r w:rsidRPr="34FA9C7C" w:rsidR="52BC5ED3">
        <w:rPr>
          <w:rFonts w:ascii="Arial" w:hAnsi="Arial" w:eastAsia="Arial" w:cs="Arial"/>
          <w:sz w:val="24"/>
          <w:szCs w:val="24"/>
        </w:rPr>
        <w:t>required</w:t>
      </w:r>
      <w:r w:rsidRPr="34FA9C7C" w:rsidR="52BC5ED3">
        <w:rPr>
          <w:rFonts w:ascii="Arial" w:hAnsi="Arial" w:eastAsia="Arial" w:cs="Arial"/>
          <w:sz w:val="24"/>
          <w:szCs w:val="24"/>
        </w:rPr>
        <w:t xml:space="preserve"> prior to commencement of employment</w:t>
      </w:r>
      <w:r w:rsidRPr="34FA9C7C" w:rsidR="52BC5ED3">
        <w:rPr>
          <w:rFonts w:ascii="Arial" w:hAnsi="Arial" w:eastAsia="Arial" w:cs="Arial"/>
          <w:sz w:val="24"/>
          <w:szCs w:val="24"/>
        </w:rPr>
        <w:t xml:space="preserve">.  </w:t>
      </w:r>
      <w:r w:rsidRPr="34FA9C7C" w:rsidR="52BC5ED3">
        <w:rPr>
          <w:rFonts w:ascii="Arial" w:hAnsi="Arial" w:eastAsia="Arial" w:cs="Arial"/>
          <w:sz w:val="24"/>
          <w:szCs w:val="24"/>
        </w:rPr>
        <w:t>Individuals will be expected to provide details of their disclosure as soon as they receive it or if they are registered with the DBS Update Service to have given their permission for access to their online record.</w:t>
      </w:r>
    </w:p>
    <w:p w:rsidRPr="00922D60" w:rsidR="15237E95" w:rsidP="34FA9C7C" w:rsidRDefault="15237E95" w14:paraId="2F70562C" w14:textId="2075AFC9">
      <w:pPr>
        <w:spacing w:after="0"/>
        <w:rPr>
          <w:rFonts w:ascii="Arial" w:hAnsi="Arial" w:eastAsia="Arial" w:cs="Arial"/>
          <w:color w:val="000000" w:themeColor="text1"/>
          <w:sz w:val="24"/>
          <w:szCs w:val="24"/>
          <w:lang w:val="en-US"/>
        </w:rPr>
      </w:pPr>
      <w:r>
        <w:br/>
      </w:r>
    </w:p>
    <w:p w:rsidRPr="00922D60" w:rsidR="3106A0A3" w:rsidP="3106A0A3" w:rsidRDefault="3106A0A3" w14:paraId="00BCBB78" w14:textId="72F0F9A7">
      <w:pPr>
        <w:spacing w:before="360" w:after="120"/>
        <w:rPr>
          <w:rFonts w:ascii="Arial" w:hAnsi="Arial" w:eastAsia="Arial" w:cs="Arial"/>
          <w:b/>
          <w:bCs/>
          <w:color w:val="0070C0"/>
          <w:sz w:val="20"/>
          <w:szCs w:val="20"/>
        </w:rPr>
      </w:pPr>
    </w:p>
    <w:p w:rsidRPr="00922D60" w:rsidR="3106A0A3" w:rsidP="3106A0A3" w:rsidRDefault="3106A0A3" w14:paraId="22D3003A" w14:textId="26F45C1A">
      <w:pPr>
        <w:spacing w:before="360" w:after="120"/>
        <w:rPr>
          <w:rFonts w:ascii="Arial" w:hAnsi="Arial" w:eastAsia="Arial" w:cs="Arial"/>
          <w:b/>
          <w:bCs/>
          <w:color w:val="0070C0"/>
          <w:sz w:val="20"/>
          <w:szCs w:val="20"/>
        </w:rPr>
      </w:pPr>
    </w:p>
    <w:p w:rsidR="16BF83D6" w:rsidP="16BF83D6" w:rsidRDefault="16BF83D6" w14:paraId="4153D862" w14:textId="548DF3D4">
      <w:pPr>
        <w:spacing w:before="360" w:after="120"/>
        <w:rPr>
          <w:rFonts w:ascii="Arial" w:hAnsi="Arial" w:cs="Arial"/>
          <w:b/>
          <w:bCs/>
          <w:color w:val="00AE43"/>
        </w:rPr>
      </w:pPr>
    </w:p>
    <w:sectPr w:rsidR="16BF83D6" w:rsidSect="00DA522A">
      <w:headerReference w:type="default" r:id="rId12"/>
      <w:footerReference w:type="default" r:id="rId13"/>
      <w:pgSz w:w="12240" w:h="15840" w:orient="portrait"/>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0573" w:rsidP="00DA522A" w:rsidRDefault="00C20573" w14:paraId="1F668F39" w14:textId="77777777">
      <w:pPr>
        <w:spacing w:after="0" w:line="240" w:lineRule="auto"/>
      </w:pPr>
      <w:r>
        <w:separator/>
      </w:r>
    </w:p>
  </w:endnote>
  <w:endnote w:type="continuationSeparator" w:id="0">
    <w:p w:rsidR="00C20573" w:rsidP="00DA522A" w:rsidRDefault="00C20573" w14:paraId="2A747A19" w14:textId="77777777">
      <w:pPr>
        <w:spacing w:after="0" w:line="240" w:lineRule="auto"/>
      </w:pPr>
      <w:r>
        <w:continuationSeparator/>
      </w:r>
    </w:p>
  </w:endnote>
  <w:endnote w:type="continuationNotice" w:id="1">
    <w:p w:rsidR="00C20573" w:rsidRDefault="00C20573" w14:paraId="403ED2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41728"/>
      <w:docPartObj>
        <w:docPartGallery w:val="Page Numbers (Bottom of Page)"/>
        <w:docPartUnique/>
      </w:docPartObj>
    </w:sdtPr>
    <w:sdtEndPr>
      <w:rPr>
        <w:noProof/>
      </w:rPr>
    </w:sdtEndPr>
    <w:sdtContent>
      <w:p w:rsidRPr="00F85B69" w:rsidR="00F85B69" w:rsidRDefault="00F85B69" w14:paraId="684B7EC5" w14:textId="77777777">
        <w:pPr>
          <w:pStyle w:val="Footer"/>
          <w:jc w:val="right"/>
          <w:rPr>
            <w:noProof/>
            <w:sz w:val="20"/>
            <w:szCs w:val="20"/>
          </w:rPr>
        </w:pPr>
        <w:r w:rsidRPr="00F85B69">
          <w:rPr>
            <w:sz w:val="20"/>
            <w:szCs w:val="20"/>
          </w:rPr>
          <w:fldChar w:fldCharType="begin"/>
        </w:r>
        <w:r w:rsidRPr="00F85B69">
          <w:rPr>
            <w:sz w:val="20"/>
            <w:szCs w:val="20"/>
          </w:rPr>
          <w:instrText xml:space="preserve"> PAGE   \* MERGEFORMAT </w:instrText>
        </w:r>
        <w:r w:rsidRPr="00F85B69">
          <w:rPr>
            <w:sz w:val="20"/>
            <w:szCs w:val="20"/>
          </w:rPr>
          <w:fldChar w:fldCharType="separate"/>
        </w:r>
        <w:r w:rsidRPr="00F85B69">
          <w:rPr>
            <w:noProof/>
            <w:sz w:val="20"/>
            <w:szCs w:val="20"/>
          </w:rPr>
          <w:t>2</w:t>
        </w:r>
        <w:r w:rsidRPr="00F85B69">
          <w:rPr>
            <w:noProof/>
            <w:sz w:val="20"/>
            <w:szCs w:val="20"/>
          </w:rPr>
          <w:fldChar w:fldCharType="end"/>
        </w:r>
      </w:p>
      <w:p w:rsidR="00F85B69" w:rsidP="00F85B69" w:rsidRDefault="00F85B69" w14:paraId="2AEB21A0" w14:textId="64EF0D3C">
        <w:pPr>
          <w:pStyle w:val="Footer"/>
        </w:pPr>
        <w:r w:rsidRPr="00F85B69">
          <w:rPr>
            <w:noProof/>
            <w:sz w:val="20"/>
            <w:szCs w:val="20"/>
          </w:rPr>
          <w:t>Version: 01/12/24</w:t>
        </w:r>
      </w:p>
    </w:sdtContent>
  </w:sdt>
  <w:p w:rsidR="00F85B69" w:rsidRDefault="00F85B69" w14:paraId="63D6A4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0573" w:rsidP="00DA522A" w:rsidRDefault="00C20573" w14:paraId="468C5D8E" w14:textId="77777777">
      <w:pPr>
        <w:spacing w:after="0" w:line="240" w:lineRule="auto"/>
      </w:pPr>
      <w:r>
        <w:separator/>
      </w:r>
    </w:p>
  </w:footnote>
  <w:footnote w:type="continuationSeparator" w:id="0">
    <w:p w:rsidR="00C20573" w:rsidP="00DA522A" w:rsidRDefault="00C20573" w14:paraId="6DE8790B" w14:textId="77777777">
      <w:pPr>
        <w:spacing w:after="0" w:line="240" w:lineRule="auto"/>
      </w:pPr>
      <w:r>
        <w:continuationSeparator/>
      </w:r>
    </w:p>
  </w:footnote>
  <w:footnote w:type="continuationNotice" w:id="1">
    <w:p w:rsidR="00C20573" w:rsidRDefault="00C20573" w14:paraId="5070BF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14C0" w:rsidRDefault="005214C0" w14:paraId="076F6063" w14:textId="566A89E5">
    <w:pPr>
      <w:pStyle w:val="Header"/>
    </w:pPr>
  </w:p>
  <w:p w:rsidRPr="00DA522A" w:rsidR="00DA522A" w:rsidRDefault="00DA522A" w14:paraId="104EBA6E" w14:textId="279E855F">
    <w:pPr>
      <w:pStyle w:val="Header"/>
      <w:rPr>
        <w:rFonts w:ascii="Arial" w:hAnsi="Arial" w:cs="Arial"/>
        <w:i/>
        <w:iCs/>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34BCA"/>
    <w:multiLevelType w:val="multilevel"/>
    <w:tmpl w:val="A0546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5405C1C"/>
    <w:multiLevelType w:val="multilevel"/>
    <w:tmpl w:val="D75A4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E0965D0"/>
    <w:multiLevelType w:val="hybridMultilevel"/>
    <w:tmpl w:val="CACA2914"/>
    <w:lvl w:ilvl="0" w:tplc="9F6C9D40">
      <w:start w:val="1"/>
      <w:numFmt w:val="bullet"/>
      <w:pStyle w:val="BulletLevel1KF"/>
      <w:lvlText w:val=""/>
      <w:lvlJc w:val="left"/>
      <w:pPr>
        <w:ind w:left="720" w:hanging="360"/>
      </w:pPr>
      <w:rPr>
        <w:rFonts w:hint="default" w:ascii="Wingdings" w:hAnsi="Wingdings"/>
        <w:color w:val="00AE43"/>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3614458"/>
    <w:multiLevelType w:val="multilevel"/>
    <w:tmpl w:val="2B1A1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9765655">
    <w:abstractNumId w:val="2"/>
  </w:num>
  <w:num w:numId="2" w16cid:durableId="91976084">
    <w:abstractNumId w:val="2"/>
    <w:lvlOverride w:ilvl="0">
      <w:startOverride w:val="1"/>
    </w:lvlOverride>
  </w:num>
  <w:num w:numId="3" w16cid:durableId="589385618">
    <w:abstractNumId w:val="2"/>
  </w:num>
  <w:num w:numId="4" w16cid:durableId="780953205">
    <w:abstractNumId w:val="2"/>
  </w:num>
  <w:num w:numId="5" w16cid:durableId="610092869">
    <w:abstractNumId w:val="2"/>
    <w:lvlOverride w:ilvl="0">
      <w:startOverride w:val="1"/>
    </w:lvlOverride>
  </w:num>
  <w:num w:numId="6" w16cid:durableId="108011441">
    <w:abstractNumId w:val="2"/>
  </w:num>
  <w:num w:numId="7" w16cid:durableId="213808150">
    <w:abstractNumId w:val="3"/>
  </w:num>
  <w:num w:numId="8" w16cid:durableId="390617025">
    <w:abstractNumId w:val="1"/>
  </w:num>
  <w:num w:numId="9" w16cid:durableId="915434616">
    <w:abstractNumId w:val="0"/>
  </w:num>
  <w:num w:numId="10" w16cid:durableId="6823842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1579B"/>
    <w:rsid w:val="0002356C"/>
    <w:rsid w:val="00044BDD"/>
    <w:rsid w:val="00046887"/>
    <w:rsid w:val="00060FD8"/>
    <w:rsid w:val="00073E99"/>
    <w:rsid w:val="000959C3"/>
    <w:rsid w:val="000A0D1F"/>
    <w:rsid w:val="000A2471"/>
    <w:rsid w:val="000A64FE"/>
    <w:rsid w:val="000A69A4"/>
    <w:rsid w:val="000B37E0"/>
    <w:rsid w:val="000C4B91"/>
    <w:rsid w:val="000E4C05"/>
    <w:rsid w:val="000E63AC"/>
    <w:rsid w:val="000E6DE9"/>
    <w:rsid w:val="000E7A32"/>
    <w:rsid w:val="00105958"/>
    <w:rsid w:val="00132447"/>
    <w:rsid w:val="0013446D"/>
    <w:rsid w:val="00136CC5"/>
    <w:rsid w:val="001400E9"/>
    <w:rsid w:val="001526DB"/>
    <w:rsid w:val="0016664F"/>
    <w:rsid w:val="00166D6C"/>
    <w:rsid w:val="001A1491"/>
    <w:rsid w:val="00204EC1"/>
    <w:rsid w:val="002313E2"/>
    <w:rsid w:val="00233FD4"/>
    <w:rsid w:val="002507AF"/>
    <w:rsid w:val="00273E7D"/>
    <w:rsid w:val="00290B28"/>
    <w:rsid w:val="002A68D4"/>
    <w:rsid w:val="002E49B8"/>
    <w:rsid w:val="00305AD8"/>
    <w:rsid w:val="00313162"/>
    <w:rsid w:val="00317464"/>
    <w:rsid w:val="00345751"/>
    <w:rsid w:val="003532AF"/>
    <w:rsid w:val="00365601"/>
    <w:rsid w:val="00374F90"/>
    <w:rsid w:val="00387BFC"/>
    <w:rsid w:val="003A3106"/>
    <w:rsid w:val="003D054A"/>
    <w:rsid w:val="003F35F3"/>
    <w:rsid w:val="003F58FA"/>
    <w:rsid w:val="00422FAF"/>
    <w:rsid w:val="00423EAC"/>
    <w:rsid w:val="0044121C"/>
    <w:rsid w:val="00457C15"/>
    <w:rsid w:val="00472746"/>
    <w:rsid w:val="004839A2"/>
    <w:rsid w:val="004A2584"/>
    <w:rsid w:val="004D1795"/>
    <w:rsid w:val="004E2470"/>
    <w:rsid w:val="004F2CBD"/>
    <w:rsid w:val="004F4780"/>
    <w:rsid w:val="00505A08"/>
    <w:rsid w:val="005214C0"/>
    <w:rsid w:val="00532E2F"/>
    <w:rsid w:val="00536B4D"/>
    <w:rsid w:val="00537A5F"/>
    <w:rsid w:val="00541627"/>
    <w:rsid w:val="00555A4F"/>
    <w:rsid w:val="00562BD3"/>
    <w:rsid w:val="00591C47"/>
    <w:rsid w:val="005A1516"/>
    <w:rsid w:val="005B6AB4"/>
    <w:rsid w:val="005C3A48"/>
    <w:rsid w:val="005F0AB5"/>
    <w:rsid w:val="00601D8D"/>
    <w:rsid w:val="00613AD9"/>
    <w:rsid w:val="00625219"/>
    <w:rsid w:val="00625BB6"/>
    <w:rsid w:val="00637ED3"/>
    <w:rsid w:val="00647096"/>
    <w:rsid w:val="00650543"/>
    <w:rsid w:val="00655138"/>
    <w:rsid w:val="006625BD"/>
    <w:rsid w:val="00667B74"/>
    <w:rsid w:val="00672B1A"/>
    <w:rsid w:val="0067560B"/>
    <w:rsid w:val="00675B1E"/>
    <w:rsid w:val="00685DBA"/>
    <w:rsid w:val="006C19F9"/>
    <w:rsid w:val="006C61E4"/>
    <w:rsid w:val="006D0214"/>
    <w:rsid w:val="006D0A30"/>
    <w:rsid w:val="006F0A88"/>
    <w:rsid w:val="00706758"/>
    <w:rsid w:val="00730805"/>
    <w:rsid w:val="00750BE5"/>
    <w:rsid w:val="007519D1"/>
    <w:rsid w:val="0075274B"/>
    <w:rsid w:val="00763E21"/>
    <w:rsid w:val="00765A85"/>
    <w:rsid w:val="00783351"/>
    <w:rsid w:val="00792B7B"/>
    <w:rsid w:val="00796E8A"/>
    <w:rsid w:val="007A18FC"/>
    <w:rsid w:val="007B4006"/>
    <w:rsid w:val="007C363D"/>
    <w:rsid w:val="007D6E69"/>
    <w:rsid w:val="007D6FFD"/>
    <w:rsid w:val="007E799E"/>
    <w:rsid w:val="007F3CE0"/>
    <w:rsid w:val="00801F74"/>
    <w:rsid w:val="00810784"/>
    <w:rsid w:val="008174BD"/>
    <w:rsid w:val="00826643"/>
    <w:rsid w:val="008602F0"/>
    <w:rsid w:val="00875A29"/>
    <w:rsid w:val="00896C0A"/>
    <w:rsid w:val="008D4644"/>
    <w:rsid w:val="0091088D"/>
    <w:rsid w:val="009125B4"/>
    <w:rsid w:val="009200A0"/>
    <w:rsid w:val="00922D60"/>
    <w:rsid w:val="00925360"/>
    <w:rsid w:val="00951726"/>
    <w:rsid w:val="00962556"/>
    <w:rsid w:val="0097042D"/>
    <w:rsid w:val="0097559B"/>
    <w:rsid w:val="00987F90"/>
    <w:rsid w:val="00993CB0"/>
    <w:rsid w:val="009A220A"/>
    <w:rsid w:val="009C38A7"/>
    <w:rsid w:val="009C51BA"/>
    <w:rsid w:val="009D48EB"/>
    <w:rsid w:val="009E394A"/>
    <w:rsid w:val="00A20B6C"/>
    <w:rsid w:val="00A240DC"/>
    <w:rsid w:val="00A31123"/>
    <w:rsid w:val="00A3519B"/>
    <w:rsid w:val="00A435D6"/>
    <w:rsid w:val="00A53E9B"/>
    <w:rsid w:val="00A60226"/>
    <w:rsid w:val="00A61240"/>
    <w:rsid w:val="00A669BB"/>
    <w:rsid w:val="00A670F5"/>
    <w:rsid w:val="00A6761E"/>
    <w:rsid w:val="00A74140"/>
    <w:rsid w:val="00AA3A8E"/>
    <w:rsid w:val="00AA5096"/>
    <w:rsid w:val="00AA5417"/>
    <w:rsid w:val="00AA5A59"/>
    <w:rsid w:val="00AB14C2"/>
    <w:rsid w:val="00AB3BE2"/>
    <w:rsid w:val="00AB540B"/>
    <w:rsid w:val="00AC0A07"/>
    <w:rsid w:val="00AD35DD"/>
    <w:rsid w:val="00AD7039"/>
    <w:rsid w:val="00AE62B4"/>
    <w:rsid w:val="00AF3ACF"/>
    <w:rsid w:val="00AF4ACA"/>
    <w:rsid w:val="00B40EDD"/>
    <w:rsid w:val="00B448C2"/>
    <w:rsid w:val="00B44932"/>
    <w:rsid w:val="00B7146E"/>
    <w:rsid w:val="00B93A7E"/>
    <w:rsid w:val="00B93B4A"/>
    <w:rsid w:val="00BA50E4"/>
    <w:rsid w:val="00BB3D5F"/>
    <w:rsid w:val="00BB7FE8"/>
    <w:rsid w:val="00BC140C"/>
    <w:rsid w:val="00C12051"/>
    <w:rsid w:val="00C20573"/>
    <w:rsid w:val="00C254EB"/>
    <w:rsid w:val="00C475B2"/>
    <w:rsid w:val="00C52FC6"/>
    <w:rsid w:val="00C77522"/>
    <w:rsid w:val="00CB1CB1"/>
    <w:rsid w:val="00CB2BD2"/>
    <w:rsid w:val="00CC31C7"/>
    <w:rsid w:val="00CD2544"/>
    <w:rsid w:val="00D03D69"/>
    <w:rsid w:val="00D37939"/>
    <w:rsid w:val="00D41EC0"/>
    <w:rsid w:val="00D545EC"/>
    <w:rsid w:val="00D95AD9"/>
    <w:rsid w:val="00DA522A"/>
    <w:rsid w:val="00DC34F7"/>
    <w:rsid w:val="00DF2572"/>
    <w:rsid w:val="00E01FA8"/>
    <w:rsid w:val="00E104D8"/>
    <w:rsid w:val="00E22F77"/>
    <w:rsid w:val="00E239F4"/>
    <w:rsid w:val="00E4458C"/>
    <w:rsid w:val="00E616DC"/>
    <w:rsid w:val="00E61F03"/>
    <w:rsid w:val="00E66B10"/>
    <w:rsid w:val="00EA1D59"/>
    <w:rsid w:val="00EB191D"/>
    <w:rsid w:val="00EB34B7"/>
    <w:rsid w:val="00EB515D"/>
    <w:rsid w:val="00EB51D1"/>
    <w:rsid w:val="00EC2BCA"/>
    <w:rsid w:val="00ED41CA"/>
    <w:rsid w:val="00EE36E7"/>
    <w:rsid w:val="00EF0D10"/>
    <w:rsid w:val="00F12AA9"/>
    <w:rsid w:val="00F15FF5"/>
    <w:rsid w:val="00F2310C"/>
    <w:rsid w:val="00F667AF"/>
    <w:rsid w:val="00F85B69"/>
    <w:rsid w:val="00F9167B"/>
    <w:rsid w:val="00FC5CF3"/>
    <w:rsid w:val="00FC6ADF"/>
    <w:rsid w:val="00FD2630"/>
    <w:rsid w:val="00FE0779"/>
    <w:rsid w:val="00FF5F13"/>
    <w:rsid w:val="0673EDE9"/>
    <w:rsid w:val="07EBF220"/>
    <w:rsid w:val="08256C22"/>
    <w:rsid w:val="091A9DFF"/>
    <w:rsid w:val="0A677A3C"/>
    <w:rsid w:val="0BE9EE9B"/>
    <w:rsid w:val="0D66F63F"/>
    <w:rsid w:val="0F459443"/>
    <w:rsid w:val="0F61ED34"/>
    <w:rsid w:val="10E86ED7"/>
    <w:rsid w:val="11D9B50B"/>
    <w:rsid w:val="1336DDB9"/>
    <w:rsid w:val="1355DF97"/>
    <w:rsid w:val="14917714"/>
    <w:rsid w:val="15237E95"/>
    <w:rsid w:val="157EB679"/>
    <w:rsid w:val="16BF83D6"/>
    <w:rsid w:val="1F504DCC"/>
    <w:rsid w:val="26BB4AC1"/>
    <w:rsid w:val="2713D89B"/>
    <w:rsid w:val="2B4B77D4"/>
    <w:rsid w:val="2B8E0CFC"/>
    <w:rsid w:val="303E6951"/>
    <w:rsid w:val="3106A0A3"/>
    <w:rsid w:val="334D2C88"/>
    <w:rsid w:val="34FA9C7C"/>
    <w:rsid w:val="364FF700"/>
    <w:rsid w:val="3E823493"/>
    <w:rsid w:val="403DA4A5"/>
    <w:rsid w:val="40915490"/>
    <w:rsid w:val="411620E6"/>
    <w:rsid w:val="433A91B6"/>
    <w:rsid w:val="4361BD7E"/>
    <w:rsid w:val="4554E36A"/>
    <w:rsid w:val="46B98BAC"/>
    <w:rsid w:val="490905DB"/>
    <w:rsid w:val="493AEE63"/>
    <w:rsid w:val="49A6376B"/>
    <w:rsid w:val="4C44CBF1"/>
    <w:rsid w:val="4DA7BC52"/>
    <w:rsid w:val="4E1684FC"/>
    <w:rsid w:val="5218C4C5"/>
    <w:rsid w:val="5267D9D0"/>
    <w:rsid w:val="52BC5ED3"/>
    <w:rsid w:val="560C9959"/>
    <w:rsid w:val="566C4C5B"/>
    <w:rsid w:val="58D092D5"/>
    <w:rsid w:val="5E638D5B"/>
    <w:rsid w:val="616EA41C"/>
    <w:rsid w:val="65A0058A"/>
    <w:rsid w:val="66FCA16E"/>
    <w:rsid w:val="68A28FE9"/>
    <w:rsid w:val="6AD0DC9D"/>
    <w:rsid w:val="7278C62F"/>
    <w:rsid w:val="731ED5AD"/>
    <w:rsid w:val="73494A20"/>
    <w:rsid w:val="7357F2C3"/>
    <w:rsid w:val="7424617A"/>
    <w:rsid w:val="76A0D607"/>
    <w:rsid w:val="7A02E048"/>
    <w:rsid w:val="7C9F6561"/>
    <w:rsid w:val="7CF5B848"/>
    <w:rsid w:val="7E374629"/>
    <w:rsid w:val="7E640D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FB98"/>
  <w15:chartTrackingRefBased/>
  <w15:docId w15:val="{3B3A0FFE-7D90-4A6F-9975-1765631ED1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522A"/>
  </w:style>
  <w:style w:type="paragraph" w:styleId="BulletLevel1KF" w:customStyle="1">
    <w:name w:val="Bullet Level 1_KF"/>
    <w:basedOn w:val="Normal"/>
    <w:rsid w:val="00AA5A5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832335">
      <w:bodyDiv w:val="1"/>
      <w:marLeft w:val="0"/>
      <w:marRight w:val="0"/>
      <w:marTop w:val="0"/>
      <w:marBottom w:val="0"/>
      <w:divBdr>
        <w:top w:val="none" w:sz="0" w:space="0" w:color="auto"/>
        <w:left w:val="none" w:sz="0" w:space="0" w:color="auto"/>
        <w:bottom w:val="none" w:sz="0" w:space="0" w:color="auto"/>
        <w:right w:val="none" w:sz="0" w:space="0" w:color="auto"/>
      </w:divBdr>
    </w:div>
    <w:div w:id="735779492">
      <w:bodyDiv w:val="1"/>
      <w:marLeft w:val="0"/>
      <w:marRight w:val="0"/>
      <w:marTop w:val="0"/>
      <w:marBottom w:val="0"/>
      <w:divBdr>
        <w:top w:val="none" w:sz="0" w:space="0" w:color="auto"/>
        <w:left w:val="none" w:sz="0" w:space="0" w:color="auto"/>
        <w:bottom w:val="none" w:sz="0" w:space="0" w:color="auto"/>
        <w:right w:val="none" w:sz="0" w:space="0" w:color="auto"/>
      </w:divBdr>
    </w:div>
    <w:div w:id="19887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CE1E8DF196B04BA3E3451EC51C791C" ma:contentTypeVersion="4" ma:contentTypeDescription="Create a new document." ma:contentTypeScope="" ma:versionID="b5a9f5be77c8cd02950bbbb16bbabeed">
  <xsd:schema xmlns:xsd="http://www.w3.org/2001/XMLSchema" xmlns:xs="http://www.w3.org/2001/XMLSchema" xmlns:p="http://schemas.microsoft.com/office/2006/metadata/properties" xmlns:ns2="d434237d-c237-49d2-aa9e-515d49b017f8" targetNamespace="http://schemas.microsoft.com/office/2006/metadata/properties" ma:root="true" ma:fieldsID="e8f51179a5314cf7ae0cb584bd508115" ns2:_="">
    <xsd:import namespace="d434237d-c237-49d2-aa9e-515d49b017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4237d-c237-49d2-aa9e-515d49b01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F4BD8-7947-41DA-83B5-4573713894C1}">
  <ds:schemaRefs>
    <ds:schemaRef ds:uri="http://schemas.openxmlformats.org/officeDocument/2006/bibliography"/>
  </ds:schemaRefs>
</ds:datastoreItem>
</file>

<file path=customXml/itemProps2.xml><?xml version="1.0" encoding="utf-8"?>
<ds:datastoreItem xmlns:ds="http://schemas.openxmlformats.org/officeDocument/2006/customXml" ds:itemID="{40F2C1D0-EF55-4DCE-AA3D-406125D136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1A73C5-86D3-44F0-BD0C-BE35C6031902}">
  <ds:schemaRefs>
    <ds:schemaRef ds:uri="http://schemas.microsoft.com/sharepoint/v3/contenttype/forms"/>
  </ds:schemaRefs>
</ds:datastoreItem>
</file>

<file path=customXml/itemProps4.xml><?xml version="1.0" encoding="utf-8"?>
<ds:datastoreItem xmlns:ds="http://schemas.openxmlformats.org/officeDocument/2006/customXml" ds:itemID="{81B53D36-D5DD-429D-B37A-3FA87F6F2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4237d-c237-49d2-aa9e-515d49b0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Tinn</dc:creator>
  <keywords/>
  <dc:description/>
  <lastModifiedBy>Matthew Harmer</lastModifiedBy>
  <revision>30</revision>
  <dcterms:created xsi:type="dcterms:W3CDTF">2024-11-01T16:30:00.0000000Z</dcterms:created>
  <dcterms:modified xsi:type="dcterms:W3CDTF">2024-12-02T18:08:39.2045963Z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0x01010049CE1E8DF196B04BA3E3451EC51C791C</vt:lpwstr>
  </property>
</Properties>
</file>