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6C5251B4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 Level 2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C36C0A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C36C0A">
        <w:trPr>
          <w:trHeight w:val="425"/>
        </w:trPr>
        <w:tc>
          <w:tcPr>
            <w:tcW w:w="13121" w:type="dxa"/>
          </w:tcPr>
          <w:p w14:paraId="5B6B22CC" w14:textId="0CAA8B11" w:rsidR="00145439" w:rsidRPr="00282E43" w:rsidRDefault="00145439" w:rsidP="001B2039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</w:t>
            </w:r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B2039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="001B2039">
              <w:rPr>
                <w:rFonts w:cstheme="minorHAnsi"/>
                <w:sz w:val="24"/>
                <w:szCs w:val="24"/>
              </w:rPr>
              <w:t xml:space="preserve"> </w:t>
            </w:r>
            <w:r w:rsidRPr="00145439">
              <w:rPr>
                <w:rFonts w:cstheme="minorHAnsi"/>
                <w:sz w:val="24"/>
                <w:szCs w:val="24"/>
              </w:rPr>
              <w:t>National Vocational Qualifications in Supporting Teaching and Learning</w:t>
            </w:r>
            <w:r w:rsidR="001B2039">
              <w:rPr>
                <w:rFonts w:cstheme="minorHAnsi"/>
                <w:sz w:val="24"/>
                <w:szCs w:val="24"/>
              </w:rPr>
              <w:t xml:space="preserve"> L2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C36C0A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C36C0A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AA20142" w14:textId="1E526709" w:rsidR="00145439" w:rsidRPr="00282E43" w:rsidRDefault="001B2039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145439" w:rsidRPr="00145439">
              <w:rPr>
                <w:rFonts w:cstheme="minorHAnsi"/>
                <w:sz w:val="24"/>
                <w:szCs w:val="24"/>
              </w:rPr>
              <w:t>elevant experience ideally within a secondary school-based setting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89BB9" w14:textId="52DE1042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AEA23" w14:textId="4836939A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6E0D5434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262777A6" w14:textId="384F3872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Training in relevant learning strategies e.g.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5D84C" w14:textId="30EFF99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7BB67" w14:textId="0146E85B" w:rsidR="00145439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CE5A289" w14:textId="2F33401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B619F4" w14:textId="1EFCEC75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0E67CE" w14:textId="7F63DD5F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D0EE" w14:textId="365C6731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B0683" w14:textId="766C48E8" w:rsidR="00282E43" w:rsidRPr="008644EB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472B73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B73699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B73699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981EAC3" w14:textId="77777777" w:rsidTr="00B73699">
        <w:trPr>
          <w:trHeight w:val="425"/>
        </w:trPr>
        <w:tc>
          <w:tcPr>
            <w:tcW w:w="13121" w:type="dxa"/>
          </w:tcPr>
          <w:p w14:paraId="5622750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B73699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B73699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973147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973147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973147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6077C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6077C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6077C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6077C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6077C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6077C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3E3EF6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3E3EF6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3E3EF6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3E3EF6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3E3EF6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7"/>
      <w:footerReference w:type="default" r:id="rId8"/>
      <w:headerReference w:type="first" r:id="rId9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E1434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CC5C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880D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278D" w14:textId="77777777" w:rsidR="00282E43" w:rsidRDefault="00282E43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3EFF1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145439"/>
    <w:rsid w:val="001678B5"/>
    <w:rsid w:val="001B2039"/>
    <w:rsid w:val="00282E43"/>
    <w:rsid w:val="002E77A8"/>
    <w:rsid w:val="00361741"/>
    <w:rsid w:val="0039153B"/>
    <w:rsid w:val="0041731B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D1A2E"/>
    <w:rsid w:val="00C0374A"/>
    <w:rsid w:val="00D06F5B"/>
    <w:rsid w:val="00DA6E2E"/>
    <w:rsid w:val="00E2138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5CA3-B534-496D-9189-B5B1B7E4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2023-03-30T19:08:00Z</dcterms:created>
  <dcterms:modified xsi:type="dcterms:W3CDTF">2023-03-30T19:08:00Z</dcterms:modified>
</cp:coreProperties>
</file>