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C4" w:rsidRDefault="006C12EE">
      <w:pPr>
        <w:pStyle w:val="Header"/>
        <w:tabs>
          <w:tab w:val="clear" w:pos="4153"/>
          <w:tab w:val="clear" w:pos="8306"/>
        </w:tabs>
        <w:rPr>
          <w:sz w:val="20"/>
        </w:rPr>
      </w:pPr>
      <w:r>
        <w:rPr>
          <w:noProof/>
          <w:sz w:val="20"/>
          <w:lang w:eastAsia="en-GB"/>
        </w:rPr>
        <mc:AlternateContent>
          <mc:Choice Requires="wps">
            <w:drawing>
              <wp:anchor distT="0" distB="0" distL="114300" distR="114300" simplePos="0" relativeHeight="251657216" behindDoc="0" locked="1" layoutInCell="1" allowOverlap="0">
                <wp:simplePos x="0" y="0"/>
                <wp:positionH relativeFrom="column">
                  <wp:posOffset>4470400</wp:posOffset>
                </wp:positionH>
                <wp:positionV relativeFrom="page">
                  <wp:posOffset>342900</wp:posOffset>
                </wp:positionV>
                <wp:extent cx="1816100" cy="342900"/>
                <wp:effectExtent l="1905" t="0" r="127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C4" w:rsidRDefault="004C49C4" w:rsidP="00E11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52pt;margin-top:27pt;width:14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GDgAIAAAcFAAAOAAAAZHJzL2Uyb0RvYy54bWysVNuO0zAQfUfiHyy/d3Mh7TbRpqvdliKk&#10;AisWPsC1ncbCsY3tNi2If2fstN0u8IAQeXA89vj4zJwZ39zuO4l23DqhVY2zqxQjrqhmQm1q/PnT&#10;cjTFyHmiGJFa8RofuMO3s5cvbnpT8Vy3WjJuEYAoV/Wmxq33pkoSR1veEXelDVew2WjbEQ+m3STM&#10;kh7QO5nkaTpJem2ZsZpy52B1MWziWcRvGk79h6Zx3CNZY+Dm42jjuA5jMrsh1cYS0wp6pEH+gUVH&#10;hIJLz1AL4gnaWvEbVCeo1U43/orqLtFNIyiPMUA0WfpLNI8tMTzGAslx5pwm9/9g6fvdg0WCgXYY&#10;KdKBRB8haURtJEd5FvLTG1eB26N5sCFCZ1aafnFI6XkLbvzOWt23nDBgFf2TZweC4eAoWvfvNAN4&#10;svU6pmrf2C4AQhLQPipyOCvC9x5RWMym2SRLQTgKe6+KvIQ5UEpIdTptrPNvuO5QmNTYAvmITnYr&#10;5wfXk0tkr6VgSyFlNOxmPZcW7QhUxzJ+R3R36SZVcFY6HBsQhxUgCXeEvUA3qv29zPIivc/L0XIy&#10;vR4Vy2I8Kq/T6SjNyvtykhZlsVj+CASzomoFY1ythOKnysuKv1P22ANDzcTaQ32Ny3E+jrE/Y+8u&#10;g0zj96cgO+GhEaXoajw9O5EqCPtaMQibVJ4IOcyT5/SjIJCD0z9mJZZBUH6oIL9f7wEllMNaswMU&#10;hNWgF0gLrwdMWm2/YdRDJ9bYfd0SyzGSbxUUVZkVRWjdaBTj6xwMe7mzvtwhigJUjT1Gw3Tuh3bf&#10;Gis2LdyUxRwpfQeF2IhYI0+sIIRgQLfFYI4vQ2jnSzt6Pb1fs58AAAD//wMAUEsDBBQABgAIAAAA&#10;IQChefRU3QAAAAoBAAAPAAAAZHJzL2Rvd25yZXYueG1sTI9BT8MwDIXvSPyHyEjcWAJsZS1NJ4S0&#10;E3BgQ+LqNV5b0TijSbfy7/FOcLKt9/T8vXI1+V4daYhdYAu3MwOKuA6u48bCx3Z9swQVE7LDPjBZ&#10;+KEIq+ryosTChRO/03GTGiUhHAu00KZ0KLSOdUse4ywciEXbh8FjknNotBvwJOG+13fGZNpjx/Kh&#10;xQM9t1R/bUZvAbO5+37b379uX8YM82Yy68Wnsfb6anp6BJVoSn9mOOMLOlTCtAsju6h6Cw9mLl2S&#10;hcV5iiHPjSw7cZqlAV2V+n+F6hcAAP//AwBQSwECLQAUAAYACAAAACEAtoM4kv4AAADhAQAAEwAA&#10;AAAAAAAAAAAAAAAAAAAAW0NvbnRlbnRfVHlwZXNdLnhtbFBLAQItABQABgAIAAAAIQA4/SH/1gAA&#10;AJQBAAALAAAAAAAAAAAAAAAAAC8BAABfcmVscy8ucmVsc1BLAQItABQABgAIAAAAIQBCwaGDgAIA&#10;AAcFAAAOAAAAAAAAAAAAAAAAAC4CAABkcnMvZTJvRG9jLnhtbFBLAQItABQABgAIAAAAIQChefRU&#10;3QAAAAoBAAAPAAAAAAAAAAAAAAAAANoEAABkcnMvZG93bnJldi54bWxQSwUGAAAAAAQABADzAAAA&#10;5AUAAAAA&#10;" o:allowoverlap="f" stroked="f">
                <v:textbox>
                  <w:txbxContent>
                    <w:p w:rsidR="004C49C4" w:rsidRDefault="004C49C4" w:rsidP="00E11971"/>
                  </w:txbxContent>
                </v:textbox>
                <w10:wrap anchory="page"/>
                <w10:anchorlock/>
              </v:rect>
            </w:pict>
          </mc:Fallback>
        </mc:AlternateContent>
      </w:r>
    </w:p>
    <w:p w:rsidR="004C49C4" w:rsidRDefault="00334D54">
      <w:pPr>
        <w:pStyle w:val="Heading1"/>
        <w:jc w:val="left"/>
        <w:rPr>
          <w:sz w:val="20"/>
        </w:rPr>
      </w:pPr>
      <w:r>
        <w:rPr>
          <w:noProof/>
          <w:sz w:val="20"/>
          <w:lang w:eastAsia="en-GB"/>
        </w:rPr>
        <w:drawing>
          <wp:anchor distT="0" distB="0" distL="114300" distR="114300" simplePos="0" relativeHeight="251658240" behindDoc="0" locked="0" layoutInCell="1" allowOverlap="1">
            <wp:simplePos x="0" y="0"/>
            <wp:positionH relativeFrom="column">
              <wp:posOffset>-79375</wp:posOffset>
            </wp:positionH>
            <wp:positionV relativeFrom="paragraph">
              <wp:posOffset>-405130</wp:posOffset>
            </wp:positionV>
            <wp:extent cx="6296025" cy="495300"/>
            <wp:effectExtent l="19050" t="0" r="9525" b="0"/>
            <wp:wrapNone/>
            <wp:docPr id="22" name="Picture 22"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c header"/>
                    <pic:cNvPicPr>
                      <a:picLocks noChangeAspect="1" noChangeArrowheads="1"/>
                    </pic:cNvPicPr>
                  </pic:nvPicPr>
                  <pic:blipFill>
                    <a:blip r:embed="rId7" cstate="print"/>
                    <a:srcRect/>
                    <a:stretch>
                      <a:fillRect/>
                    </a:stretch>
                  </pic:blipFill>
                  <pic:spPr bwMode="auto">
                    <a:xfrm>
                      <a:off x="0" y="0"/>
                      <a:ext cx="6296025" cy="495300"/>
                    </a:xfrm>
                    <a:prstGeom prst="rect">
                      <a:avLst/>
                    </a:prstGeom>
                    <a:noFill/>
                    <a:ln w="9525">
                      <a:noFill/>
                      <a:miter lim="800000"/>
                      <a:headEnd/>
                      <a:tailEnd/>
                    </a:ln>
                  </pic:spPr>
                </pic:pic>
              </a:graphicData>
            </a:graphic>
          </wp:anchor>
        </w:drawing>
      </w:r>
    </w:p>
    <w:p w:rsidR="004C49C4" w:rsidRDefault="004C49C4">
      <w:pPr>
        <w:pStyle w:val="Heading1"/>
        <w:spacing w:before="120" w:after="120"/>
        <w:jc w:val="left"/>
        <w:rPr>
          <w:sz w:val="20"/>
        </w:rPr>
      </w:pPr>
      <w:r>
        <w:rPr>
          <w:sz w:val="20"/>
        </w:rPr>
        <w:t>JOB DESCRIPTION</w:t>
      </w:r>
    </w:p>
    <w:p w:rsidR="004C49C4" w:rsidRDefault="004C49C4">
      <w:pPr>
        <w:spacing w:before="120" w:after="120"/>
        <w:rPr>
          <w:sz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790"/>
        <w:gridCol w:w="90"/>
        <w:gridCol w:w="6346"/>
      </w:tblGrid>
      <w:tr w:rsidR="004C49C4">
        <w:tc>
          <w:tcPr>
            <w:tcW w:w="3528" w:type="dxa"/>
            <w:gridSpan w:val="2"/>
            <w:tcBorders>
              <w:bottom w:val="nil"/>
              <w:right w:val="nil"/>
            </w:tcBorders>
          </w:tcPr>
          <w:p w:rsidR="004C49C4" w:rsidRDefault="004C49C4">
            <w:pPr>
              <w:spacing w:before="120" w:after="120"/>
              <w:rPr>
                <w:b/>
                <w:sz w:val="20"/>
              </w:rPr>
            </w:pPr>
            <w:r>
              <w:rPr>
                <w:b/>
                <w:sz w:val="20"/>
              </w:rPr>
              <w:t>SCHOOL:</w:t>
            </w:r>
            <w:r w:rsidR="0074297F">
              <w:rPr>
                <w:b/>
                <w:sz w:val="20"/>
              </w:rPr>
              <w:t xml:space="preserve"> The Clifton Centre</w:t>
            </w:r>
          </w:p>
        </w:tc>
        <w:tc>
          <w:tcPr>
            <w:tcW w:w="6436" w:type="dxa"/>
            <w:gridSpan w:val="2"/>
            <w:tcBorders>
              <w:left w:val="nil"/>
              <w:bottom w:val="single" w:sz="4" w:space="0" w:color="auto"/>
            </w:tcBorders>
          </w:tcPr>
          <w:p w:rsidR="004C49C4" w:rsidRDefault="004C49C4">
            <w:pPr>
              <w:spacing w:before="120" w:after="120"/>
              <w:rPr>
                <w:sz w:val="20"/>
              </w:rPr>
            </w:pPr>
          </w:p>
        </w:tc>
      </w:tr>
      <w:tr w:rsidR="004C49C4">
        <w:trPr>
          <w:trHeight w:hRule="exact" w:val="240"/>
        </w:trPr>
        <w:tc>
          <w:tcPr>
            <w:tcW w:w="3528" w:type="dxa"/>
            <w:gridSpan w:val="2"/>
            <w:tcBorders>
              <w:left w:val="nil"/>
              <w:bottom w:val="nil"/>
              <w:right w:val="nil"/>
            </w:tcBorders>
          </w:tcPr>
          <w:p w:rsidR="004C49C4" w:rsidRDefault="004C49C4">
            <w:pPr>
              <w:spacing w:before="120" w:after="120"/>
              <w:rPr>
                <w:b/>
                <w:sz w:val="20"/>
              </w:rPr>
            </w:pPr>
          </w:p>
        </w:tc>
        <w:tc>
          <w:tcPr>
            <w:tcW w:w="6436" w:type="dxa"/>
            <w:gridSpan w:val="2"/>
            <w:tcBorders>
              <w:top w:val="nil"/>
              <w:left w:val="nil"/>
              <w:bottom w:val="nil"/>
              <w:right w:val="nil"/>
            </w:tcBorders>
          </w:tcPr>
          <w:p w:rsidR="004C49C4" w:rsidRDefault="004C49C4">
            <w:pPr>
              <w:spacing w:before="120" w:after="120"/>
              <w:rPr>
                <w:sz w:val="20"/>
              </w:rPr>
            </w:pPr>
          </w:p>
        </w:tc>
      </w:tr>
      <w:tr w:rsidR="004C49C4">
        <w:tc>
          <w:tcPr>
            <w:tcW w:w="3528" w:type="dxa"/>
            <w:gridSpan w:val="2"/>
            <w:tcBorders>
              <w:bottom w:val="nil"/>
              <w:right w:val="nil"/>
            </w:tcBorders>
          </w:tcPr>
          <w:p w:rsidR="004C49C4" w:rsidRDefault="004C49C4">
            <w:pPr>
              <w:spacing w:before="120" w:after="120"/>
              <w:rPr>
                <w:b/>
                <w:sz w:val="20"/>
              </w:rPr>
            </w:pPr>
            <w:r>
              <w:rPr>
                <w:b/>
                <w:sz w:val="20"/>
              </w:rPr>
              <w:t>JOB DETAILS:</w:t>
            </w:r>
          </w:p>
        </w:tc>
        <w:tc>
          <w:tcPr>
            <w:tcW w:w="6436" w:type="dxa"/>
            <w:gridSpan w:val="2"/>
            <w:tcBorders>
              <w:left w:val="nil"/>
              <w:bottom w:val="nil"/>
            </w:tcBorders>
          </w:tcPr>
          <w:p w:rsidR="004C49C4" w:rsidRDefault="004C49C4">
            <w:pPr>
              <w:pStyle w:val="Header"/>
              <w:spacing w:before="120" w:after="120"/>
              <w:rPr>
                <w:sz w:val="20"/>
              </w:rPr>
            </w:pP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Job Title:</w:t>
            </w:r>
          </w:p>
        </w:tc>
        <w:tc>
          <w:tcPr>
            <w:tcW w:w="6436" w:type="dxa"/>
            <w:gridSpan w:val="2"/>
            <w:tcBorders>
              <w:top w:val="nil"/>
              <w:left w:val="nil"/>
              <w:bottom w:val="nil"/>
            </w:tcBorders>
          </w:tcPr>
          <w:p w:rsidR="004C49C4" w:rsidRDefault="004C49C4" w:rsidP="007F4AFF">
            <w:pPr>
              <w:spacing w:before="120" w:after="120"/>
              <w:rPr>
                <w:sz w:val="20"/>
              </w:rPr>
            </w:pPr>
            <w:r>
              <w:rPr>
                <w:sz w:val="20"/>
              </w:rPr>
              <w:t xml:space="preserve">Teaching Assistant </w:t>
            </w:r>
            <w:r w:rsidR="00DE48CE">
              <w:rPr>
                <w:sz w:val="20"/>
              </w:rPr>
              <w:t>–</w:t>
            </w:r>
            <w:r>
              <w:rPr>
                <w:sz w:val="20"/>
              </w:rPr>
              <w:t xml:space="preserve"> </w:t>
            </w:r>
            <w:r w:rsidR="007F4AFF">
              <w:rPr>
                <w:sz w:val="20"/>
              </w:rPr>
              <w:t>Curriculum</w:t>
            </w:r>
            <w:r w:rsidR="00252BFD">
              <w:rPr>
                <w:sz w:val="20"/>
              </w:rPr>
              <w:t xml:space="preserve"> </w:t>
            </w:r>
            <w:r>
              <w:rPr>
                <w:sz w:val="20"/>
              </w:rPr>
              <w:t>(Level 3)</w:t>
            </w: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Grade:</w:t>
            </w:r>
          </w:p>
        </w:tc>
        <w:tc>
          <w:tcPr>
            <w:tcW w:w="6436" w:type="dxa"/>
            <w:gridSpan w:val="2"/>
            <w:tcBorders>
              <w:top w:val="nil"/>
              <w:left w:val="nil"/>
              <w:bottom w:val="nil"/>
            </w:tcBorders>
          </w:tcPr>
          <w:p w:rsidR="004C49C4" w:rsidRDefault="007C070C" w:rsidP="0040580B">
            <w:pPr>
              <w:spacing w:before="120" w:after="120"/>
              <w:rPr>
                <w:sz w:val="20"/>
              </w:rPr>
            </w:pPr>
            <w:r>
              <w:rPr>
                <w:sz w:val="20"/>
              </w:rPr>
              <w:t xml:space="preserve">Grade </w:t>
            </w:r>
            <w:r w:rsidR="0040580B">
              <w:rPr>
                <w:sz w:val="20"/>
              </w:rPr>
              <w:t>2C, SCP 22-25</w:t>
            </w: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Directly responsible to:</w:t>
            </w:r>
          </w:p>
          <w:p w:rsidR="00B55354" w:rsidRDefault="00B55354">
            <w:pPr>
              <w:spacing w:before="120" w:after="120"/>
              <w:rPr>
                <w:b/>
                <w:sz w:val="20"/>
              </w:rPr>
            </w:pPr>
          </w:p>
        </w:tc>
        <w:tc>
          <w:tcPr>
            <w:tcW w:w="6436" w:type="dxa"/>
            <w:gridSpan w:val="2"/>
            <w:tcBorders>
              <w:top w:val="nil"/>
              <w:left w:val="nil"/>
              <w:bottom w:val="nil"/>
            </w:tcBorders>
          </w:tcPr>
          <w:p w:rsidR="004C49C4" w:rsidRDefault="004C49C4">
            <w:pPr>
              <w:spacing w:before="120" w:after="120"/>
              <w:rPr>
                <w:sz w:val="20"/>
              </w:rPr>
            </w:pPr>
            <w:proofErr w:type="spellStart"/>
            <w:r>
              <w:rPr>
                <w:sz w:val="20"/>
              </w:rPr>
              <w:t>Headteacher</w:t>
            </w:r>
            <w:proofErr w:type="spellEnd"/>
            <w:r>
              <w:rPr>
                <w:sz w:val="20"/>
              </w:rPr>
              <w:t xml:space="preserve"> /</w:t>
            </w:r>
            <w:r w:rsidR="00B55354">
              <w:rPr>
                <w:sz w:val="20"/>
              </w:rPr>
              <w:t>SLT/</w:t>
            </w:r>
            <w:r>
              <w:rPr>
                <w:sz w:val="20"/>
              </w:rPr>
              <w:t xml:space="preserve"> Class Teacher </w:t>
            </w:r>
          </w:p>
          <w:p w:rsidR="004C49C4" w:rsidRDefault="004C49C4">
            <w:pPr>
              <w:spacing w:before="120" w:after="120"/>
              <w:rPr>
                <w:sz w:val="20"/>
              </w:rPr>
            </w:pP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Hours of Duty:</w:t>
            </w:r>
          </w:p>
        </w:tc>
        <w:tc>
          <w:tcPr>
            <w:tcW w:w="6436" w:type="dxa"/>
            <w:gridSpan w:val="2"/>
            <w:tcBorders>
              <w:top w:val="nil"/>
              <w:left w:val="nil"/>
              <w:bottom w:val="nil"/>
            </w:tcBorders>
          </w:tcPr>
          <w:p w:rsidR="004C49C4" w:rsidRDefault="00224A70">
            <w:pPr>
              <w:spacing w:before="120" w:after="120"/>
              <w:rPr>
                <w:sz w:val="20"/>
              </w:rPr>
            </w:pPr>
            <w:r>
              <w:rPr>
                <w:sz w:val="20"/>
              </w:rPr>
              <w:t>32.5 hours a week</w:t>
            </w:r>
            <w:r w:rsidR="004C49C4">
              <w:rPr>
                <w:sz w:val="20"/>
              </w:rPr>
              <w:t xml:space="preserve"> </w:t>
            </w:r>
          </w:p>
        </w:tc>
      </w:tr>
      <w:tr w:rsidR="004C49C4">
        <w:tc>
          <w:tcPr>
            <w:tcW w:w="738" w:type="dxa"/>
            <w:tcBorders>
              <w:top w:val="nil"/>
              <w:bottom w:val="nil"/>
              <w:right w:val="nil"/>
            </w:tcBorders>
          </w:tcPr>
          <w:p w:rsidR="004C49C4" w:rsidRDefault="004C49C4">
            <w:pPr>
              <w:spacing w:before="120" w:after="120"/>
              <w:rPr>
                <w:b/>
                <w:sz w:val="20"/>
              </w:rPr>
            </w:pPr>
          </w:p>
        </w:tc>
        <w:tc>
          <w:tcPr>
            <w:tcW w:w="9226" w:type="dxa"/>
            <w:gridSpan w:val="3"/>
            <w:tcBorders>
              <w:top w:val="nil"/>
              <w:left w:val="nil"/>
              <w:bottom w:val="nil"/>
            </w:tcBorders>
          </w:tcPr>
          <w:p w:rsidR="004C49C4" w:rsidRDefault="004C49C4">
            <w:pPr>
              <w:spacing w:before="120" w:after="120"/>
              <w:ind w:right="288"/>
              <w:rPr>
                <w:b/>
                <w:bCs/>
                <w:sz w:val="20"/>
              </w:rPr>
            </w:pPr>
          </w:p>
        </w:tc>
      </w:tr>
      <w:tr w:rsidR="004C49C4">
        <w:trPr>
          <w:cantSplit/>
        </w:trPr>
        <w:tc>
          <w:tcPr>
            <w:tcW w:w="9964" w:type="dxa"/>
            <w:gridSpan w:val="4"/>
            <w:tcBorders>
              <w:top w:val="nil"/>
              <w:bottom w:val="nil"/>
            </w:tcBorders>
          </w:tcPr>
          <w:p w:rsidR="004C49C4" w:rsidRDefault="004C49C4">
            <w:pPr>
              <w:spacing w:before="120" w:after="120"/>
              <w:rPr>
                <w:sz w:val="20"/>
              </w:rPr>
            </w:pPr>
            <w:r>
              <w:rPr>
                <w:b/>
                <w:sz w:val="20"/>
              </w:rPr>
              <w:t>Summary of Role:</w:t>
            </w:r>
          </w:p>
        </w:tc>
      </w:tr>
      <w:tr w:rsidR="004C49C4">
        <w:trPr>
          <w:cantSplit/>
        </w:trPr>
        <w:tc>
          <w:tcPr>
            <w:tcW w:w="9964" w:type="dxa"/>
            <w:gridSpan w:val="4"/>
            <w:tcBorders>
              <w:top w:val="nil"/>
            </w:tcBorders>
          </w:tcPr>
          <w:p w:rsidR="004C49C4" w:rsidRDefault="004C49C4" w:rsidP="00B55354">
            <w:pPr>
              <w:spacing w:before="120" w:after="120"/>
              <w:ind w:left="720" w:right="720"/>
              <w:rPr>
                <w:sz w:val="20"/>
              </w:rPr>
            </w:pPr>
            <w:r>
              <w:rPr>
                <w:sz w:val="20"/>
              </w:rPr>
              <w:t xml:space="preserve">Working under guidance: </w:t>
            </w:r>
            <w:r w:rsidR="00B55354">
              <w:rPr>
                <w:sz w:val="20"/>
              </w:rPr>
              <w:t>P</w:t>
            </w:r>
            <w:r>
              <w:rPr>
                <w:sz w:val="20"/>
              </w:rPr>
              <w:t xml:space="preserve">rovide support in addressing the needs of </w:t>
            </w:r>
            <w:r w:rsidR="006C12EE">
              <w:rPr>
                <w:sz w:val="20"/>
              </w:rPr>
              <w:t>students</w:t>
            </w:r>
            <w:r>
              <w:rPr>
                <w:sz w:val="20"/>
              </w:rPr>
              <w:t xml:space="preserve"> who need particular help to overcome barriers to learning. </w:t>
            </w:r>
            <w:r w:rsidR="006C12EE">
              <w:rPr>
                <w:sz w:val="20"/>
              </w:rPr>
              <w:t xml:space="preserve">To support students in a range of </w:t>
            </w:r>
            <w:r w:rsidR="005463B7">
              <w:rPr>
                <w:sz w:val="20"/>
              </w:rPr>
              <w:t xml:space="preserve">curriculum </w:t>
            </w:r>
            <w:r w:rsidR="006C12EE">
              <w:rPr>
                <w:sz w:val="20"/>
              </w:rPr>
              <w:t>subjects up to GCSE level.</w:t>
            </w:r>
            <w:r w:rsidR="00B55354">
              <w:rPr>
                <w:sz w:val="20"/>
              </w:rPr>
              <w:t xml:space="preserve"> To be able to build positive relationships with students.</w:t>
            </w:r>
          </w:p>
        </w:tc>
      </w:tr>
      <w:tr w:rsidR="004C49C4">
        <w:trPr>
          <w:trHeight w:hRule="exact" w:val="240"/>
        </w:trPr>
        <w:tc>
          <w:tcPr>
            <w:tcW w:w="3618" w:type="dxa"/>
            <w:gridSpan w:val="3"/>
            <w:tcBorders>
              <w:left w:val="nil"/>
              <w:bottom w:val="nil"/>
              <w:right w:val="nil"/>
            </w:tcBorders>
          </w:tcPr>
          <w:p w:rsidR="004C49C4" w:rsidRDefault="004C49C4">
            <w:pPr>
              <w:spacing w:before="120" w:after="120"/>
              <w:rPr>
                <w:b/>
                <w:sz w:val="20"/>
              </w:rPr>
            </w:pPr>
          </w:p>
        </w:tc>
        <w:tc>
          <w:tcPr>
            <w:tcW w:w="6346" w:type="dxa"/>
            <w:tcBorders>
              <w:left w:val="nil"/>
              <w:bottom w:val="nil"/>
              <w:right w:val="nil"/>
            </w:tcBorders>
          </w:tcPr>
          <w:p w:rsidR="004C49C4" w:rsidRDefault="004C49C4">
            <w:pPr>
              <w:spacing w:before="120" w:after="120"/>
              <w:rPr>
                <w:sz w:val="20"/>
              </w:rPr>
            </w:pPr>
          </w:p>
        </w:tc>
      </w:tr>
      <w:tr w:rsidR="004C49C4">
        <w:trPr>
          <w:cantSplit/>
        </w:trPr>
        <w:tc>
          <w:tcPr>
            <w:tcW w:w="9964" w:type="dxa"/>
            <w:gridSpan w:val="4"/>
            <w:tcBorders>
              <w:bottom w:val="nil"/>
            </w:tcBorders>
          </w:tcPr>
          <w:p w:rsidR="004C49C4" w:rsidRDefault="004C49C4">
            <w:pPr>
              <w:spacing w:before="120" w:after="120"/>
              <w:rPr>
                <w:sz w:val="20"/>
              </w:rPr>
            </w:pPr>
            <w:r>
              <w:rPr>
                <w:b/>
                <w:sz w:val="20"/>
              </w:rPr>
              <w:t>Main Duties and Responsibilities/Accountabilities:</w:t>
            </w:r>
          </w:p>
        </w:tc>
      </w:tr>
      <w:tr w:rsidR="004C49C4">
        <w:trPr>
          <w:cantSplit/>
        </w:trPr>
        <w:tc>
          <w:tcPr>
            <w:tcW w:w="9964" w:type="dxa"/>
            <w:gridSpan w:val="4"/>
            <w:tcBorders>
              <w:top w:val="nil"/>
              <w:bottom w:val="nil"/>
            </w:tcBorders>
          </w:tcPr>
          <w:p w:rsidR="004C49C4" w:rsidRDefault="004C49C4">
            <w:pPr>
              <w:pStyle w:val="Heading2"/>
              <w:spacing w:before="120" w:after="120"/>
              <w:rPr>
                <w:sz w:val="20"/>
                <w:u w:val="single"/>
              </w:rPr>
            </w:pPr>
            <w:r>
              <w:rPr>
                <w:sz w:val="20"/>
                <w:u w:val="single"/>
              </w:rPr>
              <w:t>Support for Pupils</w:t>
            </w:r>
          </w:p>
        </w:tc>
      </w:tr>
      <w:tr w:rsidR="004C49C4">
        <w:tc>
          <w:tcPr>
            <w:tcW w:w="738" w:type="dxa"/>
            <w:tcBorders>
              <w:top w:val="nil"/>
              <w:bottom w:val="nil"/>
              <w:right w:val="nil"/>
            </w:tcBorders>
          </w:tcPr>
          <w:p w:rsidR="004C49C4" w:rsidRDefault="004C49C4">
            <w:pPr>
              <w:numPr>
                <w:ilvl w:val="0"/>
                <w:numId w:val="3"/>
              </w:numPr>
              <w:spacing w:before="120" w:after="120"/>
              <w:rPr>
                <w:b/>
                <w:sz w:val="20"/>
              </w:rPr>
            </w:pPr>
          </w:p>
        </w:tc>
        <w:tc>
          <w:tcPr>
            <w:tcW w:w="9226" w:type="dxa"/>
            <w:gridSpan w:val="3"/>
            <w:tcBorders>
              <w:top w:val="nil"/>
              <w:left w:val="nil"/>
              <w:bottom w:val="nil"/>
            </w:tcBorders>
          </w:tcPr>
          <w:p w:rsidR="004C49C4" w:rsidRDefault="004C49C4" w:rsidP="006C12EE">
            <w:pPr>
              <w:spacing w:before="120" w:after="120"/>
              <w:ind w:right="720"/>
              <w:rPr>
                <w:sz w:val="20"/>
              </w:rPr>
            </w:pPr>
            <w:r>
              <w:rPr>
                <w:sz w:val="20"/>
              </w:rPr>
              <w:t xml:space="preserve">Provide support </w:t>
            </w:r>
            <w:r w:rsidR="00FE009B">
              <w:rPr>
                <w:sz w:val="20"/>
              </w:rPr>
              <w:t xml:space="preserve">for </w:t>
            </w:r>
            <w:r w:rsidR="006C12EE">
              <w:rPr>
                <w:sz w:val="20"/>
              </w:rPr>
              <w:t>students</w:t>
            </w:r>
            <w:r w:rsidR="00FE009B">
              <w:rPr>
                <w:sz w:val="20"/>
              </w:rPr>
              <w:t xml:space="preserve"> in the school curriculum</w:t>
            </w:r>
            <w:r w:rsidR="00DE1549">
              <w:rPr>
                <w:sz w:val="20"/>
              </w:rPr>
              <w:t xml:space="preserve"> in the classroom, the wider school and delivering one to one sessions in community locations.</w:t>
            </w:r>
            <w:bookmarkStart w:id="0" w:name="_GoBack"/>
            <w:bookmarkEnd w:id="0"/>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Provide advice to assist in their social, health and emotional development.</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Participate in comprehensive assessment of students to determine those in need of particular help.</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635196">
            <w:pPr>
              <w:spacing w:before="120" w:after="120"/>
              <w:ind w:right="720"/>
              <w:rPr>
                <w:sz w:val="20"/>
              </w:rPr>
            </w:pPr>
            <w:r>
              <w:rPr>
                <w:sz w:val="20"/>
              </w:rPr>
              <w:t>Assist the teacher with the development and implementation of Individual Education / Behaviour</w:t>
            </w:r>
            <w:r w:rsidR="00635196">
              <w:rPr>
                <w:sz w:val="20"/>
              </w:rPr>
              <w:t xml:space="preserve"> / Support / Intervention plans </w:t>
            </w:r>
            <w:proofErr w:type="gramStart"/>
            <w:r w:rsidR="00635196">
              <w:rPr>
                <w:sz w:val="20"/>
              </w:rPr>
              <w:t>in the classroom and to support a form group</w:t>
            </w:r>
            <w:proofErr w:type="gramEnd"/>
            <w:r w:rsidR="00635196">
              <w:rPr>
                <w:sz w:val="20"/>
              </w:rPr>
              <w:t>.</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Support provision for students with special needs.</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Establish productive working relationships with students, acting as a role model.</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Develop 1:1 intervention arrangements with students and provide support for distressed students.</w:t>
            </w:r>
          </w:p>
        </w:tc>
      </w:tr>
      <w:tr w:rsidR="00B55354">
        <w:tc>
          <w:tcPr>
            <w:tcW w:w="738" w:type="dxa"/>
            <w:tcBorders>
              <w:top w:val="nil"/>
              <w:bottom w:val="single" w:sz="4" w:space="0" w:color="auto"/>
              <w:right w:val="nil"/>
            </w:tcBorders>
          </w:tcPr>
          <w:p w:rsidR="00B55354" w:rsidRDefault="00AC4EAC" w:rsidP="00B55354">
            <w:pPr>
              <w:spacing w:before="120" w:after="120"/>
              <w:rPr>
                <w:b/>
                <w:sz w:val="20"/>
              </w:rPr>
            </w:pPr>
            <w:r>
              <w:rPr>
                <w:b/>
                <w:sz w:val="20"/>
              </w:rPr>
              <w:t>8.</w:t>
            </w:r>
          </w:p>
        </w:tc>
        <w:tc>
          <w:tcPr>
            <w:tcW w:w="9226" w:type="dxa"/>
            <w:gridSpan w:val="3"/>
            <w:tcBorders>
              <w:top w:val="nil"/>
              <w:left w:val="nil"/>
              <w:bottom w:val="single" w:sz="4" w:space="0" w:color="auto"/>
            </w:tcBorders>
          </w:tcPr>
          <w:p w:rsidR="00B55354" w:rsidRDefault="00AC4EAC" w:rsidP="00B55354">
            <w:pPr>
              <w:spacing w:before="120" w:after="120"/>
              <w:ind w:right="720"/>
              <w:rPr>
                <w:sz w:val="20"/>
              </w:rPr>
            </w:pPr>
            <w:r>
              <w:rPr>
                <w:sz w:val="20"/>
              </w:rPr>
              <w:t>Promote the speedy/effective transfer of students across phases/integration of those who have been absent.</w:t>
            </w:r>
          </w:p>
        </w:tc>
      </w:tr>
      <w:tr w:rsidR="00B55354">
        <w:tc>
          <w:tcPr>
            <w:tcW w:w="738" w:type="dxa"/>
            <w:tcBorders>
              <w:top w:val="single" w:sz="4" w:space="0" w:color="auto"/>
              <w:bottom w:val="nil"/>
              <w:right w:val="nil"/>
            </w:tcBorders>
          </w:tcPr>
          <w:p w:rsidR="00B55354" w:rsidRDefault="001F7079" w:rsidP="001F7079">
            <w:pPr>
              <w:spacing w:before="120" w:after="120"/>
              <w:rPr>
                <w:b/>
                <w:sz w:val="20"/>
              </w:rPr>
            </w:pPr>
            <w:r>
              <w:rPr>
                <w:b/>
                <w:sz w:val="20"/>
              </w:rPr>
              <w:t>9.</w:t>
            </w:r>
          </w:p>
          <w:p w:rsidR="001F7079" w:rsidRDefault="001F7079" w:rsidP="001F7079">
            <w:pPr>
              <w:spacing w:before="120" w:after="120"/>
              <w:ind w:left="360"/>
              <w:rPr>
                <w:b/>
                <w:sz w:val="20"/>
              </w:rPr>
            </w:pPr>
          </w:p>
        </w:tc>
        <w:tc>
          <w:tcPr>
            <w:tcW w:w="9226" w:type="dxa"/>
            <w:gridSpan w:val="3"/>
            <w:tcBorders>
              <w:top w:val="single" w:sz="4" w:space="0" w:color="auto"/>
              <w:left w:val="nil"/>
              <w:bottom w:val="nil"/>
            </w:tcBorders>
          </w:tcPr>
          <w:p w:rsidR="00B55354" w:rsidRDefault="00AC4EAC" w:rsidP="00B55354">
            <w:pPr>
              <w:spacing w:before="120" w:after="120"/>
              <w:ind w:right="720"/>
              <w:rPr>
                <w:sz w:val="20"/>
              </w:rPr>
            </w:pPr>
            <w:r>
              <w:rPr>
                <w:sz w:val="20"/>
              </w:rPr>
              <w:t>Provide information and advice to enable students to make choices about their own learning / behaviour / attendance.</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t>10.</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Challenge and motivate students, promote and reinforce self-esteem.</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t>11.</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Provide feedback to students in relation to progress, achievement, behaviour, attendance etc.</w:t>
            </w:r>
          </w:p>
          <w:p w:rsidR="00AC4EAC" w:rsidRDefault="00AC4EAC" w:rsidP="00AC4EAC">
            <w:pPr>
              <w:spacing w:before="120" w:after="120"/>
              <w:ind w:right="720"/>
              <w:rPr>
                <w:sz w:val="20"/>
              </w:rPr>
            </w:pPr>
            <w:r>
              <w:rPr>
                <w:sz w:val="20"/>
              </w:rPr>
              <w:lastRenderedPageBreak/>
              <w:t>To be part of a pastoral form team</w:t>
            </w:r>
            <w:r w:rsidR="00EF7B8E">
              <w:rPr>
                <w:sz w:val="20"/>
              </w:rPr>
              <w:t>.</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lastRenderedPageBreak/>
              <w:t>12.</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To confidently demonstrate a range of strategies to support students behaviour</w:t>
            </w:r>
            <w:r w:rsidR="00EF7B8E">
              <w:rPr>
                <w:sz w:val="20"/>
              </w:rPr>
              <w:t>.</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Teachers</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Liaise with schools and other relevant bodies to gather student information.</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Support students’ access to learning using appropriate strategies, resources etc.</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Work with other staff in planning, evaluating and adjusting learning activities as appropriate.</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Monitor and evaluate students’ responses and progress against action plans through observation and planned recording.</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Provide objective and accurate feedback and reports as required, to other staff on </w:t>
            </w:r>
            <w:r w:rsidR="00451E35">
              <w:rPr>
                <w:sz w:val="20"/>
              </w:rPr>
              <w:t>students’</w:t>
            </w:r>
            <w:r>
              <w:rPr>
                <w:sz w:val="20"/>
              </w:rPr>
              <w:t xml:space="preserve"> achievement, progress and other matters, ensuring the availability of appropriate evidence.</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Be responsible for keeping and updating records as agreed with other staff, contributing to reviews of systems/records as requested.</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Assist in the development and implementation of appropriate behaviour management strategies.</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Establish constructive relationships with parents/carers, exchanging information, facilitating their support for their child’s attendance, access and learning, and supporting home to school and community links.</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the Curriculum</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Implement agreed learning activities/teaching programmes, adjusting activities according to student responses/needs.</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Be aware of and appreciate a range of activities, courses, organisations and individuals to provide support for students to broaden and enrich their learning. </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Determine the need for, prepare and use specialist equipment, plans and resources to support students.</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the School</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Be aware of and comply with policies and procedures relating to child protection, health, safety and security, confidentiality and data protection, reporting all concerns to an appropriate person.</w:t>
            </w: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Default="00AC4EAC" w:rsidP="00AC4EAC">
            <w:pPr>
              <w:spacing w:before="120" w:after="120"/>
              <w:ind w:right="720"/>
              <w:rPr>
                <w:sz w:val="20"/>
              </w:rPr>
            </w:pPr>
            <w:r>
              <w:rPr>
                <w:sz w:val="20"/>
              </w:rPr>
              <w:t>Be aware of and support difference and ensure all students have equal access to opportunities to learn and develop.</w:t>
            </w:r>
          </w:p>
        </w:tc>
      </w:tr>
      <w:tr w:rsidR="00AC4EAC">
        <w:tc>
          <w:tcPr>
            <w:tcW w:w="738" w:type="dxa"/>
            <w:tcBorders>
              <w:top w:val="single" w:sz="4" w:space="0" w:color="auto"/>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single" w:sz="4" w:space="0" w:color="auto"/>
              <w:left w:val="nil"/>
              <w:bottom w:val="nil"/>
            </w:tcBorders>
          </w:tcPr>
          <w:p w:rsidR="00AC4EAC" w:rsidRDefault="00AC4EAC" w:rsidP="00AC4EAC">
            <w:pPr>
              <w:spacing w:before="120" w:after="120"/>
              <w:ind w:right="720"/>
              <w:rPr>
                <w:sz w:val="20"/>
              </w:rPr>
            </w:pPr>
            <w:r>
              <w:rPr>
                <w:sz w:val="20"/>
              </w:rPr>
              <w:t>Contribute to the overall ethos/work/aims of the schools.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Establish constructive relationships and communicate with other agencies/professionals, in liaison with the teacher, to support achievement and progress of students.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Attend and participate in regular meetings. </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Participate in training and other learning activities as required.</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Recognise own strengths and areas of expertise and use these to advise and support others.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Assist in the supervision, training and development of staff.</w:t>
            </w:r>
          </w:p>
        </w:tc>
      </w:tr>
      <w:tr w:rsidR="00AC4EAC">
        <w:tc>
          <w:tcPr>
            <w:tcW w:w="738" w:type="dxa"/>
            <w:tcBorders>
              <w:top w:val="nil"/>
              <w:bottom w:val="nil"/>
              <w:right w:val="nil"/>
            </w:tcBorders>
          </w:tcPr>
          <w:p w:rsidR="00AC4EAC" w:rsidRDefault="00AC4EAC" w:rsidP="00AC4EAC">
            <w:p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Default="00AC4EAC" w:rsidP="00AC4EAC">
            <w:pPr>
              <w:spacing w:before="120" w:after="120"/>
              <w:ind w:right="720"/>
              <w:rPr>
                <w:sz w:val="20"/>
              </w:rPr>
            </w:pPr>
            <w:r>
              <w:rPr>
                <w:sz w:val="20"/>
              </w:rPr>
              <w:t>Supervise pupils on visits, trips and out of school activities as required.</w:t>
            </w: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Pr="00E11971" w:rsidRDefault="00AC4EAC" w:rsidP="00AC4EAC">
            <w:pPr>
              <w:rPr>
                <w:b/>
                <w:sz w:val="20"/>
              </w:rPr>
            </w:pPr>
            <w:r w:rsidRPr="00E11971">
              <w:rPr>
                <w:b/>
                <w:sz w:val="20"/>
              </w:rPr>
              <w:t xml:space="preserve">Safeguarding </w:t>
            </w:r>
          </w:p>
          <w:p w:rsidR="00AC4EAC" w:rsidRPr="00E11971" w:rsidRDefault="00AC4EAC" w:rsidP="00AC4EAC">
            <w:pPr>
              <w:rPr>
                <w:b/>
                <w:sz w:val="20"/>
              </w:rPr>
            </w:pPr>
            <w:r w:rsidRPr="00E11971">
              <w:rPr>
                <w:b/>
                <w:sz w:val="20"/>
              </w:rPr>
              <w:t xml:space="preserve">The </w:t>
            </w:r>
            <w:proofErr w:type="spellStart"/>
            <w:r w:rsidRPr="00E11971">
              <w:rPr>
                <w:b/>
                <w:sz w:val="20"/>
              </w:rPr>
              <w:t>postholder</w:t>
            </w:r>
            <w:proofErr w:type="spellEnd"/>
            <w:r w:rsidRPr="00E11971">
              <w:rPr>
                <w:b/>
                <w:sz w:val="20"/>
              </w:rPr>
              <w:t xml:space="preserve"> must be aware of child protection issues and the need for confidentiality and to identify to the named child protection colleague in school, concerns in respect of individual children.  </w:t>
            </w:r>
          </w:p>
        </w:tc>
      </w:tr>
      <w:tr w:rsidR="00AC4EAC">
        <w:trPr>
          <w:trHeight w:hRule="exact" w:val="240"/>
        </w:trPr>
        <w:tc>
          <w:tcPr>
            <w:tcW w:w="3618" w:type="dxa"/>
            <w:gridSpan w:val="3"/>
            <w:tcBorders>
              <w:top w:val="single" w:sz="4" w:space="0" w:color="auto"/>
              <w:left w:val="nil"/>
              <w:bottom w:val="single" w:sz="4" w:space="0" w:color="auto"/>
              <w:right w:val="nil"/>
            </w:tcBorders>
          </w:tcPr>
          <w:p w:rsidR="00AC4EAC" w:rsidRDefault="00AC4EAC" w:rsidP="00AC4EAC">
            <w:pPr>
              <w:spacing w:before="120" w:after="120"/>
              <w:rPr>
                <w:b/>
                <w:sz w:val="20"/>
              </w:rPr>
            </w:pPr>
          </w:p>
          <w:p w:rsidR="00451E35" w:rsidRDefault="00451E35" w:rsidP="00AC4EAC">
            <w:pPr>
              <w:spacing w:before="120" w:after="120"/>
              <w:rPr>
                <w:b/>
                <w:sz w:val="20"/>
              </w:rPr>
            </w:pPr>
          </w:p>
        </w:tc>
        <w:tc>
          <w:tcPr>
            <w:tcW w:w="6346" w:type="dxa"/>
            <w:tcBorders>
              <w:top w:val="single" w:sz="4" w:space="0" w:color="auto"/>
              <w:left w:val="nil"/>
              <w:bottom w:val="single" w:sz="4" w:space="0" w:color="auto"/>
              <w:right w:val="nil"/>
            </w:tcBorders>
          </w:tcPr>
          <w:p w:rsidR="00AC4EAC" w:rsidRDefault="00AC4EAC" w:rsidP="00AC4EAC">
            <w:pPr>
              <w:spacing w:before="120" w:after="120"/>
              <w:rPr>
                <w:sz w:val="20"/>
              </w:rPr>
            </w:pPr>
          </w:p>
        </w:tc>
      </w:tr>
      <w:tr w:rsidR="00AC4EAC">
        <w:trPr>
          <w:cantSplit/>
        </w:trPr>
        <w:tc>
          <w:tcPr>
            <w:tcW w:w="9964" w:type="dxa"/>
            <w:gridSpan w:val="4"/>
            <w:tcBorders>
              <w:top w:val="nil"/>
              <w:bottom w:val="nil"/>
            </w:tcBorders>
          </w:tcPr>
          <w:p w:rsidR="00AC4EAC" w:rsidRDefault="00AC4EAC" w:rsidP="00AC4EAC">
            <w:pPr>
              <w:spacing w:before="120" w:after="120"/>
              <w:rPr>
                <w:sz w:val="20"/>
              </w:rPr>
            </w:pPr>
            <w:r>
              <w:rPr>
                <w:b/>
                <w:sz w:val="20"/>
              </w:rPr>
              <w:t>Review Arrangements:</w:t>
            </w:r>
          </w:p>
        </w:tc>
      </w:tr>
      <w:tr w:rsidR="00AC4EAC">
        <w:trPr>
          <w:cantSplit/>
        </w:trPr>
        <w:tc>
          <w:tcPr>
            <w:tcW w:w="9964" w:type="dxa"/>
            <w:gridSpan w:val="4"/>
            <w:tcBorders>
              <w:top w:val="nil"/>
            </w:tcBorders>
          </w:tcPr>
          <w:p w:rsidR="00AC4EAC" w:rsidRDefault="00AC4EAC" w:rsidP="00AC4EAC">
            <w:pPr>
              <w:spacing w:before="120" w:after="120"/>
              <w:ind w:left="720" w:right="720"/>
              <w:rPr>
                <w:sz w:val="20"/>
              </w:rPr>
            </w:pPr>
            <w:r>
              <w:rPr>
                <w:sz w:val="20"/>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w:t>
            </w:r>
            <w:proofErr w:type="spellStart"/>
            <w:r>
              <w:rPr>
                <w:sz w:val="20"/>
              </w:rPr>
              <w:t>postholder</w:t>
            </w:r>
            <w:proofErr w:type="spellEnd"/>
            <w:r>
              <w:rPr>
                <w:sz w:val="20"/>
              </w:rPr>
              <w:t xml:space="preserve"> at the appropriate time.</w:t>
            </w:r>
          </w:p>
        </w:tc>
      </w:tr>
    </w:tbl>
    <w:p w:rsidR="004C49C4" w:rsidRDefault="004C49C4">
      <w:pPr>
        <w:pStyle w:val="Header"/>
        <w:spacing w:before="120" w:after="120"/>
        <w:rPr>
          <w:sz w:val="20"/>
        </w:rPr>
      </w:pPr>
    </w:p>
    <w:p w:rsidR="00451E35" w:rsidRDefault="00451E35">
      <w:pPr>
        <w:pStyle w:val="Header"/>
        <w:spacing w:before="120" w:after="120"/>
        <w:rPr>
          <w:sz w:val="20"/>
        </w:rPr>
      </w:pPr>
    </w:p>
    <w:p w:rsidR="00451E35" w:rsidRDefault="00451E35">
      <w:pPr>
        <w:pStyle w:val="Header"/>
        <w:spacing w:before="120" w:after="120"/>
        <w:rPr>
          <w:sz w:val="20"/>
        </w:rPr>
      </w:pPr>
    </w:p>
    <w:tbl>
      <w:tblPr>
        <w:tblW w:w="0" w:type="auto"/>
        <w:tblLayout w:type="fixed"/>
        <w:tblLook w:val="0000" w:firstRow="0" w:lastRow="0" w:firstColumn="0" w:lastColumn="0" w:noHBand="0" w:noVBand="0"/>
      </w:tblPr>
      <w:tblGrid>
        <w:gridCol w:w="4518"/>
        <w:gridCol w:w="5446"/>
      </w:tblGrid>
      <w:tr w:rsidR="004C49C4">
        <w:tc>
          <w:tcPr>
            <w:tcW w:w="4518" w:type="dxa"/>
            <w:vAlign w:val="bottom"/>
          </w:tcPr>
          <w:p w:rsidR="004C49C4" w:rsidRDefault="004C49C4">
            <w:pPr>
              <w:spacing w:before="120" w:after="120"/>
              <w:rPr>
                <w:b/>
                <w:sz w:val="20"/>
              </w:rPr>
            </w:pPr>
            <w:r>
              <w:rPr>
                <w:b/>
                <w:sz w:val="20"/>
              </w:rPr>
              <w:t>Date Job Description prepared/revised:</w:t>
            </w:r>
          </w:p>
        </w:tc>
        <w:tc>
          <w:tcPr>
            <w:tcW w:w="5446" w:type="dxa"/>
            <w:tcBorders>
              <w:bottom w:val="single" w:sz="4" w:space="0" w:color="auto"/>
            </w:tcBorders>
          </w:tcPr>
          <w:p w:rsidR="004C49C4" w:rsidRDefault="00D61098" w:rsidP="00D75417">
            <w:pPr>
              <w:spacing w:before="120" w:after="120"/>
              <w:rPr>
                <w:sz w:val="20"/>
              </w:rPr>
            </w:pPr>
            <w:r>
              <w:rPr>
                <w:sz w:val="20"/>
              </w:rPr>
              <w:t>January 2025</w:t>
            </w:r>
          </w:p>
        </w:tc>
      </w:tr>
      <w:tr w:rsidR="004C49C4">
        <w:tc>
          <w:tcPr>
            <w:tcW w:w="4518" w:type="dxa"/>
            <w:vAlign w:val="bottom"/>
          </w:tcPr>
          <w:p w:rsidR="004C49C4" w:rsidRDefault="004C49C4">
            <w:pPr>
              <w:spacing w:before="120" w:after="120"/>
              <w:rPr>
                <w:b/>
                <w:sz w:val="20"/>
              </w:rPr>
            </w:pPr>
            <w:r>
              <w:rPr>
                <w:b/>
                <w:sz w:val="20"/>
              </w:rPr>
              <w:t>Prepared by:</w:t>
            </w:r>
          </w:p>
        </w:tc>
        <w:tc>
          <w:tcPr>
            <w:tcW w:w="5446" w:type="dxa"/>
            <w:tcBorders>
              <w:top w:val="single" w:sz="4" w:space="0" w:color="auto"/>
              <w:bottom w:val="single" w:sz="4" w:space="0" w:color="auto"/>
            </w:tcBorders>
          </w:tcPr>
          <w:p w:rsidR="00351710" w:rsidRDefault="003472CE">
            <w:pPr>
              <w:spacing w:before="120" w:after="120"/>
              <w:rPr>
                <w:sz w:val="20"/>
              </w:rPr>
            </w:pPr>
            <w:r>
              <w:rPr>
                <w:sz w:val="20"/>
              </w:rPr>
              <w:t>Stephanie Carr</w:t>
            </w:r>
          </w:p>
        </w:tc>
      </w:tr>
      <w:tr w:rsidR="004C49C4">
        <w:tc>
          <w:tcPr>
            <w:tcW w:w="4518" w:type="dxa"/>
            <w:vAlign w:val="bottom"/>
          </w:tcPr>
          <w:p w:rsidR="004C49C4" w:rsidRDefault="004C49C4">
            <w:pPr>
              <w:spacing w:before="120" w:after="120"/>
              <w:rPr>
                <w:b/>
                <w:sz w:val="20"/>
              </w:rPr>
            </w:pPr>
            <w:r>
              <w:rPr>
                <w:b/>
                <w:sz w:val="20"/>
              </w:rPr>
              <w:t xml:space="preserve">Agreed by </w:t>
            </w:r>
            <w:proofErr w:type="spellStart"/>
            <w:r>
              <w:rPr>
                <w:b/>
                <w:sz w:val="20"/>
              </w:rPr>
              <w:t>Postholder</w:t>
            </w:r>
            <w:proofErr w:type="spellEnd"/>
          </w:p>
        </w:tc>
        <w:tc>
          <w:tcPr>
            <w:tcW w:w="5446" w:type="dxa"/>
            <w:tcBorders>
              <w:top w:val="single" w:sz="4" w:space="0" w:color="auto"/>
              <w:bottom w:val="single" w:sz="4" w:space="0" w:color="auto"/>
            </w:tcBorders>
          </w:tcPr>
          <w:p w:rsidR="004C49C4" w:rsidRDefault="004C49C4">
            <w:pPr>
              <w:spacing w:before="120" w:after="120"/>
              <w:rPr>
                <w:sz w:val="20"/>
              </w:rPr>
            </w:pPr>
          </w:p>
        </w:tc>
      </w:tr>
    </w:tbl>
    <w:p w:rsidR="004C49C4" w:rsidRDefault="004C49C4">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C49C4" w:rsidRDefault="004C49C4">
      <w:pPr>
        <w:pStyle w:val="Header"/>
        <w:spacing w:before="120" w:after="120"/>
        <w:rPr>
          <w:b/>
          <w:bCs/>
          <w:sz w:val="20"/>
          <w:u w:val="single"/>
        </w:rPr>
      </w:pPr>
      <w:r>
        <w:rPr>
          <w:b/>
          <w:bCs/>
          <w:sz w:val="20"/>
          <w:u w:val="single"/>
        </w:rPr>
        <w:t>KEY QUALIFICATIONS/KNOWLEDGE/SKILLS/EXPERIENCE REQUIREMENTS</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436"/>
      </w:tblGrid>
      <w:tr w:rsidR="004C49C4">
        <w:trPr>
          <w:trHeight w:val="684"/>
        </w:trPr>
        <w:tc>
          <w:tcPr>
            <w:tcW w:w="3528" w:type="dxa"/>
            <w:tcBorders>
              <w:top w:val="single" w:sz="4" w:space="0" w:color="auto"/>
              <w:bottom w:val="nil"/>
              <w:right w:val="nil"/>
            </w:tcBorders>
          </w:tcPr>
          <w:p w:rsidR="004C49C4" w:rsidRDefault="004C49C4">
            <w:pPr>
              <w:spacing w:before="120" w:after="120"/>
              <w:rPr>
                <w:b/>
                <w:sz w:val="20"/>
              </w:rPr>
            </w:pPr>
            <w:r>
              <w:rPr>
                <w:b/>
                <w:sz w:val="20"/>
              </w:rPr>
              <w:t>Experience:</w:t>
            </w:r>
          </w:p>
        </w:tc>
        <w:tc>
          <w:tcPr>
            <w:tcW w:w="6436" w:type="dxa"/>
            <w:tcBorders>
              <w:top w:val="single" w:sz="4" w:space="0" w:color="auto"/>
              <w:left w:val="nil"/>
              <w:bottom w:val="nil"/>
            </w:tcBorders>
          </w:tcPr>
          <w:p w:rsidR="004C49C4" w:rsidRDefault="004C49C4">
            <w:pPr>
              <w:numPr>
                <w:ilvl w:val="0"/>
                <w:numId w:val="1"/>
              </w:numPr>
              <w:spacing w:before="120" w:after="120"/>
              <w:rPr>
                <w:sz w:val="20"/>
              </w:rPr>
            </w:pPr>
            <w:r>
              <w:rPr>
                <w:sz w:val="20"/>
              </w:rPr>
              <w:t>Experience of working with children of relevant age.</w:t>
            </w:r>
          </w:p>
          <w:p w:rsidR="004C49C4" w:rsidRDefault="004C49C4">
            <w:pPr>
              <w:numPr>
                <w:ilvl w:val="0"/>
                <w:numId w:val="1"/>
              </w:numPr>
              <w:spacing w:before="120" w:after="120"/>
              <w:rPr>
                <w:sz w:val="20"/>
              </w:rPr>
            </w:pPr>
            <w:r>
              <w:rPr>
                <w:sz w:val="20"/>
              </w:rPr>
              <w:t>Experience of working with pupils with additional needs.</w:t>
            </w:r>
          </w:p>
        </w:tc>
      </w:tr>
      <w:tr w:rsidR="004C49C4">
        <w:trPr>
          <w:trHeight w:val="900"/>
        </w:trPr>
        <w:tc>
          <w:tcPr>
            <w:tcW w:w="3528" w:type="dxa"/>
            <w:tcBorders>
              <w:top w:val="nil"/>
              <w:bottom w:val="nil"/>
              <w:right w:val="nil"/>
            </w:tcBorders>
          </w:tcPr>
          <w:p w:rsidR="004C49C4" w:rsidRDefault="004C49C4">
            <w:pPr>
              <w:spacing w:before="120" w:after="120"/>
              <w:rPr>
                <w:b/>
                <w:sz w:val="20"/>
              </w:rPr>
            </w:pPr>
            <w:r>
              <w:rPr>
                <w:b/>
                <w:sz w:val="20"/>
              </w:rPr>
              <w:t>Qualifications/Training:</w:t>
            </w:r>
          </w:p>
        </w:tc>
        <w:tc>
          <w:tcPr>
            <w:tcW w:w="6436" w:type="dxa"/>
            <w:tcBorders>
              <w:top w:val="nil"/>
              <w:left w:val="nil"/>
              <w:bottom w:val="nil"/>
            </w:tcBorders>
          </w:tcPr>
          <w:p w:rsidR="004C49C4" w:rsidRDefault="004C49C4">
            <w:pPr>
              <w:numPr>
                <w:ilvl w:val="0"/>
                <w:numId w:val="1"/>
              </w:numPr>
              <w:spacing w:before="120" w:after="120"/>
              <w:rPr>
                <w:sz w:val="20"/>
              </w:rPr>
            </w:pPr>
            <w:r>
              <w:rPr>
                <w:sz w:val="20"/>
              </w:rPr>
              <w:t>Very good Numeracy/li</w:t>
            </w:r>
            <w:r w:rsidR="00351710">
              <w:rPr>
                <w:sz w:val="20"/>
              </w:rPr>
              <w:t>teracy skills (equivalent to level</w:t>
            </w:r>
            <w:r>
              <w:rPr>
                <w:sz w:val="20"/>
              </w:rPr>
              <w:t xml:space="preserve"> 2 in English and Maths).</w:t>
            </w:r>
          </w:p>
          <w:p w:rsidR="004C49C4" w:rsidRDefault="00597576">
            <w:pPr>
              <w:numPr>
                <w:ilvl w:val="0"/>
                <w:numId w:val="1"/>
              </w:numPr>
              <w:spacing w:before="120" w:after="120"/>
              <w:rPr>
                <w:sz w:val="20"/>
              </w:rPr>
            </w:pPr>
            <w:r>
              <w:rPr>
                <w:sz w:val="20"/>
              </w:rPr>
              <w:t>Level 3</w:t>
            </w:r>
            <w:r w:rsidR="004C49C4">
              <w:rPr>
                <w:sz w:val="20"/>
              </w:rPr>
              <w:t xml:space="preserve"> Teaching</w:t>
            </w:r>
            <w:r>
              <w:rPr>
                <w:sz w:val="20"/>
              </w:rPr>
              <w:t xml:space="preserve"> Assistants qualification</w:t>
            </w:r>
            <w:r w:rsidR="004C49C4">
              <w:rPr>
                <w:sz w:val="20"/>
              </w:rPr>
              <w:t xml:space="preserve"> or equivalent qualification or experience.</w:t>
            </w:r>
          </w:p>
          <w:p w:rsidR="004C49C4" w:rsidRDefault="004C49C4">
            <w:pPr>
              <w:numPr>
                <w:ilvl w:val="0"/>
                <w:numId w:val="1"/>
              </w:numPr>
              <w:spacing w:before="120" w:after="120"/>
              <w:rPr>
                <w:sz w:val="20"/>
              </w:rPr>
            </w:pPr>
            <w:r>
              <w:rPr>
                <w:sz w:val="20"/>
              </w:rPr>
              <w:t>Where designated to work in a particular curriculum are</w:t>
            </w:r>
            <w:r w:rsidR="00351710">
              <w:rPr>
                <w:sz w:val="20"/>
              </w:rPr>
              <w:t>a, to work towards level</w:t>
            </w:r>
            <w:r>
              <w:rPr>
                <w:sz w:val="20"/>
              </w:rPr>
              <w:t xml:space="preserve"> 2 in that subject area.</w:t>
            </w:r>
          </w:p>
        </w:tc>
      </w:tr>
      <w:tr w:rsidR="004C49C4">
        <w:tc>
          <w:tcPr>
            <w:tcW w:w="3528" w:type="dxa"/>
            <w:tcBorders>
              <w:top w:val="nil"/>
              <w:bottom w:val="single" w:sz="4" w:space="0" w:color="auto"/>
              <w:right w:val="nil"/>
            </w:tcBorders>
          </w:tcPr>
          <w:p w:rsidR="004C49C4" w:rsidRDefault="004C49C4">
            <w:pPr>
              <w:spacing w:before="120" w:after="120"/>
              <w:rPr>
                <w:b/>
                <w:sz w:val="20"/>
              </w:rPr>
            </w:pPr>
            <w:r>
              <w:rPr>
                <w:b/>
                <w:sz w:val="20"/>
              </w:rPr>
              <w:t>Knowledge/Skills:</w:t>
            </w:r>
          </w:p>
        </w:tc>
        <w:tc>
          <w:tcPr>
            <w:tcW w:w="6436" w:type="dxa"/>
            <w:tcBorders>
              <w:top w:val="nil"/>
              <w:left w:val="nil"/>
              <w:bottom w:val="single" w:sz="4" w:space="0" w:color="auto"/>
            </w:tcBorders>
          </w:tcPr>
          <w:p w:rsidR="004C49C4" w:rsidRDefault="004C49C4">
            <w:pPr>
              <w:numPr>
                <w:ilvl w:val="0"/>
                <w:numId w:val="2"/>
              </w:numPr>
              <w:spacing w:before="120" w:after="120"/>
              <w:rPr>
                <w:sz w:val="20"/>
              </w:rPr>
            </w:pPr>
            <w:r>
              <w:rPr>
                <w:sz w:val="20"/>
              </w:rPr>
              <w:t>Full working knowledge of relevant policies/codes of practice and awareness of relevant legislation.</w:t>
            </w:r>
          </w:p>
          <w:p w:rsidR="004C49C4" w:rsidRDefault="004C49C4">
            <w:pPr>
              <w:numPr>
                <w:ilvl w:val="0"/>
                <w:numId w:val="2"/>
              </w:numPr>
              <w:spacing w:before="120" w:after="120"/>
              <w:rPr>
                <w:sz w:val="20"/>
              </w:rPr>
            </w:pPr>
            <w:r>
              <w:rPr>
                <w:sz w:val="20"/>
              </w:rPr>
              <w:t xml:space="preserve"> Working knowledge of national curriculum and other relevant learning programmes.</w:t>
            </w:r>
          </w:p>
          <w:p w:rsidR="004C49C4" w:rsidRDefault="004C49C4">
            <w:pPr>
              <w:numPr>
                <w:ilvl w:val="0"/>
                <w:numId w:val="2"/>
              </w:numPr>
              <w:spacing w:before="120" w:after="120"/>
              <w:rPr>
                <w:sz w:val="20"/>
              </w:rPr>
            </w:pPr>
            <w:r>
              <w:rPr>
                <w:sz w:val="20"/>
              </w:rPr>
              <w:t>Understanding of principles of child development and learning processes and in particular, barriers to learning.</w:t>
            </w:r>
          </w:p>
          <w:p w:rsidR="00555BE3" w:rsidRDefault="00555BE3">
            <w:pPr>
              <w:numPr>
                <w:ilvl w:val="0"/>
                <w:numId w:val="2"/>
              </w:numPr>
              <w:spacing w:before="120" w:after="120"/>
              <w:rPr>
                <w:sz w:val="20"/>
              </w:rPr>
            </w:pPr>
            <w:r>
              <w:rPr>
                <w:sz w:val="20"/>
              </w:rPr>
              <w:t>Confident behaviour management strategies.</w:t>
            </w:r>
          </w:p>
          <w:p w:rsidR="004C49C4" w:rsidRDefault="004C49C4">
            <w:pPr>
              <w:numPr>
                <w:ilvl w:val="0"/>
                <w:numId w:val="2"/>
              </w:numPr>
              <w:spacing w:before="120" w:after="120"/>
              <w:rPr>
                <w:sz w:val="20"/>
              </w:rPr>
            </w:pPr>
            <w:r>
              <w:rPr>
                <w:sz w:val="20"/>
              </w:rPr>
              <w:t>Ability to plan effective actions for pupils at risk of underachieving.</w:t>
            </w:r>
          </w:p>
          <w:p w:rsidR="004C49C4" w:rsidRDefault="004C49C4">
            <w:pPr>
              <w:numPr>
                <w:ilvl w:val="0"/>
                <w:numId w:val="2"/>
              </w:numPr>
              <w:spacing w:before="120" w:after="120"/>
              <w:rPr>
                <w:sz w:val="20"/>
              </w:rPr>
            </w:pPr>
            <w:r>
              <w:rPr>
                <w:sz w:val="20"/>
              </w:rPr>
              <w:t>Full understanding of the range of support services/providers.</w:t>
            </w:r>
          </w:p>
          <w:p w:rsidR="004C49C4" w:rsidRDefault="004C49C4">
            <w:pPr>
              <w:numPr>
                <w:ilvl w:val="0"/>
                <w:numId w:val="2"/>
              </w:numPr>
              <w:spacing w:before="120" w:after="120"/>
              <w:rPr>
                <w:sz w:val="20"/>
              </w:rPr>
            </w:pPr>
            <w:r>
              <w:rPr>
                <w:sz w:val="20"/>
              </w:rPr>
              <w:t>Ability to self-evaluate learning needs and actively seek learning opportunities.</w:t>
            </w:r>
          </w:p>
          <w:p w:rsidR="004C49C4" w:rsidRDefault="004C49C4">
            <w:pPr>
              <w:numPr>
                <w:ilvl w:val="0"/>
                <w:numId w:val="2"/>
              </w:numPr>
              <w:spacing w:before="120" w:after="120"/>
              <w:rPr>
                <w:sz w:val="20"/>
              </w:rPr>
            </w:pPr>
            <w:r>
              <w:rPr>
                <w:sz w:val="20"/>
              </w:rPr>
              <w:t>Ability to relate well to children and adults.</w:t>
            </w:r>
          </w:p>
          <w:p w:rsidR="004C49C4" w:rsidRDefault="004C49C4">
            <w:pPr>
              <w:numPr>
                <w:ilvl w:val="0"/>
                <w:numId w:val="2"/>
              </w:numPr>
              <w:spacing w:before="120" w:after="120"/>
              <w:rPr>
                <w:sz w:val="20"/>
              </w:rPr>
            </w:pPr>
            <w:r>
              <w:rPr>
                <w:sz w:val="20"/>
              </w:rPr>
              <w:t>Work constructively as part of a team, understanding classroom roles and responsibilities and your own position within these.</w:t>
            </w:r>
          </w:p>
        </w:tc>
      </w:tr>
    </w:tbl>
    <w:p w:rsidR="004C49C4" w:rsidRDefault="004C49C4" w:rsidP="00451E35">
      <w:pPr>
        <w:pStyle w:val="Header"/>
        <w:spacing w:before="120" w:after="120"/>
        <w:rPr>
          <w:sz w:val="20"/>
        </w:rPr>
      </w:pPr>
    </w:p>
    <w:sectPr w:rsidR="004C49C4" w:rsidSect="00A83227">
      <w:headerReference w:type="default" r:id="rId8"/>
      <w:pgSz w:w="11906" w:h="16838" w:code="9"/>
      <w:pgMar w:top="720" w:right="1080" w:bottom="1080" w:left="113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2C" w:rsidRDefault="0005572C">
      <w:r>
        <w:separator/>
      </w:r>
    </w:p>
  </w:endnote>
  <w:endnote w:type="continuationSeparator" w:id="0">
    <w:p w:rsidR="0005572C" w:rsidRDefault="0005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2C" w:rsidRDefault="0005572C">
      <w:r>
        <w:separator/>
      </w:r>
    </w:p>
  </w:footnote>
  <w:footnote w:type="continuationSeparator" w:id="0">
    <w:p w:rsidR="0005572C" w:rsidRDefault="0005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C4" w:rsidRDefault="004C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C1C"/>
    <w:multiLevelType w:val="hybridMultilevel"/>
    <w:tmpl w:val="692E684A"/>
    <w:lvl w:ilvl="0" w:tplc="7D2A49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3524F"/>
    <w:multiLevelType w:val="hybridMultilevel"/>
    <w:tmpl w:val="C20CE2E6"/>
    <w:lvl w:ilvl="0" w:tplc="2D6E58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22E3A"/>
    <w:multiLevelType w:val="hybridMultilevel"/>
    <w:tmpl w:val="5072962A"/>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741E5"/>
    <w:multiLevelType w:val="hybridMultilevel"/>
    <w:tmpl w:val="9B0C861A"/>
    <w:lvl w:ilvl="0" w:tplc="4B6AB7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2B7BA4"/>
    <w:multiLevelType w:val="hybridMultilevel"/>
    <w:tmpl w:val="3D98562C"/>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84625"/>
    <w:multiLevelType w:val="hybridMultilevel"/>
    <w:tmpl w:val="7D326CF2"/>
    <w:lvl w:ilvl="0" w:tplc="44BA0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0C"/>
    <w:rsid w:val="00013F6E"/>
    <w:rsid w:val="0005572C"/>
    <w:rsid w:val="00061105"/>
    <w:rsid w:val="000762FA"/>
    <w:rsid w:val="000D6043"/>
    <w:rsid w:val="00112CFC"/>
    <w:rsid w:val="00133909"/>
    <w:rsid w:val="00154749"/>
    <w:rsid w:val="001F7079"/>
    <w:rsid w:val="00224A70"/>
    <w:rsid w:val="002425B2"/>
    <w:rsid w:val="00252BFD"/>
    <w:rsid w:val="00255807"/>
    <w:rsid w:val="00283F7A"/>
    <w:rsid w:val="00334D54"/>
    <w:rsid w:val="003472CE"/>
    <w:rsid w:val="00351710"/>
    <w:rsid w:val="00362757"/>
    <w:rsid w:val="0039413A"/>
    <w:rsid w:val="00397A2F"/>
    <w:rsid w:val="0040580B"/>
    <w:rsid w:val="004319BE"/>
    <w:rsid w:val="00451E35"/>
    <w:rsid w:val="00493EE3"/>
    <w:rsid w:val="004C49C4"/>
    <w:rsid w:val="0050289F"/>
    <w:rsid w:val="005463B7"/>
    <w:rsid w:val="00555BE3"/>
    <w:rsid w:val="00597576"/>
    <w:rsid w:val="005F7984"/>
    <w:rsid w:val="00635196"/>
    <w:rsid w:val="00641BA7"/>
    <w:rsid w:val="006C12EE"/>
    <w:rsid w:val="00731A44"/>
    <w:rsid w:val="0074297F"/>
    <w:rsid w:val="007650BA"/>
    <w:rsid w:val="007C070C"/>
    <w:rsid w:val="007F4AFF"/>
    <w:rsid w:val="00821954"/>
    <w:rsid w:val="00863DF9"/>
    <w:rsid w:val="008B4683"/>
    <w:rsid w:val="00A347A2"/>
    <w:rsid w:val="00A83227"/>
    <w:rsid w:val="00AC4EAC"/>
    <w:rsid w:val="00B55354"/>
    <w:rsid w:val="00B905BC"/>
    <w:rsid w:val="00C46829"/>
    <w:rsid w:val="00C9472A"/>
    <w:rsid w:val="00CD36BE"/>
    <w:rsid w:val="00D61098"/>
    <w:rsid w:val="00D75417"/>
    <w:rsid w:val="00DE1549"/>
    <w:rsid w:val="00DE48CE"/>
    <w:rsid w:val="00E11971"/>
    <w:rsid w:val="00EF7B8E"/>
    <w:rsid w:val="00F9754B"/>
    <w:rsid w:val="00FE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5D1A8"/>
  <w15:docId w15:val="{C068787C-AEBA-44C6-921B-77F83BE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227"/>
    <w:pPr>
      <w:jc w:val="both"/>
    </w:pPr>
    <w:rPr>
      <w:rFonts w:ascii="Arial" w:hAnsi="Arial" w:cs="Arial"/>
      <w:sz w:val="22"/>
      <w:lang w:eastAsia="en-US"/>
    </w:rPr>
  </w:style>
  <w:style w:type="paragraph" w:styleId="Heading1">
    <w:name w:val="heading 1"/>
    <w:basedOn w:val="Normal"/>
    <w:next w:val="Normal"/>
    <w:qFormat/>
    <w:rsid w:val="00A83227"/>
    <w:pPr>
      <w:keepNext/>
      <w:outlineLvl w:val="0"/>
    </w:pPr>
    <w:rPr>
      <w:b/>
      <w:bCs/>
    </w:rPr>
  </w:style>
  <w:style w:type="paragraph" w:styleId="Heading2">
    <w:name w:val="heading 2"/>
    <w:basedOn w:val="Normal"/>
    <w:next w:val="Normal"/>
    <w:qFormat/>
    <w:rsid w:val="00A83227"/>
    <w:pPr>
      <w:keepNext/>
      <w:outlineLvl w:val="1"/>
    </w:pPr>
    <w:rPr>
      <w:b/>
      <w:bCs/>
      <w:sz w:val="48"/>
    </w:rPr>
  </w:style>
  <w:style w:type="paragraph" w:styleId="Heading3">
    <w:name w:val="heading 3"/>
    <w:basedOn w:val="Normal"/>
    <w:next w:val="Normal"/>
    <w:qFormat/>
    <w:rsid w:val="00A83227"/>
    <w:pPr>
      <w:keepNext/>
      <w:jc w:val="right"/>
      <w:outlineLvl w:val="2"/>
    </w:pPr>
    <w:rPr>
      <w:b/>
      <w:bCs/>
      <w:sz w:val="20"/>
    </w:rPr>
  </w:style>
  <w:style w:type="paragraph" w:styleId="Heading4">
    <w:name w:val="heading 4"/>
    <w:basedOn w:val="Normal"/>
    <w:next w:val="Normal"/>
    <w:qFormat/>
    <w:rsid w:val="00A83227"/>
    <w:pPr>
      <w:keepNext/>
      <w:outlineLvl w:val="3"/>
    </w:pPr>
    <w:rPr>
      <w:b/>
      <w:bCs/>
      <w:sz w:val="20"/>
      <w:u w:val="single"/>
    </w:rPr>
  </w:style>
  <w:style w:type="paragraph" w:styleId="Heading5">
    <w:name w:val="heading 5"/>
    <w:basedOn w:val="Normal"/>
    <w:next w:val="Normal"/>
    <w:qFormat/>
    <w:rsid w:val="00A83227"/>
    <w:pPr>
      <w:keepNext/>
      <w:outlineLvl w:val="4"/>
    </w:pPr>
    <w:rPr>
      <w:sz w:val="20"/>
      <w:u w:val="single"/>
    </w:rPr>
  </w:style>
  <w:style w:type="paragraph" w:styleId="Heading6">
    <w:name w:val="heading 6"/>
    <w:basedOn w:val="Normal"/>
    <w:next w:val="Normal"/>
    <w:qFormat/>
    <w:rsid w:val="00A83227"/>
    <w:pPr>
      <w:keepNext/>
      <w:ind w:left="720" w:hanging="720"/>
      <w:outlineLvl w:val="5"/>
    </w:pPr>
    <w:rPr>
      <w:u w:val="single"/>
    </w:rPr>
  </w:style>
  <w:style w:type="paragraph" w:styleId="Heading7">
    <w:name w:val="heading 7"/>
    <w:basedOn w:val="Normal"/>
    <w:next w:val="Normal"/>
    <w:qFormat/>
    <w:rsid w:val="00A83227"/>
    <w:pPr>
      <w:keepNext/>
      <w:jc w:val="right"/>
      <w:outlineLvl w:val="6"/>
    </w:pPr>
    <w:rPr>
      <w:b/>
      <w:bCs/>
    </w:rPr>
  </w:style>
  <w:style w:type="paragraph" w:styleId="Heading8">
    <w:name w:val="heading 8"/>
    <w:basedOn w:val="Normal"/>
    <w:next w:val="Normal"/>
    <w:qFormat/>
    <w:rsid w:val="00A83227"/>
    <w:pPr>
      <w:keepNext/>
      <w:outlineLvl w:val="7"/>
    </w:pPr>
    <w:rPr>
      <w:b/>
      <w:bCs/>
      <w:u w:val="single"/>
    </w:rPr>
  </w:style>
  <w:style w:type="paragraph" w:styleId="Heading9">
    <w:name w:val="heading 9"/>
    <w:basedOn w:val="Normal"/>
    <w:next w:val="Normal"/>
    <w:qFormat/>
    <w:rsid w:val="00A8322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3227"/>
    <w:pPr>
      <w:ind w:left="576"/>
    </w:pPr>
    <w:rPr>
      <w:sz w:val="20"/>
    </w:rPr>
  </w:style>
  <w:style w:type="paragraph" w:styleId="Header">
    <w:name w:val="header"/>
    <w:basedOn w:val="Normal"/>
    <w:rsid w:val="00A83227"/>
    <w:pPr>
      <w:tabs>
        <w:tab w:val="center" w:pos="4153"/>
        <w:tab w:val="right" w:pos="8306"/>
      </w:tabs>
    </w:pPr>
  </w:style>
  <w:style w:type="character" w:styleId="PageNumber">
    <w:name w:val="page number"/>
    <w:basedOn w:val="DefaultParagraphFont"/>
    <w:rsid w:val="00A83227"/>
  </w:style>
  <w:style w:type="paragraph" w:styleId="Footer">
    <w:name w:val="footer"/>
    <w:basedOn w:val="Normal"/>
    <w:rsid w:val="00A83227"/>
    <w:pPr>
      <w:tabs>
        <w:tab w:val="center" w:pos="4153"/>
        <w:tab w:val="right" w:pos="8306"/>
      </w:tabs>
    </w:pPr>
  </w:style>
  <w:style w:type="paragraph" w:styleId="BodyTextIndent2">
    <w:name w:val="Body Text Indent 2"/>
    <w:basedOn w:val="Normal"/>
    <w:rsid w:val="00A83227"/>
    <w:pPr>
      <w:ind w:left="720" w:hanging="720"/>
    </w:pPr>
  </w:style>
  <w:style w:type="paragraph" w:styleId="BlockText">
    <w:name w:val="Block Text"/>
    <w:basedOn w:val="Normal"/>
    <w:rsid w:val="00A83227"/>
    <w:pPr>
      <w:spacing w:before="120" w:after="120"/>
      <w:ind w:left="720" w:right="720"/>
    </w:pPr>
    <w:rPr>
      <w:sz w:val="20"/>
    </w:rPr>
  </w:style>
  <w:style w:type="paragraph" w:styleId="BodyText">
    <w:name w:val="Body Text"/>
    <w:basedOn w:val="Normal"/>
    <w:rsid w:val="00A83227"/>
    <w:rPr>
      <w:sz w:val="20"/>
    </w:rPr>
  </w:style>
  <w:style w:type="paragraph" w:customStyle="1" w:styleId="xl22">
    <w:name w:val="xl22"/>
    <w:basedOn w:val="Normal"/>
    <w:rsid w:val="00A83227"/>
    <w:pPr>
      <w:spacing w:before="100" w:beforeAutospacing="1" w:after="100" w:afterAutospacing="1"/>
      <w:jc w:val="left"/>
    </w:pPr>
    <w:rPr>
      <w:rFonts w:eastAsia="Arial Unicode MS"/>
      <w:b/>
      <w:bCs/>
      <w:sz w:val="24"/>
      <w:szCs w:val="24"/>
    </w:rPr>
  </w:style>
  <w:style w:type="paragraph" w:customStyle="1" w:styleId="xl23">
    <w:name w:val="xl23"/>
    <w:basedOn w:val="Normal"/>
    <w:rsid w:val="00A83227"/>
    <w:pPr>
      <w:spacing w:before="100" w:beforeAutospacing="1" w:after="100" w:afterAutospacing="1"/>
      <w:jc w:val="center"/>
    </w:pPr>
    <w:rPr>
      <w:rFonts w:eastAsia="Arial Unicode MS"/>
      <w:b/>
      <w:bCs/>
      <w:sz w:val="24"/>
      <w:szCs w:val="24"/>
    </w:rPr>
  </w:style>
  <w:style w:type="paragraph" w:customStyle="1" w:styleId="xl24">
    <w:name w:val="xl24"/>
    <w:basedOn w:val="Normal"/>
    <w:rsid w:val="00A83227"/>
    <w:pPr>
      <w:spacing w:before="100" w:beforeAutospacing="1" w:after="100" w:afterAutospacing="1"/>
      <w:jc w:val="center"/>
    </w:pPr>
    <w:rPr>
      <w:rFonts w:eastAsia="Arial Unicode MS"/>
      <w:b/>
      <w:bCs/>
      <w:sz w:val="24"/>
      <w:szCs w:val="24"/>
    </w:rPr>
  </w:style>
  <w:style w:type="paragraph" w:customStyle="1" w:styleId="xl25">
    <w:name w:val="xl25"/>
    <w:basedOn w:val="Normal"/>
    <w:rsid w:val="00A83227"/>
    <w:pPr>
      <w:spacing w:before="100" w:beforeAutospacing="1" w:after="100" w:afterAutospacing="1"/>
      <w:jc w:val="right"/>
    </w:pPr>
    <w:rPr>
      <w:rFonts w:eastAsia="Arial Unicode MS"/>
      <w:b/>
      <w:bCs/>
      <w:sz w:val="24"/>
      <w:szCs w:val="24"/>
    </w:rPr>
  </w:style>
  <w:style w:type="paragraph" w:customStyle="1" w:styleId="xl26">
    <w:name w:val="xl26"/>
    <w:basedOn w:val="Normal"/>
    <w:rsid w:val="00A83227"/>
    <w:pPr>
      <w:spacing w:before="100" w:beforeAutospacing="1" w:after="100" w:afterAutospacing="1"/>
      <w:jc w:val="left"/>
    </w:pPr>
    <w:rPr>
      <w:rFonts w:eastAsia="Arial Unicode MS"/>
      <w:sz w:val="24"/>
      <w:szCs w:val="24"/>
    </w:rPr>
  </w:style>
  <w:style w:type="paragraph" w:customStyle="1" w:styleId="xl27">
    <w:name w:val="xl27"/>
    <w:basedOn w:val="Normal"/>
    <w:rsid w:val="00A83227"/>
    <w:pPr>
      <w:spacing w:before="100" w:beforeAutospacing="1" w:after="100" w:afterAutospacing="1"/>
      <w:jc w:val="center"/>
    </w:pPr>
    <w:rPr>
      <w:rFonts w:eastAsia="Arial Unicode MS"/>
      <w:b/>
      <w:bCs/>
      <w:sz w:val="24"/>
      <w:szCs w:val="24"/>
    </w:rPr>
  </w:style>
  <w:style w:type="paragraph" w:customStyle="1" w:styleId="xl28">
    <w:name w:val="xl28"/>
    <w:basedOn w:val="Normal"/>
    <w:rsid w:val="00A83227"/>
    <w:pPr>
      <w:spacing w:before="100" w:beforeAutospacing="1" w:after="100" w:afterAutospacing="1"/>
      <w:jc w:val="right"/>
    </w:pPr>
    <w:rPr>
      <w:rFonts w:eastAsia="Arial Unicode MS"/>
      <w:b/>
      <w:bCs/>
      <w:sz w:val="24"/>
      <w:szCs w:val="24"/>
    </w:rPr>
  </w:style>
  <w:style w:type="paragraph" w:customStyle="1" w:styleId="xl29">
    <w:name w:val="xl29"/>
    <w:basedOn w:val="Normal"/>
    <w:rsid w:val="00A83227"/>
    <w:pPr>
      <w:spacing w:before="100" w:beforeAutospacing="1" w:after="100" w:afterAutospacing="1"/>
      <w:jc w:val="left"/>
    </w:pPr>
    <w:rPr>
      <w:rFonts w:eastAsia="Arial Unicode MS"/>
      <w:sz w:val="24"/>
      <w:szCs w:val="24"/>
    </w:rPr>
  </w:style>
  <w:style w:type="paragraph" w:styleId="BodyTextIndent3">
    <w:name w:val="Body Text Indent 3"/>
    <w:basedOn w:val="Normal"/>
    <w:rsid w:val="00A83227"/>
    <w:pPr>
      <w:ind w:left="550"/>
    </w:pPr>
  </w:style>
  <w:style w:type="paragraph" w:styleId="ListParagraph">
    <w:name w:val="List Paragraph"/>
    <w:basedOn w:val="Normal"/>
    <w:uiPriority w:val="34"/>
    <w:qFormat/>
    <w:rsid w:val="00C9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906</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Salford</vt:lpstr>
    </vt:vector>
  </TitlesOfParts>
  <Company>City of Salford</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Salford</dc:title>
  <dc:creator>Marie Worthington</dc:creator>
  <cp:lastModifiedBy>Carr Stephanie</cp:lastModifiedBy>
  <cp:revision>4</cp:revision>
  <cp:lastPrinted>2005-08-23T10:44:00Z</cp:lastPrinted>
  <dcterms:created xsi:type="dcterms:W3CDTF">2025-01-20T12:43:00Z</dcterms:created>
  <dcterms:modified xsi:type="dcterms:W3CDTF">2025-01-29T08:14:00Z</dcterms:modified>
</cp:coreProperties>
</file>