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6E4F" w14:textId="71290646" w:rsidR="00BB274E" w:rsidRPr="00DD51AA" w:rsidRDefault="00BB274E" w:rsidP="00BB274E">
      <w:pPr>
        <w:widowControl w:val="0"/>
        <w:jc w:val="center"/>
        <w:rPr>
          <w:rFonts w:ascii="Times New Roman" w:eastAsia="@Arial Unicode MS" w:hAnsi="Times New Roman"/>
          <w:b/>
          <w:bCs/>
          <w:color w:val="000080"/>
          <w:w w:val="130"/>
          <w:sz w:val="28"/>
          <w:szCs w:val="28"/>
        </w:rPr>
      </w:pPr>
      <w:r>
        <w:rPr>
          <w:noProof/>
        </w:rPr>
        <w:drawing>
          <wp:anchor distT="0" distB="0" distL="114300" distR="114300" simplePos="0" relativeHeight="251679744" behindDoc="1" locked="0" layoutInCell="1" allowOverlap="1" wp14:anchorId="4DE2A4E3" wp14:editId="7C33E9B5">
            <wp:simplePos x="0" y="0"/>
            <wp:positionH relativeFrom="column">
              <wp:posOffset>142875</wp:posOffset>
            </wp:positionH>
            <wp:positionV relativeFrom="paragraph">
              <wp:posOffset>-9525</wp:posOffset>
            </wp:positionV>
            <wp:extent cx="714375" cy="467091"/>
            <wp:effectExtent l="0" t="0" r="0" b="9525"/>
            <wp:wrapNone/>
            <wp:docPr id="19" name="Picture 1" descr="School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467091"/>
                    </a:xfrm>
                    <a:prstGeom prst="rect">
                      <a:avLst/>
                    </a:prstGeom>
                    <a:noFill/>
                    <a:ln>
                      <a:noFill/>
                    </a:ln>
                  </pic:spPr>
                </pic:pic>
              </a:graphicData>
            </a:graphic>
          </wp:anchor>
        </w:drawing>
      </w:r>
      <w:r w:rsidRPr="00DD51AA">
        <w:rPr>
          <w:rFonts w:ascii="Times New Roman" w:eastAsia="@Arial Unicode MS" w:hAnsi="Times New Roman"/>
          <w:b/>
          <w:bCs/>
          <w:color w:val="000080"/>
          <w:w w:val="130"/>
          <w:sz w:val="28"/>
          <w:szCs w:val="28"/>
        </w:rPr>
        <w:t>Little Houghton C.E. Primary School</w:t>
      </w:r>
    </w:p>
    <w:p w14:paraId="6C06E9C8" w14:textId="53672E23" w:rsidR="008923C8" w:rsidRDefault="00E50F6A" w:rsidP="006536E5">
      <w:pPr>
        <w:pStyle w:val="Hyperlinks"/>
      </w:pPr>
      <w:r>
        <w:rPr>
          <w:noProof/>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FEADD6C" w14:textId="0831FE38" w:rsidR="002642CE" w:rsidRPr="002642CE" w:rsidRDefault="002642CE" w:rsidP="00E50F6A">
      <w:pPr>
        <w:pStyle w:val="Hyperlinks"/>
        <w:jc w:val="left"/>
        <w:rPr>
          <w:rFonts w:ascii="Calibri" w:eastAsia="Calibri" w:hAnsi="Calibri" w:cs="Calibri"/>
        </w:rPr>
      </w:pPr>
    </w:p>
    <w:p w14:paraId="503D6CE6" w14:textId="1C21455A" w:rsidR="002642CE" w:rsidRDefault="002642CE" w:rsidP="006536E5">
      <w:pPr>
        <w:pStyle w:val="Heading1"/>
      </w:pPr>
    </w:p>
    <w:p w14:paraId="5F878646" w14:textId="77777777" w:rsidR="002642CE" w:rsidRDefault="002642CE" w:rsidP="006536E5">
      <w:pPr>
        <w:pStyle w:val="Heading1"/>
      </w:pPr>
      <w:bookmarkStart w:id="0" w:name="_GoBack"/>
      <w:bookmarkEnd w:id="0"/>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B274E"/>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schemas.microsoft.com/office/2006/documentManagement/types"/>
    <ds:schemaRef ds:uri="http://purl.org/dc/elements/1.1/"/>
    <ds:schemaRef ds:uri="f9f9d8f7-6499-4d85-a3d1-c325ea0d3e5f"/>
    <ds:schemaRef ds:uri="abbcacea-263c-4f06-8331-ad7cfe2bb525"/>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6C4D18-96AE-4F27-B775-7CA2F9E9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Lisa Wyatt</cp:lastModifiedBy>
  <cp:revision>2</cp:revision>
  <cp:lastPrinted>2023-02-20T10:06:00Z</cp:lastPrinted>
  <dcterms:created xsi:type="dcterms:W3CDTF">2023-02-20T11:17:00Z</dcterms:created>
  <dcterms:modified xsi:type="dcterms:W3CDTF">2023-02-20T11:17:00Z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