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078" w:rsidRDefault="00EF5078" w:rsidP="00EF5078">
      <w:pPr>
        <w:ind w:left="-851"/>
        <w:outlineLvl w:val="0"/>
        <w:rPr>
          <w:b/>
          <w:sz w:val="28"/>
          <w:szCs w:val="28"/>
          <w:u w:val="single"/>
        </w:rPr>
      </w:pPr>
      <w:bookmarkStart w:id="0" w:name="_Toc214120002"/>
      <w:bookmarkStart w:id="1" w:name="_Toc214120057"/>
      <w:r>
        <w:rPr>
          <w:b/>
          <w:sz w:val="28"/>
          <w:szCs w:val="28"/>
          <w:u w:val="single"/>
        </w:rPr>
        <w:t>Vacancy Matching Template</w:t>
      </w:r>
      <w:bookmarkEnd w:id="0"/>
      <w:bookmarkEnd w:id="1"/>
    </w:p>
    <w:p w:rsidR="00EF5078" w:rsidRDefault="00EF5078" w:rsidP="00EF5078">
      <w:pPr>
        <w:ind w:left="-851"/>
        <w:outlineLvl w:val="0"/>
        <w:rPr>
          <w:b/>
          <w:sz w:val="28"/>
          <w:szCs w:val="28"/>
          <w:u w:val="single"/>
        </w:rPr>
      </w:pPr>
    </w:p>
    <w:p w:rsidR="00EF5078" w:rsidRDefault="00EF5078" w:rsidP="00EF5078">
      <w:pPr>
        <w:ind w:left="-851"/>
        <w:outlineLvl w:val="0"/>
        <w:rPr>
          <w:b/>
          <w:i/>
          <w:sz w:val="28"/>
          <w:szCs w:val="28"/>
          <w:u w:val="single"/>
        </w:rPr>
      </w:pPr>
      <w:r>
        <w:rPr>
          <w:i/>
          <w:szCs w:val="28"/>
        </w:rPr>
        <w:t>GC Business Hub will complete section 7 on the return of the form</w:t>
      </w:r>
    </w:p>
    <w:p w:rsidR="00EF5078" w:rsidRDefault="00EF5078" w:rsidP="00EF5078">
      <w:pPr>
        <w:rPr>
          <w:b/>
        </w:rPr>
      </w:pPr>
    </w:p>
    <w:tbl>
      <w:tblPr>
        <w:tblStyle w:val="TableGrid"/>
        <w:tblW w:w="10349" w:type="dxa"/>
        <w:tblInd w:w="-743" w:type="dxa"/>
        <w:shd w:val="clear" w:color="auto" w:fill="5F497A" w:themeFill="accent4" w:themeFillShade="BF"/>
        <w:tblLook w:val="01E0" w:firstRow="1" w:lastRow="1" w:firstColumn="1" w:lastColumn="1" w:noHBand="0" w:noVBand="0"/>
      </w:tblPr>
      <w:tblGrid>
        <w:gridCol w:w="10349"/>
      </w:tblGrid>
      <w:tr w:rsidR="00EF5078" w:rsidTr="00EF5078">
        <w:tc>
          <w:tcPr>
            <w:tcW w:w="10349" w:type="dxa"/>
            <w:tcBorders>
              <w:top w:val="single" w:sz="4" w:space="0" w:color="auto"/>
              <w:left w:val="single" w:sz="4" w:space="0" w:color="auto"/>
              <w:bottom w:val="single" w:sz="4" w:space="0" w:color="auto"/>
              <w:right w:val="single" w:sz="4" w:space="0" w:color="auto"/>
            </w:tcBorders>
            <w:shd w:val="clear" w:color="auto" w:fill="5F497A" w:themeFill="accent4" w:themeFillShade="BF"/>
          </w:tcPr>
          <w:p w:rsidR="00EF5078" w:rsidRDefault="00EF5078">
            <w:pPr>
              <w:pStyle w:val="LSCTableTitle"/>
              <w:jc w:val="center"/>
              <w:rPr>
                <w:color w:val="FFFFFF" w:themeColor="background1"/>
              </w:rPr>
            </w:pPr>
            <w:r>
              <w:rPr>
                <w:color w:val="FFFFFF" w:themeColor="background1"/>
              </w:rPr>
              <w:t>Vacancy Details</w:t>
            </w:r>
          </w:p>
          <w:p w:rsidR="00EF5078" w:rsidRDefault="00EF5078">
            <w:pPr>
              <w:pStyle w:val="LSCTableTitle"/>
              <w:jc w:val="center"/>
              <w:rPr>
                <w:color w:val="FFFFFF" w:themeColor="background1"/>
              </w:rPr>
            </w:pPr>
          </w:p>
        </w:tc>
      </w:tr>
    </w:tbl>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2"/>
        <w:gridCol w:w="7497"/>
      </w:tblGrid>
      <w:tr w:rsidR="003A7FFB" w:rsidTr="742F70E5">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7FFB" w:rsidRDefault="003A7FFB" w:rsidP="003A7FFB">
            <w:pPr>
              <w:pStyle w:val="LSCMaintext"/>
              <w:rPr>
                <w:b/>
              </w:rPr>
            </w:pPr>
            <w:r>
              <w:rPr>
                <w:b/>
              </w:rPr>
              <w:t>Levy Payer</w:t>
            </w:r>
          </w:p>
          <w:p w:rsidR="003A7FFB" w:rsidRDefault="003A7FFB" w:rsidP="003A7FFB">
            <w:pPr>
              <w:pStyle w:val="LSCMaintext"/>
              <w:rPr>
                <w:b/>
              </w:rPr>
            </w:pPr>
          </w:p>
        </w:tc>
        <w:tc>
          <w:tcPr>
            <w:tcW w:w="7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7FFB" w:rsidRDefault="003A7FFB" w:rsidP="00E93AE3">
            <w:pPr>
              <w:pStyle w:val="LSCMaintext"/>
              <w:tabs>
                <w:tab w:val="left" w:pos="1155"/>
                <w:tab w:val="left" w:pos="4410"/>
              </w:tabs>
            </w:pPr>
            <w:r>
              <w:rPr>
                <w:noProof/>
              </w:rPr>
              <mc:AlternateContent>
                <mc:Choice Requires="wps">
                  <w:drawing>
                    <wp:anchor distT="0" distB="0" distL="114300" distR="114300" simplePos="0" relativeHeight="251659264" behindDoc="0" locked="0" layoutInCell="1" allowOverlap="1" wp14:anchorId="410D1F15" wp14:editId="0ECB25F9">
                      <wp:simplePos x="0" y="0"/>
                      <wp:positionH relativeFrom="column">
                        <wp:posOffset>381635</wp:posOffset>
                      </wp:positionH>
                      <wp:positionV relativeFrom="paragraph">
                        <wp:posOffset>89535</wp:posOffset>
                      </wp:positionV>
                      <wp:extent cx="2095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45122E" w:rsidRDefault="0045122E" w:rsidP="0045122E">
                                  <w:pPr>
                                    <w:jc w:val="center"/>
                                  </w:pPr>
                                  <w:proofErr w:type="spellStart"/>
                                  <w:proofErr w:type="gramStart"/>
                                  <w:r>
                                    <w:t>nxx</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D1F15" id="Rectangle 1" o:spid="_x0000_s1026" style="position:absolute;margin-left:30.05pt;margin-top:7.05pt;width:16.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XvfAIAAE4FAAAOAAAAZHJzL2Uyb0RvYy54bWysVMFu2zAMvQ/YPwi6r7aDpluCOkXQosOA&#10;oi3aDj0rshQbkEWNUmJnXz9KdtyiLXYY5oNMieQj+UTq/KJvDdsr9A3YkhcnOWfKSqgauy35z6fr&#10;L98480HYShiwquQH5fnF6vOn884t1QxqMJVCRiDWLztX8joEt8wyL2vVCn8CTllSasBWBNriNqtQ&#10;dITemmyW52dZB1g5BKm8p9OrQclXCV9rJcOd1l4FZkpOuYW0Ylo3cc1W52K5ReHqRo5piH/IohWN&#10;paAT1JUIgu2weQfVNhLBgw4nEtoMtG6kSjVQNUX+pprHWjiVaiFyvJto8v8PVt7u75E1Fd0dZ1a0&#10;dEUPRJqwW6NYEenpnF+S1aO7x3HnSYy19hrb+KcqWJ8oPUyUqj4wSYezfDGfE/GSVMVZsZjNI2b2&#10;4uzQh+8KWhaFkiMFT0SK/Y0Pg+nRJMaycN0YE89jXkMmSQoHo6KBsQ9KU0ExdgJKraQuDbK9oCYQ&#10;UiobikFVi0oNx/OcvjG1ySMlmgAjsqbAE/YIENv0PfaQ9mgfXVXqxMk5/1tig/PkkSKDDZNz21jA&#10;jwAMVTVGHuyPJA3URJZCv+nJJIobqA508wjDSHgnrxu6gRvhw71AmgG6NJrrcEeLNtCVHEaJsxrw&#10;90fn0Z5ak7ScdTRTJfe/dgIVZ+aHpaZdFKencQjT5nT+dUYbfK3ZvNbYXXsJdGPUmJRdEqN9MEdR&#10;I7TPNP7rGJVUwkqKXXIZ8Li5DMOs0wMi1XqdzGjwnAg39tHJCB4Jjh321D8LdGMbBurfWzjOn1i+&#10;6cbBNnpaWO8C6Ca16guvI/U0tKmHxgcmvgqv98nq5Rlc/QEAAP//AwBQSwMEFAAGAAgAAAAhAP+7&#10;xj7dAAAABwEAAA8AAABkcnMvZG93bnJldi54bWxMjsFOwzAQRO9I/IO1SNyoU4oimsapSiVOQKU0&#10;gMTNtbdJIF5HsduGfj3LCU6j2RnNvnw5uk4ccQitJwXTSQICyXjbUq3gtXq8uQcRoiarO0+o4BsD&#10;LIvLi1xn1p+oxOM21oJHKGRaQRNjn0kZTINOh4nvkTjb+8HpyHaopR30icddJ2+TJJVOt8QfGt3j&#10;ukHztT04Bfj2/lmeP57M5tmsfEnrWD1UL0pdX42rBYiIY/wrwy8+o0PBTDt/IBtEpyBNptzk+x0r&#10;5/MZ607BbJ6CLHL5n7/4AQAA//8DAFBLAQItABQABgAIAAAAIQC2gziS/gAAAOEBAAATAAAAAAAA&#10;AAAAAAAAAAAAAABbQ29udGVudF9UeXBlc10ueG1sUEsBAi0AFAAGAAgAAAAhADj9If/WAAAAlAEA&#10;AAsAAAAAAAAAAAAAAAAALwEAAF9yZWxzLy5yZWxzUEsBAi0AFAAGAAgAAAAhAHIkle98AgAATgUA&#10;AA4AAAAAAAAAAAAAAAAALgIAAGRycy9lMm9Eb2MueG1sUEsBAi0AFAAGAAgAAAAhAP+7xj7dAAAA&#10;BwEAAA8AAAAAAAAAAAAAAAAA1gQAAGRycy9kb3ducmV2LnhtbFBLBQYAAAAABAAEAPMAAADgBQAA&#10;AAA=&#10;" filled="f" strokecolor="#243f60 [1604]" strokeweight="2pt">
                      <v:textbox>
                        <w:txbxContent>
                          <w:p w:rsidR="0045122E" w:rsidRDefault="0045122E" w:rsidP="0045122E">
                            <w:pPr>
                              <w:jc w:val="center"/>
                            </w:pPr>
                            <w:proofErr w:type="spellStart"/>
                            <w:proofErr w:type="gramStart"/>
                            <w:r>
                              <w:t>nxx</w:t>
                            </w:r>
                            <w:proofErr w:type="spellEnd"/>
                            <w:proofErr w:type="gramEnd"/>
                          </w:p>
                        </w:txbxContent>
                      </v:textbox>
                    </v:rect>
                  </w:pict>
                </mc:Fallback>
              </mc:AlternateContent>
            </w:r>
            <w:r>
              <w:tab/>
              <w:t>No</w:t>
            </w:r>
            <w:r w:rsidR="14046CC2">
              <w:t xml:space="preserve">                       </w:t>
            </w:r>
          </w:p>
        </w:tc>
      </w:tr>
      <w:tr w:rsidR="003A7FFB" w:rsidTr="742F70E5">
        <w:trPr>
          <w:trHeight w:val="490"/>
        </w:trPr>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7FFB" w:rsidRDefault="003A7FFB" w:rsidP="003A7FFB">
            <w:pPr>
              <w:pStyle w:val="LSCMaintext"/>
              <w:rPr>
                <w:b/>
              </w:rPr>
            </w:pPr>
            <w:r>
              <w:rPr>
                <w:b/>
              </w:rPr>
              <w:t>Vacancy Title</w:t>
            </w:r>
          </w:p>
        </w:tc>
        <w:tc>
          <w:tcPr>
            <w:tcW w:w="7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7FFB" w:rsidRDefault="00C011FC" w:rsidP="00C011FC">
            <w:pPr>
              <w:pStyle w:val="LSCMaintext"/>
              <w:tabs>
                <w:tab w:val="left" w:pos="1155"/>
                <w:tab w:val="left" w:pos="4410"/>
              </w:tabs>
              <w:rPr>
                <w:noProof/>
              </w:rPr>
            </w:pPr>
            <w:r>
              <w:rPr>
                <w:noProof/>
              </w:rPr>
              <w:t xml:space="preserve">Teaching Assistant </w:t>
            </w:r>
            <w:r w:rsidR="00786C90">
              <w:rPr>
                <w:noProof/>
              </w:rPr>
              <w:t>Apprentice</w:t>
            </w:r>
          </w:p>
        </w:tc>
      </w:tr>
      <w:tr w:rsidR="003A7FFB" w:rsidTr="742F70E5">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7FFB" w:rsidRDefault="003A7FFB" w:rsidP="003A7FFB">
            <w:pPr>
              <w:pStyle w:val="LSCMaintext"/>
              <w:rPr>
                <w:b/>
              </w:rPr>
            </w:pPr>
            <w:r>
              <w:rPr>
                <w:b/>
              </w:rPr>
              <w:t>Employer Name</w:t>
            </w:r>
          </w:p>
          <w:p w:rsidR="003A7FFB" w:rsidRDefault="003A7FFB" w:rsidP="003A7FFB">
            <w:pPr>
              <w:pStyle w:val="LSCMaintext"/>
              <w:rPr>
                <w:color w:val="FF0000"/>
                <w:sz w:val="20"/>
                <w:szCs w:val="20"/>
              </w:rPr>
            </w:pPr>
            <w:r>
              <w:rPr>
                <w:color w:val="FF0000"/>
                <w:sz w:val="20"/>
                <w:szCs w:val="20"/>
              </w:rPr>
              <w:t>(company name)</w:t>
            </w:r>
          </w:p>
          <w:p w:rsidR="003A7FFB" w:rsidRDefault="003A7FFB" w:rsidP="003A7FFB">
            <w:pPr>
              <w:pStyle w:val="LSCMaintext"/>
            </w:pPr>
          </w:p>
        </w:tc>
        <w:tc>
          <w:tcPr>
            <w:tcW w:w="7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7FFB" w:rsidRDefault="000F0D6F" w:rsidP="003A7FFB">
            <w:pPr>
              <w:pStyle w:val="LSCMaintext"/>
            </w:pPr>
            <w:r>
              <w:t>Barnwood Park School</w:t>
            </w:r>
          </w:p>
        </w:tc>
      </w:tr>
      <w:tr w:rsidR="003A7FFB" w:rsidTr="742F70E5">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7FFB" w:rsidRDefault="003A7FFB" w:rsidP="003A7FFB">
            <w:pPr>
              <w:pStyle w:val="LSCMaintext"/>
              <w:rPr>
                <w:b/>
              </w:rPr>
            </w:pPr>
            <w:r>
              <w:rPr>
                <w:b/>
              </w:rPr>
              <w:t>Employer Address</w:t>
            </w:r>
          </w:p>
          <w:p w:rsidR="003A7FFB" w:rsidRDefault="003A7FFB" w:rsidP="003A7FFB">
            <w:pPr>
              <w:pStyle w:val="LSCMaintext"/>
              <w:rPr>
                <w:b/>
              </w:rPr>
            </w:pPr>
          </w:p>
          <w:p w:rsidR="003A7FFB" w:rsidRDefault="003A7FFB" w:rsidP="003A7FFB">
            <w:pPr>
              <w:pStyle w:val="LSCMaintext"/>
            </w:pPr>
          </w:p>
        </w:tc>
        <w:tc>
          <w:tcPr>
            <w:tcW w:w="7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7FFB" w:rsidRDefault="000F0D6F" w:rsidP="003A7FFB">
            <w:pPr>
              <w:pStyle w:val="LSCMaintext"/>
            </w:pPr>
            <w:r>
              <w:t>St Lawrence Road</w:t>
            </w:r>
          </w:p>
          <w:p w:rsidR="000F0D6F" w:rsidRDefault="000F0D6F" w:rsidP="003A7FFB">
            <w:pPr>
              <w:pStyle w:val="LSCMaintext"/>
            </w:pPr>
            <w:r>
              <w:t>Barnwood</w:t>
            </w:r>
          </w:p>
          <w:p w:rsidR="000F0D6F" w:rsidRDefault="000F0D6F" w:rsidP="003A7FFB">
            <w:pPr>
              <w:pStyle w:val="LSCMaintext"/>
            </w:pPr>
            <w:r>
              <w:t>Gloucester</w:t>
            </w:r>
          </w:p>
          <w:p w:rsidR="000F0D6F" w:rsidRDefault="000F0D6F" w:rsidP="003A7FFB">
            <w:pPr>
              <w:pStyle w:val="LSCMaintext"/>
            </w:pPr>
            <w:r>
              <w:t>GL4 3QU</w:t>
            </w:r>
          </w:p>
        </w:tc>
      </w:tr>
      <w:tr w:rsidR="003A7FFB" w:rsidTr="742F70E5">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7FFB" w:rsidRDefault="003A7FFB" w:rsidP="003A7FFB">
            <w:pPr>
              <w:pStyle w:val="LSCMaintext"/>
              <w:rPr>
                <w:b/>
              </w:rPr>
            </w:pPr>
            <w:r>
              <w:rPr>
                <w:b/>
              </w:rPr>
              <w:t xml:space="preserve">Number of Employees </w:t>
            </w:r>
          </w:p>
          <w:p w:rsidR="003A7FFB" w:rsidRDefault="003A7FFB" w:rsidP="003A7FFB">
            <w:pPr>
              <w:pStyle w:val="LSCMaintext"/>
              <w:rPr>
                <w:b/>
              </w:rPr>
            </w:pPr>
          </w:p>
        </w:tc>
        <w:tc>
          <w:tcPr>
            <w:tcW w:w="7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7FFB" w:rsidRDefault="000F0D6F" w:rsidP="742F70E5">
            <w:pPr>
              <w:pStyle w:val="LSCMaintext"/>
              <w:spacing w:before="60"/>
              <w:rPr>
                <w:b/>
                <w:bCs/>
              </w:rPr>
            </w:pPr>
            <w:r>
              <w:rPr>
                <w:b/>
                <w:bCs/>
              </w:rPr>
              <w:t>100</w:t>
            </w:r>
          </w:p>
        </w:tc>
      </w:tr>
      <w:tr w:rsidR="003A7FFB" w:rsidTr="742F70E5">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7FFB" w:rsidRDefault="003A7FFB" w:rsidP="003A7FFB">
            <w:pPr>
              <w:pStyle w:val="LSCMaintext"/>
              <w:rPr>
                <w:b/>
              </w:rPr>
            </w:pPr>
            <w:r>
              <w:rPr>
                <w:b/>
              </w:rPr>
              <w:t>Contact Details</w:t>
            </w:r>
          </w:p>
          <w:p w:rsidR="003A7FFB" w:rsidRDefault="003A7FFB" w:rsidP="003A7FFB">
            <w:pPr>
              <w:pStyle w:val="LSCMaintext"/>
            </w:pPr>
          </w:p>
        </w:tc>
        <w:tc>
          <w:tcPr>
            <w:tcW w:w="7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Style w:val="TableGrid"/>
              <w:tblW w:w="7271" w:type="dxa"/>
              <w:tblLook w:val="01E0" w:firstRow="1" w:lastRow="1" w:firstColumn="1" w:lastColumn="1" w:noHBand="0" w:noVBand="0"/>
            </w:tblPr>
            <w:tblGrid>
              <w:gridCol w:w="2560"/>
              <w:gridCol w:w="4711"/>
            </w:tblGrid>
            <w:tr w:rsidR="003A7FFB">
              <w:trPr>
                <w:trHeight w:val="339"/>
              </w:trPr>
              <w:tc>
                <w:tcPr>
                  <w:tcW w:w="2560" w:type="dxa"/>
                  <w:tcBorders>
                    <w:top w:val="single" w:sz="4" w:space="0" w:color="auto"/>
                    <w:left w:val="single" w:sz="4" w:space="0" w:color="auto"/>
                    <w:bottom w:val="single" w:sz="4" w:space="0" w:color="auto"/>
                    <w:right w:val="single" w:sz="4" w:space="0" w:color="auto"/>
                  </w:tcBorders>
                  <w:hideMark/>
                </w:tcPr>
                <w:p w:rsidR="003A7FFB" w:rsidRDefault="003A7FFB" w:rsidP="003A7FFB">
                  <w:pPr>
                    <w:pStyle w:val="LSCMaintext"/>
                    <w:spacing w:before="60"/>
                    <w:rPr>
                      <w:b/>
                    </w:rPr>
                  </w:pPr>
                  <w:r>
                    <w:rPr>
                      <w:b/>
                    </w:rPr>
                    <w:t>Name</w:t>
                  </w:r>
                </w:p>
              </w:tc>
              <w:tc>
                <w:tcPr>
                  <w:tcW w:w="4711" w:type="dxa"/>
                  <w:tcBorders>
                    <w:top w:val="single" w:sz="4" w:space="0" w:color="auto"/>
                    <w:left w:val="single" w:sz="4" w:space="0" w:color="auto"/>
                    <w:bottom w:val="single" w:sz="4" w:space="0" w:color="auto"/>
                    <w:right w:val="single" w:sz="4" w:space="0" w:color="auto"/>
                  </w:tcBorders>
                </w:tcPr>
                <w:p w:rsidR="003A7FFB" w:rsidRDefault="00631C7D" w:rsidP="003A7FFB">
                  <w:pPr>
                    <w:pStyle w:val="LSCMaintext"/>
                    <w:spacing w:before="60"/>
                  </w:pPr>
                  <w:r>
                    <w:t>Tammy Jenkins</w:t>
                  </w:r>
                </w:p>
              </w:tc>
            </w:tr>
            <w:tr w:rsidR="003A7FFB">
              <w:trPr>
                <w:trHeight w:val="339"/>
              </w:trPr>
              <w:tc>
                <w:tcPr>
                  <w:tcW w:w="2560" w:type="dxa"/>
                  <w:tcBorders>
                    <w:top w:val="single" w:sz="4" w:space="0" w:color="auto"/>
                    <w:left w:val="single" w:sz="4" w:space="0" w:color="auto"/>
                    <w:bottom w:val="single" w:sz="4" w:space="0" w:color="auto"/>
                    <w:right w:val="single" w:sz="4" w:space="0" w:color="auto"/>
                  </w:tcBorders>
                  <w:hideMark/>
                </w:tcPr>
                <w:p w:rsidR="003A7FFB" w:rsidRDefault="003A7FFB" w:rsidP="003A7FFB">
                  <w:pPr>
                    <w:pStyle w:val="LSCMaintext"/>
                    <w:spacing w:before="60"/>
                    <w:rPr>
                      <w:b/>
                    </w:rPr>
                  </w:pPr>
                  <w:r>
                    <w:rPr>
                      <w:b/>
                    </w:rPr>
                    <w:t>Job Title</w:t>
                  </w:r>
                </w:p>
              </w:tc>
              <w:tc>
                <w:tcPr>
                  <w:tcW w:w="4711" w:type="dxa"/>
                  <w:tcBorders>
                    <w:top w:val="single" w:sz="4" w:space="0" w:color="auto"/>
                    <w:left w:val="single" w:sz="4" w:space="0" w:color="auto"/>
                    <w:bottom w:val="single" w:sz="4" w:space="0" w:color="auto"/>
                    <w:right w:val="single" w:sz="4" w:space="0" w:color="auto"/>
                  </w:tcBorders>
                </w:tcPr>
                <w:p w:rsidR="003A7FFB" w:rsidRDefault="00C011FC" w:rsidP="003A7FFB">
                  <w:pPr>
                    <w:pStyle w:val="LSCMaintext"/>
                    <w:spacing w:before="60"/>
                  </w:pPr>
                  <w:proofErr w:type="spellStart"/>
                  <w:r>
                    <w:t>SENDC</w:t>
                  </w:r>
                  <w:r w:rsidR="00043CF6">
                    <w:t>o</w:t>
                  </w:r>
                  <w:proofErr w:type="spellEnd"/>
                </w:p>
              </w:tc>
            </w:tr>
            <w:tr w:rsidR="003A7FFB">
              <w:trPr>
                <w:trHeight w:val="339"/>
              </w:trPr>
              <w:tc>
                <w:tcPr>
                  <w:tcW w:w="2560" w:type="dxa"/>
                  <w:tcBorders>
                    <w:top w:val="single" w:sz="4" w:space="0" w:color="auto"/>
                    <w:left w:val="single" w:sz="4" w:space="0" w:color="auto"/>
                    <w:bottom w:val="single" w:sz="4" w:space="0" w:color="auto"/>
                    <w:right w:val="single" w:sz="4" w:space="0" w:color="auto"/>
                  </w:tcBorders>
                  <w:hideMark/>
                </w:tcPr>
                <w:p w:rsidR="003A7FFB" w:rsidRDefault="003A7FFB" w:rsidP="003A7FFB">
                  <w:pPr>
                    <w:pStyle w:val="LSCMaintext"/>
                    <w:spacing w:before="60"/>
                    <w:rPr>
                      <w:b/>
                    </w:rPr>
                  </w:pPr>
                  <w:r>
                    <w:rPr>
                      <w:b/>
                    </w:rPr>
                    <w:t xml:space="preserve">Phone Number </w:t>
                  </w:r>
                </w:p>
              </w:tc>
              <w:tc>
                <w:tcPr>
                  <w:tcW w:w="4711" w:type="dxa"/>
                  <w:tcBorders>
                    <w:top w:val="single" w:sz="4" w:space="0" w:color="auto"/>
                    <w:left w:val="single" w:sz="4" w:space="0" w:color="auto"/>
                    <w:bottom w:val="single" w:sz="4" w:space="0" w:color="auto"/>
                    <w:right w:val="single" w:sz="4" w:space="0" w:color="auto"/>
                  </w:tcBorders>
                </w:tcPr>
                <w:p w:rsidR="003A7FFB" w:rsidRDefault="000F0D6F" w:rsidP="003A7FFB">
                  <w:pPr>
                    <w:pStyle w:val="LSCMaintext"/>
                    <w:spacing w:before="60"/>
                  </w:pPr>
                  <w:r>
                    <w:t>01452</w:t>
                  </w:r>
                  <w:r w:rsidR="00C011FC">
                    <w:t xml:space="preserve"> </w:t>
                  </w:r>
                  <w:r>
                    <w:t>530389</w:t>
                  </w:r>
                </w:p>
              </w:tc>
            </w:tr>
            <w:tr w:rsidR="003A7FFB">
              <w:trPr>
                <w:trHeight w:val="339"/>
              </w:trPr>
              <w:tc>
                <w:tcPr>
                  <w:tcW w:w="2560" w:type="dxa"/>
                  <w:tcBorders>
                    <w:top w:val="single" w:sz="4" w:space="0" w:color="auto"/>
                    <w:left w:val="single" w:sz="4" w:space="0" w:color="auto"/>
                    <w:bottom w:val="single" w:sz="4" w:space="0" w:color="auto"/>
                    <w:right w:val="single" w:sz="4" w:space="0" w:color="auto"/>
                  </w:tcBorders>
                  <w:hideMark/>
                </w:tcPr>
                <w:p w:rsidR="003A7FFB" w:rsidRDefault="003A7FFB" w:rsidP="003A7FFB">
                  <w:pPr>
                    <w:pStyle w:val="LSCMaintext"/>
                    <w:spacing w:before="60"/>
                    <w:rPr>
                      <w:b/>
                    </w:rPr>
                  </w:pPr>
                  <w:r>
                    <w:rPr>
                      <w:b/>
                    </w:rPr>
                    <w:t>Email Address</w:t>
                  </w:r>
                </w:p>
              </w:tc>
              <w:tc>
                <w:tcPr>
                  <w:tcW w:w="4711" w:type="dxa"/>
                  <w:tcBorders>
                    <w:top w:val="single" w:sz="4" w:space="0" w:color="auto"/>
                    <w:left w:val="single" w:sz="4" w:space="0" w:color="auto"/>
                    <w:bottom w:val="single" w:sz="4" w:space="0" w:color="auto"/>
                    <w:right w:val="single" w:sz="4" w:space="0" w:color="auto"/>
                  </w:tcBorders>
                </w:tcPr>
                <w:p w:rsidR="003A7FFB" w:rsidRDefault="00631C7D" w:rsidP="003A7FFB">
                  <w:pPr>
                    <w:pStyle w:val="LSCMaintext"/>
                    <w:spacing w:before="60"/>
                  </w:pPr>
                  <w:r>
                    <w:t>tjenkins</w:t>
                  </w:r>
                  <w:r w:rsidR="000F0D6F">
                    <w:t>@barnwood-park.gloucs.sch.uk</w:t>
                  </w:r>
                </w:p>
              </w:tc>
            </w:tr>
          </w:tbl>
          <w:p w:rsidR="003A7FFB" w:rsidRDefault="003A7FFB" w:rsidP="003A7FFB">
            <w:pPr>
              <w:rPr>
                <w:rFonts w:ascii="Times New Roman" w:hAnsi="Times New Roman"/>
                <w:sz w:val="20"/>
                <w:szCs w:val="20"/>
              </w:rPr>
            </w:pPr>
          </w:p>
        </w:tc>
      </w:tr>
      <w:tr w:rsidR="003A7FFB" w:rsidTr="742F70E5">
        <w:trPr>
          <w:trHeight w:val="1080"/>
        </w:trPr>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7FFB" w:rsidRDefault="003A7FFB" w:rsidP="003A7FFB">
            <w:pPr>
              <w:pStyle w:val="LSCMaintext"/>
              <w:rPr>
                <w:b/>
              </w:rPr>
            </w:pPr>
            <w:r>
              <w:rPr>
                <w:b/>
              </w:rPr>
              <w:t xml:space="preserve">Short description </w:t>
            </w:r>
          </w:p>
          <w:p w:rsidR="003A7FFB" w:rsidRDefault="003A7FFB" w:rsidP="003A7FFB">
            <w:pPr>
              <w:pStyle w:val="LSCMaintext"/>
              <w:rPr>
                <w:sz w:val="20"/>
                <w:szCs w:val="20"/>
              </w:rPr>
            </w:pPr>
            <w:r>
              <w:rPr>
                <w:color w:val="FF0000"/>
                <w:sz w:val="20"/>
                <w:szCs w:val="20"/>
              </w:rPr>
              <w:t>(concise overview of job role, 250 character limit)</w:t>
            </w:r>
          </w:p>
        </w:tc>
        <w:tc>
          <w:tcPr>
            <w:tcW w:w="7497" w:type="dxa"/>
            <w:tcBorders>
              <w:top w:val="single" w:sz="4" w:space="0" w:color="000000" w:themeColor="text1"/>
              <w:left w:val="single" w:sz="4" w:space="0" w:color="000000" w:themeColor="text1"/>
              <w:bottom w:val="single" w:sz="4" w:space="0" w:color="auto"/>
              <w:right w:val="single" w:sz="4" w:space="0" w:color="000000" w:themeColor="text1"/>
            </w:tcBorders>
          </w:tcPr>
          <w:p w:rsidR="00043CF6" w:rsidRDefault="00043CF6" w:rsidP="00B40424">
            <w:pPr>
              <w:rPr>
                <w:iCs/>
                <w:sz w:val="20"/>
                <w:szCs w:val="20"/>
              </w:rPr>
            </w:pPr>
          </w:p>
          <w:p w:rsidR="00947D0A" w:rsidRDefault="00867ABF" w:rsidP="00043CF6">
            <w:pPr>
              <w:rPr>
                <w:iCs/>
                <w:sz w:val="20"/>
                <w:szCs w:val="20"/>
              </w:rPr>
            </w:pPr>
            <w:r>
              <w:rPr>
                <w:iCs/>
                <w:sz w:val="20"/>
                <w:szCs w:val="20"/>
              </w:rPr>
              <w:t xml:space="preserve">Barnwood Park School </w:t>
            </w:r>
            <w:r w:rsidR="00043CF6">
              <w:rPr>
                <w:iCs/>
                <w:sz w:val="20"/>
                <w:szCs w:val="20"/>
              </w:rPr>
              <w:t xml:space="preserve">are looking to expand our SEND team which includes a </w:t>
            </w:r>
            <w:r w:rsidR="005807ED">
              <w:rPr>
                <w:iCs/>
                <w:sz w:val="20"/>
                <w:szCs w:val="20"/>
              </w:rPr>
              <w:t xml:space="preserve">dedicated team of </w:t>
            </w:r>
            <w:r w:rsidR="00C011FC">
              <w:rPr>
                <w:iCs/>
                <w:sz w:val="20"/>
                <w:szCs w:val="20"/>
              </w:rPr>
              <w:t>Teaching Assistants, Higher Level Teaching Assistants and Special Educational Needs support staff looking</w:t>
            </w:r>
            <w:r w:rsidR="005807ED">
              <w:rPr>
                <w:iCs/>
                <w:sz w:val="20"/>
                <w:szCs w:val="20"/>
              </w:rPr>
              <w:t xml:space="preserve"> to appoint a</w:t>
            </w:r>
            <w:r w:rsidR="00043CF6">
              <w:rPr>
                <w:iCs/>
                <w:sz w:val="20"/>
                <w:szCs w:val="20"/>
              </w:rPr>
              <w:t xml:space="preserve">n </w:t>
            </w:r>
            <w:r w:rsidR="005807ED">
              <w:rPr>
                <w:iCs/>
                <w:sz w:val="20"/>
                <w:szCs w:val="20"/>
              </w:rPr>
              <w:t xml:space="preserve">apprentice </w:t>
            </w:r>
            <w:r w:rsidR="00043CF6">
              <w:rPr>
                <w:iCs/>
                <w:sz w:val="20"/>
                <w:szCs w:val="20"/>
              </w:rPr>
              <w:t>commit</w:t>
            </w:r>
            <w:r w:rsidR="00625EBC">
              <w:rPr>
                <w:iCs/>
                <w:sz w:val="20"/>
                <w:szCs w:val="20"/>
              </w:rPr>
              <w:t>t</w:t>
            </w:r>
            <w:r w:rsidR="00043CF6">
              <w:rPr>
                <w:iCs/>
                <w:sz w:val="20"/>
                <w:szCs w:val="20"/>
              </w:rPr>
              <w:t>ed to becoming a Teachin</w:t>
            </w:r>
            <w:r w:rsidR="00625EBC">
              <w:rPr>
                <w:iCs/>
                <w:sz w:val="20"/>
                <w:szCs w:val="20"/>
              </w:rPr>
              <w:t>g</w:t>
            </w:r>
            <w:r w:rsidR="00043CF6">
              <w:rPr>
                <w:iCs/>
                <w:sz w:val="20"/>
                <w:szCs w:val="20"/>
              </w:rPr>
              <w:t xml:space="preserve"> Assistant </w:t>
            </w:r>
            <w:r w:rsidR="005807ED">
              <w:rPr>
                <w:iCs/>
                <w:sz w:val="20"/>
                <w:szCs w:val="20"/>
              </w:rPr>
              <w:t>to join us in taking their skills to the next level</w:t>
            </w:r>
            <w:r>
              <w:rPr>
                <w:iCs/>
                <w:sz w:val="20"/>
                <w:szCs w:val="20"/>
              </w:rPr>
              <w:t>.</w:t>
            </w:r>
          </w:p>
          <w:p w:rsidR="00043CF6" w:rsidRPr="00267582" w:rsidRDefault="00043CF6" w:rsidP="00043CF6">
            <w:pPr>
              <w:rPr>
                <w:iCs/>
                <w:sz w:val="20"/>
                <w:szCs w:val="20"/>
              </w:rPr>
            </w:pPr>
          </w:p>
        </w:tc>
      </w:tr>
      <w:tr w:rsidR="00A56EAF" w:rsidTr="742F70E5">
        <w:tc>
          <w:tcPr>
            <w:tcW w:w="2852"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56EAF" w:rsidRDefault="00A56EAF" w:rsidP="00A56EAF">
            <w:pPr>
              <w:pStyle w:val="LSCMaintext"/>
              <w:rPr>
                <w:b/>
              </w:rPr>
            </w:pPr>
            <w:r>
              <w:rPr>
                <w:b/>
              </w:rPr>
              <w:t>Full description</w:t>
            </w:r>
          </w:p>
          <w:p w:rsidR="00A56EAF" w:rsidRDefault="00A56EAF" w:rsidP="00A56EAF">
            <w:pPr>
              <w:pStyle w:val="LSCMaintext"/>
              <w:rPr>
                <w:sz w:val="20"/>
                <w:szCs w:val="20"/>
              </w:rPr>
            </w:pPr>
            <w:r>
              <w:rPr>
                <w:color w:val="FF0000"/>
                <w:sz w:val="20"/>
                <w:szCs w:val="20"/>
              </w:rPr>
              <w:t>(Full vacancy specification, this is what the apprentice will pay close attention to so you may want to make it as attractive as possible!)</w:t>
            </w:r>
          </w:p>
        </w:tc>
        <w:tc>
          <w:tcPr>
            <w:tcW w:w="7497" w:type="dxa"/>
            <w:tcBorders>
              <w:top w:val="single" w:sz="4" w:space="0" w:color="auto"/>
              <w:left w:val="single" w:sz="4" w:space="0" w:color="auto"/>
              <w:bottom w:val="single" w:sz="4" w:space="0" w:color="auto"/>
              <w:right w:val="single" w:sz="4" w:space="0" w:color="auto"/>
            </w:tcBorders>
          </w:tcPr>
          <w:p w:rsidR="00043CF6" w:rsidRDefault="00043CF6" w:rsidP="00A56EAF">
            <w:pPr>
              <w:rPr>
                <w:i/>
                <w:sz w:val="20"/>
                <w:szCs w:val="20"/>
              </w:rPr>
            </w:pPr>
          </w:p>
          <w:p w:rsidR="00A56EAF" w:rsidRPr="00043CF6" w:rsidRDefault="00A56EAF" w:rsidP="00A56EAF">
            <w:pPr>
              <w:rPr>
                <w:sz w:val="20"/>
                <w:szCs w:val="20"/>
              </w:rPr>
            </w:pPr>
            <w:r w:rsidRPr="00043CF6">
              <w:rPr>
                <w:sz w:val="20"/>
                <w:szCs w:val="20"/>
              </w:rPr>
              <w:t xml:space="preserve">You will be working towards your </w:t>
            </w:r>
            <w:r w:rsidR="00625EBC">
              <w:rPr>
                <w:sz w:val="20"/>
                <w:szCs w:val="20"/>
              </w:rPr>
              <w:t>‘</w:t>
            </w:r>
            <w:r w:rsidRPr="00043CF6">
              <w:rPr>
                <w:sz w:val="20"/>
                <w:szCs w:val="20"/>
              </w:rPr>
              <w:t>L</w:t>
            </w:r>
            <w:r w:rsidR="00043CF6">
              <w:rPr>
                <w:sz w:val="20"/>
                <w:szCs w:val="20"/>
              </w:rPr>
              <w:t xml:space="preserve">evel </w:t>
            </w:r>
            <w:r w:rsidRPr="00043CF6">
              <w:rPr>
                <w:sz w:val="20"/>
                <w:szCs w:val="20"/>
              </w:rPr>
              <w:t>3 Supporting Teaching and Learning</w:t>
            </w:r>
            <w:r w:rsidR="00625EBC">
              <w:rPr>
                <w:sz w:val="20"/>
                <w:szCs w:val="20"/>
              </w:rPr>
              <w:t>’</w:t>
            </w:r>
            <w:r w:rsidRPr="00043CF6">
              <w:rPr>
                <w:sz w:val="20"/>
                <w:szCs w:val="20"/>
              </w:rPr>
              <w:t xml:space="preserve"> apprenticeship by assisting in a range of du</w:t>
            </w:r>
            <w:r w:rsidR="00043CF6">
              <w:rPr>
                <w:sz w:val="20"/>
                <w:szCs w:val="20"/>
              </w:rPr>
              <w:t>ties relevant to your studies</w:t>
            </w:r>
            <w:r w:rsidR="00625EBC">
              <w:rPr>
                <w:sz w:val="20"/>
                <w:szCs w:val="20"/>
              </w:rPr>
              <w:t>.</w:t>
            </w:r>
            <w:r w:rsidR="00043CF6">
              <w:rPr>
                <w:sz w:val="20"/>
                <w:szCs w:val="20"/>
              </w:rPr>
              <w:t xml:space="preserve"> Y</w:t>
            </w:r>
            <w:r w:rsidRPr="00043CF6">
              <w:rPr>
                <w:sz w:val="20"/>
                <w:szCs w:val="20"/>
              </w:rPr>
              <w:t xml:space="preserve">ou will also be </w:t>
            </w:r>
            <w:r w:rsidR="00625EBC">
              <w:rPr>
                <w:sz w:val="20"/>
                <w:szCs w:val="20"/>
              </w:rPr>
              <w:t xml:space="preserve">given directed time </w:t>
            </w:r>
            <w:r w:rsidRPr="00043CF6">
              <w:rPr>
                <w:sz w:val="20"/>
                <w:szCs w:val="20"/>
              </w:rPr>
              <w:t>to complete your learning.</w:t>
            </w:r>
          </w:p>
          <w:p w:rsidR="00A56EAF" w:rsidRPr="00D414A0" w:rsidRDefault="00A56EAF" w:rsidP="00A56EAF">
            <w:pPr>
              <w:rPr>
                <w:i/>
                <w:sz w:val="20"/>
                <w:szCs w:val="20"/>
              </w:rPr>
            </w:pPr>
          </w:p>
          <w:p w:rsidR="00A56EAF" w:rsidRPr="00B111CE" w:rsidRDefault="00A56EAF" w:rsidP="00A56EAF">
            <w:pPr>
              <w:rPr>
                <w:i/>
                <w:sz w:val="20"/>
                <w:szCs w:val="20"/>
              </w:rPr>
            </w:pPr>
            <w:r w:rsidRPr="00B111CE">
              <w:rPr>
                <w:i/>
                <w:sz w:val="20"/>
                <w:szCs w:val="20"/>
              </w:rPr>
              <w:t>What is Required:</w:t>
            </w:r>
          </w:p>
          <w:p w:rsidR="00A56EAF" w:rsidRPr="00B111CE" w:rsidRDefault="00A56EAF" w:rsidP="00A56EAF">
            <w:pPr>
              <w:rPr>
                <w:i/>
                <w:sz w:val="20"/>
                <w:szCs w:val="20"/>
              </w:rPr>
            </w:pPr>
            <w:r w:rsidRPr="00B111CE">
              <w:rPr>
                <w:i/>
                <w:sz w:val="20"/>
                <w:szCs w:val="20"/>
              </w:rPr>
              <w:t>Developing strategies for support</w:t>
            </w:r>
            <w:r w:rsidRPr="00B111CE">
              <w:rPr>
                <w:i/>
                <w:sz w:val="20"/>
                <w:szCs w:val="20"/>
              </w:rPr>
              <w:tab/>
            </w:r>
          </w:p>
          <w:p w:rsidR="00A56EAF" w:rsidRPr="00B111CE" w:rsidRDefault="00A56EAF" w:rsidP="00A56EAF">
            <w:pPr>
              <w:pStyle w:val="ListParagraph"/>
              <w:numPr>
                <w:ilvl w:val="0"/>
                <w:numId w:val="4"/>
              </w:numPr>
              <w:rPr>
                <w:i/>
                <w:sz w:val="20"/>
                <w:szCs w:val="20"/>
              </w:rPr>
            </w:pPr>
            <w:r w:rsidRPr="00B111CE">
              <w:rPr>
                <w:i/>
                <w:sz w:val="20"/>
                <w:szCs w:val="20"/>
              </w:rPr>
              <w:t>Develop strategies to support and encourage pupils to move towards independent learning.</w:t>
            </w:r>
          </w:p>
          <w:p w:rsidR="00A56EAF" w:rsidRPr="00B111CE" w:rsidRDefault="00A56EAF" w:rsidP="00A56EAF">
            <w:pPr>
              <w:pStyle w:val="ListParagraph"/>
              <w:numPr>
                <w:ilvl w:val="0"/>
                <w:numId w:val="4"/>
              </w:numPr>
              <w:rPr>
                <w:i/>
                <w:sz w:val="20"/>
                <w:szCs w:val="20"/>
              </w:rPr>
            </w:pPr>
            <w:r w:rsidRPr="00B111CE">
              <w:rPr>
                <w:i/>
                <w:sz w:val="20"/>
                <w:szCs w:val="20"/>
              </w:rPr>
              <w:t>Use appropriately varied vocabulary to ensure pupils’ understanding.</w:t>
            </w:r>
          </w:p>
          <w:p w:rsidR="00A56EAF" w:rsidRPr="00B111CE" w:rsidRDefault="00A56EAF" w:rsidP="00A56EAF">
            <w:pPr>
              <w:pStyle w:val="ListParagraph"/>
              <w:numPr>
                <w:ilvl w:val="0"/>
                <w:numId w:val="4"/>
              </w:numPr>
              <w:rPr>
                <w:i/>
                <w:sz w:val="20"/>
                <w:szCs w:val="20"/>
              </w:rPr>
            </w:pPr>
            <w:r w:rsidRPr="00B111CE">
              <w:rPr>
                <w:i/>
                <w:sz w:val="20"/>
                <w:szCs w:val="20"/>
              </w:rPr>
              <w:t>Embed effective behaviour management strategies using discipline appropriately and fairly in line with the school’s policy.</w:t>
            </w:r>
          </w:p>
          <w:p w:rsidR="00A56EAF" w:rsidRPr="00B111CE" w:rsidRDefault="00A56EAF" w:rsidP="00A56EAF">
            <w:pPr>
              <w:pStyle w:val="ListParagraph"/>
              <w:numPr>
                <w:ilvl w:val="0"/>
                <w:numId w:val="4"/>
              </w:numPr>
              <w:rPr>
                <w:i/>
                <w:sz w:val="20"/>
                <w:szCs w:val="20"/>
              </w:rPr>
            </w:pPr>
            <w:r w:rsidRPr="00B111CE">
              <w:rPr>
                <w:i/>
                <w:sz w:val="20"/>
                <w:szCs w:val="20"/>
              </w:rPr>
              <w:t>Deliver interventions in accordance with training given (RAG rating).</w:t>
            </w:r>
          </w:p>
          <w:p w:rsidR="00A56EAF" w:rsidRPr="00B111CE" w:rsidRDefault="00A56EAF" w:rsidP="00A56EAF">
            <w:pPr>
              <w:pStyle w:val="ListParagraph"/>
              <w:numPr>
                <w:ilvl w:val="0"/>
                <w:numId w:val="4"/>
              </w:numPr>
              <w:rPr>
                <w:i/>
                <w:sz w:val="20"/>
                <w:szCs w:val="20"/>
              </w:rPr>
            </w:pPr>
            <w:r w:rsidRPr="00B111CE">
              <w:rPr>
                <w:i/>
                <w:sz w:val="20"/>
                <w:szCs w:val="20"/>
              </w:rPr>
              <w:t>Foster and encourage positive, effective, nurturing and safe learning environments inspiring pupils to take pride in and learn from their individual achievements.</w:t>
            </w:r>
          </w:p>
          <w:p w:rsidR="00A56EAF" w:rsidRPr="00B111CE" w:rsidRDefault="00A56EAF" w:rsidP="00A56EAF">
            <w:pPr>
              <w:pStyle w:val="ListParagraph"/>
              <w:numPr>
                <w:ilvl w:val="0"/>
                <w:numId w:val="4"/>
              </w:numPr>
              <w:rPr>
                <w:i/>
                <w:sz w:val="20"/>
                <w:szCs w:val="20"/>
              </w:rPr>
            </w:pPr>
            <w:r w:rsidRPr="00B111CE">
              <w:rPr>
                <w:i/>
                <w:sz w:val="20"/>
                <w:szCs w:val="20"/>
              </w:rPr>
              <w:t>Recognise, adapt and respond to all pupils encompassing SEN/emotional vulnerabilities, for example, use Makaton, visual timetables.</w:t>
            </w:r>
          </w:p>
          <w:p w:rsidR="00A56EAF" w:rsidRPr="00B111CE" w:rsidRDefault="00A56EAF" w:rsidP="00A56EAF">
            <w:pPr>
              <w:rPr>
                <w:i/>
                <w:sz w:val="20"/>
                <w:szCs w:val="20"/>
              </w:rPr>
            </w:pPr>
            <w:r w:rsidRPr="00B111CE">
              <w:rPr>
                <w:i/>
                <w:sz w:val="20"/>
                <w:szCs w:val="20"/>
              </w:rPr>
              <w:t>Communication and team work</w:t>
            </w:r>
            <w:r w:rsidRPr="00B111CE">
              <w:rPr>
                <w:i/>
                <w:sz w:val="20"/>
                <w:szCs w:val="20"/>
              </w:rPr>
              <w:tab/>
            </w:r>
          </w:p>
          <w:p w:rsidR="00A56EAF" w:rsidRPr="00B111CE" w:rsidRDefault="00A56EAF" w:rsidP="00A56EAF">
            <w:pPr>
              <w:pStyle w:val="ListParagraph"/>
              <w:numPr>
                <w:ilvl w:val="0"/>
                <w:numId w:val="5"/>
              </w:numPr>
              <w:rPr>
                <w:i/>
                <w:sz w:val="20"/>
                <w:szCs w:val="20"/>
              </w:rPr>
            </w:pPr>
            <w:r w:rsidRPr="00B111CE">
              <w:rPr>
                <w:i/>
                <w:sz w:val="20"/>
                <w:szCs w:val="20"/>
              </w:rPr>
              <w:t>Work closely with teachers to ensure own contribution aligns with the teaching.</w:t>
            </w:r>
          </w:p>
          <w:p w:rsidR="00A56EAF" w:rsidRPr="00B111CE" w:rsidRDefault="00A56EAF" w:rsidP="00A56EAF">
            <w:pPr>
              <w:pStyle w:val="ListParagraph"/>
              <w:numPr>
                <w:ilvl w:val="0"/>
                <w:numId w:val="5"/>
              </w:numPr>
              <w:rPr>
                <w:i/>
                <w:sz w:val="20"/>
                <w:szCs w:val="20"/>
              </w:rPr>
            </w:pPr>
            <w:r w:rsidRPr="00B111CE">
              <w:rPr>
                <w:i/>
                <w:sz w:val="20"/>
                <w:szCs w:val="20"/>
              </w:rPr>
              <w:t>Ensure regular communication with teachers to provide clarity and consistency of role within lessons.</w:t>
            </w:r>
          </w:p>
          <w:p w:rsidR="00A56EAF" w:rsidRPr="00B111CE" w:rsidRDefault="00A56EAF" w:rsidP="00A56EAF">
            <w:pPr>
              <w:pStyle w:val="ListParagraph"/>
              <w:numPr>
                <w:ilvl w:val="0"/>
                <w:numId w:val="5"/>
              </w:numPr>
              <w:rPr>
                <w:i/>
                <w:sz w:val="20"/>
                <w:szCs w:val="20"/>
              </w:rPr>
            </w:pPr>
            <w:r w:rsidRPr="00B111CE">
              <w:rPr>
                <w:i/>
                <w:sz w:val="20"/>
                <w:szCs w:val="20"/>
              </w:rPr>
              <w:lastRenderedPageBreak/>
              <w:t>Deliver/lead small group teaching within clearly defined/planned parameters using initiative, sensitivity and understanding.</w:t>
            </w:r>
          </w:p>
          <w:p w:rsidR="00A56EAF" w:rsidRPr="00B111CE" w:rsidRDefault="00A56EAF" w:rsidP="00A56EAF">
            <w:pPr>
              <w:pStyle w:val="ListParagraph"/>
              <w:numPr>
                <w:ilvl w:val="0"/>
                <w:numId w:val="5"/>
              </w:numPr>
              <w:rPr>
                <w:i/>
                <w:sz w:val="20"/>
                <w:szCs w:val="20"/>
              </w:rPr>
            </w:pPr>
            <w:r w:rsidRPr="00B111CE">
              <w:rPr>
                <w:i/>
                <w:sz w:val="20"/>
                <w:szCs w:val="20"/>
              </w:rPr>
              <w:t>Build appropriate relationships with colleagues, pupils, parents, adults and stakeholders.</w:t>
            </w:r>
          </w:p>
          <w:p w:rsidR="00A56EAF" w:rsidRPr="00B111CE" w:rsidRDefault="00A56EAF" w:rsidP="00A56EAF">
            <w:pPr>
              <w:pStyle w:val="ListParagraph"/>
              <w:numPr>
                <w:ilvl w:val="0"/>
                <w:numId w:val="5"/>
              </w:numPr>
              <w:rPr>
                <w:i/>
                <w:sz w:val="20"/>
                <w:szCs w:val="20"/>
              </w:rPr>
            </w:pPr>
            <w:r w:rsidRPr="00B111CE">
              <w:rPr>
                <w:i/>
                <w:sz w:val="20"/>
                <w:szCs w:val="20"/>
              </w:rPr>
              <w:t>Comply with policy and procedures for sharing confidential information and know when and where to seek advice.</w:t>
            </w:r>
          </w:p>
          <w:p w:rsidR="00A56EAF" w:rsidRPr="00B111CE" w:rsidRDefault="00A56EAF" w:rsidP="00A56EAF">
            <w:pPr>
              <w:pStyle w:val="ListParagraph"/>
              <w:numPr>
                <w:ilvl w:val="0"/>
                <w:numId w:val="5"/>
              </w:numPr>
              <w:rPr>
                <w:i/>
                <w:sz w:val="20"/>
                <w:szCs w:val="20"/>
              </w:rPr>
            </w:pPr>
            <w:r w:rsidRPr="00B111CE">
              <w:rPr>
                <w:i/>
                <w:sz w:val="20"/>
                <w:szCs w:val="20"/>
              </w:rPr>
              <w:t>Implement current statutory guidance including ‘Keeping Children Safe in Education’ Part 1, safeguarding policies, Prevent Strategy.</w:t>
            </w:r>
          </w:p>
          <w:p w:rsidR="00A56EAF" w:rsidRPr="00B111CE" w:rsidRDefault="00A56EAF" w:rsidP="00A56EAF">
            <w:pPr>
              <w:pStyle w:val="ListParagraph"/>
              <w:numPr>
                <w:ilvl w:val="0"/>
                <w:numId w:val="5"/>
              </w:numPr>
              <w:rPr>
                <w:i/>
                <w:sz w:val="20"/>
                <w:szCs w:val="20"/>
              </w:rPr>
            </w:pPr>
            <w:r w:rsidRPr="00B111CE">
              <w:rPr>
                <w:i/>
                <w:sz w:val="20"/>
                <w:szCs w:val="20"/>
              </w:rPr>
              <w:t>Undertake safeguarding training every 3 years.</w:t>
            </w:r>
          </w:p>
          <w:p w:rsidR="00A56EAF" w:rsidRPr="00B111CE" w:rsidRDefault="00A56EAF" w:rsidP="00A56EAF">
            <w:pPr>
              <w:pStyle w:val="ListParagraph"/>
              <w:numPr>
                <w:ilvl w:val="0"/>
                <w:numId w:val="5"/>
              </w:numPr>
              <w:rPr>
                <w:i/>
                <w:sz w:val="20"/>
                <w:szCs w:val="20"/>
              </w:rPr>
            </w:pPr>
            <w:r w:rsidRPr="00B111CE">
              <w:rPr>
                <w:i/>
                <w:sz w:val="20"/>
                <w:szCs w:val="20"/>
              </w:rPr>
              <w:t>Support pupils’ well-being whilst embedding the importance of online safety.</w:t>
            </w:r>
          </w:p>
          <w:p w:rsidR="00A56EAF" w:rsidRPr="00B111CE" w:rsidRDefault="00A56EAF" w:rsidP="00A56EAF">
            <w:pPr>
              <w:rPr>
                <w:i/>
                <w:sz w:val="20"/>
                <w:szCs w:val="20"/>
              </w:rPr>
            </w:pPr>
            <w:r w:rsidRPr="00B111CE">
              <w:rPr>
                <w:i/>
                <w:sz w:val="20"/>
                <w:szCs w:val="20"/>
              </w:rPr>
              <w:t>Working with teachers to accurately assess</w:t>
            </w:r>
            <w:r w:rsidRPr="00B111CE">
              <w:rPr>
                <w:i/>
                <w:sz w:val="20"/>
                <w:szCs w:val="20"/>
              </w:rPr>
              <w:tab/>
            </w:r>
          </w:p>
          <w:p w:rsidR="00A56EAF" w:rsidRPr="00B111CE" w:rsidRDefault="00A56EAF" w:rsidP="00A56EAF">
            <w:pPr>
              <w:pStyle w:val="ListParagraph"/>
              <w:numPr>
                <w:ilvl w:val="0"/>
                <w:numId w:val="5"/>
              </w:numPr>
              <w:rPr>
                <w:i/>
                <w:sz w:val="20"/>
                <w:szCs w:val="20"/>
              </w:rPr>
            </w:pPr>
            <w:r w:rsidRPr="00B111CE">
              <w:rPr>
                <w:i/>
                <w:sz w:val="20"/>
                <w:szCs w:val="20"/>
              </w:rPr>
              <w:t>Contribute to a range of assessment processes and use information effectively for example: written records.</w:t>
            </w:r>
          </w:p>
          <w:p w:rsidR="00A56EAF" w:rsidRPr="00B111CE" w:rsidRDefault="00A56EAF" w:rsidP="00A56EAF">
            <w:pPr>
              <w:pStyle w:val="ListParagraph"/>
              <w:numPr>
                <w:ilvl w:val="0"/>
                <w:numId w:val="5"/>
              </w:numPr>
              <w:rPr>
                <w:i/>
                <w:sz w:val="20"/>
                <w:szCs w:val="20"/>
              </w:rPr>
            </w:pPr>
            <w:r w:rsidRPr="00B111CE">
              <w:rPr>
                <w:i/>
                <w:sz w:val="20"/>
                <w:szCs w:val="20"/>
              </w:rPr>
              <w:t>Use specific feedback to help pupils make progress.</w:t>
            </w:r>
          </w:p>
          <w:p w:rsidR="00A56EAF" w:rsidRPr="00B111CE" w:rsidRDefault="00A56EAF" w:rsidP="00A56EAF">
            <w:pPr>
              <w:pStyle w:val="ListParagraph"/>
              <w:numPr>
                <w:ilvl w:val="0"/>
                <w:numId w:val="5"/>
              </w:numPr>
              <w:rPr>
                <w:i/>
                <w:sz w:val="20"/>
                <w:szCs w:val="20"/>
              </w:rPr>
            </w:pPr>
            <w:r w:rsidRPr="00B111CE">
              <w:rPr>
                <w:i/>
                <w:sz w:val="20"/>
                <w:szCs w:val="20"/>
              </w:rPr>
              <w:t>Apply good subject knowledge to support accurate assessment.</w:t>
            </w:r>
          </w:p>
          <w:p w:rsidR="00A56EAF" w:rsidRPr="00B111CE" w:rsidRDefault="00A56EAF" w:rsidP="00A56EAF">
            <w:pPr>
              <w:rPr>
                <w:i/>
                <w:sz w:val="20"/>
                <w:szCs w:val="20"/>
              </w:rPr>
            </w:pPr>
            <w:r w:rsidRPr="00B111CE">
              <w:rPr>
                <w:i/>
                <w:sz w:val="20"/>
                <w:szCs w:val="20"/>
              </w:rPr>
              <w:t>Using technology</w:t>
            </w:r>
            <w:r w:rsidRPr="00B111CE">
              <w:rPr>
                <w:i/>
                <w:sz w:val="20"/>
                <w:szCs w:val="20"/>
              </w:rPr>
              <w:tab/>
            </w:r>
          </w:p>
          <w:p w:rsidR="00A56EAF" w:rsidRPr="00B111CE" w:rsidRDefault="00A56EAF" w:rsidP="00A56EAF">
            <w:pPr>
              <w:pStyle w:val="ListParagraph"/>
              <w:numPr>
                <w:ilvl w:val="0"/>
                <w:numId w:val="5"/>
              </w:numPr>
              <w:rPr>
                <w:i/>
                <w:sz w:val="20"/>
                <w:szCs w:val="20"/>
              </w:rPr>
            </w:pPr>
            <w:r w:rsidRPr="00B111CE">
              <w:rPr>
                <w:i/>
                <w:sz w:val="20"/>
                <w:szCs w:val="20"/>
              </w:rPr>
              <w:t xml:space="preserve">Use school computer systems, including specialist software </w:t>
            </w:r>
            <w:proofErr w:type="spellStart"/>
            <w:r w:rsidRPr="00B111CE">
              <w:rPr>
                <w:i/>
                <w:sz w:val="20"/>
                <w:szCs w:val="20"/>
              </w:rPr>
              <w:t>eg</w:t>
            </w:r>
            <w:proofErr w:type="spellEnd"/>
            <w:r w:rsidRPr="00B111CE">
              <w:rPr>
                <w:i/>
                <w:sz w:val="20"/>
                <w:szCs w:val="20"/>
              </w:rPr>
              <w:t>: online registration, intervention programmes and management information systems.</w:t>
            </w:r>
          </w:p>
          <w:p w:rsidR="00A56EAF" w:rsidRPr="00B111CE" w:rsidRDefault="00A56EAF" w:rsidP="00A56EAF">
            <w:pPr>
              <w:pStyle w:val="ListParagraph"/>
              <w:numPr>
                <w:ilvl w:val="0"/>
                <w:numId w:val="5"/>
              </w:numPr>
              <w:rPr>
                <w:i/>
                <w:sz w:val="20"/>
                <w:szCs w:val="20"/>
              </w:rPr>
            </w:pPr>
            <w:r w:rsidRPr="00B111CE">
              <w:rPr>
                <w:i/>
                <w:sz w:val="20"/>
                <w:szCs w:val="20"/>
              </w:rPr>
              <w:t>Use relevant technology competently and effectively to improve learning.</w:t>
            </w:r>
          </w:p>
          <w:p w:rsidR="00A56EAF" w:rsidRPr="00B111CE" w:rsidRDefault="00A56EAF" w:rsidP="00A56EAF">
            <w:pPr>
              <w:pStyle w:val="ListParagraph"/>
              <w:numPr>
                <w:ilvl w:val="0"/>
                <w:numId w:val="5"/>
              </w:numPr>
              <w:rPr>
                <w:i/>
                <w:sz w:val="20"/>
                <w:szCs w:val="20"/>
              </w:rPr>
            </w:pPr>
            <w:r w:rsidRPr="00B111CE">
              <w:rPr>
                <w:i/>
                <w:sz w:val="20"/>
                <w:szCs w:val="20"/>
              </w:rPr>
              <w:t>Ensure pupils use technology safely.</w:t>
            </w:r>
          </w:p>
          <w:p w:rsidR="00A56EAF" w:rsidRPr="00B111CE" w:rsidRDefault="00A56EAF" w:rsidP="00A56EAF">
            <w:pPr>
              <w:rPr>
                <w:i/>
                <w:sz w:val="20"/>
                <w:szCs w:val="20"/>
              </w:rPr>
            </w:pPr>
            <w:r w:rsidRPr="00B111CE">
              <w:rPr>
                <w:i/>
                <w:sz w:val="20"/>
                <w:szCs w:val="20"/>
              </w:rPr>
              <w:t>Problem solving/ability to motivate pupils</w:t>
            </w:r>
            <w:r w:rsidRPr="00B111CE">
              <w:rPr>
                <w:i/>
                <w:sz w:val="20"/>
                <w:szCs w:val="20"/>
              </w:rPr>
              <w:tab/>
            </w:r>
          </w:p>
          <w:p w:rsidR="00A56EAF" w:rsidRPr="00B111CE" w:rsidRDefault="00A56EAF" w:rsidP="00A56EAF">
            <w:pPr>
              <w:pStyle w:val="ListParagraph"/>
              <w:numPr>
                <w:ilvl w:val="0"/>
                <w:numId w:val="5"/>
              </w:numPr>
              <w:rPr>
                <w:i/>
                <w:sz w:val="20"/>
                <w:szCs w:val="20"/>
              </w:rPr>
            </w:pPr>
            <w:r w:rsidRPr="00B111CE">
              <w:rPr>
                <w:i/>
                <w:sz w:val="20"/>
                <w:szCs w:val="20"/>
              </w:rPr>
              <w:t>Use a range of strategies including scaffolding and open questioning skills to enable pupils to access and engage in learning.</w:t>
            </w:r>
          </w:p>
          <w:p w:rsidR="00A56EAF" w:rsidRPr="00B111CE" w:rsidRDefault="00A56EAF" w:rsidP="00A56EAF">
            <w:pPr>
              <w:pStyle w:val="ListParagraph"/>
              <w:numPr>
                <w:ilvl w:val="0"/>
                <w:numId w:val="5"/>
              </w:numPr>
              <w:rPr>
                <w:i/>
                <w:sz w:val="20"/>
                <w:szCs w:val="20"/>
              </w:rPr>
            </w:pPr>
            <w:r w:rsidRPr="00B111CE">
              <w:rPr>
                <w:i/>
                <w:sz w:val="20"/>
                <w:szCs w:val="20"/>
              </w:rPr>
              <w:t>Recognise the difference between pastoral and academic issues and model good behaviour for learning.</w:t>
            </w:r>
          </w:p>
        </w:tc>
      </w:tr>
      <w:tr w:rsidR="00A56EAF" w:rsidTr="742F70E5">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6EAF" w:rsidRDefault="00A56EAF" w:rsidP="00A56EAF">
            <w:pPr>
              <w:pStyle w:val="LSCMaintext"/>
              <w:rPr>
                <w:b/>
              </w:rPr>
            </w:pPr>
            <w:r>
              <w:rPr>
                <w:b/>
              </w:rPr>
              <w:lastRenderedPageBreak/>
              <w:t>No. of positions available</w:t>
            </w:r>
          </w:p>
        </w:tc>
        <w:tc>
          <w:tcPr>
            <w:tcW w:w="7497" w:type="dxa"/>
            <w:tcBorders>
              <w:top w:val="single" w:sz="4" w:space="0" w:color="auto"/>
              <w:left w:val="single" w:sz="4" w:space="0" w:color="000000" w:themeColor="text1"/>
              <w:bottom w:val="single" w:sz="4" w:space="0" w:color="000000" w:themeColor="text1"/>
              <w:right w:val="single" w:sz="4" w:space="0" w:color="000000" w:themeColor="text1"/>
            </w:tcBorders>
          </w:tcPr>
          <w:p w:rsidR="00A56EAF" w:rsidRDefault="00A56EAF" w:rsidP="00A56EAF">
            <w:pPr>
              <w:pStyle w:val="LSCMaintext"/>
            </w:pPr>
            <w:r>
              <w:t>1</w:t>
            </w:r>
          </w:p>
        </w:tc>
      </w:tr>
      <w:tr w:rsidR="00A56EAF" w:rsidTr="742F70E5">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6EAF" w:rsidRDefault="00A56EAF" w:rsidP="00A56EAF">
            <w:pPr>
              <w:pStyle w:val="LSCMaintext"/>
              <w:rPr>
                <w:b/>
              </w:rPr>
            </w:pPr>
            <w:r>
              <w:rPr>
                <w:b/>
              </w:rPr>
              <w:t>Weekly Wage</w:t>
            </w:r>
          </w:p>
          <w:p w:rsidR="00A56EAF" w:rsidRDefault="00A56EAF" w:rsidP="00A56EAF">
            <w:pPr>
              <w:pStyle w:val="LSCMaintext"/>
              <w:rPr>
                <w:sz w:val="20"/>
                <w:szCs w:val="20"/>
              </w:rPr>
            </w:pPr>
            <w:r>
              <w:rPr>
                <w:color w:val="FF0000"/>
                <w:sz w:val="20"/>
                <w:szCs w:val="20"/>
              </w:rPr>
              <w:t>(must be weekly wage)</w:t>
            </w:r>
          </w:p>
        </w:tc>
        <w:tc>
          <w:tcPr>
            <w:tcW w:w="7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6EAF" w:rsidRDefault="00417098" w:rsidP="00A56EAF">
            <w:pPr>
              <w:pStyle w:val="LSCMaintext"/>
            </w:pPr>
            <w:r>
              <w:t>£159.10 per week- subject to negotiation.</w:t>
            </w:r>
          </w:p>
        </w:tc>
      </w:tr>
      <w:tr w:rsidR="00A56EAF" w:rsidTr="742F70E5">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6EAF" w:rsidRDefault="00A56EAF" w:rsidP="00A56EAF">
            <w:pPr>
              <w:pStyle w:val="LSCMaintext"/>
              <w:rPr>
                <w:b/>
              </w:rPr>
            </w:pPr>
            <w:r>
              <w:rPr>
                <w:b/>
              </w:rPr>
              <w:t>Working Week</w:t>
            </w:r>
          </w:p>
          <w:p w:rsidR="00A56EAF" w:rsidRDefault="00A56EAF" w:rsidP="00A56EAF">
            <w:pPr>
              <w:pStyle w:val="LSCMaintext"/>
              <w:rPr>
                <w:sz w:val="20"/>
                <w:szCs w:val="20"/>
              </w:rPr>
            </w:pPr>
            <w:r>
              <w:rPr>
                <w:color w:val="FF0000"/>
                <w:sz w:val="20"/>
                <w:szCs w:val="20"/>
              </w:rPr>
              <w:t>(must be laid out as stated in box)</w:t>
            </w:r>
          </w:p>
        </w:tc>
        <w:tc>
          <w:tcPr>
            <w:tcW w:w="7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6EAF" w:rsidRDefault="00A56EAF" w:rsidP="00A56EAF">
            <w:pPr>
              <w:pStyle w:val="LSCMaintext"/>
              <w:rPr>
                <w:szCs w:val="22"/>
              </w:rPr>
            </w:pPr>
          </w:p>
          <w:p w:rsidR="00A56EAF" w:rsidRDefault="00A56EAF" w:rsidP="000503A5">
            <w:pPr>
              <w:pStyle w:val="LSCMaintext"/>
              <w:rPr>
                <w:szCs w:val="22"/>
              </w:rPr>
            </w:pPr>
            <w:r>
              <w:rPr>
                <w:rFonts w:cs="Arial"/>
              </w:rPr>
              <w:t>3</w:t>
            </w:r>
            <w:r w:rsidR="000503A5">
              <w:rPr>
                <w:rFonts w:cs="Arial"/>
              </w:rPr>
              <w:t>2</w:t>
            </w:r>
            <w:r w:rsidR="00F459AC">
              <w:rPr>
                <w:rFonts w:cs="Arial"/>
              </w:rPr>
              <w:t xml:space="preserve">.5 </w:t>
            </w:r>
            <w:r>
              <w:rPr>
                <w:rFonts w:cs="Arial"/>
              </w:rPr>
              <w:t>Hours per week Monday- Friday, 8:</w:t>
            </w:r>
            <w:r w:rsidR="00937947">
              <w:rPr>
                <w:rFonts w:cs="Arial"/>
              </w:rPr>
              <w:t>15</w:t>
            </w:r>
            <w:r>
              <w:rPr>
                <w:rFonts w:cs="Arial"/>
              </w:rPr>
              <w:t>am to 3.</w:t>
            </w:r>
            <w:r w:rsidR="00937947">
              <w:rPr>
                <w:rFonts w:cs="Arial"/>
              </w:rPr>
              <w:t>15</w:t>
            </w:r>
            <w:r>
              <w:rPr>
                <w:rFonts w:cs="Arial"/>
              </w:rPr>
              <w:t>pm.</w:t>
            </w:r>
          </w:p>
        </w:tc>
      </w:tr>
      <w:tr w:rsidR="00A56EAF" w:rsidTr="742F70E5">
        <w:tc>
          <w:tcPr>
            <w:tcW w:w="2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6EAF" w:rsidRDefault="00A56EAF" w:rsidP="00A56EAF">
            <w:pPr>
              <w:pStyle w:val="LSCMaintext"/>
              <w:rPr>
                <w:b/>
              </w:rPr>
            </w:pPr>
            <w:r>
              <w:rPr>
                <w:b/>
              </w:rPr>
              <w:t xml:space="preserve">Future prospects </w:t>
            </w:r>
          </w:p>
        </w:tc>
        <w:tc>
          <w:tcPr>
            <w:tcW w:w="7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6EAF" w:rsidRPr="00E36DA2" w:rsidRDefault="00A56EAF" w:rsidP="00F459AC">
            <w:pPr>
              <w:pStyle w:val="LSCMaintext"/>
              <w:rPr>
                <w:iCs/>
              </w:rPr>
            </w:pPr>
            <w:r w:rsidRPr="00E36DA2">
              <w:rPr>
                <w:iCs/>
              </w:rPr>
              <w:t xml:space="preserve">Future career opportunities for the right </w:t>
            </w:r>
            <w:r w:rsidR="00F459AC">
              <w:rPr>
                <w:iCs/>
              </w:rPr>
              <w:t>c</w:t>
            </w:r>
            <w:r w:rsidRPr="00E36DA2">
              <w:rPr>
                <w:iCs/>
              </w:rPr>
              <w:t>andidate</w:t>
            </w:r>
          </w:p>
        </w:tc>
      </w:tr>
    </w:tbl>
    <w:p w:rsidR="00EF5078" w:rsidRDefault="00EF5078" w:rsidP="00EF5078">
      <w:pPr>
        <w:pStyle w:val="LSCMaintext"/>
        <w:rPr>
          <w:lang w:eastAsia="en-US"/>
        </w:rPr>
      </w:pPr>
    </w:p>
    <w:tbl>
      <w:tblPr>
        <w:tblStyle w:val="TableGrid"/>
        <w:tblW w:w="10440" w:type="dxa"/>
        <w:tblInd w:w="-792" w:type="dxa"/>
        <w:shd w:val="clear" w:color="auto" w:fill="FF6600"/>
        <w:tblLook w:val="01E0" w:firstRow="1" w:lastRow="1" w:firstColumn="1" w:lastColumn="1" w:noHBand="0" w:noVBand="0"/>
      </w:tblPr>
      <w:tblGrid>
        <w:gridCol w:w="10440"/>
      </w:tblGrid>
      <w:tr w:rsidR="00EF5078" w:rsidTr="00EF5078">
        <w:tc>
          <w:tcPr>
            <w:tcW w:w="10440" w:type="dxa"/>
            <w:tcBorders>
              <w:top w:val="single" w:sz="4" w:space="0" w:color="auto"/>
              <w:left w:val="single" w:sz="4" w:space="0" w:color="auto"/>
              <w:bottom w:val="single" w:sz="4" w:space="0" w:color="auto"/>
              <w:right w:val="single" w:sz="4" w:space="0" w:color="auto"/>
            </w:tcBorders>
            <w:shd w:val="clear" w:color="auto" w:fill="5F497A" w:themeFill="accent4" w:themeFillShade="BF"/>
          </w:tcPr>
          <w:p w:rsidR="00EF5078" w:rsidRDefault="00EF5078">
            <w:pPr>
              <w:pStyle w:val="LSCTableTitle"/>
              <w:jc w:val="center"/>
              <w:rPr>
                <w:color w:val="FFFFFF" w:themeColor="background1"/>
              </w:rPr>
            </w:pPr>
            <w:r>
              <w:rPr>
                <w:color w:val="FFFFFF" w:themeColor="background1"/>
              </w:rPr>
              <w:t>Employer Details</w:t>
            </w:r>
          </w:p>
          <w:p w:rsidR="00EF5078" w:rsidRDefault="00EF5078">
            <w:pPr>
              <w:pStyle w:val="LSCTableTitle"/>
              <w:jc w:val="center"/>
              <w:rPr>
                <w:b w:val="0"/>
                <w:color w:val="FFFFFF" w:themeColor="background1"/>
              </w:rPr>
            </w:pPr>
          </w:p>
        </w:tc>
      </w:tr>
    </w:tbl>
    <w:tbl>
      <w:tblPr>
        <w:tblW w:w="1044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7200"/>
      </w:tblGrid>
      <w:tr w:rsidR="00EF5078" w:rsidTr="00EF5078">
        <w:tc>
          <w:tcPr>
            <w:tcW w:w="3240" w:type="dxa"/>
            <w:tcBorders>
              <w:top w:val="single" w:sz="4" w:space="0" w:color="000000"/>
              <w:left w:val="single" w:sz="4" w:space="0" w:color="000000"/>
              <w:bottom w:val="single" w:sz="4" w:space="0" w:color="000000"/>
              <w:right w:val="single" w:sz="2" w:space="0" w:color="000000"/>
            </w:tcBorders>
            <w:hideMark/>
          </w:tcPr>
          <w:p w:rsidR="00EF5078" w:rsidRDefault="00EF5078">
            <w:pPr>
              <w:pStyle w:val="LSCMaintext"/>
              <w:rPr>
                <w:b/>
              </w:rPr>
            </w:pPr>
            <w:r>
              <w:rPr>
                <w:b/>
              </w:rPr>
              <w:t>Employer Description</w:t>
            </w:r>
            <w:r>
              <w:t xml:space="preserve"> </w:t>
            </w:r>
          </w:p>
        </w:tc>
        <w:tc>
          <w:tcPr>
            <w:tcW w:w="7200" w:type="dxa"/>
            <w:tcBorders>
              <w:top w:val="single" w:sz="2" w:space="0" w:color="000000"/>
              <w:left w:val="single" w:sz="2" w:space="0" w:color="000000"/>
              <w:bottom w:val="single" w:sz="2" w:space="0" w:color="000000"/>
              <w:right w:val="single" w:sz="2" w:space="0" w:color="000000"/>
            </w:tcBorders>
            <w:hideMark/>
          </w:tcPr>
          <w:p w:rsidR="00EF5078" w:rsidRDefault="009F740D" w:rsidP="00B970F9">
            <w:pPr>
              <w:pStyle w:val="LSCTableTitle"/>
              <w:rPr>
                <w:b w:val="0"/>
                <w:i/>
              </w:rPr>
            </w:pPr>
            <w:r>
              <w:rPr>
                <w:b w:val="0"/>
                <w:i/>
              </w:rPr>
              <w:t xml:space="preserve">Secondary School </w:t>
            </w:r>
          </w:p>
        </w:tc>
      </w:tr>
      <w:tr w:rsidR="00EF5078" w:rsidTr="00EF5078">
        <w:trPr>
          <w:trHeight w:val="405"/>
        </w:trPr>
        <w:tc>
          <w:tcPr>
            <w:tcW w:w="3240" w:type="dxa"/>
            <w:tcBorders>
              <w:top w:val="single" w:sz="4" w:space="0" w:color="000000"/>
              <w:left w:val="single" w:sz="4" w:space="0" w:color="000000"/>
              <w:bottom w:val="single" w:sz="4" w:space="0" w:color="000000"/>
              <w:right w:val="single" w:sz="4" w:space="0" w:color="000000"/>
            </w:tcBorders>
            <w:hideMark/>
          </w:tcPr>
          <w:p w:rsidR="00EF5078" w:rsidRDefault="00EF5078">
            <w:pPr>
              <w:pStyle w:val="LSCMaintext"/>
            </w:pPr>
            <w:r>
              <w:rPr>
                <w:b/>
              </w:rPr>
              <w:t xml:space="preserve">Employer Website </w:t>
            </w:r>
          </w:p>
        </w:tc>
        <w:tc>
          <w:tcPr>
            <w:tcW w:w="7200" w:type="dxa"/>
            <w:tcBorders>
              <w:top w:val="single" w:sz="2" w:space="0" w:color="000000"/>
              <w:left w:val="single" w:sz="4" w:space="0" w:color="000000"/>
              <w:bottom w:val="single" w:sz="2" w:space="0" w:color="000000"/>
              <w:right w:val="single" w:sz="4" w:space="0" w:color="000000"/>
            </w:tcBorders>
          </w:tcPr>
          <w:p w:rsidR="00EF5078" w:rsidRDefault="009F740D" w:rsidP="002026DE">
            <w:pPr>
              <w:pStyle w:val="LSCMaintext"/>
            </w:pPr>
            <w:r w:rsidRPr="009F740D">
              <w:t>https://www.barnwood-park.gloucs.sch.uk/</w:t>
            </w:r>
          </w:p>
        </w:tc>
      </w:tr>
    </w:tbl>
    <w:p w:rsidR="00EF5078" w:rsidRDefault="00EF5078" w:rsidP="00EF5078"/>
    <w:tbl>
      <w:tblPr>
        <w:tblW w:w="1044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7200"/>
      </w:tblGrid>
      <w:tr w:rsidR="00EF5078" w:rsidTr="742F70E5">
        <w:tc>
          <w:tcPr>
            <w:tcW w:w="10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F497A" w:themeFill="accent4" w:themeFillShade="BF"/>
          </w:tcPr>
          <w:p w:rsidR="00EF5078" w:rsidRDefault="00EF5078">
            <w:pPr>
              <w:pStyle w:val="LSCTableTitle"/>
              <w:jc w:val="center"/>
              <w:rPr>
                <w:color w:val="FFFFFF" w:themeColor="background1"/>
              </w:rPr>
            </w:pPr>
            <w:r>
              <w:rPr>
                <w:color w:val="FFFFFF" w:themeColor="background1"/>
              </w:rPr>
              <w:t>About the Candidate</w:t>
            </w:r>
          </w:p>
          <w:p w:rsidR="00EF5078" w:rsidRDefault="00EF5078">
            <w:pPr>
              <w:pStyle w:val="LSCTableTitle"/>
              <w:jc w:val="center"/>
              <w:rPr>
                <w:color w:val="FFFFFF" w:themeColor="background1"/>
              </w:rPr>
            </w:pPr>
          </w:p>
        </w:tc>
      </w:tr>
      <w:tr w:rsidR="00EF5078" w:rsidTr="742F70E5">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078" w:rsidRDefault="00EF5078">
            <w:pPr>
              <w:rPr>
                <w:b/>
              </w:rPr>
            </w:pPr>
            <w:r>
              <w:rPr>
                <w:b/>
              </w:rPr>
              <w:t>Skills required</w:t>
            </w:r>
            <w:r>
              <w:t xml:space="preserve"> </w:t>
            </w:r>
          </w:p>
          <w:p w:rsidR="00EF5078" w:rsidRDefault="00EF5078"/>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2F27" w:rsidRPr="00792F27" w:rsidRDefault="00A56EAF" w:rsidP="00792F27">
            <w:pPr>
              <w:pStyle w:val="ListParagraph"/>
              <w:numPr>
                <w:ilvl w:val="0"/>
                <w:numId w:val="3"/>
              </w:numPr>
              <w:rPr>
                <w:rFonts w:cs="Arial"/>
                <w:iCs/>
                <w:color w:val="000000" w:themeColor="text1"/>
                <w:sz w:val="22"/>
                <w:szCs w:val="22"/>
              </w:rPr>
            </w:pPr>
            <w:r>
              <w:rPr>
                <w:rFonts w:cs="Arial"/>
                <w:i/>
                <w:color w:val="000000" w:themeColor="text1"/>
                <w:sz w:val="22"/>
                <w:szCs w:val="22"/>
              </w:rPr>
              <w:t xml:space="preserve"> Proficient in Microsoft Office, excellent numeracy and literacy</w:t>
            </w:r>
          </w:p>
        </w:tc>
      </w:tr>
      <w:tr w:rsidR="00EF5078" w:rsidTr="742F70E5">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078" w:rsidRDefault="00EF5078">
            <w:pPr>
              <w:rPr>
                <w:rFonts w:cs="Arial"/>
                <w:b/>
                <w:i/>
                <w:sz w:val="22"/>
                <w:szCs w:val="22"/>
              </w:rPr>
            </w:pPr>
            <w:r>
              <w:rPr>
                <w:b/>
              </w:rPr>
              <w:t>Personal qualities</w:t>
            </w:r>
          </w:p>
          <w:p w:rsidR="00EF5078" w:rsidRDefault="00EF5078">
            <w:pPr>
              <w:rPr>
                <w:b/>
              </w:rPr>
            </w:pP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2F" w:rsidRPr="00E93AE3" w:rsidRDefault="00A56EAF" w:rsidP="00665414">
            <w:pPr>
              <w:pStyle w:val="ListParagraph"/>
              <w:numPr>
                <w:ilvl w:val="0"/>
                <w:numId w:val="3"/>
              </w:numPr>
              <w:rPr>
                <w:rFonts w:cs="Arial"/>
                <w:iCs/>
                <w:color w:val="000000" w:themeColor="text1"/>
                <w:sz w:val="22"/>
                <w:szCs w:val="22"/>
              </w:rPr>
            </w:pPr>
            <w:r>
              <w:rPr>
                <w:rFonts w:cs="Arial"/>
                <w:i/>
                <w:color w:val="000000" w:themeColor="text1"/>
                <w:sz w:val="22"/>
                <w:szCs w:val="22"/>
              </w:rPr>
              <w:t>Personable and trustworthy</w:t>
            </w:r>
          </w:p>
        </w:tc>
      </w:tr>
      <w:tr w:rsidR="00EF5078" w:rsidTr="742F70E5">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5078" w:rsidRDefault="00EF5078">
            <w:pPr>
              <w:rPr>
                <w:b/>
              </w:rPr>
            </w:pPr>
            <w:r>
              <w:rPr>
                <w:b/>
              </w:rPr>
              <w:t xml:space="preserve">Qualifications required </w:t>
            </w:r>
          </w:p>
          <w:p w:rsidR="00EF5078" w:rsidRDefault="00EF5078">
            <w:pPr>
              <w:rPr>
                <w:b/>
              </w:rPr>
            </w:pPr>
          </w:p>
        </w:tc>
        <w:tc>
          <w:tcPr>
            <w:tcW w:w="7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5078" w:rsidRDefault="00B40424" w:rsidP="00B40424">
            <w:pPr>
              <w:rPr>
                <w:i/>
              </w:rPr>
            </w:pPr>
            <w:r>
              <w:rPr>
                <w:i/>
              </w:rPr>
              <w:t>5 GCSEs A*-C (9-4) including M</w:t>
            </w:r>
            <w:r w:rsidR="00AD5DC8" w:rsidRPr="00AD5DC8">
              <w:rPr>
                <w:i/>
              </w:rPr>
              <w:t>aths</w:t>
            </w:r>
            <w:r>
              <w:rPr>
                <w:i/>
              </w:rPr>
              <w:t xml:space="preserve"> and </w:t>
            </w:r>
            <w:r w:rsidR="00AD5DC8" w:rsidRPr="00AD5DC8">
              <w:rPr>
                <w:i/>
              </w:rPr>
              <w:t>English</w:t>
            </w:r>
          </w:p>
        </w:tc>
      </w:tr>
    </w:tbl>
    <w:p w:rsidR="00EF5078" w:rsidRDefault="00EF5078" w:rsidP="00EF5078"/>
    <w:tbl>
      <w:tblPr>
        <w:tblW w:w="1044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7200"/>
      </w:tblGrid>
      <w:tr w:rsidR="00EF5078" w:rsidTr="00EF5078">
        <w:tc>
          <w:tcPr>
            <w:tcW w:w="10440" w:type="dxa"/>
            <w:gridSpan w:val="2"/>
            <w:tcBorders>
              <w:top w:val="single" w:sz="4" w:space="0" w:color="000000"/>
              <w:left w:val="single" w:sz="4" w:space="0" w:color="000000"/>
              <w:bottom w:val="single" w:sz="4" w:space="0" w:color="000000"/>
              <w:right w:val="single" w:sz="4" w:space="0" w:color="000000"/>
            </w:tcBorders>
            <w:shd w:val="clear" w:color="auto" w:fill="5F497A" w:themeFill="accent4" w:themeFillShade="BF"/>
          </w:tcPr>
          <w:p w:rsidR="00EF5078" w:rsidRDefault="00EF5078">
            <w:pPr>
              <w:pStyle w:val="LSCTableTitle"/>
              <w:jc w:val="center"/>
              <w:rPr>
                <w:color w:val="FFFFFF" w:themeColor="background1"/>
              </w:rPr>
            </w:pPr>
            <w:r>
              <w:rPr>
                <w:color w:val="FFFFFF" w:themeColor="background1"/>
              </w:rPr>
              <w:t>Additional Detail</w:t>
            </w:r>
          </w:p>
          <w:p w:rsidR="00EF5078" w:rsidRDefault="00EF5078">
            <w:pPr>
              <w:pStyle w:val="LSCTableTitle"/>
              <w:jc w:val="center"/>
              <w:rPr>
                <w:color w:val="FFFFFF" w:themeColor="background1"/>
              </w:rPr>
            </w:pPr>
          </w:p>
        </w:tc>
      </w:tr>
      <w:tr w:rsidR="00EF5078" w:rsidTr="00EF5078">
        <w:tc>
          <w:tcPr>
            <w:tcW w:w="3240" w:type="dxa"/>
            <w:tcBorders>
              <w:top w:val="single" w:sz="4" w:space="0" w:color="000000"/>
              <w:left w:val="single" w:sz="4" w:space="0" w:color="000000"/>
              <w:bottom w:val="single" w:sz="4" w:space="0" w:color="000000"/>
              <w:right w:val="single" w:sz="4" w:space="0" w:color="000000"/>
            </w:tcBorders>
            <w:hideMark/>
          </w:tcPr>
          <w:p w:rsidR="00EF5078" w:rsidRDefault="00EF5078">
            <w:pPr>
              <w:rPr>
                <w:b/>
              </w:rPr>
            </w:pPr>
            <w:r>
              <w:rPr>
                <w:b/>
              </w:rPr>
              <w:t>Reality Check</w:t>
            </w:r>
          </w:p>
          <w:p w:rsidR="00EF5078" w:rsidRDefault="00EF5078">
            <w:pPr>
              <w:rPr>
                <w:sz w:val="20"/>
                <w:szCs w:val="20"/>
              </w:rPr>
            </w:pPr>
            <w:r>
              <w:rPr>
                <w:color w:val="FF0000"/>
                <w:sz w:val="20"/>
                <w:szCs w:val="20"/>
              </w:rPr>
              <w:lastRenderedPageBreak/>
              <w:t>(i.e. isolated location, unsociable hours)</w:t>
            </w:r>
          </w:p>
        </w:tc>
        <w:tc>
          <w:tcPr>
            <w:tcW w:w="7200" w:type="dxa"/>
            <w:tcBorders>
              <w:top w:val="single" w:sz="4" w:space="0" w:color="000000"/>
              <w:left w:val="single" w:sz="4" w:space="0" w:color="000000"/>
              <w:bottom w:val="single" w:sz="4" w:space="0" w:color="000000"/>
              <w:right w:val="single" w:sz="4" w:space="0" w:color="000000"/>
            </w:tcBorders>
          </w:tcPr>
          <w:p w:rsidR="00665414" w:rsidRDefault="00665414">
            <w:pPr>
              <w:rPr>
                <w:sz w:val="22"/>
                <w:szCs w:val="22"/>
              </w:rPr>
            </w:pPr>
          </w:p>
        </w:tc>
      </w:tr>
      <w:tr w:rsidR="00EF5078" w:rsidTr="00EF5078">
        <w:tc>
          <w:tcPr>
            <w:tcW w:w="3240" w:type="dxa"/>
            <w:tcBorders>
              <w:top w:val="single" w:sz="4" w:space="0" w:color="000000"/>
              <w:left w:val="single" w:sz="4" w:space="0" w:color="000000"/>
              <w:bottom w:val="single" w:sz="4" w:space="0" w:color="000000"/>
              <w:right w:val="single" w:sz="4" w:space="0" w:color="000000"/>
            </w:tcBorders>
            <w:hideMark/>
          </w:tcPr>
          <w:p w:rsidR="00EF5078" w:rsidRDefault="00EF5078">
            <w:pPr>
              <w:rPr>
                <w:b/>
              </w:rPr>
            </w:pPr>
            <w:r>
              <w:rPr>
                <w:b/>
              </w:rPr>
              <w:t>Important Other Information</w:t>
            </w:r>
          </w:p>
          <w:p w:rsidR="00EF5078" w:rsidRDefault="00EF5078">
            <w:pPr>
              <w:rPr>
                <w:sz w:val="20"/>
                <w:szCs w:val="20"/>
              </w:rPr>
            </w:pPr>
            <w:r>
              <w:rPr>
                <w:color w:val="FF0000"/>
                <w:sz w:val="20"/>
                <w:szCs w:val="20"/>
              </w:rPr>
              <w:t>(i.e. holiday entitlement, staff benefits)</w:t>
            </w:r>
          </w:p>
        </w:tc>
        <w:tc>
          <w:tcPr>
            <w:tcW w:w="7200" w:type="dxa"/>
            <w:tcBorders>
              <w:top w:val="single" w:sz="4" w:space="0" w:color="000000"/>
              <w:left w:val="single" w:sz="4" w:space="0" w:color="000000"/>
              <w:bottom w:val="single" w:sz="4" w:space="0" w:color="000000"/>
              <w:right w:val="single" w:sz="4" w:space="0" w:color="000000"/>
            </w:tcBorders>
          </w:tcPr>
          <w:p w:rsidR="00EF5078" w:rsidRDefault="00C011FC">
            <w:pPr>
              <w:rPr>
                <w:sz w:val="22"/>
                <w:szCs w:val="22"/>
              </w:rPr>
            </w:pPr>
            <w:r>
              <w:rPr>
                <w:sz w:val="22"/>
                <w:szCs w:val="22"/>
              </w:rPr>
              <w:t>Term Time only + 1 week in the summer holidays.</w:t>
            </w:r>
          </w:p>
          <w:p w:rsidR="00EF5078" w:rsidRDefault="00EF5078">
            <w:pPr>
              <w:rPr>
                <w:sz w:val="22"/>
                <w:szCs w:val="22"/>
              </w:rPr>
            </w:pPr>
          </w:p>
        </w:tc>
      </w:tr>
    </w:tbl>
    <w:p w:rsidR="00EF5078" w:rsidRDefault="00EF5078" w:rsidP="00EF5078"/>
    <w:tbl>
      <w:tblPr>
        <w:tblW w:w="1044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7200"/>
      </w:tblGrid>
      <w:tr w:rsidR="00EF5078" w:rsidTr="00EF5078">
        <w:tc>
          <w:tcPr>
            <w:tcW w:w="10440" w:type="dxa"/>
            <w:gridSpan w:val="2"/>
            <w:tcBorders>
              <w:top w:val="single" w:sz="4" w:space="0" w:color="000000"/>
              <w:left w:val="single" w:sz="4" w:space="0" w:color="000000"/>
              <w:bottom w:val="single" w:sz="4" w:space="0" w:color="000000"/>
              <w:right w:val="single" w:sz="4" w:space="0" w:color="000000"/>
            </w:tcBorders>
            <w:shd w:val="clear" w:color="auto" w:fill="5F497A" w:themeFill="accent4" w:themeFillShade="BF"/>
          </w:tcPr>
          <w:p w:rsidR="00EF5078" w:rsidRDefault="00EF5078">
            <w:pPr>
              <w:pStyle w:val="LSCTableTitle"/>
              <w:jc w:val="center"/>
              <w:rPr>
                <w:color w:val="FFFFFF" w:themeColor="background1"/>
              </w:rPr>
            </w:pPr>
            <w:r>
              <w:rPr>
                <w:color w:val="FFFFFF" w:themeColor="background1"/>
              </w:rPr>
              <w:t>Supplementary Application Form Questions</w:t>
            </w:r>
          </w:p>
          <w:p w:rsidR="00EF5078" w:rsidRDefault="00EF5078">
            <w:pPr>
              <w:pStyle w:val="LSCTableTitle"/>
              <w:jc w:val="center"/>
              <w:rPr>
                <w:color w:val="FFFFFF" w:themeColor="background1"/>
              </w:rPr>
            </w:pPr>
          </w:p>
        </w:tc>
      </w:tr>
      <w:tr w:rsidR="00EF5078" w:rsidTr="00EF5078">
        <w:tc>
          <w:tcPr>
            <w:tcW w:w="3240" w:type="dxa"/>
            <w:tcBorders>
              <w:top w:val="single" w:sz="4" w:space="0" w:color="000000"/>
              <w:left w:val="single" w:sz="4" w:space="0" w:color="000000"/>
              <w:bottom w:val="single" w:sz="4" w:space="0" w:color="000000"/>
              <w:right w:val="single" w:sz="4" w:space="0" w:color="000000"/>
            </w:tcBorders>
          </w:tcPr>
          <w:p w:rsidR="00EF5078" w:rsidRDefault="00EF5078">
            <w:pPr>
              <w:rPr>
                <w:b/>
              </w:rPr>
            </w:pPr>
            <w:r>
              <w:rPr>
                <w:b/>
              </w:rPr>
              <w:t>Two Vacancy Specific Questions:</w:t>
            </w:r>
          </w:p>
          <w:p w:rsidR="00EF5078" w:rsidRDefault="00EF5078">
            <w:pPr>
              <w:rPr>
                <w:color w:val="FF0000"/>
                <w:sz w:val="20"/>
                <w:szCs w:val="20"/>
              </w:rPr>
            </w:pPr>
            <w:r>
              <w:rPr>
                <w:color w:val="FF0000"/>
                <w:sz w:val="20"/>
                <w:szCs w:val="20"/>
              </w:rPr>
              <w:t>(i.e. why is this role attractive to you? how will you get to work?)</w:t>
            </w:r>
          </w:p>
          <w:p w:rsidR="00EF5078" w:rsidRDefault="00EF5078"/>
        </w:tc>
        <w:tc>
          <w:tcPr>
            <w:tcW w:w="7200" w:type="dxa"/>
            <w:tcBorders>
              <w:top w:val="single" w:sz="4" w:space="0" w:color="000000"/>
              <w:left w:val="single" w:sz="4" w:space="0" w:color="000000"/>
              <w:bottom w:val="single" w:sz="4" w:space="0" w:color="000000"/>
              <w:right w:val="single" w:sz="4" w:space="0" w:color="000000"/>
            </w:tcBorders>
          </w:tcPr>
          <w:p w:rsidR="00EF5078" w:rsidRDefault="00EF5078">
            <w:pPr>
              <w:rPr>
                <w:b/>
              </w:rPr>
            </w:pPr>
            <w:r>
              <w:rPr>
                <w:b/>
              </w:rPr>
              <w:t>Question one:</w:t>
            </w:r>
            <w:r w:rsidR="00043CF6">
              <w:rPr>
                <w:b/>
              </w:rPr>
              <w:t xml:space="preserve"> </w:t>
            </w:r>
            <w:r w:rsidR="005F69BF">
              <w:rPr>
                <w:b/>
              </w:rPr>
              <w:t xml:space="preserve">What aspects of the role at Barnwood </w:t>
            </w:r>
            <w:proofErr w:type="gramStart"/>
            <w:r w:rsidR="005F69BF">
              <w:rPr>
                <w:b/>
              </w:rPr>
              <w:t>Park  have</w:t>
            </w:r>
            <w:proofErr w:type="gramEnd"/>
            <w:r w:rsidR="005F69BF">
              <w:rPr>
                <w:b/>
              </w:rPr>
              <w:t xml:space="preserve"> attracted you to the position as an apprentice Teaching Assistant?</w:t>
            </w:r>
          </w:p>
          <w:p w:rsidR="00043CF6" w:rsidRDefault="00043CF6">
            <w:pPr>
              <w:rPr>
                <w:b/>
              </w:rPr>
            </w:pPr>
          </w:p>
          <w:p w:rsidR="00EF5078" w:rsidRDefault="00EF5078">
            <w:pPr>
              <w:rPr>
                <w:i/>
              </w:rPr>
            </w:pPr>
            <w:r>
              <w:rPr>
                <w:b/>
              </w:rPr>
              <w:t>Question two:</w:t>
            </w:r>
            <w:r w:rsidR="005F69BF">
              <w:rPr>
                <w:b/>
              </w:rPr>
              <w:t xml:space="preserve"> What skills do you currently have that could enhance the education and lives of students with SEND needs at Barnwood Park?</w:t>
            </w:r>
            <w:r>
              <w:rPr>
                <w:b/>
              </w:rPr>
              <w:t xml:space="preserve"> </w:t>
            </w:r>
          </w:p>
          <w:p w:rsidR="00B44742" w:rsidRPr="00B44742" w:rsidRDefault="00B44742" w:rsidP="00B40424">
            <w:pPr>
              <w:rPr>
                <w:i/>
              </w:rPr>
            </w:pPr>
          </w:p>
        </w:tc>
      </w:tr>
      <w:tr w:rsidR="00611C62" w:rsidTr="00EF5078">
        <w:tc>
          <w:tcPr>
            <w:tcW w:w="3240" w:type="dxa"/>
            <w:tcBorders>
              <w:top w:val="single" w:sz="4" w:space="0" w:color="000000"/>
              <w:left w:val="single" w:sz="4" w:space="0" w:color="000000"/>
              <w:bottom w:val="single" w:sz="4" w:space="0" w:color="000000"/>
              <w:right w:val="single" w:sz="4" w:space="0" w:color="000000"/>
            </w:tcBorders>
          </w:tcPr>
          <w:p w:rsidR="00611C62" w:rsidRDefault="00611C62">
            <w:pPr>
              <w:rPr>
                <w:b/>
              </w:rPr>
            </w:pPr>
          </w:p>
        </w:tc>
        <w:tc>
          <w:tcPr>
            <w:tcW w:w="7200" w:type="dxa"/>
            <w:tcBorders>
              <w:top w:val="single" w:sz="4" w:space="0" w:color="000000"/>
              <w:left w:val="single" w:sz="4" w:space="0" w:color="000000"/>
              <w:bottom w:val="single" w:sz="4" w:space="0" w:color="000000"/>
              <w:right w:val="single" w:sz="4" w:space="0" w:color="000000"/>
            </w:tcBorders>
          </w:tcPr>
          <w:p w:rsidR="00611C62" w:rsidRDefault="00611C62">
            <w:pPr>
              <w:rPr>
                <w:b/>
              </w:rPr>
            </w:pPr>
          </w:p>
        </w:tc>
      </w:tr>
    </w:tbl>
    <w:p w:rsidR="00EF5078" w:rsidRDefault="00EF5078" w:rsidP="00EF5078"/>
    <w:tbl>
      <w:tblPr>
        <w:tblW w:w="1044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7200"/>
      </w:tblGrid>
      <w:tr w:rsidR="00EF5078" w:rsidTr="00EF5078">
        <w:tc>
          <w:tcPr>
            <w:tcW w:w="10440" w:type="dxa"/>
            <w:gridSpan w:val="2"/>
            <w:tcBorders>
              <w:top w:val="single" w:sz="4" w:space="0" w:color="000000"/>
              <w:left w:val="single" w:sz="4" w:space="0" w:color="000000"/>
              <w:bottom w:val="single" w:sz="4" w:space="0" w:color="000000"/>
              <w:right w:val="single" w:sz="4" w:space="0" w:color="000000"/>
            </w:tcBorders>
            <w:shd w:val="clear" w:color="auto" w:fill="5F497A" w:themeFill="accent4" w:themeFillShade="BF"/>
          </w:tcPr>
          <w:p w:rsidR="00EF5078" w:rsidRDefault="00EF5078">
            <w:pPr>
              <w:pStyle w:val="LSCTableTitle"/>
              <w:jc w:val="center"/>
              <w:rPr>
                <w:color w:val="FFFFFF" w:themeColor="background1"/>
              </w:rPr>
            </w:pPr>
            <w:r>
              <w:rPr>
                <w:color w:val="FFFFFF" w:themeColor="background1"/>
              </w:rPr>
              <w:t>Key Dates</w:t>
            </w:r>
          </w:p>
          <w:p w:rsidR="00EF5078" w:rsidRDefault="00EF5078">
            <w:pPr>
              <w:pStyle w:val="LSCTableTitle"/>
              <w:jc w:val="center"/>
              <w:rPr>
                <w:color w:val="FFFFFF" w:themeColor="background1"/>
              </w:rPr>
            </w:pPr>
          </w:p>
        </w:tc>
      </w:tr>
      <w:tr w:rsidR="00EF5078" w:rsidTr="00EF5078">
        <w:tc>
          <w:tcPr>
            <w:tcW w:w="3240" w:type="dxa"/>
            <w:tcBorders>
              <w:top w:val="single" w:sz="4" w:space="0" w:color="000000"/>
              <w:left w:val="single" w:sz="4" w:space="0" w:color="000000"/>
              <w:bottom w:val="single" w:sz="4" w:space="0" w:color="000000"/>
              <w:right w:val="single" w:sz="4" w:space="0" w:color="000000"/>
            </w:tcBorders>
          </w:tcPr>
          <w:p w:rsidR="00EF5078" w:rsidRDefault="00EF5078">
            <w:pPr>
              <w:rPr>
                <w:b/>
              </w:rPr>
            </w:pPr>
            <w:r>
              <w:rPr>
                <w:b/>
              </w:rPr>
              <w:t xml:space="preserve">Closing date for advert </w:t>
            </w:r>
          </w:p>
          <w:p w:rsidR="00EF5078" w:rsidRDefault="00EF5078">
            <w:pPr>
              <w:rPr>
                <w:color w:val="FF0000"/>
                <w:sz w:val="20"/>
                <w:szCs w:val="20"/>
              </w:rPr>
            </w:pPr>
            <w:r>
              <w:rPr>
                <w:color w:val="FF0000"/>
                <w:sz w:val="20"/>
                <w:szCs w:val="20"/>
              </w:rPr>
              <w:t>(min. 2 weeks, we recommend a 3 week run)</w:t>
            </w:r>
          </w:p>
          <w:p w:rsidR="00EF5078" w:rsidRDefault="00EF5078">
            <w:pPr>
              <w:rPr>
                <w:b/>
              </w:rPr>
            </w:pPr>
          </w:p>
        </w:tc>
        <w:tc>
          <w:tcPr>
            <w:tcW w:w="7200" w:type="dxa"/>
            <w:tcBorders>
              <w:top w:val="single" w:sz="4" w:space="0" w:color="000000"/>
              <w:left w:val="single" w:sz="4" w:space="0" w:color="000000"/>
              <w:bottom w:val="single" w:sz="4" w:space="0" w:color="000000"/>
              <w:right w:val="single" w:sz="4" w:space="0" w:color="000000"/>
            </w:tcBorders>
            <w:hideMark/>
          </w:tcPr>
          <w:p w:rsidR="00732A70" w:rsidRDefault="00631C7D">
            <w:r>
              <w:t>08 July 2022</w:t>
            </w:r>
            <w:bookmarkStart w:id="2" w:name="_GoBack"/>
            <w:bookmarkEnd w:id="2"/>
          </w:p>
        </w:tc>
      </w:tr>
    </w:tbl>
    <w:p w:rsidR="00EF5078" w:rsidRDefault="00EF5078" w:rsidP="00EF5078"/>
    <w:p w:rsidR="00761A0E" w:rsidRDefault="00761A0E" w:rsidP="00761A0E"/>
    <w:tbl>
      <w:tblPr>
        <w:tblStyle w:val="TableGrid"/>
        <w:tblW w:w="10440" w:type="dxa"/>
        <w:tblInd w:w="-792" w:type="dxa"/>
        <w:shd w:val="clear" w:color="auto" w:fill="FF6600"/>
        <w:tblLook w:val="01E0" w:firstRow="1" w:lastRow="1" w:firstColumn="1" w:lastColumn="1" w:noHBand="0" w:noVBand="0"/>
      </w:tblPr>
      <w:tblGrid>
        <w:gridCol w:w="10440"/>
      </w:tblGrid>
      <w:tr w:rsidR="00761A0E" w:rsidTr="00243FB9">
        <w:tc>
          <w:tcPr>
            <w:tcW w:w="10440" w:type="dxa"/>
            <w:shd w:val="clear" w:color="auto" w:fill="5F497A" w:themeFill="accent4" w:themeFillShade="BF"/>
            <w:vAlign w:val="center"/>
          </w:tcPr>
          <w:p w:rsidR="00761A0E" w:rsidRPr="00243FB9" w:rsidRDefault="00761A0E" w:rsidP="00243FB9">
            <w:pPr>
              <w:pStyle w:val="LSCTableTitle"/>
              <w:jc w:val="center"/>
              <w:rPr>
                <w:color w:val="FFFFFF" w:themeColor="background1"/>
                <w:sz w:val="28"/>
                <w:szCs w:val="28"/>
              </w:rPr>
            </w:pPr>
            <w:r w:rsidRPr="00243FB9">
              <w:rPr>
                <w:color w:val="FFFFFF" w:themeColor="background1"/>
                <w:sz w:val="28"/>
                <w:szCs w:val="28"/>
              </w:rPr>
              <w:t>SECTION 7</w:t>
            </w:r>
          </w:p>
          <w:p w:rsidR="00761A0E" w:rsidRPr="00243FB9" w:rsidRDefault="00761A0E" w:rsidP="00243FB9">
            <w:pPr>
              <w:pStyle w:val="LSCTableTitle"/>
              <w:jc w:val="center"/>
              <w:rPr>
                <w:color w:val="FFFFFF" w:themeColor="background1"/>
                <w:sz w:val="28"/>
                <w:szCs w:val="28"/>
              </w:rPr>
            </w:pPr>
          </w:p>
        </w:tc>
      </w:tr>
      <w:tr w:rsidR="00761A0E" w:rsidTr="00243FB9">
        <w:tc>
          <w:tcPr>
            <w:tcW w:w="10440" w:type="dxa"/>
            <w:shd w:val="clear" w:color="auto" w:fill="5F497A" w:themeFill="accent4" w:themeFillShade="BF"/>
            <w:vAlign w:val="center"/>
          </w:tcPr>
          <w:p w:rsidR="00761A0E" w:rsidRPr="00243FB9" w:rsidRDefault="00761A0E" w:rsidP="00243FB9">
            <w:pPr>
              <w:pStyle w:val="LSCTableTitle"/>
              <w:jc w:val="center"/>
              <w:rPr>
                <w:color w:val="FFFFFF" w:themeColor="background1"/>
              </w:rPr>
            </w:pPr>
            <w:r w:rsidRPr="00243FB9">
              <w:rPr>
                <w:color w:val="FFFFFF" w:themeColor="background1"/>
              </w:rPr>
              <w:t>Vacancy Location</w:t>
            </w:r>
          </w:p>
          <w:p w:rsidR="00761A0E" w:rsidRPr="00243FB9" w:rsidRDefault="00761A0E" w:rsidP="00243FB9">
            <w:pPr>
              <w:pStyle w:val="LSCTableTitle"/>
              <w:jc w:val="center"/>
              <w:rPr>
                <w:color w:val="FFFFFF" w:themeColor="background1"/>
                <w:sz w:val="28"/>
                <w:szCs w:val="28"/>
              </w:rPr>
            </w:pPr>
          </w:p>
        </w:tc>
      </w:tr>
      <w:tr w:rsidR="00761A0E" w:rsidTr="0097735D">
        <w:tc>
          <w:tcPr>
            <w:tcW w:w="10440" w:type="dxa"/>
            <w:shd w:val="clear" w:color="auto" w:fill="FF0000"/>
          </w:tcPr>
          <w:p w:rsidR="00761A0E" w:rsidRPr="00A4100E" w:rsidRDefault="00761A0E" w:rsidP="0097735D">
            <w:pPr>
              <w:pStyle w:val="LSCTableTitle"/>
              <w:jc w:val="center"/>
              <w:rPr>
                <w:sz w:val="28"/>
                <w:szCs w:val="28"/>
              </w:rPr>
            </w:pPr>
            <w:r>
              <w:rPr>
                <w:sz w:val="28"/>
                <w:szCs w:val="28"/>
              </w:rPr>
              <w:t>PLEASE NOTE THAT THIS</w:t>
            </w:r>
            <w:r w:rsidRPr="00A4100E">
              <w:rPr>
                <w:sz w:val="28"/>
                <w:szCs w:val="28"/>
              </w:rPr>
              <w:t xml:space="preserve"> SECTION IS COMPLETED BY THE BUSINESS</w:t>
            </w:r>
            <w:r>
              <w:rPr>
                <w:sz w:val="28"/>
                <w:szCs w:val="28"/>
              </w:rPr>
              <w:t xml:space="preserve"> CONSULTANT OR TRAINING COORDINATOR BEFORE BEING UPLOADED</w:t>
            </w:r>
          </w:p>
        </w:tc>
      </w:tr>
    </w:tbl>
    <w:tbl>
      <w:tblPr>
        <w:tblW w:w="1044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0"/>
        <w:gridCol w:w="7130"/>
      </w:tblGrid>
      <w:tr w:rsidR="00761A0E" w:rsidRPr="002A4D32" w:rsidTr="0097735D">
        <w:tc>
          <w:tcPr>
            <w:tcW w:w="3310" w:type="dxa"/>
            <w:tcBorders>
              <w:bottom w:val="single" w:sz="4" w:space="0" w:color="000000"/>
            </w:tcBorders>
          </w:tcPr>
          <w:p w:rsidR="00761A0E" w:rsidRPr="00921790" w:rsidRDefault="00761A0E" w:rsidP="0097735D">
            <w:pPr>
              <w:pStyle w:val="LSCMaintext"/>
              <w:rPr>
                <w:b/>
              </w:rPr>
            </w:pPr>
            <w:r w:rsidRPr="000A02CC">
              <w:rPr>
                <w:b/>
              </w:rPr>
              <w:t xml:space="preserve">Vacancy </w:t>
            </w:r>
            <w:r>
              <w:rPr>
                <w:b/>
              </w:rPr>
              <w:t xml:space="preserve">Address </w:t>
            </w:r>
          </w:p>
        </w:tc>
        <w:tc>
          <w:tcPr>
            <w:tcW w:w="7130" w:type="dxa"/>
            <w:tcBorders>
              <w:bottom w:val="single" w:sz="4" w:space="0" w:color="000000"/>
            </w:tcBorders>
          </w:tcPr>
          <w:p w:rsidR="00761A0E" w:rsidRPr="00FD57CC" w:rsidRDefault="00FD57CC" w:rsidP="0097735D">
            <w:pPr>
              <w:rPr>
                <w:rFonts w:cs="Arial"/>
                <w:color w:val="000000" w:themeColor="text1"/>
                <w:sz w:val="22"/>
                <w:szCs w:val="22"/>
              </w:rPr>
            </w:pPr>
            <w:r w:rsidRPr="00FD57CC">
              <w:rPr>
                <w:rFonts w:cs="Arial"/>
                <w:color w:val="000000" w:themeColor="text1"/>
                <w:sz w:val="22"/>
                <w:szCs w:val="22"/>
              </w:rPr>
              <w:t>As above</w:t>
            </w:r>
          </w:p>
          <w:p w:rsidR="00761A0E" w:rsidRPr="002A4D32" w:rsidRDefault="00761A0E" w:rsidP="0097735D"/>
        </w:tc>
      </w:tr>
    </w:tbl>
    <w:tbl>
      <w:tblPr>
        <w:tblStyle w:val="TableGrid"/>
        <w:tblW w:w="10432" w:type="dxa"/>
        <w:tblInd w:w="-792" w:type="dxa"/>
        <w:tblLayout w:type="fixed"/>
        <w:tblLook w:val="01E0" w:firstRow="1" w:lastRow="1" w:firstColumn="1" w:lastColumn="1" w:noHBand="0" w:noVBand="0"/>
      </w:tblPr>
      <w:tblGrid>
        <w:gridCol w:w="3310"/>
        <w:gridCol w:w="7122"/>
      </w:tblGrid>
      <w:tr w:rsidR="00761A0E" w:rsidRPr="00704462" w:rsidTr="001005DB">
        <w:trPr>
          <w:trHeight w:val="343"/>
        </w:trPr>
        <w:tc>
          <w:tcPr>
            <w:tcW w:w="3310" w:type="dxa"/>
            <w:tcBorders>
              <w:top w:val="single" w:sz="4" w:space="0" w:color="auto"/>
              <w:left w:val="single" w:sz="4" w:space="0" w:color="auto"/>
              <w:bottom w:val="single" w:sz="4" w:space="0" w:color="auto"/>
              <w:right w:val="single" w:sz="4" w:space="0" w:color="auto"/>
            </w:tcBorders>
            <w:vAlign w:val="center"/>
          </w:tcPr>
          <w:p w:rsidR="00761A0E" w:rsidRPr="00063581" w:rsidRDefault="00761A0E" w:rsidP="0097735D">
            <w:pPr>
              <w:rPr>
                <w:rFonts w:cs="Arial"/>
                <w:b/>
              </w:rPr>
            </w:pPr>
            <w:r w:rsidRPr="00063581">
              <w:rPr>
                <w:rFonts w:cs="Arial"/>
                <w:b/>
              </w:rPr>
              <w:t>Provider</w:t>
            </w:r>
          </w:p>
        </w:tc>
        <w:tc>
          <w:tcPr>
            <w:tcW w:w="7122" w:type="dxa"/>
            <w:tcBorders>
              <w:top w:val="single" w:sz="4" w:space="0" w:color="auto"/>
              <w:left w:val="single" w:sz="4" w:space="0" w:color="auto"/>
              <w:right w:val="single" w:sz="4" w:space="0" w:color="auto"/>
            </w:tcBorders>
            <w:shd w:val="clear" w:color="auto" w:fill="auto"/>
            <w:vAlign w:val="center"/>
          </w:tcPr>
          <w:p w:rsidR="00761A0E" w:rsidRPr="00704462" w:rsidRDefault="00FD57CC" w:rsidP="00C425B1">
            <w:pPr>
              <w:rPr>
                <w:rFonts w:cs="Arial"/>
                <w:sz w:val="22"/>
                <w:szCs w:val="22"/>
              </w:rPr>
            </w:pPr>
            <w:r>
              <w:rPr>
                <w:rFonts w:cs="Arial"/>
                <w:sz w:val="22"/>
                <w:szCs w:val="22"/>
              </w:rPr>
              <w:t>Gloucestershire College</w:t>
            </w:r>
          </w:p>
        </w:tc>
      </w:tr>
      <w:tr w:rsidR="00761A0E" w:rsidRPr="009E3B1D" w:rsidTr="001005DB">
        <w:trPr>
          <w:trHeight w:val="343"/>
        </w:trPr>
        <w:tc>
          <w:tcPr>
            <w:tcW w:w="3310" w:type="dxa"/>
            <w:tcBorders>
              <w:top w:val="single" w:sz="4" w:space="0" w:color="auto"/>
              <w:left w:val="single" w:sz="4" w:space="0" w:color="auto"/>
              <w:bottom w:val="single" w:sz="4" w:space="0" w:color="auto"/>
              <w:right w:val="single" w:sz="4" w:space="0" w:color="auto"/>
            </w:tcBorders>
            <w:vAlign w:val="center"/>
          </w:tcPr>
          <w:p w:rsidR="00761A0E" w:rsidRDefault="00761A0E" w:rsidP="0097735D">
            <w:pPr>
              <w:rPr>
                <w:rFonts w:cs="Arial"/>
                <w:b/>
              </w:rPr>
            </w:pPr>
            <w:r w:rsidRPr="00063581">
              <w:rPr>
                <w:rFonts w:cs="Arial"/>
                <w:b/>
              </w:rPr>
              <w:t>Occupational Area</w:t>
            </w:r>
          </w:p>
          <w:p w:rsidR="00761A0E" w:rsidRPr="00063581" w:rsidRDefault="00761A0E" w:rsidP="0097735D">
            <w:pPr>
              <w:rPr>
                <w:rFonts w:cs="Arial"/>
              </w:rPr>
            </w:pPr>
            <w:r>
              <w:rPr>
                <w:rFonts w:cs="Arial"/>
              </w:rPr>
              <w:t>(sector skills area)</w:t>
            </w:r>
          </w:p>
        </w:tc>
        <w:tc>
          <w:tcPr>
            <w:tcW w:w="7122" w:type="dxa"/>
            <w:tcBorders>
              <w:left w:val="single" w:sz="4" w:space="0" w:color="auto"/>
              <w:right w:val="single" w:sz="4" w:space="0" w:color="auto"/>
            </w:tcBorders>
            <w:shd w:val="clear" w:color="auto" w:fill="auto"/>
            <w:vAlign w:val="center"/>
          </w:tcPr>
          <w:p w:rsidR="00761A0E" w:rsidRPr="00704462" w:rsidRDefault="00B40424" w:rsidP="00B40424">
            <w:pPr>
              <w:rPr>
                <w:rFonts w:cs="Arial"/>
                <w:sz w:val="22"/>
                <w:szCs w:val="22"/>
              </w:rPr>
            </w:pPr>
            <w:r>
              <w:rPr>
                <w:rFonts w:cs="Arial"/>
                <w:sz w:val="22"/>
                <w:szCs w:val="22"/>
              </w:rPr>
              <w:t>Teaching Support</w:t>
            </w:r>
          </w:p>
        </w:tc>
      </w:tr>
      <w:tr w:rsidR="00761A0E" w:rsidRPr="009E3B1D" w:rsidTr="001005DB">
        <w:trPr>
          <w:trHeight w:val="343"/>
        </w:trPr>
        <w:tc>
          <w:tcPr>
            <w:tcW w:w="3310" w:type="dxa"/>
            <w:tcBorders>
              <w:top w:val="single" w:sz="4" w:space="0" w:color="auto"/>
              <w:left w:val="single" w:sz="4" w:space="0" w:color="auto"/>
              <w:bottom w:val="single" w:sz="4" w:space="0" w:color="auto"/>
              <w:right w:val="single" w:sz="4" w:space="0" w:color="auto"/>
            </w:tcBorders>
            <w:vAlign w:val="center"/>
          </w:tcPr>
          <w:p w:rsidR="00761A0E" w:rsidRPr="00786C90" w:rsidRDefault="00786C90" w:rsidP="0097735D">
            <w:pPr>
              <w:rPr>
                <w:rFonts w:cs="Arial"/>
                <w:b/>
              </w:rPr>
            </w:pPr>
            <w:r>
              <w:rPr>
                <w:rFonts w:cs="Arial"/>
                <w:b/>
              </w:rPr>
              <w:t>Standard</w:t>
            </w:r>
          </w:p>
        </w:tc>
        <w:tc>
          <w:tcPr>
            <w:tcW w:w="7122" w:type="dxa"/>
            <w:tcBorders>
              <w:left w:val="single" w:sz="4" w:space="0" w:color="auto"/>
              <w:right w:val="single" w:sz="4" w:space="0" w:color="auto"/>
            </w:tcBorders>
            <w:shd w:val="clear" w:color="auto" w:fill="auto"/>
            <w:vAlign w:val="center"/>
          </w:tcPr>
          <w:p w:rsidR="00761A0E" w:rsidRPr="00704462" w:rsidRDefault="00A56EAF" w:rsidP="00786C90">
            <w:pPr>
              <w:rPr>
                <w:rFonts w:cs="Arial"/>
                <w:sz w:val="22"/>
                <w:szCs w:val="22"/>
              </w:rPr>
            </w:pPr>
            <w:r>
              <w:rPr>
                <w:rFonts w:cs="Arial"/>
                <w:sz w:val="22"/>
                <w:szCs w:val="22"/>
              </w:rPr>
              <w:t>Teaching Assistant Standard</w:t>
            </w:r>
          </w:p>
        </w:tc>
      </w:tr>
      <w:tr w:rsidR="00761A0E" w:rsidRPr="009E3B1D" w:rsidTr="001005DB">
        <w:trPr>
          <w:trHeight w:val="343"/>
        </w:trPr>
        <w:tc>
          <w:tcPr>
            <w:tcW w:w="3310" w:type="dxa"/>
            <w:tcBorders>
              <w:top w:val="single" w:sz="4" w:space="0" w:color="auto"/>
              <w:left w:val="single" w:sz="4" w:space="0" w:color="auto"/>
              <w:bottom w:val="single" w:sz="4" w:space="0" w:color="auto"/>
              <w:right w:val="single" w:sz="4" w:space="0" w:color="auto"/>
            </w:tcBorders>
            <w:vAlign w:val="center"/>
          </w:tcPr>
          <w:p w:rsidR="00761A0E" w:rsidRPr="00063581" w:rsidRDefault="00761A0E" w:rsidP="0097735D">
            <w:pPr>
              <w:rPr>
                <w:rFonts w:cs="Arial"/>
                <w:b/>
              </w:rPr>
            </w:pPr>
            <w:r w:rsidRPr="00063581">
              <w:rPr>
                <w:rFonts w:cs="Arial"/>
                <w:b/>
              </w:rPr>
              <w:t>Level</w:t>
            </w:r>
          </w:p>
        </w:tc>
        <w:tc>
          <w:tcPr>
            <w:tcW w:w="7122" w:type="dxa"/>
            <w:tcBorders>
              <w:left w:val="single" w:sz="4" w:space="0" w:color="auto"/>
              <w:right w:val="single" w:sz="4" w:space="0" w:color="auto"/>
            </w:tcBorders>
            <w:shd w:val="clear" w:color="auto" w:fill="auto"/>
            <w:vAlign w:val="center"/>
          </w:tcPr>
          <w:p w:rsidR="00761A0E" w:rsidRDefault="00761A0E" w:rsidP="0097735D">
            <w:pPr>
              <w:rPr>
                <w:rFonts w:cs="Arial"/>
                <w:sz w:val="22"/>
                <w:szCs w:val="22"/>
              </w:rPr>
            </w:pPr>
          </w:p>
          <w:p w:rsidR="00761A0E" w:rsidRPr="00704462" w:rsidRDefault="00A56EAF" w:rsidP="0097735D">
            <w:pPr>
              <w:rPr>
                <w:rFonts w:cs="Arial"/>
                <w:sz w:val="22"/>
                <w:szCs w:val="22"/>
              </w:rPr>
            </w:pPr>
            <w:r>
              <w:rPr>
                <w:rFonts w:cs="Arial"/>
                <w:sz w:val="22"/>
                <w:szCs w:val="22"/>
              </w:rPr>
              <w:t>3</w:t>
            </w:r>
          </w:p>
        </w:tc>
      </w:tr>
      <w:tr w:rsidR="00761A0E" w:rsidRPr="000B682D" w:rsidTr="001005DB">
        <w:trPr>
          <w:trHeight w:val="1399"/>
        </w:trPr>
        <w:tc>
          <w:tcPr>
            <w:tcW w:w="3310" w:type="dxa"/>
            <w:tcBorders>
              <w:top w:val="single" w:sz="4" w:space="0" w:color="auto"/>
              <w:left w:val="single" w:sz="4" w:space="0" w:color="auto"/>
              <w:bottom w:val="single" w:sz="4" w:space="0" w:color="auto"/>
              <w:right w:val="single" w:sz="4" w:space="0" w:color="auto"/>
            </w:tcBorders>
            <w:vAlign w:val="center"/>
          </w:tcPr>
          <w:p w:rsidR="00761A0E" w:rsidRPr="00063581" w:rsidRDefault="00EA5E80" w:rsidP="0097735D">
            <w:pPr>
              <w:rPr>
                <w:rFonts w:cs="Arial"/>
                <w:b/>
              </w:rPr>
            </w:pPr>
            <w:r>
              <w:rPr>
                <w:rFonts w:cs="Arial"/>
                <w:b/>
              </w:rPr>
              <w:t>Tr</w:t>
            </w:r>
            <w:r w:rsidR="00761A0E" w:rsidRPr="00063581">
              <w:rPr>
                <w:rFonts w:cs="Arial"/>
                <w:b/>
              </w:rPr>
              <w:t>aining to be Provided</w:t>
            </w:r>
          </w:p>
        </w:tc>
        <w:tc>
          <w:tcPr>
            <w:tcW w:w="7122" w:type="dxa"/>
            <w:tcBorders>
              <w:left w:val="single" w:sz="4" w:space="0" w:color="auto"/>
              <w:right w:val="single" w:sz="4" w:space="0" w:color="auto"/>
            </w:tcBorders>
            <w:shd w:val="clear" w:color="auto" w:fill="auto"/>
            <w:vAlign w:val="center"/>
          </w:tcPr>
          <w:p w:rsidR="00A56EAF" w:rsidRPr="00D414A0" w:rsidRDefault="00A56EAF" w:rsidP="00A56EAF">
            <w:pPr>
              <w:rPr>
                <w:rFonts w:cs="Arial"/>
                <w:sz w:val="22"/>
                <w:szCs w:val="22"/>
              </w:rPr>
            </w:pPr>
            <w:r>
              <w:rPr>
                <w:rFonts w:cs="Arial"/>
                <w:sz w:val="22"/>
                <w:szCs w:val="22"/>
              </w:rPr>
              <w:t>Teaching Assistant Standard</w:t>
            </w:r>
          </w:p>
          <w:p w:rsidR="00A56EAF" w:rsidRPr="00D414A0" w:rsidRDefault="00A56EAF" w:rsidP="00A56EAF">
            <w:pPr>
              <w:rPr>
                <w:rFonts w:cs="Arial"/>
                <w:sz w:val="22"/>
                <w:szCs w:val="22"/>
              </w:rPr>
            </w:pPr>
            <w:r>
              <w:rPr>
                <w:rFonts w:cs="Arial"/>
                <w:sz w:val="22"/>
                <w:szCs w:val="22"/>
              </w:rPr>
              <w:t xml:space="preserve">Functional Skills: L2 </w:t>
            </w:r>
            <w:proofErr w:type="spellStart"/>
            <w:r>
              <w:rPr>
                <w:rFonts w:cs="Arial"/>
                <w:sz w:val="22"/>
                <w:szCs w:val="22"/>
              </w:rPr>
              <w:t>Eng</w:t>
            </w:r>
            <w:proofErr w:type="spellEnd"/>
            <w:r>
              <w:rPr>
                <w:rFonts w:cs="Arial"/>
                <w:sz w:val="22"/>
                <w:szCs w:val="22"/>
              </w:rPr>
              <w:t>, L2</w:t>
            </w:r>
            <w:r w:rsidRPr="00D414A0">
              <w:rPr>
                <w:rFonts w:cs="Arial"/>
                <w:sz w:val="22"/>
                <w:szCs w:val="22"/>
              </w:rPr>
              <w:t xml:space="preserve"> Maths </w:t>
            </w:r>
          </w:p>
          <w:p w:rsidR="00A56EAF" w:rsidRPr="00D414A0" w:rsidRDefault="00A56EAF" w:rsidP="00A56EAF">
            <w:pPr>
              <w:rPr>
                <w:rFonts w:cs="Arial"/>
                <w:sz w:val="22"/>
                <w:szCs w:val="22"/>
              </w:rPr>
            </w:pPr>
            <w:r w:rsidRPr="00D414A0">
              <w:rPr>
                <w:rFonts w:cs="Arial"/>
                <w:sz w:val="22"/>
                <w:szCs w:val="22"/>
              </w:rPr>
              <w:t>Employee Rights and Responsibilities</w:t>
            </w:r>
          </w:p>
          <w:p w:rsidR="00A56EAF" w:rsidRPr="00704462" w:rsidRDefault="00A56EAF" w:rsidP="00A56EAF">
            <w:pPr>
              <w:rPr>
                <w:rFonts w:cs="Arial"/>
                <w:sz w:val="22"/>
                <w:szCs w:val="22"/>
              </w:rPr>
            </w:pPr>
            <w:r w:rsidRPr="00D414A0">
              <w:rPr>
                <w:rFonts w:cs="Arial"/>
                <w:sz w:val="22"/>
                <w:szCs w:val="22"/>
              </w:rPr>
              <w:t>Personal Learning and Thinking Skills</w:t>
            </w:r>
          </w:p>
          <w:p w:rsidR="00786C90" w:rsidRPr="00704462" w:rsidRDefault="00786C90" w:rsidP="007107A1">
            <w:pPr>
              <w:rPr>
                <w:rFonts w:cs="Arial"/>
                <w:sz w:val="22"/>
                <w:szCs w:val="22"/>
              </w:rPr>
            </w:pPr>
          </w:p>
        </w:tc>
      </w:tr>
      <w:tr w:rsidR="00761A0E" w:rsidRPr="00ED27D1" w:rsidTr="001005DB">
        <w:trPr>
          <w:trHeight w:val="343"/>
        </w:trPr>
        <w:tc>
          <w:tcPr>
            <w:tcW w:w="3310" w:type="dxa"/>
            <w:tcBorders>
              <w:top w:val="single" w:sz="4" w:space="0" w:color="auto"/>
              <w:left w:val="single" w:sz="4" w:space="0" w:color="auto"/>
              <w:bottom w:val="single" w:sz="4" w:space="0" w:color="auto"/>
              <w:right w:val="single" w:sz="4" w:space="0" w:color="auto"/>
            </w:tcBorders>
            <w:vAlign w:val="center"/>
          </w:tcPr>
          <w:p w:rsidR="00761A0E" w:rsidRDefault="00761A0E" w:rsidP="0097735D">
            <w:pPr>
              <w:rPr>
                <w:rFonts w:cs="Arial"/>
                <w:b/>
              </w:rPr>
            </w:pPr>
            <w:r w:rsidRPr="00063581">
              <w:rPr>
                <w:rFonts w:cs="Arial"/>
                <w:b/>
              </w:rPr>
              <w:t>Duration of Course</w:t>
            </w:r>
          </w:p>
          <w:p w:rsidR="00761A0E" w:rsidRPr="00063581" w:rsidRDefault="00761A0E" w:rsidP="0097735D">
            <w:pPr>
              <w:rPr>
                <w:rFonts w:cs="Arial"/>
              </w:rPr>
            </w:pPr>
            <w:r w:rsidRPr="00063581">
              <w:rPr>
                <w:rFonts w:cs="Arial"/>
              </w:rPr>
              <w:t>(</w:t>
            </w:r>
            <w:r>
              <w:rPr>
                <w:rFonts w:cs="Arial"/>
              </w:rPr>
              <w:t>at least minimum according to framework guidelines</w:t>
            </w:r>
            <w:r w:rsidRPr="00063581">
              <w:rPr>
                <w:rFonts w:cs="Arial"/>
              </w:rPr>
              <w:t>)</w:t>
            </w:r>
          </w:p>
        </w:tc>
        <w:tc>
          <w:tcPr>
            <w:tcW w:w="7122" w:type="dxa"/>
            <w:tcBorders>
              <w:left w:val="single" w:sz="4" w:space="0" w:color="auto"/>
              <w:right w:val="single" w:sz="4" w:space="0" w:color="auto"/>
            </w:tcBorders>
            <w:shd w:val="clear" w:color="auto" w:fill="auto"/>
            <w:vAlign w:val="center"/>
          </w:tcPr>
          <w:p w:rsidR="00761A0E" w:rsidRPr="00FD57CC" w:rsidRDefault="00786C90" w:rsidP="007E44D2">
            <w:pPr>
              <w:rPr>
                <w:rFonts w:cs="Arial"/>
                <w:color w:val="FF0000"/>
                <w:sz w:val="22"/>
                <w:szCs w:val="22"/>
              </w:rPr>
            </w:pPr>
            <w:r>
              <w:rPr>
                <w:rFonts w:cs="Arial"/>
                <w:color w:val="000000" w:themeColor="text1"/>
                <w:sz w:val="22"/>
                <w:szCs w:val="22"/>
              </w:rPr>
              <w:t>18 months</w:t>
            </w:r>
          </w:p>
        </w:tc>
      </w:tr>
      <w:tr w:rsidR="00761A0E" w:rsidRPr="00ED27D1" w:rsidTr="001005DB">
        <w:trPr>
          <w:trHeight w:val="343"/>
        </w:trPr>
        <w:tc>
          <w:tcPr>
            <w:tcW w:w="3310" w:type="dxa"/>
            <w:tcBorders>
              <w:top w:val="single" w:sz="4" w:space="0" w:color="auto"/>
              <w:left w:val="single" w:sz="4" w:space="0" w:color="auto"/>
              <w:bottom w:val="single" w:sz="4" w:space="0" w:color="auto"/>
              <w:right w:val="single" w:sz="4" w:space="0" w:color="auto"/>
            </w:tcBorders>
            <w:vAlign w:val="center"/>
          </w:tcPr>
          <w:p w:rsidR="00761A0E" w:rsidRPr="00063581" w:rsidRDefault="00761A0E" w:rsidP="0097735D">
            <w:pPr>
              <w:rPr>
                <w:rFonts w:cs="Arial"/>
                <w:b/>
              </w:rPr>
            </w:pPr>
            <w:r w:rsidRPr="00063581">
              <w:rPr>
                <w:rFonts w:cs="Arial"/>
                <w:b/>
              </w:rPr>
              <w:t xml:space="preserve">Contact Name </w:t>
            </w:r>
            <w:r>
              <w:rPr>
                <w:rFonts w:cs="Arial"/>
                <w:b/>
              </w:rPr>
              <w:t>@ GC</w:t>
            </w:r>
          </w:p>
        </w:tc>
        <w:tc>
          <w:tcPr>
            <w:tcW w:w="7122" w:type="dxa"/>
            <w:tcBorders>
              <w:left w:val="single" w:sz="4" w:space="0" w:color="auto"/>
              <w:right w:val="single" w:sz="4" w:space="0" w:color="auto"/>
            </w:tcBorders>
            <w:shd w:val="clear" w:color="auto" w:fill="auto"/>
            <w:vAlign w:val="center"/>
          </w:tcPr>
          <w:p w:rsidR="00761A0E" w:rsidRPr="00FD57CC" w:rsidRDefault="00A56EAF" w:rsidP="004B763E">
            <w:pPr>
              <w:rPr>
                <w:rFonts w:cs="Arial"/>
                <w:color w:val="FF0000"/>
                <w:sz w:val="22"/>
                <w:szCs w:val="22"/>
              </w:rPr>
            </w:pPr>
            <w:r>
              <w:rPr>
                <w:rFonts w:cs="Arial"/>
                <w:color w:val="FF0000"/>
                <w:sz w:val="22"/>
                <w:szCs w:val="22"/>
              </w:rPr>
              <w:t>Danni Willetts</w:t>
            </w:r>
          </w:p>
        </w:tc>
      </w:tr>
      <w:tr w:rsidR="001005DB" w:rsidTr="001005DB">
        <w:tblPrEx>
          <w:tblLook w:val="04A0" w:firstRow="1" w:lastRow="0" w:firstColumn="1" w:lastColumn="0" w:noHBand="0" w:noVBand="1"/>
        </w:tblPrEx>
        <w:trPr>
          <w:trHeight w:val="343"/>
        </w:trPr>
        <w:tc>
          <w:tcPr>
            <w:tcW w:w="3310" w:type="dxa"/>
            <w:hideMark/>
          </w:tcPr>
          <w:p w:rsidR="001005DB" w:rsidRDefault="001005DB">
            <w:pPr>
              <w:rPr>
                <w:rFonts w:cs="Arial"/>
                <w:b/>
              </w:rPr>
            </w:pPr>
            <w:r>
              <w:rPr>
                <w:rFonts w:cs="Arial"/>
                <w:b/>
              </w:rPr>
              <w:t>Please Note</w:t>
            </w:r>
          </w:p>
        </w:tc>
        <w:tc>
          <w:tcPr>
            <w:tcW w:w="7122" w:type="dxa"/>
            <w:hideMark/>
          </w:tcPr>
          <w:p w:rsidR="001005DB" w:rsidRDefault="001005DB">
            <w:pPr>
              <w:rPr>
                <w:rFonts w:cs="Arial"/>
                <w:color w:val="FF0000"/>
                <w:sz w:val="22"/>
                <w:szCs w:val="22"/>
              </w:rPr>
            </w:pPr>
            <w:r>
              <w:rPr>
                <w:rFonts w:cs="Arial"/>
                <w:color w:val="FF0000"/>
                <w:sz w:val="22"/>
                <w:szCs w:val="22"/>
              </w:rPr>
              <w:t>The college offers a free recruitment and vacancy matching service to our customer on the understanding that the College will be delivering the apprenticeship training.  If you successfully recruit through this service and decide not to use Gloucestershire Colleges apprenticeship delivery, we will charge a small finder’s fee of £500.”</w:t>
            </w:r>
          </w:p>
        </w:tc>
      </w:tr>
    </w:tbl>
    <w:p w:rsidR="00761A0E" w:rsidRDefault="00761A0E" w:rsidP="00F86DD2"/>
    <w:sectPr w:rsidR="00761A0E" w:rsidSect="00E82A70">
      <w:head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122" w:rsidRDefault="002D7122" w:rsidP="00E82A70">
      <w:r>
        <w:separator/>
      </w:r>
    </w:p>
  </w:endnote>
  <w:endnote w:type="continuationSeparator" w:id="0">
    <w:p w:rsidR="002D7122" w:rsidRDefault="002D7122" w:rsidP="00E8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122" w:rsidRDefault="002D7122" w:rsidP="00E82A70">
      <w:r>
        <w:separator/>
      </w:r>
    </w:p>
  </w:footnote>
  <w:footnote w:type="continuationSeparator" w:id="0">
    <w:p w:rsidR="002D7122" w:rsidRDefault="002D7122" w:rsidP="00E8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581" w:rsidRDefault="00063581" w:rsidP="00E82A70">
    <w:pPr>
      <w:pStyle w:val="Header"/>
      <w:jc w:val="right"/>
    </w:pPr>
    <w:r>
      <w:rPr>
        <w:noProof/>
      </w:rPr>
      <w:drawing>
        <wp:anchor distT="0" distB="0" distL="114300" distR="114300" simplePos="0" relativeHeight="251658240" behindDoc="0" locked="0" layoutInCell="1" allowOverlap="1" wp14:anchorId="5B8DA695" wp14:editId="643C7FA3">
          <wp:simplePos x="0" y="0"/>
          <wp:positionH relativeFrom="column">
            <wp:posOffset>4806950</wp:posOffset>
          </wp:positionH>
          <wp:positionV relativeFrom="paragraph">
            <wp:posOffset>-153035</wp:posOffset>
          </wp:positionV>
          <wp:extent cx="1210310" cy="691515"/>
          <wp:effectExtent l="19050" t="0" r="8890" b="0"/>
          <wp:wrapThrough wrapText="bothSides">
            <wp:wrapPolygon edited="0">
              <wp:start x="-340" y="0"/>
              <wp:lineTo x="-340" y="20826"/>
              <wp:lineTo x="21759" y="20826"/>
              <wp:lineTo x="21759" y="0"/>
              <wp:lineTo x="-34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10310" cy="691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B43"/>
    <w:multiLevelType w:val="hybridMultilevel"/>
    <w:tmpl w:val="82E033CA"/>
    <w:lvl w:ilvl="0" w:tplc="93D6DF1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A2A0A"/>
    <w:multiLevelType w:val="hybridMultilevel"/>
    <w:tmpl w:val="CE0AC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50EFB"/>
    <w:multiLevelType w:val="hybridMultilevel"/>
    <w:tmpl w:val="757C8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73FBF"/>
    <w:multiLevelType w:val="hybridMultilevel"/>
    <w:tmpl w:val="D5CE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2B7912"/>
    <w:rsid w:val="00007320"/>
    <w:rsid w:val="0002605B"/>
    <w:rsid w:val="000302A1"/>
    <w:rsid w:val="00035E4C"/>
    <w:rsid w:val="00043CF6"/>
    <w:rsid w:val="000450F6"/>
    <w:rsid w:val="00046EDE"/>
    <w:rsid w:val="000503A5"/>
    <w:rsid w:val="00051E42"/>
    <w:rsid w:val="000628DD"/>
    <w:rsid w:val="00063581"/>
    <w:rsid w:val="00067C1B"/>
    <w:rsid w:val="00067F53"/>
    <w:rsid w:val="00096D50"/>
    <w:rsid w:val="000B10A6"/>
    <w:rsid w:val="000D3453"/>
    <w:rsid w:val="000E7433"/>
    <w:rsid w:val="000F0D6F"/>
    <w:rsid w:val="000F2652"/>
    <w:rsid w:val="001005DB"/>
    <w:rsid w:val="001006F1"/>
    <w:rsid w:val="0014166C"/>
    <w:rsid w:val="00161EEC"/>
    <w:rsid w:val="00185E82"/>
    <w:rsid w:val="001B1482"/>
    <w:rsid w:val="001B2416"/>
    <w:rsid w:val="001B61B6"/>
    <w:rsid w:val="001B7C43"/>
    <w:rsid w:val="001F4941"/>
    <w:rsid w:val="002026DE"/>
    <w:rsid w:val="00225AD9"/>
    <w:rsid w:val="00243FB9"/>
    <w:rsid w:val="002539EF"/>
    <w:rsid w:val="00267582"/>
    <w:rsid w:val="00286EB6"/>
    <w:rsid w:val="00292F9A"/>
    <w:rsid w:val="00294B2A"/>
    <w:rsid w:val="002B2AF9"/>
    <w:rsid w:val="002B7912"/>
    <w:rsid w:val="002C497D"/>
    <w:rsid w:val="002C7DB3"/>
    <w:rsid w:val="002D34CC"/>
    <w:rsid w:val="002D7122"/>
    <w:rsid w:val="002E389D"/>
    <w:rsid w:val="002E49A0"/>
    <w:rsid w:val="002F27A4"/>
    <w:rsid w:val="00304795"/>
    <w:rsid w:val="003463FE"/>
    <w:rsid w:val="00350CB5"/>
    <w:rsid w:val="0039265D"/>
    <w:rsid w:val="003A7FFB"/>
    <w:rsid w:val="003C6003"/>
    <w:rsid w:val="003E588B"/>
    <w:rsid w:val="00417098"/>
    <w:rsid w:val="00443B89"/>
    <w:rsid w:val="00443BAE"/>
    <w:rsid w:val="0045122E"/>
    <w:rsid w:val="00465193"/>
    <w:rsid w:val="00475299"/>
    <w:rsid w:val="00484924"/>
    <w:rsid w:val="00494DE2"/>
    <w:rsid w:val="00497AF5"/>
    <w:rsid w:val="004B763E"/>
    <w:rsid w:val="004F0362"/>
    <w:rsid w:val="004F6C2F"/>
    <w:rsid w:val="00513EE4"/>
    <w:rsid w:val="005348C6"/>
    <w:rsid w:val="00540858"/>
    <w:rsid w:val="00562735"/>
    <w:rsid w:val="0056300D"/>
    <w:rsid w:val="0056659C"/>
    <w:rsid w:val="005807ED"/>
    <w:rsid w:val="00582506"/>
    <w:rsid w:val="00583D8D"/>
    <w:rsid w:val="00586EF8"/>
    <w:rsid w:val="005D2BF4"/>
    <w:rsid w:val="005E6580"/>
    <w:rsid w:val="005F69BF"/>
    <w:rsid w:val="0060643A"/>
    <w:rsid w:val="00610BAD"/>
    <w:rsid w:val="00611C62"/>
    <w:rsid w:val="00622765"/>
    <w:rsid w:val="00625EBC"/>
    <w:rsid w:val="00631C7D"/>
    <w:rsid w:val="00646780"/>
    <w:rsid w:val="00656099"/>
    <w:rsid w:val="00665414"/>
    <w:rsid w:val="006855FC"/>
    <w:rsid w:val="006A359D"/>
    <w:rsid w:val="006E2E36"/>
    <w:rsid w:val="0070605A"/>
    <w:rsid w:val="007107A1"/>
    <w:rsid w:val="0071254E"/>
    <w:rsid w:val="00715ADB"/>
    <w:rsid w:val="00720322"/>
    <w:rsid w:val="00727764"/>
    <w:rsid w:val="00732A70"/>
    <w:rsid w:val="007503DB"/>
    <w:rsid w:val="00760472"/>
    <w:rsid w:val="00761A0E"/>
    <w:rsid w:val="00781D49"/>
    <w:rsid w:val="00784EB8"/>
    <w:rsid w:val="00786C90"/>
    <w:rsid w:val="00787FCF"/>
    <w:rsid w:val="00792F27"/>
    <w:rsid w:val="00794EBE"/>
    <w:rsid w:val="007A1A0D"/>
    <w:rsid w:val="007A3E53"/>
    <w:rsid w:val="007A6B30"/>
    <w:rsid w:val="007B158A"/>
    <w:rsid w:val="007E336C"/>
    <w:rsid w:val="007E44D2"/>
    <w:rsid w:val="007F1CCB"/>
    <w:rsid w:val="007F2302"/>
    <w:rsid w:val="00810979"/>
    <w:rsid w:val="00811C19"/>
    <w:rsid w:val="00826BCC"/>
    <w:rsid w:val="0084510A"/>
    <w:rsid w:val="00860D97"/>
    <w:rsid w:val="00865561"/>
    <w:rsid w:val="00867ABF"/>
    <w:rsid w:val="008712C6"/>
    <w:rsid w:val="00877216"/>
    <w:rsid w:val="00877CC8"/>
    <w:rsid w:val="008C1F3C"/>
    <w:rsid w:val="008E1184"/>
    <w:rsid w:val="008F3244"/>
    <w:rsid w:val="008F5AFF"/>
    <w:rsid w:val="0090789C"/>
    <w:rsid w:val="00912D45"/>
    <w:rsid w:val="009207A3"/>
    <w:rsid w:val="009262BE"/>
    <w:rsid w:val="00931FB0"/>
    <w:rsid w:val="00933E1B"/>
    <w:rsid w:val="00935FA9"/>
    <w:rsid w:val="00937947"/>
    <w:rsid w:val="00947D0A"/>
    <w:rsid w:val="00974C0B"/>
    <w:rsid w:val="009E486D"/>
    <w:rsid w:val="009F60AE"/>
    <w:rsid w:val="009F740D"/>
    <w:rsid w:val="00A013C1"/>
    <w:rsid w:val="00A042C5"/>
    <w:rsid w:val="00A267B0"/>
    <w:rsid w:val="00A4100E"/>
    <w:rsid w:val="00A41240"/>
    <w:rsid w:val="00A56EAF"/>
    <w:rsid w:val="00A61F32"/>
    <w:rsid w:val="00A75F3A"/>
    <w:rsid w:val="00A93014"/>
    <w:rsid w:val="00AA5BB9"/>
    <w:rsid w:val="00AC34B2"/>
    <w:rsid w:val="00AD5DC8"/>
    <w:rsid w:val="00AF3F74"/>
    <w:rsid w:val="00B33624"/>
    <w:rsid w:val="00B33950"/>
    <w:rsid w:val="00B40424"/>
    <w:rsid w:val="00B44742"/>
    <w:rsid w:val="00B5174B"/>
    <w:rsid w:val="00B7174C"/>
    <w:rsid w:val="00B80F68"/>
    <w:rsid w:val="00B83FBD"/>
    <w:rsid w:val="00B93A2A"/>
    <w:rsid w:val="00B970F9"/>
    <w:rsid w:val="00BB7466"/>
    <w:rsid w:val="00BC16B3"/>
    <w:rsid w:val="00BE72C5"/>
    <w:rsid w:val="00BF4AFF"/>
    <w:rsid w:val="00C011FC"/>
    <w:rsid w:val="00C425B1"/>
    <w:rsid w:val="00C56590"/>
    <w:rsid w:val="00C70BAF"/>
    <w:rsid w:val="00C9785F"/>
    <w:rsid w:val="00CD0183"/>
    <w:rsid w:val="00D05DC6"/>
    <w:rsid w:val="00D11B4B"/>
    <w:rsid w:val="00D7022D"/>
    <w:rsid w:val="00D80D68"/>
    <w:rsid w:val="00D9666A"/>
    <w:rsid w:val="00DD39B0"/>
    <w:rsid w:val="00DE1286"/>
    <w:rsid w:val="00DF7330"/>
    <w:rsid w:val="00E032C5"/>
    <w:rsid w:val="00E16AC9"/>
    <w:rsid w:val="00E17AC6"/>
    <w:rsid w:val="00E356C6"/>
    <w:rsid w:val="00E36DA2"/>
    <w:rsid w:val="00E66479"/>
    <w:rsid w:val="00E700F9"/>
    <w:rsid w:val="00E74050"/>
    <w:rsid w:val="00E82A70"/>
    <w:rsid w:val="00E93AE3"/>
    <w:rsid w:val="00E94034"/>
    <w:rsid w:val="00E95E9F"/>
    <w:rsid w:val="00EA5E80"/>
    <w:rsid w:val="00ED2527"/>
    <w:rsid w:val="00EE3460"/>
    <w:rsid w:val="00EE44A8"/>
    <w:rsid w:val="00EF1F25"/>
    <w:rsid w:val="00EF28E7"/>
    <w:rsid w:val="00EF5078"/>
    <w:rsid w:val="00F01419"/>
    <w:rsid w:val="00F303BD"/>
    <w:rsid w:val="00F42464"/>
    <w:rsid w:val="00F4451A"/>
    <w:rsid w:val="00F459AC"/>
    <w:rsid w:val="00F4762F"/>
    <w:rsid w:val="00F537F9"/>
    <w:rsid w:val="00F57DAC"/>
    <w:rsid w:val="00F776BA"/>
    <w:rsid w:val="00F86DD2"/>
    <w:rsid w:val="00F95D98"/>
    <w:rsid w:val="00FA6C6E"/>
    <w:rsid w:val="00FA7C6A"/>
    <w:rsid w:val="00FB6A77"/>
    <w:rsid w:val="00FB6F58"/>
    <w:rsid w:val="00FC6109"/>
    <w:rsid w:val="00FD28B2"/>
    <w:rsid w:val="00FD57CC"/>
    <w:rsid w:val="00FD7B0E"/>
    <w:rsid w:val="00FE6AB1"/>
    <w:rsid w:val="131418BE"/>
    <w:rsid w:val="14046CC2"/>
    <w:rsid w:val="264D2D75"/>
    <w:rsid w:val="27C88CA0"/>
    <w:rsid w:val="325803B2"/>
    <w:rsid w:val="341D8D62"/>
    <w:rsid w:val="56556494"/>
    <w:rsid w:val="5A7D91BA"/>
    <w:rsid w:val="63F48E69"/>
    <w:rsid w:val="6DA3AE9C"/>
    <w:rsid w:val="742F70E5"/>
    <w:rsid w:val="7999B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62C224"/>
  <w15:docId w15:val="{0E627AF9-D9AF-427D-896F-5273B8FD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E80"/>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7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CMaintext">
    <w:name w:val="LSC Main text"/>
    <w:basedOn w:val="Normal"/>
    <w:link w:val="LSCMaintextChar"/>
    <w:rsid w:val="002B7912"/>
  </w:style>
  <w:style w:type="character" w:customStyle="1" w:styleId="LSCMaintextChar">
    <w:name w:val="LSC Main text Char"/>
    <w:basedOn w:val="DefaultParagraphFont"/>
    <w:link w:val="LSCMaintext"/>
    <w:rsid w:val="002B7912"/>
    <w:rPr>
      <w:rFonts w:ascii="Arial" w:hAnsi="Arial"/>
      <w:sz w:val="24"/>
      <w:szCs w:val="24"/>
      <w:lang w:val="en-GB" w:eastAsia="en-GB" w:bidi="ar-SA"/>
    </w:rPr>
  </w:style>
  <w:style w:type="paragraph" w:customStyle="1" w:styleId="LSCTableTitle">
    <w:name w:val="LSC Table Title"/>
    <w:basedOn w:val="Normal"/>
    <w:rsid w:val="002B7912"/>
    <w:rPr>
      <w:b/>
    </w:rPr>
  </w:style>
  <w:style w:type="character" w:customStyle="1" w:styleId="inputlabelvacancyview1">
    <w:name w:val="inputlabelvacancyview1"/>
    <w:basedOn w:val="DefaultParagraphFont"/>
    <w:rsid w:val="00E66479"/>
    <w:rPr>
      <w:vanish w:val="0"/>
      <w:webHidden w:val="0"/>
      <w:bdr w:val="single" w:sz="2" w:space="0" w:color="008000" w:frame="1"/>
      <w:specVanish w:val="0"/>
    </w:rPr>
  </w:style>
  <w:style w:type="character" w:customStyle="1" w:styleId="previewinput1">
    <w:name w:val="previewinput1"/>
    <w:basedOn w:val="DefaultParagraphFont"/>
    <w:rsid w:val="006855FC"/>
  </w:style>
  <w:style w:type="paragraph" w:styleId="Header">
    <w:name w:val="header"/>
    <w:basedOn w:val="Normal"/>
    <w:link w:val="HeaderChar"/>
    <w:rsid w:val="00E82A70"/>
    <w:pPr>
      <w:tabs>
        <w:tab w:val="center" w:pos="4513"/>
        <w:tab w:val="right" w:pos="9026"/>
      </w:tabs>
    </w:pPr>
  </w:style>
  <w:style w:type="character" w:customStyle="1" w:styleId="HeaderChar">
    <w:name w:val="Header Char"/>
    <w:basedOn w:val="DefaultParagraphFont"/>
    <w:link w:val="Header"/>
    <w:rsid w:val="00E82A70"/>
    <w:rPr>
      <w:rFonts w:ascii="Arial" w:hAnsi="Arial"/>
      <w:sz w:val="24"/>
      <w:szCs w:val="24"/>
    </w:rPr>
  </w:style>
  <w:style w:type="paragraph" w:styleId="Footer">
    <w:name w:val="footer"/>
    <w:basedOn w:val="Normal"/>
    <w:link w:val="FooterChar"/>
    <w:rsid w:val="00E82A70"/>
    <w:pPr>
      <w:tabs>
        <w:tab w:val="center" w:pos="4513"/>
        <w:tab w:val="right" w:pos="9026"/>
      </w:tabs>
    </w:pPr>
  </w:style>
  <w:style w:type="character" w:customStyle="1" w:styleId="FooterChar">
    <w:name w:val="Footer Char"/>
    <w:basedOn w:val="DefaultParagraphFont"/>
    <w:link w:val="Footer"/>
    <w:rsid w:val="00E82A70"/>
    <w:rPr>
      <w:rFonts w:ascii="Arial" w:hAnsi="Arial"/>
      <w:sz w:val="24"/>
      <w:szCs w:val="24"/>
    </w:rPr>
  </w:style>
  <w:style w:type="paragraph" w:styleId="BalloonText">
    <w:name w:val="Balloon Text"/>
    <w:basedOn w:val="Normal"/>
    <w:link w:val="BalloonTextChar"/>
    <w:rsid w:val="00E82A70"/>
    <w:rPr>
      <w:rFonts w:ascii="Tahoma" w:hAnsi="Tahoma" w:cs="Tahoma"/>
      <w:sz w:val="16"/>
      <w:szCs w:val="16"/>
    </w:rPr>
  </w:style>
  <w:style w:type="character" w:customStyle="1" w:styleId="BalloonTextChar">
    <w:name w:val="Balloon Text Char"/>
    <w:basedOn w:val="DefaultParagraphFont"/>
    <w:link w:val="BalloonText"/>
    <w:rsid w:val="00E82A70"/>
    <w:rPr>
      <w:rFonts w:ascii="Tahoma" w:hAnsi="Tahoma" w:cs="Tahoma"/>
      <w:sz w:val="16"/>
      <w:szCs w:val="16"/>
    </w:rPr>
  </w:style>
  <w:style w:type="character" w:styleId="Hyperlink">
    <w:name w:val="Hyperlink"/>
    <w:basedOn w:val="DefaultParagraphFont"/>
    <w:rsid w:val="00877CC8"/>
    <w:rPr>
      <w:color w:val="0000FF" w:themeColor="hyperlink"/>
      <w:u w:val="single"/>
    </w:rPr>
  </w:style>
  <w:style w:type="character" w:customStyle="1" w:styleId="wbzude">
    <w:name w:val="wbzude"/>
    <w:rsid w:val="005807ED"/>
  </w:style>
  <w:style w:type="paragraph" w:styleId="ListParagraph">
    <w:name w:val="List Paragraph"/>
    <w:basedOn w:val="Normal"/>
    <w:uiPriority w:val="34"/>
    <w:qFormat/>
    <w:rsid w:val="00665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3879">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674379660">
          <w:marLeft w:val="0"/>
          <w:marRight w:val="0"/>
          <w:marTop w:val="0"/>
          <w:marBottom w:val="0"/>
          <w:divBdr>
            <w:top w:val="single" w:sz="2" w:space="0" w:color="008000"/>
            <w:left w:val="single" w:sz="2" w:space="11" w:color="008000"/>
            <w:bottom w:val="single" w:sz="2" w:space="0" w:color="008000"/>
            <w:right w:val="single" w:sz="2" w:space="0" w:color="008000"/>
          </w:divBdr>
          <w:divsChild>
            <w:div w:id="1491092029">
              <w:marLeft w:val="225"/>
              <w:marRight w:val="0"/>
              <w:marTop w:val="0"/>
              <w:marBottom w:val="225"/>
              <w:divBdr>
                <w:top w:val="single" w:sz="6" w:space="1" w:color="999999"/>
                <w:left w:val="single" w:sz="6" w:space="11" w:color="999999"/>
                <w:bottom w:val="single" w:sz="2" w:space="19" w:color="999999"/>
                <w:right w:val="single" w:sz="2" w:space="0" w:color="999999"/>
              </w:divBdr>
              <w:divsChild>
                <w:div w:id="2077389057">
                  <w:marLeft w:val="0"/>
                  <w:marRight w:val="0"/>
                  <w:marTop w:val="0"/>
                  <w:marBottom w:val="0"/>
                  <w:divBdr>
                    <w:top w:val="none" w:sz="0" w:space="0" w:color="auto"/>
                    <w:left w:val="none" w:sz="0" w:space="0" w:color="auto"/>
                    <w:bottom w:val="none" w:sz="0" w:space="0" w:color="auto"/>
                    <w:right w:val="none" w:sz="0" w:space="0" w:color="auto"/>
                  </w:divBdr>
                  <w:divsChild>
                    <w:div w:id="1102652281">
                      <w:marLeft w:val="0"/>
                      <w:marRight w:val="0"/>
                      <w:marTop w:val="0"/>
                      <w:marBottom w:val="0"/>
                      <w:divBdr>
                        <w:top w:val="none" w:sz="0" w:space="0" w:color="auto"/>
                        <w:left w:val="none" w:sz="0" w:space="0" w:color="auto"/>
                        <w:bottom w:val="none" w:sz="0" w:space="0" w:color="auto"/>
                        <w:right w:val="none" w:sz="0" w:space="0" w:color="auto"/>
                      </w:divBdr>
                      <w:divsChild>
                        <w:div w:id="1752114474">
                          <w:marLeft w:val="0"/>
                          <w:marRight w:val="0"/>
                          <w:marTop w:val="0"/>
                          <w:marBottom w:val="0"/>
                          <w:divBdr>
                            <w:top w:val="none" w:sz="0" w:space="0" w:color="auto"/>
                            <w:left w:val="none" w:sz="0" w:space="0" w:color="auto"/>
                            <w:bottom w:val="single" w:sz="6" w:space="4" w:color="B1B1B1"/>
                            <w:right w:val="none" w:sz="0" w:space="0" w:color="auto"/>
                          </w:divBdr>
                          <w:divsChild>
                            <w:div w:id="2019116326">
                              <w:marLeft w:val="0"/>
                              <w:marRight w:val="0"/>
                              <w:marTop w:val="0"/>
                              <w:marBottom w:val="0"/>
                              <w:divBdr>
                                <w:top w:val="none" w:sz="0" w:space="0" w:color="auto"/>
                                <w:left w:val="none" w:sz="0" w:space="0" w:color="auto"/>
                                <w:bottom w:val="none" w:sz="0" w:space="0" w:color="auto"/>
                                <w:right w:val="none" w:sz="0" w:space="0" w:color="auto"/>
                              </w:divBdr>
                              <w:divsChild>
                                <w:div w:id="315032496">
                                  <w:marLeft w:val="0"/>
                                  <w:marRight w:val="0"/>
                                  <w:marTop w:val="0"/>
                                  <w:marBottom w:val="0"/>
                                  <w:divBdr>
                                    <w:top w:val="none" w:sz="0" w:space="0" w:color="auto"/>
                                    <w:left w:val="none" w:sz="0" w:space="0" w:color="auto"/>
                                    <w:bottom w:val="none" w:sz="0" w:space="0" w:color="auto"/>
                                    <w:right w:val="none" w:sz="0" w:space="0" w:color="auto"/>
                                  </w:divBdr>
                                </w:div>
                                <w:div w:id="945388923">
                                  <w:marLeft w:val="0"/>
                                  <w:marRight w:val="0"/>
                                  <w:marTop w:val="0"/>
                                  <w:marBottom w:val="0"/>
                                  <w:divBdr>
                                    <w:top w:val="none" w:sz="0" w:space="0" w:color="auto"/>
                                    <w:left w:val="none" w:sz="0" w:space="0" w:color="auto"/>
                                    <w:bottom w:val="none" w:sz="0" w:space="0" w:color="auto"/>
                                    <w:right w:val="none" w:sz="0" w:space="0" w:color="auto"/>
                                  </w:divBdr>
                                </w:div>
                                <w:div w:id="1019425417">
                                  <w:marLeft w:val="0"/>
                                  <w:marRight w:val="0"/>
                                  <w:marTop w:val="0"/>
                                  <w:marBottom w:val="0"/>
                                  <w:divBdr>
                                    <w:top w:val="none" w:sz="0" w:space="0" w:color="auto"/>
                                    <w:left w:val="none" w:sz="0" w:space="0" w:color="auto"/>
                                    <w:bottom w:val="none" w:sz="0" w:space="0" w:color="auto"/>
                                    <w:right w:val="none" w:sz="0" w:space="0" w:color="auto"/>
                                  </w:divBdr>
                                </w:div>
                                <w:div w:id="18654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13465">
      <w:bodyDiv w:val="1"/>
      <w:marLeft w:val="0"/>
      <w:marRight w:val="0"/>
      <w:marTop w:val="0"/>
      <w:marBottom w:val="0"/>
      <w:divBdr>
        <w:top w:val="none" w:sz="0" w:space="0" w:color="auto"/>
        <w:left w:val="none" w:sz="0" w:space="0" w:color="auto"/>
        <w:bottom w:val="none" w:sz="0" w:space="0" w:color="auto"/>
        <w:right w:val="none" w:sz="0" w:space="0" w:color="auto"/>
      </w:divBdr>
    </w:div>
    <w:div w:id="1178085119">
      <w:bodyDiv w:val="1"/>
      <w:marLeft w:val="0"/>
      <w:marRight w:val="0"/>
      <w:marTop w:val="0"/>
      <w:marBottom w:val="0"/>
      <w:divBdr>
        <w:top w:val="none" w:sz="0" w:space="0" w:color="auto"/>
        <w:left w:val="none" w:sz="0" w:space="0" w:color="auto"/>
        <w:bottom w:val="none" w:sz="0" w:space="0" w:color="auto"/>
        <w:right w:val="none" w:sz="0" w:space="0" w:color="auto"/>
      </w:divBdr>
    </w:div>
    <w:div w:id="1406803757">
      <w:bodyDiv w:val="1"/>
      <w:marLeft w:val="0"/>
      <w:marRight w:val="0"/>
      <w:marTop w:val="0"/>
      <w:marBottom w:val="0"/>
      <w:divBdr>
        <w:top w:val="none" w:sz="0" w:space="0" w:color="auto"/>
        <w:left w:val="none" w:sz="0" w:space="0" w:color="auto"/>
        <w:bottom w:val="none" w:sz="0" w:space="0" w:color="auto"/>
        <w:right w:val="none" w:sz="0" w:space="0" w:color="auto"/>
      </w:divBdr>
    </w:div>
    <w:div w:id="1865243497">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1238400091">
          <w:marLeft w:val="0"/>
          <w:marRight w:val="0"/>
          <w:marTop w:val="0"/>
          <w:marBottom w:val="0"/>
          <w:divBdr>
            <w:top w:val="single" w:sz="2" w:space="0" w:color="008000"/>
            <w:left w:val="single" w:sz="2" w:space="11" w:color="008000"/>
            <w:bottom w:val="single" w:sz="2" w:space="0" w:color="008000"/>
            <w:right w:val="single" w:sz="2" w:space="0" w:color="008000"/>
          </w:divBdr>
          <w:divsChild>
            <w:div w:id="198512656">
              <w:marLeft w:val="225"/>
              <w:marRight w:val="0"/>
              <w:marTop w:val="0"/>
              <w:marBottom w:val="225"/>
              <w:divBdr>
                <w:top w:val="single" w:sz="6" w:space="1" w:color="999999"/>
                <w:left w:val="single" w:sz="6" w:space="11" w:color="999999"/>
                <w:bottom w:val="single" w:sz="2" w:space="19" w:color="999999"/>
                <w:right w:val="single" w:sz="2" w:space="0" w:color="999999"/>
              </w:divBdr>
              <w:divsChild>
                <w:div w:id="1632468984">
                  <w:marLeft w:val="0"/>
                  <w:marRight w:val="0"/>
                  <w:marTop w:val="0"/>
                  <w:marBottom w:val="0"/>
                  <w:divBdr>
                    <w:top w:val="none" w:sz="0" w:space="0" w:color="auto"/>
                    <w:left w:val="none" w:sz="0" w:space="0" w:color="auto"/>
                    <w:bottom w:val="none" w:sz="0" w:space="0" w:color="auto"/>
                    <w:right w:val="none" w:sz="0" w:space="0" w:color="auto"/>
                  </w:divBdr>
                  <w:divsChild>
                    <w:div w:id="313074680">
                      <w:marLeft w:val="15"/>
                      <w:marRight w:val="15"/>
                      <w:marTop w:val="15"/>
                      <w:marBottom w:val="15"/>
                      <w:divBdr>
                        <w:top w:val="none" w:sz="0" w:space="0" w:color="auto"/>
                        <w:left w:val="none" w:sz="0" w:space="0" w:color="auto"/>
                        <w:bottom w:val="none" w:sz="0" w:space="0" w:color="auto"/>
                        <w:right w:val="none" w:sz="0" w:space="0" w:color="auto"/>
                      </w:divBdr>
                      <w:divsChild>
                        <w:div w:id="10099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7F06ED8C94D48AFA5B7CA8D7F5AC5" ma:contentTypeVersion="12" ma:contentTypeDescription="Create a new document." ma:contentTypeScope="" ma:versionID="e73d7e1116a1aca9c55a185e39e44073">
  <xsd:schema xmlns:xsd="http://www.w3.org/2001/XMLSchema" xmlns:xs="http://www.w3.org/2001/XMLSchema" xmlns:p="http://schemas.microsoft.com/office/2006/metadata/properties" xmlns:ns2="94c12c28-cd49-426b-9724-c89e52ba5090" xmlns:ns3="40159cca-5b33-4d1f-a594-3318856cc869" targetNamespace="http://schemas.microsoft.com/office/2006/metadata/properties" ma:root="true" ma:fieldsID="75e049b9dc88520d54ac5d6bf413d8ea" ns2:_="" ns3:_="">
    <xsd:import namespace="94c12c28-cd49-426b-9724-c89e52ba5090"/>
    <xsd:import namespace="40159cca-5b33-4d1f-a594-3318856cc8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12c28-cd49-426b-9724-c89e52ba5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159cca-5b33-4d1f-a594-3318856cc8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FC983B-5DF6-43D7-9179-E72C54E17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12c28-cd49-426b-9724-c89e52ba5090"/>
    <ds:schemaRef ds:uri="40159cca-5b33-4d1f-a594-3318856cc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94049-C43D-4244-93B6-E35D3A68E154}">
  <ds:schemaRefs>
    <ds:schemaRef ds:uri="http://schemas.microsoft.com/sharepoint/v3/contenttype/forms"/>
  </ds:schemaRefs>
</ds:datastoreItem>
</file>

<file path=customXml/itemProps3.xml><?xml version="1.0" encoding="utf-8"?>
<ds:datastoreItem xmlns:ds="http://schemas.openxmlformats.org/officeDocument/2006/customXml" ds:itemID="{884DDFAD-2FC1-4733-9890-258EA343FAEE}">
  <ds:schemaRefs>
    <ds:schemaRef ds:uri="http://schemas.microsoft.com/office/2006/documentManagement/types"/>
    <ds:schemaRef ds:uri="94c12c28-cd49-426b-9724-c89e52ba5090"/>
    <ds:schemaRef ds:uri="http://purl.org/dc/elements/1.1/"/>
    <ds:schemaRef ds:uri="http://schemas.microsoft.com/office/infopath/2007/PartnerControls"/>
    <ds:schemaRef ds:uri="40159cca-5b33-4d1f-a594-3318856cc869"/>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Blank Vacancy Template</vt:lpstr>
    </vt:vector>
  </TitlesOfParts>
  <Company>LSC</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Vacancy Template</dc:title>
  <dc:creator>Kate Cunningham</dc:creator>
  <cp:lastModifiedBy>Victoria Quinn</cp:lastModifiedBy>
  <cp:revision>2</cp:revision>
  <cp:lastPrinted>2011-11-03T12:18:00Z</cp:lastPrinted>
  <dcterms:created xsi:type="dcterms:W3CDTF">2022-06-23T13:40:00Z</dcterms:created>
  <dcterms:modified xsi:type="dcterms:W3CDTF">2022-06-23T13:40:00Z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0x0101007F07F06ED8C94D48AFA5B7CA8D7F5AC5</vt:lpwstr>
  </property>
</Properties>
</file>