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FA39" w14:textId="4CF91895" w:rsidR="00B532D3" w:rsidRDefault="0065050F" w:rsidP="00171C2D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251661312" behindDoc="0" locked="0" layoutInCell="1" hidden="0" allowOverlap="1" wp14:anchorId="210CB903" wp14:editId="00225CD8">
            <wp:simplePos x="0" y="0"/>
            <wp:positionH relativeFrom="column">
              <wp:posOffset>2646045</wp:posOffset>
            </wp:positionH>
            <wp:positionV relativeFrom="paragraph">
              <wp:posOffset>1905</wp:posOffset>
            </wp:positionV>
            <wp:extent cx="800656" cy="785366"/>
            <wp:effectExtent l="0" t="0" r="0" b="0"/>
            <wp:wrapSquare wrapText="bothSides" distT="0" distB="0" distL="0" distR="0"/>
            <wp:docPr id="78" name="image3.jpg" descr="T:\School Organisation\Common Labels and Documents\colville_2011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T:\School Organisation\Common Labels and Documents\colville_2011_log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656" cy="7853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05A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6318E36" wp14:editId="0B30E094">
                <wp:simplePos x="0" y="0"/>
                <wp:positionH relativeFrom="column">
                  <wp:posOffset>3860800</wp:posOffset>
                </wp:positionH>
                <wp:positionV relativeFrom="paragraph">
                  <wp:posOffset>-634999</wp:posOffset>
                </wp:positionV>
                <wp:extent cx="2333625" cy="1047750"/>
                <wp:effectExtent l="0" t="0" r="0" b="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83950" y="3260888"/>
                          <a:ext cx="23241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8C3F86" w14:textId="77777777" w:rsidR="00B532D3" w:rsidRDefault="00B532D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318E36" id="Rectangle 309" o:spid="_x0000_s1026" style="position:absolute;left:0;text-align:left;margin-left:304pt;margin-top:-50pt;width:183.75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" stroked="f">
                <v:textbox inset="2.53958mm,1.2694mm,2.53958mm,1.2694mm">
                  <w:txbxContent>
                    <w:p w14:paraId="0E8C3F86" w14:textId="77777777" w:rsidR="00B532D3" w:rsidRDefault="00B532D3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1493113" w14:textId="77777777" w:rsidR="00B532D3" w:rsidRDefault="00B532D3" w:rsidP="00171C2D">
      <w:pPr>
        <w:rPr>
          <w:rFonts w:ascii="Arial" w:eastAsia="Arial" w:hAnsi="Arial" w:cs="Arial"/>
          <w:b/>
        </w:rPr>
      </w:pPr>
    </w:p>
    <w:p w14:paraId="213B6C78" w14:textId="77777777" w:rsidR="0065050F" w:rsidRPr="0065050F" w:rsidRDefault="0065050F">
      <w:pPr>
        <w:jc w:val="center"/>
        <w:rPr>
          <w:rFonts w:ascii="Century Gothic" w:eastAsia="Arial" w:hAnsi="Century Gothic" w:cs="Arial"/>
          <w:b/>
        </w:rPr>
      </w:pPr>
    </w:p>
    <w:p w14:paraId="0D8D2379" w14:textId="77777777" w:rsidR="0065050F" w:rsidRPr="0065050F" w:rsidRDefault="0065050F">
      <w:pPr>
        <w:jc w:val="center"/>
        <w:rPr>
          <w:rFonts w:ascii="Century Gothic" w:eastAsia="Arial" w:hAnsi="Century Gothic" w:cs="Arial"/>
          <w:b/>
        </w:rPr>
      </w:pPr>
    </w:p>
    <w:p w14:paraId="7DC1428B" w14:textId="77777777" w:rsidR="0065050F" w:rsidRPr="0065050F" w:rsidRDefault="0065050F">
      <w:pPr>
        <w:jc w:val="center"/>
        <w:rPr>
          <w:rFonts w:ascii="Century Gothic" w:eastAsia="Arial" w:hAnsi="Century Gothic" w:cs="Arial"/>
          <w:b/>
        </w:rPr>
      </w:pPr>
    </w:p>
    <w:p w14:paraId="1FEC93F9" w14:textId="7A969439" w:rsidR="00B532D3" w:rsidRPr="0065050F" w:rsidRDefault="00D05AE1">
      <w:pPr>
        <w:jc w:val="center"/>
        <w:rPr>
          <w:rFonts w:ascii="Century Gothic" w:eastAsia="Arial" w:hAnsi="Century Gothic" w:cs="Arial"/>
          <w:b/>
          <w:sz w:val="36"/>
          <w:szCs w:val="36"/>
        </w:rPr>
      </w:pPr>
      <w:r w:rsidRPr="0065050F">
        <w:rPr>
          <w:rFonts w:ascii="Century Gothic" w:eastAsia="Arial" w:hAnsi="Century Gothic" w:cs="Arial"/>
          <w:b/>
        </w:rPr>
        <w:t xml:space="preserve"> </w:t>
      </w:r>
      <w:r w:rsidRPr="0065050F">
        <w:rPr>
          <w:rFonts w:ascii="Century Gothic" w:eastAsia="Arial" w:hAnsi="Century Gothic" w:cs="Arial"/>
          <w:b/>
          <w:sz w:val="36"/>
          <w:szCs w:val="36"/>
        </w:rPr>
        <w:t xml:space="preserve">Partner Teacher </w:t>
      </w:r>
    </w:p>
    <w:p w14:paraId="51F58ADA" w14:textId="77777777" w:rsidR="00B532D3" w:rsidRPr="0065050F" w:rsidRDefault="00D05AE1">
      <w:pPr>
        <w:jc w:val="center"/>
        <w:rPr>
          <w:rFonts w:ascii="Century Gothic" w:eastAsia="Arial" w:hAnsi="Century Gothic" w:cs="Arial"/>
          <w:b/>
          <w:sz w:val="20"/>
          <w:szCs w:val="20"/>
        </w:rPr>
      </w:pPr>
      <w:r w:rsidRPr="0065050F">
        <w:rPr>
          <w:rFonts w:ascii="Century Gothic" w:eastAsia="Arial" w:hAnsi="Century Gothic" w:cs="Arial"/>
          <w:b/>
          <w:sz w:val="20"/>
          <w:szCs w:val="20"/>
        </w:rPr>
        <w:t>(Teacher Assistant and Learning Support Assistant)</w:t>
      </w:r>
    </w:p>
    <w:p w14:paraId="53DCAD67" w14:textId="77777777" w:rsidR="00B532D3" w:rsidRPr="0065050F" w:rsidRDefault="00B532D3">
      <w:pPr>
        <w:jc w:val="center"/>
        <w:rPr>
          <w:rFonts w:ascii="Century Gothic" w:eastAsia="Arial" w:hAnsi="Century Gothic" w:cs="Arial"/>
          <w:b/>
        </w:rPr>
      </w:pPr>
    </w:p>
    <w:p w14:paraId="53F52AF3" w14:textId="77777777" w:rsidR="00B532D3" w:rsidRPr="0065050F" w:rsidRDefault="00D05AE1">
      <w:pPr>
        <w:jc w:val="center"/>
        <w:rPr>
          <w:rFonts w:ascii="Century Gothic" w:eastAsia="Arial" w:hAnsi="Century Gothic" w:cs="Arial"/>
          <w:b/>
        </w:rPr>
      </w:pPr>
      <w:r w:rsidRPr="0065050F">
        <w:rPr>
          <w:rFonts w:ascii="Century Gothic" w:eastAsia="Arial" w:hAnsi="Century Gothic" w:cs="Arial"/>
          <w:b/>
        </w:rPr>
        <w:t>JOB DESCRIPTION</w:t>
      </w:r>
    </w:p>
    <w:p w14:paraId="7F7D80A5" w14:textId="77777777" w:rsidR="00171C2D" w:rsidRPr="0065050F" w:rsidRDefault="00171C2D">
      <w:pPr>
        <w:jc w:val="center"/>
        <w:rPr>
          <w:rFonts w:ascii="Century Gothic" w:eastAsia="Arial" w:hAnsi="Century Gothic" w:cs="Arial"/>
          <w:b/>
        </w:rPr>
      </w:pPr>
    </w:p>
    <w:p w14:paraId="08C8E153" w14:textId="77777777" w:rsidR="0065050F" w:rsidRPr="0065050F" w:rsidRDefault="0065050F" w:rsidP="0065050F">
      <w:pPr>
        <w:pStyle w:val="Heading3"/>
        <w:rPr>
          <w:rFonts w:ascii="Century Gothic" w:hAnsi="Century Gothic"/>
        </w:rPr>
      </w:pPr>
      <w:r w:rsidRPr="0065050F">
        <w:rPr>
          <w:rStyle w:val="Strong"/>
          <w:rFonts w:ascii="Century Gothic" w:hAnsi="Century Gothic"/>
          <w:b/>
          <w:bCs w:val="0"/>
        </w:rPr>
        <w:t>Main Purpose of the Job</w:t>
      </w:r>
    </w:p>
    <w:p w14:paraId="1D78D34B" w14:textId="77777777" w:rsidR="0065050F" w:rsidRPr="0065050F" w:rsidRDefault="0065050F" w:rsidP="0065050F">
      <w:pPr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To carry out the duties of this role in accordance with the school’s current policies and procedures. </w:t>
      </w:r>
    </w:p>
    <w:p w14:paraId="3F4EA92E" w14:textId="77777777" w:rsidR="0065050F" w:rsidRPr="0065050F" w:rsidRDefault="0065050F" w:rsidP="0065050F">
      <w:pPr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To work under the direction of the Executive Head Teacher and Head of School to ensure all children are safe, supported, and well cared for. </w:t>
      </w:r>
    </w:p>
    <w:p w14:paraId="47BD27BF" w14:textId="77777777" w:rsidR="0065050F" w:rsidRPr="0065050F" w:rsidRDefault="0065050F" w:rsidP="0065050F">
      <w:pPr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To fulfil the professional responsibilities of a Teaching Assistant / Learning Support Assistant to a high standard. </w:t>
      </w:r>
    </w:p>
    <w:p w14:paraId="3EAAA2A7" w14:textId="77777777" w:rsidR="0065050F" w:rsidRPr="0065050F" w:rsidRDefault="0065050F" w:rsidP="0065050F">
      <w:pPr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To take responsibility for promoting and safeguarding the welfare of all children and young people within the school. </w:t>
      </w:r>
    </w:p>
    <w:p w14:paraId="332EB976" w14:textId="77777777" w:rsidR="0065050F" w:rsidRPr="0065050F" w:rsidRDefault="0065050F" w:rsidP="0065050F">
      <w:pPr>
        <w:numPr>
          <w:ilvl w:val="0"/>
          <w:numId w:val="3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>To contribute positively to the wider life of the school, including participation in clubs, before and after-school provision, OPAL playtimes, and initiatives such as the Healthy School Barrier.</w:t>
      </w:r>
    </w:p>
    <w:p w14:paraId="002C268D" w14:textId="77777777" w:rsidR="0065050F" w:rsidRPr="0065050F" w:rsidRDefault="0065050F" w:rsidP="0065050F">
      <w:pPr>
        <w:spacing w:before="100" w:beforeAutospacing="1" w:after="100" w:afterAutospacing="1"/>
        <w:outlineLvl w:val="2"/>
        <w:rPr>
          <w:rFonts w:ascii="Century Gothic" w:hAnsi="Century Gothic"/>
          <w:b/>
          <w:bCs/>
          <w:sz w:val="27"/>
          <w:szCs w:val="27"/>
        </w:rPr>
      </w:pPr>
      <w:r w:rsidRPr="0065050F">
        <w:rPr>
          <w:rFonts w:ascii="Century Gothic" w:hAnsi="Century Gothic"/>
          <w:b/>
          <w:bCs/>
          <w:sz w:val="27"/>
          <w:szCs w:val="27"/>
        </w:rPr>
        <w:t>Main Duties and Responsibilities</w:t>
      </w:r>
    </w:p>
    <w:p w14:paraId="38CF91EA" w14:textId="77777777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Support pupils, individually and in groups, within the classroom to enable them to make strong progress and achieve high outcomes. </w:t>
      </w:r>
    </w:p>
    <w:p w14:paraId="0E1D9BAC" w14:textId="77777777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Use initiative to prepare and adapt resources that meet the individual needs of all learners. </w:t>
      </w:r>
    </w:p>
    <w:p w14:paraId="20E9D94C" w14:textId="77777777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Follow the school’s feedback and marking policy, contributing to effective feedback that supports children to deepen their learning and improve outcomes. </w:t>
      </w:r>
    </w:p>
    <w:p w14:paraId="4641FAD9" w14:textId="77777777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Identify and address misconceptions during lessons, supporting pupils to understand and progress in real time where appropriate. </w:t>
      </w:r>
    </w:p>
    <w:p w14:paraId="6C41202F" w14:textId="77777777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Plan and deliver targeted intervention groups to pre-teach, reinforce, or extend learning, ensuring all pupils can keep up and achieve their potential. </w:t>
      </w:r>
    </w:p>
    <w:p w14:paraId="197CA49C" w14:textId="77777777" w:rsid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Work collaboratively with the class teacher and other professionals to support the planning and delivery of a broad and balanced curriculum that enables excellent progress. </w:t>
      </w:r>
    </w:p>
    <w:p w14:paraId="1273D798" w14:textId="474548E6" w:rsidR="00843645" w:rsidRPr="0065050F" w:rsidRDefault="00843645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843645">
        <w:rPr>
          <w:rFonts w:ascii="Century Gothic" w:hAnsi="Century Gothic"/>
        </w:rPr>
        <w:t>To establish and maintain positive, professional relationships with parents and carers, recognising their vital role in supporting children’s learning and wellbeing.</w:t>
      </w:r>
    </w:p>
    <w:p w14:paraId="5DC3C020" w14:textId="77777777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Support and promote purposeful, safe, and inclusive play during breaktimes, including active involvement in OPAL playtimes. </w:t>
      </w:r>
    </w:p>
    <w:p w14:paraId="39AE6218" w14:textId="12A371F8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>Contribute to the wider school community by supporting or leading extra-curricular activities, including clubs and before/after-school care provision</w:t>
      </w:r>
      <w:r>
        <w:rPr>
          <w:rFonts w:ascii="Century Gothic" w:hAnsi="Century Gothic"/>
        </w:rPr>
        <w:t>, winter and summer fairs.</w:t>
      </w:r>
    </w:p>
    <w:p w14:paraId="71F5FDB8" w14:textId="77777777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Promote healthy lifestyles and wellbeing through active support of initiatives such as the Healthy School Barrier. </w:t>
      </w:r>
    </w:p>
    <w:p w14:paraId="0513753B" w14:textId="77777777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lastRenderedPageBreak/>
        <w:t xml:space="preserve">Support the class teacher in maintaining accurate pupil records and share relevant information with the class teacher and SENDCo. </w:t>
      </w:r>
    </w:p>
    <w:p w14:paraId="568515CC" w14:textId="5FCE9127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Liaise with colleagues and attend meetings to support the identification and provision for pupils with special educational needs (SEND). </w:t>
      </w:r>
    </w:p>
    <w:p w14:paraId="4AA22A3F" w14:textId="3EB93635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Follow and implement Individual Support Plans for pupils with SEND, as directed by the SENDCo and/or class teacher. </w:t>
      </w:r>
    </w:p>
    <w:p w14:paraId="4A3B8562" w14:textId="0A15D90C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>Assist in the assessment process</w:t>
      </w:r>
      <w:r w:rsidR="00720414">
        <w:rPr>
          <w:rFonts w:ascii="Century Gothic" w:hAnsi="Century Gothic"/>
        </w:rPr>
        <w:t xml:space="preserve"> as asked</w:t>
      </w:r>
      <w:r w:rsidRPr="0065050F">
        <w:rPr>
          <w:rFonts w:ascii="Century Gothic" w:hAnsi="Century Gothic"/>
        </w:rPr>
        <w:t xml:space="preserve">, including contributing to the preparation and review of pupil assessments. </w:t>
      </w:r>
    </w:p>
    <w:p w14:paraId="6878D9EA" w14:textId="57D737D6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>Ensure the safety and engagement of pupils when accompanying and leading groups on school visits</w:t>
      </w:r>
      <w:r>
        <w:rPr>
          <w:rFonts w:ascii="Century Gothic" w:hAnsi="Century Gothic"/>
        </w:rPr>
        <w:t xml:space="preserve">. </w:t>
      </w:r>
      <w:r w:rsidRPr="0065050F">
        <w:rPr>
          <w:rFonts w:ascii="Century Gothic" w:hAnsi="Century Gothic"/>
        </w:rPr>
        <w:t xml:space="preserve"> </w:t>
      </w:r>
    </w:p>
    <w:p w14:paraId="7F4CD3A0" w14:textId="77777777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Contribute to maintaining a safe, tidy, and stimulating school environment, including classrooms, corridors, and outdoor learning/play areas. </w:t>
      </w:r>
    </w:p>
    <w:p w14:paraId="415F975D" w14:textId="57F1CA5D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>Consistently follow the school’s behaviour policy</w:t>
      </w:r>
      <w:r w:rsidR="00720414">
        <w:rPr>
          <w:rFonts w:ascii="Century Gothic" w:hAnsi="Century Gothic"/>
        </w:rPr>
        <w:t>, including working with adaptations that are needed to support children with needs</w:t>
      </w:r>
    </w:p>
    <w:p w14:paraId="0B3E968B" w14:textId="77777777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Undertake administrative tasks such as photocopying, laminating, and using IT systems (e.g., email) effectively. </w:t>
      </w:r>
    </w:p>
    <w:p w14:paraId="7B21F81B" w14:textId="51ED840D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Attend </w:t>
      </w:r>
      <w:r w:rsidR="00720414">
        <w:rPr>
          <w:rFonts w:ascii="Century Gothic" w:hAnsi="Century Gothic"/>
        </w:rPr>
        <w:t xml:space="preserve">fortnightly </w:t>
      </w:r>
      <w:r w:rsidRPr="0065050F">
        <w:rPr>
          <w:rFonts w:ascii="Century Gothic" w:hAnsi="Century Gothic"/>
        </w:rPr>
        <w:t xml:space="preserve">training sessions and </w:t>
      </w:r>
      <w:r w:rsidR="00720414">
        <w:rPr>
          <w:rFonts w:ascii="Century Gothic" w:hAnsi="Century Gothic"/>
        </w:rPr>
        <w:t xml:space="preserve">morning briefings, </w:t>
      </w:r>
      <w:r w:rsidRPr="0065050F">
        <w:rPr>
          <w:rFonts w:ascii="Century Gothic" w:hAnsi="Century Gothic"/>
        </w:rPr>
        <w:t xml:space="preserve">and share relevant learning with colleagues where appropriate. </w:t>
      </w:r>
    </w:p>
    <w:p w14:paraId="61382B0D" w14:textId="77777777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Maintain high standards of punctuality, professionalism, and reliability, adhering to timetables and duty rotas. </w:t>
      </w:r>
    </w:p>
    <w:p w14:paraId="42D88CAE" w14:textId="73D06FA1" w:rsid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Ensure safeguarding procedures are </w:t>
      </w:r>
      <w:r w:rsidR="00843645" w:rsidRPr="0065050F">
        <w:rPr>
          <w:rFonts w:ascii="Century Gothic" w:hAnsi="Century Gothic"/>
        </w:rPr>
        <w:t>always followed</w:t>
      </w:r>
      <w:r w:rsidRPr="0065050F">
        <w:rPr>
          <w:rFonts w:ascii="Century Gothic" w:hAnsi="Century Gothic"/>
        </w:rPr>
        <w:t xml:space="preserve">, reporting concerns, accidents, or incidents to the Designated Safeguarding Leads (DSL/DDSL) and recording them on CPOMS. </w:t>
      </w:r>
    </w:p>
    <w:p w14:paraId="1BDBA09A" w14:textId="54DC4316" w:rsidR="00843645" w:rsidRPr="0065050F" w:rsidRDefault="00843645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>
        <w:rPr>
          <w:rFonts w:ascii="Century Gothic" w:hAnsi="Century Gothic"/>
        </w:rPr>
        <w:t>Recording first aid given to a pupil and informing parents of any accidents according to our policy</w:t>
      </w:r>
    </w:p>
    <w:p w14:paraId="0899CBD3" w14:textId="77777777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 xml:space="preserve">Promote and maintain the health and safety of all pupils, following school policies and procedures. </w:t>
      </w:r>
    </w:p>
    <w:p w14:paraId="0F2D249D" w14:textId="77777777" w:rsidR="0065050F" w:rsidRPr="0065050F" w:rsidRDefault="0065050F" w:rsidP="0065050F">
      <w:pPr>
        <w:numPr>
          <w:ilvl w:val="0"/>
          <w:numId w:val="4"/>
        </w:numPr>
        <w:spacing w:before="100" w:beforeAutospacing="1" w:after="100" w:afterAutospacing="1"/>
        <w:rPr>
          <w:rFonts w:ascii="Century Gothic" w:hAnsi="Century Gothic"/>
        </w:rPr>
      </w:pPr>
      <w:r w:rsidRPr="0065050F">
        <w:rPr>
          <w:rFonts w:ascii="Century Gothic" w:hAnsi="Century Gothic"/>
        </w:rPr>
        <w:t>Actively promote equality, diversity, and inclusion in all aspects of the role.</w:t>
      </w:r>
    </w:p>
    <w:p w14:paraId="26FF8A5C" w14:textId="1A8A6C66" w:rsidR="00B532D3" w:rsidRDefault="00B532D3">
      <w:pPr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sectPr w:rsidR="00B532D3" w:rsidSect="00171C2D">
      <w:pgSz w:w="11906" w:h="16838"/>
      <w:pgMar w:top="567" w:right="1133" w:bottom="851" w:left="993" w:header="1474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7633"/>
    <w:multiLevelType w:val="multilevel"/>
    <w:tmpl w:val="90BE36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772F6D"/>
    <w:multiLevelType w:val="hybridMultilevel"/>
    <w:tmpl w:val="931060C4"/>
    <w:lvl w:ilvl="0" w:tplc="6AA0F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524AE"/>
    <w:multiLevelType w:val="multilevel"/>
    <w:tmpl w:val="C6E8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121F3"/>
    <w:multiLevelType w:val="multilevel"/>
    <w:tmpl w:val="393A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134747">
    <w:abstractNumId w:val="0"/>
  </w:num>
  <w:num w:numId="2" w16cid:durableId="234436984">
    <w:abstractNumId w:val="1"/>
  </w:num>
  <w:num w:numId="3" w16cid:durableId="316425982">
    <w:abstractNumId w:val="2"/>
  </w:num>
  <w:num w:numId="4" w16cid:durableId="1496266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D3"/>
    <w:rsid w:val="00051696"/>
    <w:rsid w:val="00171C2D"/>
    <w:rsid w:val="002047F0"/>
    <w:rsid w:val="00375D52"/>
    <w:rsid w:val="004637FF"/>
    <w:rsid w:val="00482CCB"/>
    <w:rsid w:val="0065050F"/>
    <w:rsid w:val="00720414"/>
    <w:rsid w:val="007A416F"/>
    <w:rsid w:val="007D2E6F"/>
    <w:rsid w:val="00843645"/>
    <w:rsid w:val="00B532D3"/>
    <w:rsid w:val="00D0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9253F"/>
  <w15:docId w15:val="{E83BA18D-94FB-4C79-B96A-D3C1864B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0F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4E"/>
    <w:pPr>
      <w:keepNext/>
      <w:jc w:val="center"/>
      <w:outlineLvl w:val="1"/>
    </w:pPr>
    <w:rPr>
      <w:rFonts w:ascii="Tahoma" w:hAnsi="Tahoma"/>
      <w:b/>
      <w:szCs w:val="20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750"/>
  </w:style>
  <w:style w:type="paragraph" w:styleId="Footer">
    <w:name w:val="footer"/>
    <w:basedOn w:val="Normal"/>
    <w:link w:val="FooterChar"/>
    <w:uiPriority w:val="99"/>
    <w:unhideWhenUsed/>
    <w:rsid w:val="00CC7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750"/>
  </w:style>
  <w:style w:type="paragraph" w:styleId="BalloonText">
    <w:name w:val="Balloon Text"/>
    <w:basedOn w:val="Normal"/>
    <w:link w:val="BalloonTextChar"/>
    <w:uiPriority w:val="99"/>
    <w:semiHidden/>
    <w:unhideWhenUsed/>
    <w:rsid w:val="00CC7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2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23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A34D4E"/>
    <w:rPr>
      <w:rFonts w:ascii="Tahoma" w:eastAsia="Times New Roman" w:hAnsi="Tahoma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semiHidden/>
    <w:rsid w:val="00A34D4E"/>
    <w:pPr>
      <w:tabs>
        <w:tab w:val="left" w:pos="142"/>
        <w:tab w:val="left" w:pos="6096"/>
        <w:tab w:val="left" w:pos="6379"/>
        <w:tab w:val="left" w:pos="9214"/>
      </w:tabs>
      <w:ind w:right="85"/>
      <w:jc w:val="both"/>
    </w:pPr>
    <w:rPr>
      <w:rFonts w:ascii="Tahoma" w:hAnsi="Tahoma" w:cs="Tahoma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34D4E"/>
    <w:rPr>
      <w:rFonts w:ascii="Tahoma" w:eastAsia="Times New Roman" w:hAnsi="Tahoma" w:cs="Tahoma"/>
      <w:szCs w:val="20"/>
    </w:rPr>
  </w:style>
  <w:style w:type="paragraph" w:styleId="FootnoteText">
    <w:name w:val="footnote text"/>
    <w:basedOn w:val="Normal"/>
    <w:link w:val="FootnoteTextChar"/>
    <w:rsid w:val="00A34D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4D4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A34D4E"/>
    <w:rPr>
      <w:vertAlign w:val="superscript"/>
    </w:rPr>
  </w:style>
  <w:style w:type="paragraph" w:styleId="NoSpacing">
    <w:name w:val="No Spacing"/>
    <w:uiPriority w:val="1"/>
    <w:qFormat/>
    <w:rsid w:val="001A520F"/>
  </w:style>
  <w:style w:type="table" w:styleId="TableGrid">
    <w:name w:val="Table Grid"/>
    <w:basedOn w:val="TableNormal"/>
    <w:uiPriority w:val="39"/>
    <w:rsid w:val="0090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650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BNS8XWbWgaAT+sww7C96t8E/kg==">AMUW2mX2eGrbeV1uhMIYQf2A5F+EvQsx2adLnAIO2VhLIK12/KTGNSRe6gUPbrxII86VNWfEXuuf07yHbXH5aEos0Dfih/QNvPdlV/b/vWZaUV7F8tZJbOU6Wdi4ru3CaBvBv3B52+yu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Birnage</dc:creator>
  <cp:lastModifiedBy>Laurie Grandy</cp:lastModifiedBy>
  <cp:revision>3</cp:revision>
  <cp:lastPrinted>2023-06-20T16:26:00Z</cp:lastPrinted>
  <dcterms:created xsi:type="dcterms:W3CDTF">2026-04-24T09:11:00Z</dcterms:created>
  <dcterms:modified xsi:type="dcterms:W3CDTF">2026-04-24T11:09:00Z</dcterms:modified>
</cp:coreProperties>
</file>