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2" w14:textId="77777777" w:rsidR="00A27506" w:rsidRDefault="00000000">
      <w:pPr>
        <w:keepNext/>
        <w:ind w:left="2" w:right="-625" w:hanging="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The </w:t>
      </w:r>
      <w:proofErr w:type="spellStart"/>
      <w:r>
        <w:rPr>
          <w:rFonts w:ascii="Arial" w:eastAsia="Arial" w:hAnsi="Arial" w:cs="Arial"/>
          <w:sz w:val="36"/>
          <w:szCs w:val="36"/>
        </w:rPr>
        <w:t>Leathersellers</w:t>
      </w:r>
      <w:proofErr w:type="spellEnd"/>
      <w:r>
        <w:rPr>
          <w:rFonts w:ascii="Arial" w:eastAsia="Arial" w:hAnsi="Arial" w:cs="Arial"/>
          <w:sz w:val="36"/>
          <w:szCs w:val="36"/>
        </w:rPr>
        <w:t xml:space="preserve">’ Federation of Schools: </w:t>
      </w:r>
      <w:r>
        <w:rPr>
          <w:rFonts w:ascii="Arial" w:eastAsia="Arial" w:hAnsi="Arial" w:cs="Arial"/>
          <w:sz w:val="36"/>
          <w:szCs w:val="36"/>
        </w:rPr>
        <w:br/>
        <w:t xml:space="preserve">Prendergast Vale School </w:t>
      </w:r>
    </w:p>
    <w:p w14:paraId="00000003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4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TEACHING ASSISTANT - GENERAL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0000005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Salary / Grade</w:t>
      </w:r>
      <w:r>
        <w:rPr>
          <w:rFonts w:ascii="Arial" w:eastAsia="Arial" w:hAnsi="Arial" w:cs="Arial"/>
          <w:b/>
        </w:rPr>
        <w:tab/>
      </w:r>
    </w:p>
    <w:p w14:paraId="0000000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Scale 3 (points 5 - 6)</w:t>
      </w:r>
      <w:r>
        <w:rPr>
          <w:rFonts w:ascii="Arial" w:eastAsia="Arial" w:hAnsi="Arial" w:cs="Arial"/>
          <w:b/>
        </w:rPr>
        <w:tab/>
      </w:r>
    </w:p>
    <w:p w14:paraId="00000008" w14:textId="77777777" w:rsidR="00A27506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35 hours a week Term time only (including Inset Days)</w:t>
      </w:r>
    </w:p>
    <w:p w14:paraId="00000009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Reports to:</w:t>
      </w:r>
    </w:p>
    <w:p w14:paraId="0000000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Classroom Teacher</w:t>
      </w:r>
    </w:p>
    <w:p w14:paraId="0000000C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0D" w14:textId="77777777" w:rsidR="00A27506" w:rsidRDefault="00000000">
      <w:pPr>
        <w:pStyle w:val="Heading4"/>
        <w:ind w:left="1" w:right="43" w:hanging="3"/>
        <w:rPr>
          <w:rFonts w:ascii="Arial" w:eastAsia="Arial" w:hAnsi="Arial" w:cs="Arial"/>
          <w:sz w:val="28"/>
          <w:szCs w:val="28"/>
          <w:u w:val="none"/>
        </w:rPr>
      </w:pPr>
      <w:r>
        <w:rPr>
          <w:rFonts w:ascii="Arial" w:eastAsia="Arial" w:hAnsi="Arial" w:cs="Arial"/>
          <w:sz w:val="28"/>
          <w:szCs w:val="28"/>
          <w:u w:val="none"/>
        </w:rPr>
        <w:t>Purpose of the job</w:t>
      </w:r>
    </w:p>
    <w:p w14:paraId="0000000E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Teaching Assistant will be a member of a multi-disciplinary team, under the leadership and supervision of the teacher/senior staff: will work across primary and secondary phases with individuals/groups to supervise physical/general care of pupils, including those with SEN; enable access to learning for pupils and assist the teacher in the management of pupils and the classroom.</w:t>
      </w:r>
    </w:p>
    <w:p w14:paraId="0000000F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0" w14:textId="77777777" w:rsidR="00A27506" w:rsidRDefault="00000000">
      <w:pPr>
        <w:widowControl w:val="0"/>
        <w:ind w:left="0" w:right="367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Working time</w:t>
      </w:r>
    </w:p>
    <w:p w14:paraId="00000011" w14:textId="77777777" w:rsidR="00A27506" w:rsidRDefault="00000000">
      <w:pPr>
        <w:widowControl w:val="0"/>
        <w:ind w:left="0" w:right="367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 hours per week, 39 weeks per year</w:t>
      </w:r>
    </w:p>
    <w:p w14:paraId="00000012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SUMMARY OF RESPONSIBILITIES AND DUTIES</w:t>
      </w:r>
    </w:p>
    <w:p w14:paraId="00000014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Pupils</w:t>
      </w:r>
    </w:p>
    <w:p w14:paraId="00000016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 xml:space="preserve">Supervise and provide </w:t>
      </w:r>
      <w:proofErr w:type="gramStart"/>
      <w:r>
        <w:rPr>
          <w:rFonts w:ascii="Arial" w:eastAsia="Arial" w:hAnsi="Arial" w:cs="Arial"/>
        </w:rPr>
        <w:t>particular support</w:t>
      </w:r>
      <w:proofErr w:type="gramEnd"/>
      <w:r>
        <w:rPr>
          <w:rFonts w:ascii="Arial" w:eastAsia="Arial" w:hAnsi="Arial" w:cs="Arial"/>
        </w:rPr>
        <w:t xml:space="preserve"> for pupils, including those with special needs, ensuring their safety and access to learning activities</w:t>
      </w:r>
    </w:p>
    <w:p w14:paraId="0000001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Assist with the development and implementation of Individual Education/Behaviour Plans and Personal Care programmes</w:t>
      </w:r>
    </w:p>
    <w:p w14:paraId="0000001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Establish constructive relationships with pupils and interact with them according to individual needs</w:t>
      </w:r>
    </w:p>
    <w:p w14:paraId="0000001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Promote the inclusion and acceptance of all pupils</w:t>
      </w:r>
    </w:p>
    <w:p w14:paraId="0000001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Encourage pupils to interact with others and engage in activities led by the teacher</w:t>
      </w:r>
    </w:p>
    <w:p w14:paraId="0000001C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Set challenging and demanding expectations and promote self-esteem and independence</w:t>
      </w:r>
    </w:p>
    <w:p w14:paraId="0000001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Provide feedback to pupils in relation to progress and achievement under guidance of the teacher</w:t>
      </w:r>
    </w:p>
    <w:p w14:paraId="0000001E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1F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Teachers</w:t>
      </w:r>
    </w:p>
    <w:p w14:paraId="00000020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1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Create and maintain a purposeful, orderly and supportive environment, in accordance with lesson plans and assist with the display of pupils' work</w:t>
      </w:r>
    </w:p>
    <w:p w14:paraId="00000022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  <w:t>Use strategies, in liaison with the teacher, to support pupils to achieve learning goals</w:t>
      </w:r>
    </w:p>
    <w:p w14:paraId="0000002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Assist with the planning of learning activities</w:t>
      </w:r>
    </w:p>
    <w:p w14:paraId="00000024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•</w:t>
      </w:r>
      <w:r>
        <w:rPr>
          <w:rFonts w:ascii="Arial" w:eastAsia="Arial" w:hAnsi="Arial" w:cs="Arial"/>
        </w:rPr>
        <w:tab/>
        <w:t>Monitor pupils' responses to learning activities and accurately record achievement/progress as directed</w:t>
      </w:r>
    </w:p>
    <w:p w14:paraId="0000002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 xml:space="preserve">Provide detailed and regular feedback to teachers on </w:t>
      </w:r>
      <w:proofErr w:type="gramStart"/>
      <w:r>
        <w:rPr>
          <w:rFonts w:ascii="Arial" w:eastAsia="Arial" w:hAnsi="Arial" w:cs="Arial"/>
        </w:rPr>
        <w:t>pupils</w:t>
      </w:r>
      <w:proofErr w:type="gramEnd"/>
      <w:r>
        <w:rPr>
          <w:rFonts w:ascii="Arial" w:eastAsia="Arial" w:hAnsi="Arial" w:cs="Arial"/>
        </w:rPr>
        <w:t xml:space="preserve"> achievement, progress, problems etc.</w:t>
      </w:r>
    </w:p>
    <w:p w14:paraId="0000002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Promote good pupil behaviour, dealing promptly with conflict and incidents in line with established policy and encourage pupils to take responsibility for their own behaviour</w:t>
      </w:r>
    </w:p>
    <w:p w14:paraId="0000002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Establish constructive and supportive relationships with parents/carers and pupils</w:t>
      </w:r>
    </w:p>
    <w:p w14:paraId="0000002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Administer routine tests and invigilate exams and undertake routine marking of pupils' work</w:t>
      </w:r>
    </w:p>
    <w:p w14:paraId="0000002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•</w:t>
      </w:r>
      <w:r>
        <w:rPr>
          <w:rFonts w:ascii="Arial" w:eastAsia="Arial" w:hAnsi="Arial" w:cs="Arial"/>
        </w:rPr>
        <w:tab/>
        <w:t>Provide clerical/admin support e.g. photocopying, typing, filing, money, administer coursework etc.</w:t>
      </w:r>
    </w:p>
    <w:p w14:paraId="0000002A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the Curriculum</w:t>
      </w:r>
    </w:p>
    <w:p w14:paraId="0000002C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2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Undertake structured and agreed learning activities/teaching programmes, adjusting activities according to pupil responses </w:t>
      </w:r>
    </w:p>
    <w:p w14:paraId="0000002E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Undertake literacy and numeracy programmes, recording achievement and progress and feeding back to the teacher </w:t>
      </w:r>
    </w:p>
    <w:p w14:paraId="0000002F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Supply the use of ICT in learning activities and develop pupils' competence and independence in its use </w:t>
      </w:r>
    </w:p>
    <w:p w14:paraId="00000030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Prepare, maintain and use equipment/resources required to meet the lesson plans/relevant learning activity and assist pupils in their use</w:t>
      </w:r>
    </w:p>
    <w:p w14:paraId="00000031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2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3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Support for the School</w:t>
      </w:r>
    </w:p>
    <w:p w14:paraId="00000034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00000035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and comply with policies and procedures relating to child protection, health, safety and security and data protection, reporting all concerns to an appropriate person</w:t>
      </w:r>
    </w:p>
    <w:p w14:paraId="00000036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confidential issues linked to home/pupil/teacher/school/work and to keep confidences as appropriate</w:t>
      </w:r>
    </w:p>
    <w:p w14:paraId="00000037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Be aware of and support diversity and ensure all pupils have equal access to opportunities to learn and develop</w:t>
      </w:r>
    </w:p>
    <w:p w14:paraId="00000038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Contribute to the overall ethos/work/aims of the school</w:t>
      </w:r>
    </w:p>
    <w:p w14:paraId="00000039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Appreciate and support the role of other professionals</w:t>
      </w:r>
    </w:p>
    <w:p w14:paraId="0000003A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Attend and participate in relevant meetings as required</w:t>
      </w:r>
    </w:p>
    <w:p w14:paraId="0000003B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Participate in training and other learning activities and performance development as required</w:t>
      </w:r>
    </w:p>
    <w:p w14:paraId="0000003C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Assist with the supervision of pupils out of lesson times, including before and after school</w:t>
      </w:r>
    </w:p>
    <w:p w14:paraId="0000003D" w14:textId="77777777" w:rsidR="00A27506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Accompany teaching staff and pupils on visits, trips and out of school activities as required and take responsibility for a group under the supervision of the teacher</w:t>
      </w:r>
    </w:p>
    <w:p w14:paraId="0000003E" w14:textId="77777777" w:rsidR="00A27506" w:rsidRDefault="00A27506">
      <w:pPr>
        <w:ind w:left="0" w:hanging="2"/>
        <w:rPr>
          <w:rFonts w:ascii="Arial" w:eastAsia="Arial" w:hAnsi="Arial" w:cs="Arial"/>
        </w:rPr>
      </w:pPr>
    </w:p>
    <w:p w14:paraId="544ED0FF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247CE2F9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64B17213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6474A34B" w14:textId="77777777" w:rsidR="005E6920" w:rsidRDefault="005E6920">
      <w:pPr>
        <w:ind w:left="0" w:hanging="2"/>
        <w:rPr>
          <w:rFonts w:ascii="Arial" w:eastAsia="Arial" w:hAnsi="Arial" w:cs="Arial"/>
        </w:rPr>
      </w:pPr>
    </w:p>
    <w:p w14:paraId="0000003F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Conditions of employment</w:t>
      </w:r>
    </w:p>
    <w:p w14:paraId="00000040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1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above responsibilities are subject to the general duties and responsibilities contained in the written statement of conditions of employment (the Contract of Employment).</w:t>
      </w:r>
    </w:p>
    <w:p w14:paraId="00000042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3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postholder is required to support and encourage the school’s ethos and its objectives, policies and procedures as agreed by the governing body. </w:t>
      </w:r>
    </w:p>
    <w:p w14:paraId="00000044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5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postholder may be required to perform any other reasonable tasks after consultation.</w:t>
      </w:r>
    </w:p>
    <w:p w14:paraId="00000046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7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job description allocates duties and responsibilities but does not direct the </w:t>
      </w:r>
      <w:proofErr w:type="gramStart"/>
      <w:r>
        <w:rPr>
          <w:rFonts w:ascii="Arial" w:eastAsia="Arial" w:hAnsi="Arial" w:cs="Arial"/>
        </w:rPr>
        <w:t>particular amount</w:t>
      </w:r>
      <w:proofErr w:type="gramEnd"/>
      <w:r>
        <w:rPr>
          <w:rFonts w:ascii="Arial" w:eastAsia="Arial" w:hAnsi="Arial" w:cs="Arial"/>
        </w:rPr>
        <w:t xml:space="preserve"> of time to be spent on carrying them out and no part of it may be so constructed.</w:t>
      </w:r>
    </w:p>
    <w:p w14:paraId="00000048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9" w14:textId="77777777" w:rsidR="00A27506" w:rsidRDefault="00000000">
      <w:pPr>
        <w:ind w:left="0" w:right="43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job description is not necessarily a comprehensive definition of the post. It will be reviewed at least once a </w:t>
      </w:r>
      <w:proofErr w:type="gramStart"/>
      <w:r>
        <w:rPr>
          <w:rFonts w:ascii="Arial" w:eastAsia="Arial" w:hAnsi="Arial" w:cs="Arial"/>
        </w:rPr>
        <w:t>year</w:t>
      </w:r>
      <w:proofErr w:type="gramEnd"/>
      <w:r>
        <w:rPr>
          <w:rFonts w:ascii="Arial" w:eastAsia="Arial" w:hAnsi="Arial" w:cs="Arial"/>
        </w:rPr>
        <w:t xml:space="preserve"> and it may be subject to modification at any time after consultation with the postholder.</w:t>
      </w:r>
    </w:p>
    <w:p w14:paraId="0000004A" w14:textId="77777777" w:rsidR="00A27506" w:rsidRDefault="00A27506">
      <w:pPr>
        <w:ind w:left="0" w:right="43" w:hanging="2"/>
        <w:rPr>
          <w:rFonts w:ascii="Arial" w:eastAsia="Arial" w:hAnsi="Arial" w:cs="Arial"/>
        </w:rPr>
      </w:pPr>
    </w:p>
    <w:p w14:paraId="0000004B" w14:textId="174AF236" w:rsidR="00A27506" w:rsidRDefault="00000000">
      <w:pPr>
        <w:ind w:left="0" w:right="43" w:hanging="2"/>
        <w:rPr>
          <w:rFonts w:ascii="Arial" w:eastAsia="Arial" w:hAnsi="Arial" w:cs="Arial"/>
        </w:rPr>
        <w:sectPr w:rsidR="00A27506" w:rsidSect="005E6920">
          <w:footerReference w:type="default" r:id="rId7"/>
          <w:pgSz w:w="11906" w:h="16838"/>
          <w:pgMar w:top="1440" w:right="1440" w:bottom="1440" w:left="1440" w:header="567" w:footer="567" w:gutter="0"/>
          <w:pgNumType w:start="1"/>
          <w:cols w:space="720"/>
          <w:docGrid w:linePitch="326"/>
        </w:sectPr>
      </w:pPr>
      <w:r>
        <w:rPr>
          <w:rFonts w:ascii="Arial" w:eastAsia="Arial" w:hAnsi="Arial" w:cs="Arial"/>
          <w:b/>
        </w:rPr>
        <w:t>All staff participate in the school’s appraisal schem</w:t>
      </w:r>
      <w:r w:rsidR="005E6920">
        <w:rPr>
          <w:rFonts w:ascii="Arial" w:eastAsia="Arial" w:hAnsi="Arial" w:cs="Arial"/>
          <w:b/>
        </w:rPr>
        <w:t>e</w:t>
      </w:r>
    </w:p>
    <w:p w14:paraId="1C8370E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42D39BA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52B4CD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05A7D75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060BC8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4D6FACE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64B4327A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11DA1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75E6DDC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9AB3570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100EEB4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73E14730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574C3B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76F437E6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409203A3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C6F2BB7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CFE39C9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3FD78151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2AB8E8F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AD4B80D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4989B8BF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5467686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F8D75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FE83A2B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28480CC8" w14:textId="77777777" w:rsidR="005E6920" w:rsidRDefault="005E6920" w:rsidP="005E6920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0000004D" w14:textId="377E0625" w:rsidR="00A27506" w:rsidRDefault="005E6920" w:rsidP="005E6920">
      <w:pPr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lastRenderedPageBreak/>
        <w:t>P</w:t>
      </w:r>
      <w:r w:rsidR="00000000">
        <w:rPr>
          <w:rFonts w:ascii="Arial" w:eastAsia="Arial" w:hAnsi="Arial" w:cs="Arial"/>
          <w:sz w:val="28"/>
          <w:szCs w:val="28"/>
        </w:rPr>
        <w:t>erson Specification: Teaching Assistant</w:t>
      </w:r>
    </w:p>
    <w:p w14:paraId="0000004E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4F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EXPERIENCE</w:t>
      </w:r>
    </w:p>
    <w:p w14:paraId="00000050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1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 with or caring for children of relevant age</w:t>
      </w:r>
    </w:p>
    <w:p w14:paraId="00000052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3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4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QUALIFICATIONS/TRAINING (Essential Requirements)</w:t>
      </w:r>
    </w:p>
    <w:p w14:paraId="00000055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6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Good numeracy/literacy skills</w:t>
      </w:r>
    </w:p>
    <w:p w14:paraId="00000057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Completion of DfE Teacher Assistant Induction Programme</w:t>
      </w:r>
    </w:p>
    <w:p w14:paraId="00000058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relevant NVQ 2 or grade 5/grade C in English and Maths or equivalent qualifications</w:t>
      </w:r>
    </w:p>
    <w:p w14:paraId="00000059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commitment to continuous professional development</w:t>
      </w:r>
    </w:p>
    <w:p w14:paraId="0000005A" w14:textId="77777777" w:rsidR="00A27506" w:rsidRDefault="00A27506" w:rsidP="005E6920">
      <w:pPr>
        <w:ind w:leftChars="0" w:left="2" w:hanging="2"/>
        <w:rPr>
          <w:rFonts w:ascii="Arial" w:eastAsia="Arial" w:hAnsi="Arial" w:cs="Arial"/>
          <w:highlight w:val="red"/>
        </w:rPr>
      </w:pPr>
    </w:p>
    <w:p w14:paraId="0000005B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Desirable </w:t>
      </w:r>
    </w:p>
    <w:p w14:paraId="23885F23" w14:textId="77777777" w:rsidR="005E6920" w:rsidRDefault="005E6920" w:rsidP="005E6920">
      <w:pPr>
        <w:ind w:leftChars="0" w:left="2" w:hanging="2"/>
        <w:rPr>
          <w:rFonts w:ascii="Arial" w:eastAsia="Arial" w:hAnsi="Arial" w:cs="Arial"/>
        </w:rPr>
      </w:pPr>
    </w:p>
    <w:p w14:paraId="0000005C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First aid training/training in specific medical procedures as appropriate </w:t>
      </w:r>
    </w:p>
    <w:p w14:paraId="0000005D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Ability to offer extracurricular activities </w:t>
      </w:r>
    </w:p>
    <w:p w14:paraId="0000005E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5F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0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1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KNOWLEDGE/SKILLS (Essential Requirements)</w:t>
      </w:r>
    </w:p>
    <w:p w14:paraId="00000062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3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Effective use of ICT to support learning</w:t>
      </w:r>
    </w:p>
    <w:p w14:paraId="00000064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relevant polices/codes of practice and awareness of relevant legislation</w:t>
      </w:r>
    </w:p>
    <w:p w14:paraId="00000065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understanding of national curriculum</w:t>
      </w:r>
    </w:p>
    <w:p w14:paraId="00000066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understanding of child development and learning</w:t>
      </w:r>
    </w:p>
    <w:p w14:paraId="00000067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self-evaluate learning needs and actively seek learning opportunities Ability to relate well to children and adults</w:t>
      </w:r>
    </w:p>
    <w:p w14:paraId="00000068" w14:textId="77777777" w:rsidR="00A27506" w:rsidRDefault="00000000" w:rsidP="005E6920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constructively as part of a team, understanding classroom roles and responsibilities and your own position within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these</w:t>
      </w:r>
    </w:p>
    <w:p w14:paraId="00000069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A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p w14:paraId="0000006B" w14:textId="77777777" w:rsidR="00A27506" w:rsidRDefault="00A27506" w:rsidP="005E6920">
      <w:pPr>
        <w:ind w:leftChars="0" w:left="2" w:hanging="2"/>
        <w:rPr>
          <w:rFonts w:ascii="Arial" w:eastAsia="Arial" w:hAnsi="Arial" w:cs="Arial"/>
        </w:rPr>
      </w:pPr>
    </w:p>
    <w:sectPr w:rsidR="00A27506" w:rsidSect="005E6920">
      <w:footerReference w:type="default" r:id="rId8"/>
      <w:type w:val="continuous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334B" w14:textId="77777777" w:rsidR="00D23898" w:rsidRDefault="00D23898">
      <w:pPr>
        <w:spacing w:line="240" w:lineRule="auto"/>
        <w:ind w:left="0" w:hanging="2"/>
      </w:pPr>
      <w:r>
        <w:separator/>
      </w:r>
    </w:p>
  </w:endnote>
  <w:endnote w:type="continuationSeparator" w:id="0">
    <w:p w14:paraId="44E32355" w14:textId="77777777" w:rsidR="00D23898" w:rsidRDefault="00D23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C" w14:textId="4128C9CF" w:rsidR="00A275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rFonts w:ascii="Arial Rounded" w:eastAsia="Arial Rounded" w:hAnsi="Arial Rounded" w:cs="Arial Rounded"/>
        <w:b/>
        <w:color w:val="000000"/>
      </w:rPr>
      <w:fldChar w:fldCharType="begin"/>
    </w:r>
    <w:r>
      <w:rPr>
        <w:rFonts w:ascii="Arial Rounded" w:eastAsia="Arial Rounded" w:hAnsi="Arial Rounded" w:cs="Arial Rounded"/>
        <w:b/>
        <w:color w:val="000000"/>
      </w:rPr>
      <w:instrText>PAGE</w:instrText>
    </w:r>
    <w:r>
      <w:rPr>
        <w:rFonts w:ascii="Arial Rounded" w:eastAsia="Arial Rounded" w:hAnsi="Arial Rounded" w:cs="Arial Rounded"/>
        <w:b/>
        <w:color w:val="000000"/>
      </w:rPr>
      <w:fldChar w:fldCharType="separate"/>
    </w:r>
    <w:r w:rsidR="005E6920">
      <w:rPr>
        <w:rFonts w:ascii="Arial Rounded" w:eastAsia="Arial Rounded" w:hAnsi="Arial Rounded" w:cs="Arial Rounded"/>
        <w:b/>
        <w:noProof/>
        <w:color w:val="000000"/>
      </w:rPr>
      <w:t>1</w:t>
    </w:r>
    <w:r>
      <w:rPr>
        <w:rFonts w:ascii="Arial Rounded" w:eastAsia="Arial Rounded" w:hAnsi="Arial Rounded" w:cs="Arial Rounded"/>
        <w:b/>
        <w:color w:val="000000"/>
      </w:rPr>
      <w:fldChar w:fldCharType="end"/>
    </w:r>
  </w:p>
  <w:p w14:paraId="0000006D" w14:textId="77777777" w:rsidR="00A27506" w:rsidRDefault="00A275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A275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JD TA General Level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BB3E" w14:textId="77777777" w:rsidR="00D23898" w:rsidRDefault="00D23898">
      <w:pPr>
        <w:spacing w:line="240" w:lineRule="auto"/>
        <w:ind w:left="0" w:hanging="2"/>
      </w:pPr>
      <w:r>
        <w:separator/>
      </w:r>
    </w:p>
  </w:footnote>
  <w:footnote w:type="continuationSeparator" w:id="0">
    <w:p w14:paraId="0B8418A1" w14:textId="77777777" w:rsidR="00D23898" w:rsidRDefault="00D2389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06"/>
    <w:rsid w:val="005E6920"/>
    <w:rsid w:val="00A27506"/>
    <w:rsid w:val="00D23898"/>
    <w:rsid w:val="00F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CA23"/>
  <w15:docId w15:val="{597CF8D4-21D9-4A76-BF85-458C055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Comic Sans MS" w:hAnsi="Comic Sans MS"/>
      <w:bCs/>
      <w:sz w:val="22"/>
      <w:u w:val="single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rPr>
      <w:rFonts w:ascii="Comic Sans MS" w:hAnsi="Comic Sans MS"/>
      <w:bCs/>
      <w:w w:val="100"/>
      <w:position w:val="-1"/>
      <w:sz w:val="22"/>
      <w:u w:val="single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cZ3n85lI4F+Ecl6177ypNTFdQ==">CgMxLjA4AHIhMWJpU0R4NmxhV3NPeDUwS3d2X0tPSU1lYlY1cVZ5Y3NJ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UNIT</dc:creator>
  <cp:lastModifiedBy>Hasnath Begum (PS)</cp:lastModifiedBy>
  <cp:revision>2</cp:revision>
  <dcterms:created xsi:type="dcterms:W3CDTF">2017-06-13T09:49:00Z</dcterms:created>
  <dcterms:modified xsi:type="dcterms:W3CDTF">2025-06-11T11:02:00Z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14900.0000000000</vt:lpwstr>
  </property>
  <property fmtid="{D5CDD505-2E9C-101B-9397-08002B2CF9AE}" pid="3" name="Category0">
    <vt:lpwstr>Employee Terms and Conditions</vt:lpwstr>
  </property>
  <property fmtid="{D5CDD505-2E9C-101B-9397-08002B2CF9AE}" pid="4" name="Terms and Conditions Type">
    <vt:lpwstr>Job Evaluation</vt:lpwstr>
  </property>
  <property fmtid="{D5CDD505-2E9C-101B-9397-08002B2CF9AE}" pid="6" name="_NewReviewCycle">
    <vt:lpwstr/>
  </property>
</Properties>
</file>