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5FFE54" w14:textId="77777777" w:rsidR="00F633F6" w:rsidRDefault="00F633F6" w:rsidP="00F633F6">
      <w:pPr>
        <w:pStyle w:val="Title"/>
        <w:tabs>
          <w:tab w:val="left" w:pos="720"/>
          <w:tab w:val="center" w:pos="4535"/>
        </w:tabs>
        <w:rPr>
          <w:color w:val="auto"/>
          <w:sz w:val="20"/>
        </w:rPr>
      </w:pPr>
    </w:p>
    <w:p w14:paraId="70571B83" w14:textId="22198715" w:rsidR="00F633F6" w:rsidRDefault="00F633F6" w:rsidP="00F633F6">
      <w:pPr>
        <w:pStyle w:val="Title"/>
        <w:tabs>
          <w:tab w:val="left" w:pos="720"/>
          <w:tab w:val="center" w:pos="4535"/>
        </w:tabs>
        <w:rPr>
          <w:color w:val="auto"/>
          <w:sz w:val="20"/>
        </w:rPr>
      </w:pPr>
      <w:r>
        <w:rPr>
          <w:color w:val="auto"/>
          <w:sz w:val="20"/>
        </w:rPr>
        <w:t xml:space="preserve">JOB DESCRIPTION FOR SPECIAL NEEDS ASSISTANT </w:t>
      </w:r>
    </w:p>
    <w:p w14:paraId="58C7639B" w14:textId="77777777" w:rsidR="00F633F6" w:rsidRDefault="00F633F6" w:rsidP="00F633F6">
      <w:pPr>
        <w:rPr>
          <w:sz w:val="20"/>
        </w:rPr>
      </w:pPr>
    </w:p>
    <w:p w14:paraId="74450440" w14:textId="77777777" w:rsidR="00F633F6" w:rsidRDefault="00F633F6" w:rsidP="00F633F6">
      <w:pPr>
        <w:rPr>
          <w:b/>
          <w:sz w:val="20"/>
        </w:rPr>
      </w:pPr>
      <w:r>
        <w:rPr>
          <w:b/>
          <w:bCs/>
          <w:sz w:val="20"/>
        </w:rPr>
        <w:t>JOB TITLE:</w:t>
      </w:r>
      <w:r>
        <w:rPr>
          <w:b/>
          <w:bCs/>
          <w:sz w:val="20"/>
        </w:rPr>
        <w:tab/>
      </w:r>
      <w:r>
        <w:rPr>
          <w:b/>
          <w:bCs/>
          <w:sz w:val="20"/>
        </w:rPr>
        <w:tab/>
      </w:r>
      <w:r>
        <w:rPr>
          <w:sz w:val="20"/>
        </w:rPr>
        <w:t xml:space="preserve">Special Needs Assistant </w:t>
      </w:r>
    </w:p>
    <w:p w14:paraId="16C10E61" w14:textId="77777777" w:rsidR="00F633F6" w:rsidRDefault="00F633F6" w:rsidP="00F633F6">
      <w:pPr>
        <w:ind w:left="2160" w:hanging="2160"/>
        <w:rPr>
          <w:bCs/>
          <w:sz w:val="20"/>
        </w:rPr>
      </w:pPr>
      <w:r>
        <w:rPr>
          <w:b/>
          <w:bCs/>
          <w:sz w:val="20"/>
        </w:rPr>
        <w:t xml:space="preserve">PURPOSE OF JOB:  </w:t>
      </w:r>
      <w:r>
        <w:rPr>
          <w:b/>
          <w:bCs/>
          <w:sz w:val="20"/>
        </w:rPr>
        <w:tab/>
      </w:r>
      <w:r>
        <w:rPr>
          <w:sz w:val="20"/>
        </w:rPr>
        <w:t>To provide educational, medical and pastoral support to child to meet EHCP outcomes.</w:t>
      </w:r>
    </w:p>
    <w:p w14:paraId="07514DEC" w14:textId="77777777" w:rsidR="00F633F6" w:rsidRDefault="00F633F6" w:rsidP="00F633F6">
      <w:pPr>
        <w:rPr>
          <w:bCs/>
          <w:sz w:val="20"/>
        </w:rPr>
      </w:pPr>
      <w:r>
        <w:rPr>
          <w:b/>
          <w:bCs/>
          <w:sz w:val="20"/>
        </w:rPr>
        <w:t>DUTIES:</w:t>
      </w:r>
    </w:p>
    <w:p w14:paraId="56AE208E" w14:textId="2DFB6E4B" w:rsidR="00F633F6" w:rsidRPr="00F633F6" w:rsidRDefault="00F633F6" w:rsidP="00F633F6">
      <w:pPr>
        <w:rPr>
          <w:b/>
          <w:sz w:val="20"/>
        </w:rPr>
      </w:pPr>
      <w:r>
        <w:rPr>
          <w:b/>
          <w:bCs/>
          <w:sz w:val="20"/>
        </w:rPr>
        <w:t>A</w:t>
      </w:r>
      <w:r>
        <w:rPr>
          <w:b/>
          <w:bCs/>
          <w:sz w:val="20"/>
        </w:rPr>
        <w:tab/>
        <w:t>Supporting Educational Needs</w:t>
      </w:r>
    </w:p>
    <w:p w14:paraId="7123C432" w14:textId="77777777" w:rsidR="00F633F6" w:rsidRDefault="00F633F6" w:rsidP="00F633F6">
      <w:pPr>
        <w:numPr>
          <w:ilvl w:val="0"/>
          <w:numId w:val="1"/>
        </w:numPr>
        <w:spacing w:after="0" w:line="240" w:lineRule="auto"/>
        <w:rPr>
          <w:bCs/>
          <w:sz w:val="20"/>
        </w:rPr>
      </w:pPr>
      <w:r>
        <w:rPr>
          <w:bCs/>
          <w:sz w:val="20"/>
        </w:rPr>
        <w:t xml:space="preserve">Develop strategies and approaches to meet the child’s Special Educational Needs, including one to one support and small group </w:t>
      </w:r>
      <w:proofErr w:type="gramStart"/>
      <w:r>
        <w:rPr>
          <w:bCs/>
          <w:sz w:val="20"/>
        </w:rPr>
        <w:t>work</w:t>
      </w:r>
      <w:proofErr w:type="gramEnd"/>
    </w:p>
    <w:p w14:paraId="042A9F7D" w14:textId="77777777" w:rsidR="00F633F6" w:rsidRDefault="00F633F6" w:rsidP="00F633F6">
      <w:pPr>
        <w:numPr>
          <w:ilvl w:val="0"/>
          <w:numId w:val="1"/>
        </w:numPr>
        <w:spacing w:after="0" w:line="240" w:lineRule="auto"/>
        <w:rPr>
          <w:sz w:val="20"/>
        </w:rPr>
      </w:pPr>
      <w:r>
        <w:rPr>
          <w:sz w:val="20"/>
        </w:rPr>
        <w:t xml:space="preserve">Assist in the delivery of a differentiated and well balanced </w:t>
      </w:r>
      <w:proofErr w:type="gramStart"/>
      <w:r>
        <w:rPr>
          <w:sz w:val="20"/>
        </w:rPr>
        <w:t>curriculum</w:t>
      </w:r>
      <w:proofErr w:type="gramEnd"/>
      <w:r>
        <w:rPr>
          <w:sz w:val="20"/>
        </w:rPr>
        <w:t xml:space="preserve"> </w:t>
      </w:r>
    </w:p>
    <w:p w14:paraId="7235327C" w14:textId="77777777" w:rsidR="00F633F6" w:rsidRDefault="00F633F6" w:rsidP="00F633F6">
      <w:pPr>
        <w:numPr>
          <w:ilvl w:val="0"/>
          <w:numId w:val="1"/>
        </w:numPr>
        <w:spacing w:after="0" w:line="240" w:lineRule="auto"/>
        <w:rPr>
          <w:sz w:val="20"/>
        </w:rPr>
      </w:pPr>
      <w:r>
        <w:rPr>
          <w:sz w:val="20"/>
        </w:rPr>
        <w:t xml:space="preserve">Use a multisensory approach to develop the child’s cognitive </w:t>
      </w:r>
      <w:proofErr w:type="gramStart"/>
      <w:r>
        <w:rPr>
          <w:sz w:val="20"/>
        </w:rPr>
        <w:t>skills</w:t>
      </w:r>
      <w:proofErr w:type="gramEnd"/>
    </w:p>
    <w:p w14:paraId="7DDEA219" w14:textId="77777777" w:rsidR="00F633F6" w:rsidRDefault="00F633F6" w:rsidP="00F633F6">
      <w:pPr>
        <w:numPr>
          <w:ilvl w:val="0"/>
          <w:numId w:val="1"/>
        </w:numPr>
        <w:spacing w:after="0" w:line="240" w:lineRule="auto"/>
        <w:rPr>
          <w:bCs/>
          <w:sz w:val="20"/>
        </w:rPr>
      </w:pPr>
      <w:r>
        <w:rPr>
          <w:bCs/>
          <w:sz w:val="20"/>
        </w:rPr>
        <w:t xml:space="preserve">Develop strategies to promote communication, learning, physical, social and self-help </w:t>
      </w:r>
      <w:proofErr w:type="gramStart"/>
      <w:r>
        <w:rPr>
          <w:bCs/>
          <w:sz w:val="20"/>
        </w:rPr>
        <w:t>skills</w:t>
      </w:r>
      <w:proofErr w:type="gramEnd"/>
    </w:p>
    <w:p w14:paraId="60FD9E61" w14:textId="77777777" w:rsidR="00F633F6" w:rsidRDefault="00F633F6" w:rsidP="00F633F6">
      <w:pPr>
        <w:numPr>
          <w:ilvl w:val="0"/>
          <w:numId w:val="1"/>
        </w:numPr>
        <w:spacing w:after="0" w:line="240" w:lineRule="auto"/>
        <w:rPr>
          <w:sz w:val="20"/>
        </w:rPr>
      </w:pPr>
      <w:r>
        <w:rPr>
          <w:sz w:val="20"/>
        </w:rPr>
        <w:t xml:space="preserve">Support with the delivery and evaluation of individualised learning </w:t>
      </w:r>
      <w:proofErr w:type="gramStart"/>
      <w:r>
        <w:rPr>
          <w:sz w:val="20"/>
        </w:rPr>
        <w:t>plans</w:t>
      </w:r>
      <w:proofErr w:type="gramEnd"/>
    </w:p>
    <w:p w14:paraId="7CB1CE78" w14:textId="77777777" w:rsidR="00F633F6" w:rsidRDefault="00F633F6" w:rsidP="00F633F6">
      <w:pPr>
        <w:numPr>
          <w:ilvl w:val="0"/>
          <w:numId w:val="1"/>
        </w:numPr>
        <w:spacing w:after="0" w:line="240" w:lineRule="auto"/>
        <w:rPr>
          <w:sz w:val="20"/>
        </w:rPr>
      </w:pPr>
      <w:r>
        <w:rPr>
          <w:sz w:val="20"/>
        </w:rPr>
        <w:t xml:space="preserve">Liaising with teachers, TAs and other SNAs </w:t>
      </w:r>
    </w:p>
    <w:p w14:paraId="4C4ACCA0" w14:textId="77777777" w:rsidR="00F633F6" w:rsidRDefault="00F633F6" w:rsidP="00F633F6">
      <w:pPr>
        <w:numPr>
          <w:ilvl w:val="0"/>
          <w:numId w:val="1"/>
        </w:numPr>
        <w:spacing w:after="0" w:line="240" w:lineRule="auto"/>
        <w:rPr>
          <w:sz w:val="24"/>
          <w:szCs w:val="24"/>
        </w:rPr>
      </w:pPr>
      <w:r>
        <w:rPr>
          <w:sz w:val="20"/>
          <w:szCs w:val="20"/>
        </w:rPr>
        <w:t xml:space="preserve">Support the child with friendship groups, social skills and group </w:t>
      </w:r>
      <w:proofErr w:type="gramStart"/>
      <w:r>
        <w:rPr>
          <w:sz w:val="20"/>
          <w:szCs w:val="20"/>
        </w:rPr>
        <w:t>work</w:t>
      </w:r>
      <w:proofErr w:type="gramEnd"/>
    </w:p>
    <w:p w14:paraId="43B61755" w14:textId="31487790" w:rsidR="00F633F6" w:rsidRDefault="00F633F6" w:rsidP="00F633F6">
      <w:pPr>
        <w:numPr>
          <w:ilvl w:val="0"/>
          <w:numId w:val="1"/>
        </w:num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Support any other children, small group or provide support in whole classes as required by the school.</w:t>
      </w:r>
    </w:p>
    <w:p w14:paraId="0C7E1C4B" w14:textId="77777777" w:rsidR="00F633F6" w:rsidRPr="00F633F6" w:rsidRDefault="00F633F6" w:rsidP="00F633F6">
      <w:pPr>
        <w:spacing w:after="0" w:line="240" w:lineRule="auto"/>
        <w:ind w:left="720"/>
        <w:rPr>
          <w:sz w:val="20"/>
          <w:szCs w:val="20"/>
        </w:rPr>
      </w:pPr>
    </w:p>
    <w:p w14:paraId="7DA50EC6" w14:textId="55DBA1F6" w:rsidR="00F633F6" w:rsidRPr="00F633F6" w:rsidRDefault="00F633F6" w:rsidP="00F633F6">
      <w:pPr>
        <w:rPr>
          <w:b/>
          <w:sz w:val="20"/>
        </w:rPr>
      </w:pPr>
      <w:r>
        <w:rPr>
          <w:b/>
          <w:sz w:val="20"/>
        </w:rPr>
        <w:t>B</w:t>
      </w:r>
      <w:r>
        <w:rPr>
          <w:b/>
          <w:sz w:val="20"/>
        </w:rPr>
        <w:tab/>
        <w:t>Supporting Health Need</w:t>
      </w:r>
      <w:r>
        <w:rPr>
          <w:b/>
          <w:sz w:val="20"/>
        </w:rPr>
        <w:t>s</w:t>
      </w:r>
    </w:p>
    <w:p w14:paraId="0096FDEF" w14:textId="77777777" w:rsidR="00F633F6" w:rsidRDefault="00F633F6" w:rsidP="00F633F6">
      <w:pPr>
        <w:numPr>
          <w:ilvl w:val="0"/>
          <w:numId w:val="2"/>
        </w:numPr>
        <w:spacing w:after="0" w:line="240" w:lineRule="auto"/>
        <w:rPr>
          <w:sz w:val="20"/>
        </w:rPr>
      </w:pPr>
      <w:r>
        <w:rPr>
          <w:sz w:val="20"/>
        </w:rPr>
        <w:t>Adhere to the procedures in place on both the Health Care Plan and Risk Assessment</w:t>
      </w:r>
    </w:p>
    <w:p w14:paraId="3B9878D7" w14:textId="77777777" w:rsidR="00F633F6" w:rsidRDefault="00F633F6" w:rsidP="00F633F6">
      <w:pPr>
        <w:numPr>
          <w:ilvl w:val="0"/>
          <w:numId w:val="2"/>
        </w:num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Ensure the child’s physical well-being is maintained when they are in school in line with </w:t>
      </w:r>
      <w:r>
        <w:rPr>
          <w:b/>
          <w:sz w:val="20"/>
          <w:szCs w:val="20"/>
        </w:rPr>
        <w:t>Supporting Pupils at School with Medical Conditions, September 2014, updated December 2015</w:t>
      </w:r>
      <w:r>
        <w:rPr>
          <w:sz w:val="20"/>
          <w:szCs w:val="20"/>
        </w:rPr>
        <w:t xml:space="preserve"> </w:t>
      </w:r>
      <w:proofErr w:type="gramStart"/>
      <w:r>
        <w:rPr>
          <w:sz w:val="20"/>
          <w:szCs w:val="20"/>
        </w:rPr>
        <w:t>legislation</w:t>
      </w:r>
      <w:proofErr w:type="gramEnd"/>
    </w:p>
    <w:p w14:paraId="6360A0BA" w14:textId="77777777" w:rsidR="00F633F6" w:rsidRDefault="00F633F6" w:rsidP="00F633F6">
      <w:pPr>
        <w:numPr>
          <w:ilvl w:val="0"/>
          <w:numId w:val="2"/>
        </w:numPr>
        <w:spacing w:after="0" w:line="240" w:lineRule="auto"/>
        <w:rPr>
          <w:sz w:val="20"/>
        </w:rPr>
      </w:pPr>
      <w:r>
        <w:rPr>
          <w:sz w:val="20"/>
        </w:rPr>
        <w:t xml:space="preserve">Support the child at break times, lunch times and school trips as </w:t>
      </w:r>
      <w:proofErr w:type="gramStart"/>
      <w:r>
        <w:rPr>
          <w:sz w:val="20"/>
        </w:rPr>
        <w:t>appropriate</w:t>
      </w:r>
      <w:proofErr w:type="gramEnd"/>
    </w:p>
    <w:p w14:paraId="0D02F5F6" w14:textId="77777777" w:rsidR="00F633F6" w:rsidRDefault="00F633F6" w:rsidP="00F633F6">
      <w:pPr>
        <w:numPr>
          <w:ilvl w:val="0"/>
          <w:numId w:val="2"/>
        </w:numPr>
        <w:spacing w:after="0" w:line="240" w:lineRule="auto"/>
        <w:rPr>
          <w:sz w:val="20"/>
        </w:rPr>
      </w:pPr>
      <w:r>
        <w:rPr>
          <w:sz w:val="20"/>
        </w:rPr>
        <w:t xml:space="preserve">Attend appropriate training to meet any health needs of the </w:t>
      </w:r>
      <w:proofErr w:type="gramStart"/>
      <w:r>
        <w:rPr>
          <w:sz w:val="20"/>
        </w:rPr>
        <w:t>child</w:t>
      </w:r>
      <w:proofErr w:type="gramEnd"/>
    </w:p>
    <w:p w14:paraId="08B65DA9" w14:textId="56028DDF" w:rsidR="00F633F6" w:rsidRPr="00F633F6" w:rsidRDefault="00F633F6" w:rsidP="00F633F6">
      <w:pPr>
        <w:numPr>
          <w:ilvl w:val="0"/>
          <w:numId w:val="2"/>
        </w:numPr>
        <w:spacing w:after="0" w:line="240" w:lineRule="auto"/>
        <w:rPr>
          <w:sz w:val="20"/>
        </w:rPr>
      </w:pPr>
      <w:r>
        <w:rPr>
          <w:sz w:val="20"/>
        </w:rPr>
        <w:t>Deliver personal care including feeding via gastrostomy, care of the central Hickman line, administration of medication and the care of a Central Venous Catheter</w:t>
      </w:r>
    </w:p>
    <w:p w14:paraId="5294D9C4" w14:textId="337323C6" w:rsidR="00F633F6" w:rsidRPr="00F633F6" w:rsidRDefault="00F633F6" w:rsidP="00F633F6">
      <w:pPr>
        <w:pStyle w:val="Heading1"/>
        <w:rPr>
          <w:rFonts w:asciiTheme="minorHAnsi" w:eastAsiaTheme="minorHAnsi" w:hAnsiTheme="minorHAnsi" w:cstheme="minorBidi"/>
          <w:b/>
          <w:color w:val="auto"/>
          <w:sz w:val="20"/>
          <w:szCs w:val="22"/>
        </w:rPr>
      </w:pPr>
      <w:r>
        <w:rPr>
          <w:rFonts w:asciiTheme="minorHAnsi" w:eastAsiaTheme="minorHAnsi" w:hAnsiTheme="minorHAnsi" w:cstheme="minorBidi"/>
          <w:b/>
          <w:color w:val="auto"/>
          <w:sz w:val="20"/>
          <w:szCs w:val="22"/>
        </w:rPr>
        <w:t>C</w:t>
      </w:r>
      <w:r>
        <w:rPr>
          <w:rFonts w:asciiTheme="minorHAnsi" w:eastAsiaTheme="minorHAnsi" w:hAnsiTheme="minorHAnsi" w:cstheme="minorBidi"/>
          <w:b/>
          <w:color w:val="auto"/>
          <w:sz w:val="20"/>
          <w:szCs w:val="22"/>
        </w:rPr>
        <w:tab/>
        <w:t>Liaising with Teachers, TAs and SNAs</w:t>
      </w:r>
    </w:p>
    <w:p w14:paraId="2F37EA91" w14:textId="77777777" w:rsidR="00F633F6" w:rsidRDefault="00F633F6" w:rsidP="00F633F6">
      <w:pPr>
        <w:numPr>
          <w:ilvl w:val="0"/>
          <w:numId w:val="3"/>
        </w:numPr>
        <w:spacing w:after="0" w:line="240" w:lineRule="auto"/>
        <w:rPr>
          <w:sz w:val="20"/>
        </w:rPr>
      </w:pPr>
      <w:r>
        <w:rPr>
          <w:sz w:val="20"/>
        </w:rPr>
        <w:t xml:space="preserve">Assist in the planning of suitable activities to support the </w:t>
      </w:r>
      <w:proofErr w:type="gramStart"/>
      <w:r>
        <w:rPr>
          <w:sz w:val="20"/>
        </w:rPr>
        <w:t>child</w:t>
      </w:r>
      <w:proofErr w:type="gramEnd"/>
    </w:p>
    <w:p w14:paraId="0F2E8E6D" w14:textId="77777777" w:rsidR="00F633F6" w:rsidRDefault="00F633F6" w:rsidP="00F633F6">
      <w:pPr>
        <w:pStyle w:val="BodyTextIndent2"/>
        <w:numPr>
          <w:ilvl w:val="0"/>
          <w:numId w:val="3"/>
        </w:numPr>
        <w:rPr>
          <w:rFonts w:asciiTheme="minorHAnsi" w:eastAsiaTheme="minorHAnsi" w:hAnsiTheme="minorHAnsi" w:cstheme="minorBidi"/>
          <w:bCs w:val="0"/>
          <w:color w:val="auto"/>
          <w:szCs w:val="22"/>
        </w:rPr>
      </w:pPr>
      <w:r>
        <w:rPr>
          <w:rFonts w:asciiTheme="minorHAnsi" w:eastAsiaTheme="minorHAnsi" w:hAnsiTheme="minorHAnsi" w:cstheme="minorBidi"/>
          <w:bCs w:val="0"/>
          <w:color w:val="auto"/>
          <w:szCs w:val="22"/>
        </w:rPr>
        <w:t xml:space="preserve">Administer appropriate assessments and record </w:t>
      </w:r>
      <w:proofErr w:type="gramStart"/>
      <w:r>
        <w:rPr>
          <w:rFonts w:asciiTheme="minorHAnsi" w:eastAsiaTheme="minorHAnsi" w:hAnsiTheme="minorHAnsi" w:cstheme="minorBidi"/>
          <w:bCs w:val="0"/>
          <w:color w:val="auto"/>
          <w:szCs w:val="22"/>
        </w:rPr>
        <w:t>progress</w:t>
      </w:r>
      <w:proofErr w:type="gramEnd"/>
      <w:r>
        <w:rPr>
          <w:rFonts w:asciiTheme="minorHAnsi" w:eastAsiaTheme="minorHAnsi" w:hAnsiTheme="minorHAnsi" w:cstheme="minorBidi"/>
          <w:bCs w:val="0"/>
          <w:color w:val="auto"/>
          <w:szCs w:val="22"/>
        </w:rPr>
        <w:t xml:space="preserve"> </w:t>
      </w:r>
    </w:p>
    <w:p w14:paraId="081AA599" w14:textId="77777777" w:rsidR="00F633F6" w:rsidRDefault="00F633F6" w:rsidP="00F633F6">
      <w:pPr>
        <w:numPr>
          <w:ilvl w:val="0"/>
          <w:numId w:val="3"/>
        </w:numPr>
        <w:spacing w:after="0" w:line="240" w:lineRule="auto"/>
        <w:rPr>
          <w:sz w:val="20"/>
        </w:rPr>
      </w:pPr>
      <w:r>
        <w:rPr>
          <w:sz w:val="20"/>
        </w:rPr>
        <w:t xml:space="preserve">Participate in the evaluation of planned activities and </w:t>
      </w:r>
      <w:proofErr w:type="gramStart"/>
      <w:r>
        <w:rPr>
          <w:sz w:val="20"/>
        </w:rPr>
        <w:t>assessments</w:t>
      </w:r>
      <w:proofErr w:type="gramEnd"/>
    </w:p>
    <w:p w14:paraId="014F8254" w14:textId="77777777" w:rsidR="00F633F6" w:rsidRDefault="00F633F6" w:rsidP="00F633F6">
      <w:pPr>
        <w:numPr>
          <w:ilvl w:val="0"/>
          <w:numId w:val="3"/>
        </w:numPr>
        <w:spacing w:after="0" w:line="240" w:lineRule="auto"/>
        <w:rPr>
          <w:sz w:val="20"/>
        </w:rPr>
      </w:pPr>
      <w:r>
        <w:rPr>
          <w:sz w:val="20"/>
        </w:rPr>
        <w:t xml:space="preserve">Provide regular feedback about health and academic needs to the teacher and </w:t>
      </w:r>
      <w:proofErr w:type="gramStart"/>
      <w:r>
        <w:rPr>
          <w:sz w:val="20"/>
        </w:rPr>
        <w:t>SENCO</w:t>
      </w:r>
      <w:proofErr w:type="gramEnd"/>
    </w:p>
    <w:p w14:paraId="62477647" w14:textId="77777777" w:rsidR="00F633F6" w:rsidRDefault="00F633F6" w:rsidP="00F633F6">
      <w:pPr>
        <w:pStyle w:val="ListParagraph"/>
        <w:rPr>
          <w:color w:val="auto"/>
          <w:sz w:val="20"/>
        </w:rPr>
      </w:pPr>
    </w:p>
    <w:p w14:paraId="689A0EC6" w14:textId="4F166C46" w:rsidR="00F633F6" w:rsidRPr="00F633F6" w:rsidRDefault="00F633F6" w:rsidP="00F633F6">
      <w:pPr>
        <w:pStyle w:val="Heading1"/>
        <w:rPr>
          <w:rFonts w:asciiTheme="minorHAnsi" w:eastAsiaTheme="minorHAnsi" w:hAnsiTheme="minorHAnsi" w:cstheme="minorBidi"/>
          <w:b/>
          <w:color w:val="auto"/>
          <w:sz w:val="20"/>
          <w:szCs w:val="22"/>
        </w:rPr>
      </w:pPr>
      <w:r>
        <w:rPr>
          <w:rFonts w:asciiTheme="minorHAnsi" w:eastAsiaTheme="minorHAnsi" w:hAnsiTheme="minorHAnsi" w:cstheme="minorBidi"/>
          <w:b/>
          <w:color w:val="auto"/>
          <w:sz w:val="20"/>
          <w:szCs w:val="22"/>
        </w:rPr>
        <w:t>D</w:t>
      </w:r>
      <w:r>
        <w:rPr>
          <w:rFonts w:asciiTheme="minorHAnsi" w:eastAsiaTheme="minorHAnsi" w:hAnsiTheme="minorHAnsi" w:cstheme="minorBidi"/>
          <w:b/>
          <w:color w:val="auto"/>
          <w:sz w:val="20"/>
          <w:szCs w:val="22"/>
        </w:rPr>
        <w:tab/>
        <w:t>Liaising with SENCO and SMT</w:t>
      </w:r>
    </w:p>
    <w:p w14:paraId="7935B6AA" w14:textId="77777777" w:rsidR="00F633F6" w:rsidRDefault="00F633F6" w:rsidP="00F633F6">
      <w:pPr>
        <w:numPr>
          <w:ilvl w:val="0"/>
          <w:numId w:val="4"/>
        </w:numPr>
        <w:spacing w:after="0" w:line="240" w:lineRule="auto"/>
        <w:rPr>
          <w:sz w:val="20"/>
        </w:rPr>
      </w:pPr>
      <w:r>
        <w:rPr>
          <w:sz w:val="20"/>
        </w:rPr>
        <w:t xml:space="preserve">Attend relevant in-service </w:t>
      </w:r>
      <w:proofErr w:type="gramStart"/>
      <w:r>
        <w:rPr>
          <w:sz w:val="20"/>
        </w:rPr>
        <w:t>training</w:t>
      </w:r>
      <w:proofErr w:type="gramEnd"/>
    </w:p>
    <w:p w14:paraId="1CAD97D0" w14:textId="77777777" w:rsidR="00F633F6" w:rsidRDefault="00F633F6" w:rsidP="00F633F6">
      <w:pPr>
        <w:numPr>
          <w:ilvl w:val="0"/>
          <w:numId w:val="4"/>
        </w:numPr>
        <w:spacing w:after="0" w:line="240" w:lineRule="auto"/>
        <w:rPr>
          <w:sz w:val="20"/>
        </w:rPr>
      </w:pPr>
      <w:r>
        <w:rPr>
          <w:sz w:val="20"/>
        </w:rPr>
        <w:t xml:space="preserve">Be aware of school policies and </w:t>
      </w:r>
      <w:proofErr w:type="gramStart"/>
      <w:r>
        <w:rPr>
          <w:sz w:val="20"/>
        </w:rPr>
        <w:t>procedures</w:t>
      </w:r>
      <w:proofErr w:type="gramEnd"/>
    </w:p>
    <w:p w14:paraId="4AA5CA5F" w14:textId="77777777" w:rsidR="00F633F6" w:rsidRDefault="00F633F6" w:rsidP="00F633F6">
      <w:pPr>
        <w:numPr>
          <w:ilvl w:val="0"/>
          <w:numId w:val="4"/>
        </w:numPr>
        <w:spacing w:after="0" w:line="240" w:lineRule="auto"/>
        <w:rPr>
          <w:sz w:val="20"/>
        </w:rPr>
      </w:pPr>
      <w:r>
        <w:rPr>
          <w:sz w:val="20"/>
        </w:rPr>
        <w:t xml:space="preserve">Perform any other tasks as directed by your Line Manager to support the department you are working </w:t>
      </w:r>
      <w:proofErr w:type="gramStart"/>
      <w:r>
        <w:rPr>
          <w:sz w:val="20"/>
        </w:rPr>
        <w:t>in</w:t>
      </w:r>
      <w:proofErr w:type="gramEnd"/>
    </w:p>
    <w:p w14:paraId="5551871C" w14:textId="77777777" w:rsidR="00F633F6" w:rsidRDefault="00F633F6" w:rsidP="00F633F6">
      <w:pPr>
        <w:pStyle w:val="ListParagraph"/>
        <w:rPr>
          <w:color w:val="auto"/>
          <w:sz w:val="20"/>
        </w:rPr>
      </w:pPr>
    </w:p>
    <w:p w14:paraId="33B92CE4" w14:textId="77777777" w:rsidR="00F633F6" w:rsidRDefault="00F633F6" w:rsidP="00F633F6">
      <w:pPr>
        <w:pStyle w:val="xmsolistparagraph"/>
        <w:numPr>
          <w:ilvl w:val="0"/>
          <w:numId w:val="4"/>
        </w:numPr>
        <w:shd w:val="clear" w:color="auto" w:fill="FFFFFF"/>
        <w:spacing w:before="0" w:beforeAutospacing="0" w:after="0" w:afterAutospacing="0" w:line="253" w:lineRule="atLeast"/>
        <w:rPr>
          <w:rFonts w:asciiTheme="minorHAnsi" w:eastAsiaTheme="minorHAnsi" w:hAnsiTheme="minorHAnsi" w:cstheme="minorBidi"/>
          <w:sz w:val="20"/>
          <w:szCs w:val="22"/>
          <w:lang w:val="en-GB"/>
        </w:rPr>
      </w:pPr>
      <w:r>
        <w:rPr>
          <w:rFonts w:asciiTheme="minorHAnsi" w:eastAsiaTheme="minorHAnsi" w:hAnsiTheme="minorHAnsi" w:cstheme="minorBidi"/>
          <w:sz w:val="20"/>
          <w:szCs w:val="22"/>
          <w:lang w:val="en-GB"/>
        </w:rPr>
        <w:t xml:space="preserve">To </w:t>
      </w:r>
      <w:proofErr w:type="gramStart"/>
      <w:r>
        <w:rPr>
          <w:rFonts w:asciiTheme="minorHAnsi" w:eastAsiaTheme="minorHAnsi" w:hAnsiTheme="minorHAnsi" w:cstheme="minorBidi"/>
          <w:sz w:val="20"/>
          <w:szCs w:val="22"/>
          <w:lang w:val="en-GB"/>
        </w:rPr>
        <w:t>maintain absolute confidentiality at all times</w:t>
      </w:r>
      <w:proofErr w:type="gramEnd"/>
      <w:r>
        <w:rPr>
          <w:rFonts w:asciiTheme="minorHAnsi" w:eastAsiaTheme="minorHAnsi" w:hAnsiTheme="minorHAnsi" w:cstheme="minorBidi"/>
          <w:sz w:val="20"/>
          <w:szCs w:val="22"/>
          <w:lang w:val="en-GB"/>
        </w:rPr>
        <w:t xml:space="preserve"> in respect of school-related matters and to prevent disclosure of confidential and sensitive information.</w:t>
      </w:r>
    </w:p>
    <w:p w14:paraId="61FBF9FF" w14:textId="77777777" w:rsidR="00F633F6" w:rsidRDefault="00F633F6" w:rsidP="00F633F6">
      <w:pPr>
        <w:pStyle w:val="xmsolistparagraph"/>
        <w:numPr>
          <w:ilvl w:val="0"/>
          <w:numId w:val="4"/>
        </w:numPr>
        <w:shd w:val="clear" w:color="auto" w:fill="FFFFFF"/>
        <w:spacing w:before="0" w:beforeAutospacing="0" w:after="0" w:afterAutospacing="0" w:line="253" w:lineRule="atLeast"/>
        <w:rPr>
          <w:rFonts w:asciiTheme="minorHAnsi" w:eastAsiaTheme="minorHAnsi" w:hAnsiTheme="minorHAnsi" w:cstheme="minorBidi"/>
          <w:sz w:val="20"/>
          <w:szCs w:val="22"/>
          <w:lang w:val="en-GB"/>
        </w:rPr>
      </w:pPr>
      <w:r>
        <w:rPr>
          <w:rFonts w:asciiTheme="minorHAnsi" w:eastAsiaTheme="minorHAnsi" w:hAnsiTheme="minorHAnsi" w:cstheme="minorBidi"/>
          <w:sz w:val="20"/>
          <w:szCs w:val="22"/>
          <w:lang w:val="en-GB"/>
        </w:rPr>
        <w:t>Adhere to all health and safety requirements and procedures and attend all training courses as determined by the Line Manager / Executive Headteacher.</w:t>
      </w:r>
    </w:p>
    <w:p w14:paraId="1AB29D4E" w14:textId="77777777" w:rsidR="00F633F6" w:rsidRDefault="00F633F6" w:rsidP="00F633F6">
      <w:pPr>
        <w:pStyle w:val="xmsolistparagraph"/>
        <w:numPr>
          <w:ilvl w:val="0"/>
          <w:numId w:val="4"/>
        </w:numPr>
        <w:shd w:val="clear" w:color="auto" w:fill="FFFFFF"/>
        <w:spacing w:before="0" w:beforeAutospacing="0" w:after="0" w:afterAutospacing="0" w:line="253" w:lineRule="atLeast"/>
        <w:rPr>
          <w:rFonts w:asciiTheme="minorHAnsi" w:eastAsiaTheme="minorHAnsi" w:hAnsiTheme="minorHAnsi" w:cstheme="minorBidi"/>
          <w:sz w:val="20"/>
          <w:szCs w:val="22"/>
          <w:lang w:val="en-GB"/>
        </w:rPr>
      </w:pPr>
      <w:r>
        <w:rPr>
          <w:rFonts w:asciiTheme="minorHAnsi" w:eastAsiaTheme="minorHAnsi" w:hAnsiTheme="minorHAnsi" w:cstheme="minorBidi"/>
          <w:sz w:val="20"/>
          <w:szCs w:val="22"/>
          <w:lang w:val="en-GB"/>
        </w:rPr>
        <w:t>Attend all safeguarding courses as determined by the Line Manager / Executive Headteacher</w:t>
      </w:r>
    </w:p>
    <w:p w14:paraId="514981DE" w14:textId="77777777" w:rsidR="00F633F6" w:rsidRDefault="00F633F6" w:rsidP="00F633F6">
      <w:pPr>
        <w:pStyle w:val="xmsolistparagraph"/>
        <w:numPr>
          <w:ilvl w:val="0"/>
          <w:numId w:val="4"/>
        </w:numPr>
        <w:shd w:val="clear" w:color="auto" w:fill="FFFFFF"/>
        <w:spacing w:before="0" w:beforeAutospacing="0" w:after="0" w:afterAutospacing="0" w:line="253" w:lineRule="atLeast"/>
        <w:rPr>
          <w:rFonts w:asciiTheme="minorHAnsi" w:eastAsiaTheme="minorHAnsi" w:hAnsiTheme="minorHAnsi" w:cstheme="minorBidi"/>
          <w:sz w:val="20"/>
          <w:szCs w:val="22"/>
          <w:lang w:val="en-GB"/>
        </w:rPr>
      </w:pPr>
      <w:r>
        <w:rPr>
          <w:rFonts w:asciiTheme="minorHAnsi" w:eastAsiaTheme="minorHAnsi" w:hAnsiTheme="minorHAnsi" w:cstheme="minorBidi"/>
          <w:sz w:val="20"/>
          <w:szCs w:val="22"/>
          <w:lang w:val="en-GB"/>
        </w:rPr>
        <w:t>Carry out reasonable instructions from the Line Manager / Executive Headteacher.</w:t>
      </w:r>
    </w:p>
    <w:p w14:paraId="0C07F4E6" w14:textId="77777777" w:rsidR="00F633F6" w:rsidRDefault="00F633F6" w:rsidP="00F633F6">
      <w:pPr>
        <w:pStyle w:val="xmsolistparagraph"/>
        <w:numPr>
          <w:ilvl w:val="0"/>
          <w:numId w:val="4"/>
        </w:numPr>
        <w:shd w:val="clear" w:color="auto" w:fill="FFFFFF"/>
        <w:spacing w:before="0" w:beforeAutospacing="0" w:after="0" w:afterAutospacing="0" w:line="253" w:lineRule="atLeast"/>
        <w:rPr>
          <w:rFonts w:asciiTheme="minorHAnsi" w:eastAsiaTheme="minorHAnsi" w:hAnsiTheme="minorHAnsi" w:cstheme="minorBidi"/>
          <w:sz w:val="20"/>
          <w:szCs w:val="22"/>
          <w:lang w:val="en-GB"/>
        </w:rPr>
      </w:pPr>
      <w:r>
        <w:rPr>
          <w:rFonts w:asciiTheme="minorHAnsi" w:eastAsiaTheme="minorHAnsi" w:hAnsiTheme="minorHAnsi" w:cstheme="minorBidi"/>
          <w:szCs w:val="22"/>
        </w:rPr>
        <w:t> </w:t>
      </w:r>
      <w:r>
        <w:rPr>
          <w:rFonts w:asciiTheme="minorHAnsi" w:eastAsiaTheme="minorHAnsi" w:hAnsiTheme="minorHAnsi" w:cstheme="minorBidi"/>
          <w:sz w:val="20"/>
          <w:szCs w:val="22"/>
          <w:lang w:val="en-GB"/>
        </w:rPr>
        <w:t>Show flexibility and willingness to adapt to the changing needs of the role as determined by the Line Manager / Executive Headteacher.</w:t>
      </w:r>
    </w:p>
    <w:p w14:paraId="284AC777" w14:textId="77777777" w:rsidR="00F633F6" w:rsidRDefault="00F633F6" w:rsidP="00F633F6">
      <w:pPr>
        <w:pStyle w:val="ListParagraph"/>
        <w:rPr>
          <w:color w:val="auto"/>
          <w:sz w:val="20"/>
        </w:rPr>
      </w:pPr>
    </w:p>
    <w:p w14:paraId="57D2E4A4" w14:textId="77777777" w:rsidR="00F633F6" w:rsidRDefault="00F633F6" w:rsidP="00F633F6">
      <w:pPr>
        <w:rPr>
          <w:sz w:val="20"/>
          <w:szCs w:val="20"/>
        </w:rPr>
      </w:pPr>
      <w:r>
        <w:rPr>
          <w:b/>
          <w:sz w:val="20"/>
        </w:rPr>
        <w:lastRenderedPageBreak/>
        <w:t>E</w:t>
      </w:r>
      <w:r>
        <w:rPr>
          <w:b/>
          <w:sz w:val="20"/>
        </w:rPr>
        <w:tab/>
      </w:r>
      <w:r>
        <w:rPr>
          <w:b/>
          <w:sz w:val="20"/>
          <w:szCs w:val="20"/>
        </w:rPr>
        <w:t>Liaising with external professionals and the family</w:t>
      </w:r>
    </w:p>
    <w:p w14:paraId="509A3B33" w14:textId="2F7AF525" w:rsidR="00F633F6" w:rsidRDefault="00F633F6" w:rsidP="00F633F6">
      <w:pPr>
        <w:numPr>
          <w:ilvl w:val="0"/>
          <w:numId w:val="5"/>
        </w:num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Consult with specialist educational support services to advise on strategies/interventions and resources to meet the child’s </w:t>
      </w:r>
      <w:r>
        <w:rPr>
          <w:sz w:val="20"/>
          <w:szCs w:val="20"/>
        </w:rPr>
        <w:t>needs.</w:t>
      </w:r>
    </w:p>
    <w:p w14:paraId="47DDE247" w14:textId="426E7208" w:rsidR="00F633F6" w:rsidRDefault="00F633F6" w:rsidP="00F633F6">
      <w:pPr>
        <w:numPr>
          <w:ilvl w:val="0"/>
          <w:numId w:val="5"/>
        </w:num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Establish close links with the family and provide regular feedback on </w:t>
      </w:r>
      <w:r>
        <w:rPr>
          <w:sz w:val="20"/>
          <w:szCs w:val="20"/>
        </w:rPr>
        <w:t>progress.</w:t>
      </w:r>
    </w:p>
    <w:p w14:paraId="263E93F6" w14:textId="77777777" w:rsidR="00F633F6" w:rsidRDefault="00F633F6" w:rsidP="00F633F6">
      <w:pPr>
        <w:rPr>
          <w:rFonts w:ascii="Twinkl Cursive Looped" w:hAnsi="Twinkl Cursive Looped"/>
          <w:sz w:val="24"/>
          <w:szCs w:val="24"/>
        </w:rPr>
      </w:pPr>
    </w:p>
    <w:p w14:paraId="49BF19DC" w14:textId="77777777" w:rsidR="00F633F6" w:rsidRDefault="00F633F6" w:rsidP="00F633F6">
      <w:pPr>
        <w:jc w:val="center"/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>Person Specification</w:t>
      </w:r>
    </w:p>
    <w:tbl>
      <w:tblPr>
        <w:tblStyle w:val="TableGrid"/>
        <w:tblW w:w="9015" w:type="dxa"/>
        <w:tblInd w:w="0" w:type="dxa"/>
        <w:tblLayout w:type="fixed"/>
        <w:tblLook w:val="0120" w:firstRow="1" w:lastRow="0" w:firstColumn="0" w:lastColumn="1" w:noHBand="0" w:noVBand="0"/>
      </w:tblPr>
      <w:tblGrid>
        <w:gridCol w:w="841"/>
        <w:gridCol w:w="5169"/>
        <w:gridCol w:w="3005"/>
      </w:tblGrid>
      <w:tr w:rsidR="00F633F6" w14:paraId="38E70EE0" w14:textId="77777777" w:rsidTr="00F633F6">
        <w:trPr>
          <w:trHeight w:val="15"/>
        </w:trPr>
        <w:tc>
          <w:tcPr>
            <w:tcW w:w="601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top w:w="57" w:type="dxa"/>
              <w:left w:w="108" w:type="dxa"/>
              <w:bottom w:w="57" w:type="dxa"/>
              <w:right w:w="108" w:type="dxa"/>
            </w:tcMar>
            <w:hideMark/>
          </w:tcPr>
          <w:p w14:paraId="434FF06D" w14:textId="77777777" w:rsidR="00F633F6" w:rsidRDefault="00F633F6">
            <w:pPr>
              <w:spacing w:line="264" w:lineRule="auto"/>
              <w:rPr>
                <w:rFonts w:eastAsiaTheme="minorHAnsi"/>
                <w:b/>
                <w:bCs/>
                <w:sz w:val="24"/>
                <w:szCs w:val="24"/>
              </w:rPr>
            </w:pPr>
            <w:r>
              <w:rPr>
                <w:rFonts w:eastAsiaTheme="minorHAnsi"/>
                <w:b/>
                <w:bCs/>
                <w:sz w:val="24"/>
                <w:szCs w:val="24"/>
              </w:rPr>
              <w:t>Skills and Knowledge</w:t>
            </w:r>
          </w:p>
        </w:tc>
        <w:tc>
          <w:tcPr>
            <w:tcW w:w="30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top w:w="57" w:type="dxa"/>
              <w:left w:w="108" w:type="dxa"/>
              <w:bottom w:w="57" w:type="dxa"/>
              <w:right w:w="108" w:type="dxa"/>
            </w:tcMar>
            <w:hideMark/>
          </w:tcPr>
          <w:p w14:paraId="6CC767D4" w14:textId="77777777" w:rsidR="00F633F6" w:rsidRDefault="00F633F6">
            <w:pPr>
              <w:spacing w:line="264" w:lineRule="auto"/>
              <w:rPr>
                <w:rFonts w:eastAsiaTheme="minorHAnsi"/>
                <w:b/>
                <w:bCs/>
                <w:sz w:val="24"/>
                <w:szCs w:val="24"/>
              </w:rPr>
            </w:pPr>
            <w:r>
              <w:rPr>
                <w:rFonts w:eastAsiaTheme="minorHAnsi"/>
                <w:b/>
                <w:bCs/>
                <w:sz w:val="24"/>
                <w:szCs w:val="24"/>
              </w:rPr>
              <w:t>Method of Assessment</w:t>
            </w:r>
          </w:p>
        </w:tc>
      </w:tr>
      <w:tr w:rsidR="00F633F6" w14:paraId="7D7B759E" w14:textId="77777777" w:rsidTr="00F633F6">
        <w:trPr>
          <w:trHeight w:val="15"/>
        </w:trPr>
        <w:tc>
          <w:tcPr>
            <w:tcW w:w="841" w:type="dxa"/>
            <w:tcBorders>
              <w:top w:val="single" w:sz="8" w:space="0" w:color="auto"/>
              <w:left w:val="single" w:sz="8" w:space="0" w:color="auto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FFFFF" w:themeFill="background1"/>
            <w:tcMar>
              <w:top w:w="57" w:type="dxa"/>
              <w:left w:w="108" w:type="dxa"/>
              <w:bottom w:w="57" w:type="dxa"/>
              <w:right w:w="108" w:type="dxa"/>
            </w:tcMar>
            <w:hideMark/>
          </w:tcPr>
          <w:p w14:paraId="13327FB8" w14:textId="77777777" w:rsidR="00F633F6" w:rsidRDefault="00F633F6">
            <w:pPr>
              <w:pStyle w:val="ListParagraph"/>
              <w:numPr>
                <w:ilvl w:val="0"/>
                <w:numId w:val="6"/>
              </w:numPr>
              <w:contextualSpacing/>
              <w:rPr>
                <w:rFonts w:asciiTheme="minorHAnsi" w:eastAsiaTheme="minorHAnsi" w:hAnsiTheme="minorHAnsi" w:cstheme="minorBidi"/>
                <w:bCs w:val="0"/>
                <w:color w:val="auto"/>
                <w:sz w:val="20"/>
                <w:szCs w:val="20"/>
              </w:rPr>
            </w:pPr>
            <w:r>
              <w:rPr>
                <w:rFonts w:asciiTheme="minorHAnsi" w:eastAsiaTheme="minorHAnsi" w:hAnsiTheme="minorHAnsi" w:cstheme="minorBidi"/>
                <w:bCs w:val="0"/>
                <w:sz w:val="20"/>
                <w:szCs w:val="20"/>
              </w:rPr>
              <w:t xml:space="preserve"> </w:t>
            </w:r>
          </w:p>
        </w:tc>
        <w:tc>
          <w:tcPr>
            <w:tcW w:w="5169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FFFFF" w:themeFill="background1"/>
            <w:tcMar>
              <w:top w:w="57" w:type="dxa"/>
              <w:left w:w="108" w:type="dxa"/>
              <w:bottom w:w="57" w:type="dxa"/>
              <w:right w:w="108" w:type="dxa"/>
            </w:tcMar>
            <w:hideMark/>
          </w:tcPr>
          <w:p w14:paraId="135A6F3E" w14:textId="77777777" w:rsidR="00F633F6" w:rsidRDefault="00F633F6">
            <w:pPr>
              <w:spacing w:line="264" w:lineRule="auto"/>
              <w:rPr>
                <w:rFonts w:eastAsiaTheme="minorHAnsi"/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</w:rPr>
              <w:t>Ability to support the teacher in planning, delivering and evaluating learning activities to ensure effective teaching and learning.  Ability to give feedback in a constructive manner.</w:t>
            </w:r>
          </w:p>
        </w:tc>
        <w:tc>
          <w:tcPr>
            <w:tcW w:w="3005" w:type="dxa"/>
            <w:tcBorders>
              <w:top w:val="single" w:sz="8" w:space="0" w:color="auto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auto"/>
            </w:tcBorders>
            <w:shd w:val="clear" w:color="auto" w:fill="FFFFFF" w:themeFill="background1"/>
            <w:tcMar>
              <w:top w:w="57" w:type="dxa"/>
              <w:left w:w="108" w:type="dxa"/>
              <w:bottom w:w="57" w:type="dxa"/>
              <w:right w:w="108" w:type="dxa"/>
            </w:tcMar>
            <w:hideMark/>
          </w:tcPr>
          <w:p w14:paraId="0F6A563F" w14:textId="77777777" w:rsidR="00F633F6" w:rsidRDefault="00F633F6">
            <w:pPr>
              <w:spacing w:line="264" w:lineRule="auto"/>
              <w:rPr>
                <w:rFonts w:eastAsiaTheme="minorHAnsi"/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</w:rPr>
              <w:t>Application Form/Interview</w:t>
            </w:r>
          </w:p>
        </w:tc>
      </w:tr>
      <w:tr w:rsidR="00F633F6" w14:paraId="7E81A758" w14:textId="77777777" w:rsidTr="00F633F6">
        <w:trPr>
          <w:trHeight w:val="15"/>
        </w:trPr>
        <w:tc>
          <w:tcPr>
            <w:tcW w:w="841" w:type="dxa"/>
            <w:tcBorders>
              <w:top w:val="single" w:sz="8" w:space="0" w:color="BFBFBF" w:themeColor="background1" w:themeShade="BF"/>
              <w:left w:val="single" w:sz="8" w:space="0" w:color="auto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FFFFF" w:themeFill="background1"/>
            <w:tcMar>
              <w:top w:w="57" w:type="dxa"/>
              <w:left w:w="108" w:type="dxa"/>
              <w:bottom w:w="57" w:type="dxa"/>
              <w:right w:w="108" w:type="dxa"/>
            </w:tcMar>
            <w:hideMark/>
          </w:tcPr>
          <w:p w14:paraId="045C1A39" w14:textId="77777777" w:rsidR="00F633F6" w:rsidRDefault="00F633F6">
            <w:pPr>
              <w:pStyle w:val="ListParagraph"/>
              <w:numPr>
                <w:ilvl w:val="0"/>
                <w:numId w:val="6"/>
              </w:numPr>
              <w:contextualSpacing/>
              <w:rPr>
                <w:rFonts w:asciiTheme="minorHAnsi" w:eastAsiaTheme="minorHAnsi" w:hAnsiTheme="minorHAnsi" w:cstheme="minorBidi"/>
                <w:bCs w:val="0"/>
                <w:color w:val="auto"/>
                <w:sz w:val="20"/>
                <w:szCs w:val="20"/>
              </w:rPr>
            </w:pPr>
            <w:r>
              <w:rPr>
                <w:rFonts w:asciiTheme="minorHAnsi" w:eastAsiaTheme="minorHAnsi" w:hAnsiTheme="minorHAnsi" w:cstheme="minorBidi"/>
                <w:bCs w:val="0"/>
                <w:sz w:val="20"/>
                <w:szCs w:val="20"/>
              </w:rPr>
              <w:t xml:space="preserve"> </w:t>
            </w:r>
          </w:p>
        </w:tc>
        <w:tc>
          <w:tcPr>
            <w:tcW w:w="5169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FFFFF" w:themeFill="background1"/>
            <w:tcMar>
              <w:top w:w="57" w:type="dxa"/>
              <w:left w:w="108" w:type="dxa"/>
              <w:bottom w:w="57" w:type="dxa"/>
              <w:right w:w="108" w:type="dxa"/>
            </w:tcMar>
            <w:hideMark/>
          </w:tcPr>
          <w:p w14:paraId="5C66BEDE" w14:textId="77777777" w:rsidR="00F633F6" w:rsidRDefault="00F633F6">
            <w:pPr>
              <w:spacing w:line="264" w:lineRule="auto"/>
              <w:jc w:val="both"/>
              <w:rPr>
                <w:rFonts w:eastAsiaTheme="minorHAnsi"/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</w:rPr>
              <w:t xml:space="preserve">Ability to listen and observe children/young people and share observational findings effectively.  </w:t>
            </w:r>
          </w:p>
        </w:tc>
        <w:tc>
          <w:tcPr>
            <w:tcW w:w="3005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auto"/>
            </w:tcBorders>
            <w:shd w:val="clear" w:color="auto" w:fill="FFFFFF" w:themeFill="background1"/>
            <w:tcMar>
              <w:top w:w="57" w:type="dxa"/>
              <w:left w:w="108" w:type="dxa"/>
              <w:bottom w:w="57" w:type="dxa"/>
              <w:right w:w="108" w:type="dxa"/>
            </w:tcMar>
            <w:hideMark/>
          </w:tcPr>
          <w:p w14:paraId="6CB53365" w14:textId="77777777" w:rsidR="00F633F6" w:rsidRDefault="00F633F6">
            <w:pPr>
              <w:spacing w:line="264" w:lineRule="auto"/>
              <w:rPr>
                <w:rFonts w:eastAsiaTheme="minorHAnsi"/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</w:rPr>
              <w:t>Application Form/Interview</w:t>
            </w:r>
          </w:p>
        </w:tc>
      </w:tr>
      <w:tr w:rsidR="00F633F6" w14:paraId="4AE14534" w14:textId="77777777" w:rsidTr="00F633F6">
        <w:trPr>
          <w:trHeight w:val="15"/>
        </w:trPr>
        <w:tc>
          <w:tcPr>
            <w:tcW w:w="841" w:type="dxa"/>
            <w:tcBorders>
              <w:top w:val="single" w:sz="8" w:space="0" w:color="BFBFBF" w:themeColor="background1" w:themeShade="BF"/>
              <w:left w:val="single" w:sz="8" w:space="0" w:color="auto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FFFFF" w:themeFill="background1"/>
            <w:tcMar>
              <w:top w:w="57" w:type="dxa"/>
              <w:left w:w="108" w:type="dxa"/>
              <w:bottom w:w="57" w:type="dxa"/>
              <w:right w:w="108" w:type="dxa"/>
            </w:tcMar>
            <w:hideMark/>
          </w:tcPr>
          <w:p w14:paraId="4EFDCC56" w14:textId="77777777" w:rsidR="00F633F6" w:rsidRDefault="00F633F6">
            <w:pPr>
              <w:pStyle w:val="ListParagraph"/>
              <w:numPr>
                <w:ilvl w:val="0"/>
                <w:numId w:val="6"/>
              </w:numPr>
              <w:contextualSpacing/>
              <w:rPr>
                <w:rFonts w:asciiTheme="minorHAnsi" w:eastAsiaTheme="minorHAnsi" w:hAnsiTheme="minorHAnsi" w:cstheme="minorBidi"/>
                <w:bCs w:val="0"/>
                <w:color w:val="auto"/>
                <w:sz w:val="20"/>
                <w:szCs w:val="20"/>
              </w:rPr>
            </w:pPr>
            <w:r>
              <w:rPr>
                <w:rFonts w:asciiTheme="minorHAnsi" w:eastAsiaTheme="minorHAnsi" w:hAnsiTheme="minorHAnsi" w:cstheme="minorBidi"/>
                <w:bCs w:val="0"/>
                <w:sz w:val="20"/>
                <w:szCs w:val="20"/>
              </w:rPr>
              <w:t xml:space="preserve"> </w:t>
            </w:r>
          </w:p>
        </w:tc>
        <w:tc>
          <w:tcPr>
            <w:tcW w:w="5169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FFFFF" w:themeFill="background1"/>
            <w:tcMar>
              <w:top w:w="57" w:type="dxa"/>
              <w:left w:w="108" w:type="dxa"/>
              <w:bottom w:w="57" w:type="dxa"/>
              <w:right w:w="108" w:type="dxa"/>
            </w:tcMar>
            <w:hideMark/>
          </w:tcPr>
          <w:p w14:paraId="7994D256" w14:textId="77777777" w:rsidR="00F633F6" w:rsidRDefault="00F633F6">
            <w:pPr>
              <w:spacing w:line="264" w:lineRule="auto"/>
              <w:jc w:val="both"/>
              <w:rPr>
                <w:rFonts w:eastAsiaTheme="minorHAnsi"/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</w:rPr>
              <w:t xml:space="preserve">Ability to keep children and young people safe during day-to-day work activities.  Ability to assess the balance between safety and risk, challenge and protection, and adjust own behaviour and accordingly.  </w:t>
            </w:r>
          </w:p>
        </w:tc>
        <w:tc>
          <w:tcPr>
            <w:tcW w:w="3005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auto"/>
            </w:tcBorders>
            <w:shd w:val="clear" w:color="auto" w:fill="FFFFFF" w:themeFill="background1"/>
            <w:tcMar>
              <w:top w:w="57" w:type="dxa"/>
              <w:left w:w="108" w:type="dxa"/>
              <w:bottom w:w="57" w:type="dxa"/>
              <w:right w:w="108" w:type="dxa"/>
            </w:tcMar>
            <w:hideMark/>
          </w:tcPr>
          <w:p w14:paraId="5D5617F0" w14:textId="77777777" w:rsidR="00F633F6" w:rsidRDefault="00F633F6">
            <w:pPr>
              <w:spacing w:line="264" w:lineRule="auto"/>
              <w:rPr>
                <w:rFonts w:eastAsiaTheme="minorHAnsi"/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</w:rPr>
              <w:t>Application Form/Interview</w:t>
            </w:r>
          </w:p>
        </w:tc>
      </w:tr>
      <w:tr w:rsidR="00F633F6" w14:paraId="3A5ABD65" w14:textId="77777777" w:rsidTr="00F633F6">
        <w:trPr>
          <w:trHeight w:val="15"/>
        </w:trPr>
        <w:tc>
          <w:tcPr>
            <w:tcW w:w="841" w:type="dxa"/>
            <w:tcBorders>
              <w:top w:val="single" w:sz="8" w:space="0" w:color="BFBFBF" w:themeColor="background1" w:themeShade="BF"/>
              <w:left w:val="single" w:sz="8" w:space="0" w:color="auto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FFFFF" w:themeFill="background1"/>
            <w:tcMar>
              <w:top w:w="57" w:type="dxa"/>
              <w:left w:w="108" w:type="dxa"/>
              <w:bottom w:w="57" w:type="dxa"/>
              <w:right w:w="108" w:type="dxa"/>
            </w:tcMar>
            <w:hideMark/>
          </w:tcPr>
          <w:p w14:paraId="3F28AEC3" w14:textId="77777777" w:rsidR="00F633F6" w:rsidRDefault="00F633F6">
            <w:pPr>
              <w:pStyle w:val="ListParagraph"/>
              <w:numPr>
                <w:ilvl w:val="0"/>
                <w:numId w:val="6"/>
              </w:numPr>
              <w:contextualSpacing/>
              <w:rPr>
                <w:rFonts w:asciiTheme="minorHAnsi" w:eastAsiaTheme="minorHAnsi" w:hAnsiTheme="minorHAnsi" w:cstheme="minorBidi"/>
                <w:bCs w:val="0"/>
                <w:color w:val="auto"/>
                <w:sz w:val="20"/>
                <w:szCs w:val="20"/>
              </w:rPr>
            </w:pPr>
            <w:r>
              <w:rPr>
                <w:rFonts w:asciiTheme="minorHAnsi" w:eastAsiaTheme="minorHAnsi" w:hAnsiTheme="minorHAnsi" w:cstheme="minorBidi"/>
                <w:bCs w:val="0"/>
                <w:sz w:val="20"/>
                <w:szCs w:val="20"/>
              </w:rPr>
              <w:t xml:space="preserve"> </w:t>
            </w:r>
          </w:p>
        </w:tc>
        <w:tc>
          <w:tcPr>
            <w:tcW w:w="5169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FFFFF" w:themeFill="background1"/>
            <w:tcMar>
              <w:top w:w="57" w:type="dxa"/>
              <w:left w:w="108" w:type="dxa"/>
              <w:bottom w:w="57" w:type="dxa"/>
              <w:right w:w="108" w:type="dxa"/>
            </w:tcMar>
            <w:hideMark/>
          </w:tcPr>
          <w:p w14:paraId="16C544A3" w14:textId="77777777" w:rsidR="00F633F6" w:rsidRDefault="00F633F6">
            <w:pPr>
              <w:spacing w:line="264" w:lineRule="auto"/>
              <w:rPr>
                <w:rFonts w:eastAsiaTheme="minorHAnsi"/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</w:rPr>
              <w:t>Ability to praise and encourage children/young people according to their age, needs and abilities. Ability to deal sensitively with challenging behaviour (in line with setting/school policy and procedures).  Act as a role model for positive behaviour.</w:t>
            </w:r>
          </w:p>
        </w:tc>
        <w:tc>
          <w:tcPr>
            <w:tcW w:w="3005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auto"/>
            </w:tcBorders>
            <w:shd w:val="clear" w:color="auto" w:fill="FFFFFF" w:themeFill="background1"/>
            <w:tcMar>
              <w:top w:w="57" w:type="dxa"/>
              <w:left w:w="108" w:type="dxa"/>
              <w:bottom w:w="57" w:type="dxa"/>
              <w:right w:w="108" w:type="dxa"/>
            </w:tcMar>
            <w:hideMark/>
          </w:tcPr>
          <w:p w14:paraId="28E6D3DE" w14:textId="77777777" w:rsidR="00F633F6" w:rsidRDefault="00F633F6">
            <w:pPr>
              <w:spacing w:line="264" w:lineRule="auto"/>
              <w:rPr>
                <w:rFonts w:eastAsiaTheme="minorHAnsi"/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</w:rPr>
              <w:t>Application Form/Interview</w:t>
            </w:r>
          </w:p>
        </w:tc>
      </w:tr>
      <w:tr w:rsidR="00F633F6" w14:paraId="2429F8E6" w14:textId="77777777" w:rsidTr="00F633F6">
        <w:trPr>
          <w:trHeight w:val="15"/>
        </w:trPr>
        <w:tc>
          <w:tcPr>
            <w:tcW w:w="841" w:type="dxa"/>
            <w:tcBorders>
              <w:top w:val="single" w:sz="8" w:space="0" w:color="BFBFBF" w:themeColor="background1" w:themeShade="BF"/>
              <w:left w:val="single" w:sz="8" w:space="0" w:color="auto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FFFFF" w:themeFill="background1"/>
            <w:tcMar>
              <w:top w:w="57" w:type="dxa"/>
              <w:left w:w="108" w:type="dxa"/>
              <w:bottom w:w="57" w:type="dxa"/>
              <w:right w:w="108" w:type="dxa"/>
            </w:tcMar>
            <w:hideMark/>
          </w:tcPr>
          <w:p w14:paraId="4620AC0D" w14:textId="77777777" w:rsidR="00F633F6" w:rsidRDefault="00F633F6">
            <w:pPr>
              <w:pStyle w:val="ListParagraph"/>
              <w:numPr>
                <w:ilvl w:val="0"/>
                <w:numId w:val="6"/>
              </w:numPr>
              <w:contextualSpacing/>
              <w:rPr>
                <w:rFonts w:asciiTheme="minorHAnsi" w:eastAsiaTheme="minorHAnsi" w:hAnsiTheme="minorHAnsi" w:cstheme="minorBidi"/>
                <w:bCs w:val="0"/>
                <w:color w:val="auto"/>
                <w:sz w:val="20"/>
                <w:szCs w:val="20"/>
              </w:rPr>
            </w:pPr>
            <w:r>
              <w:rPr>
                <w:rFonts w:asciiTheme="minorHAnsi" w:eastAsiaTheme="minorHAnsi" w:hAnsiTheme="minorHAnsi" w:cstheme="minorBidi"/>
                <w:bCs w:val="0"/>
                <w:sz w:val="20"/>
                <w:szCs w:val="20"/>
              </w:rPr>
              <w:t xml:space="preserve"> </w:t>
            </w:r>
          </w:p>
        </w:tc>
        <w:tc>
          <w:tcPr>
            <w:tcW w:w="5169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FFFFF" w:themeFill="background1"/>
            <w:tcMar>
              <w:top w:w="57" w:type="dxa"/>
              <w:left w:w="108" w:type="dxa"/>
              <w:bottom w:w="57" w:type="dxa"/>
              <w:right w:w="108" w:type="dxa"/>
            </w:tcMar>
            <w:hideMark/>
          </w:tcPr>
          <w:p w14:paraId="6E7538D3" w14:textId="77777777" w:rsidR="00F633F6" w:rsidRDefault="00F633F6">
            <w:pPr>
              <w:spacing w:line="264" w:lineRule="auto"/>
              <w:rPr>
                <w:rFonts w:eastAsiaTheme="minorHAnsi"/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</w:rPr>
              <w:t xml:space="preserve">Ability to interact and respond positively to children, young people and adults.  Ability to establish and maintain rapport with pupils.  Ability to demonstrate verbal and non-verbal communication skills when dealing with children, colleagues, parents, carers, families and other practitioners.  </w:t>
            </w:r>
          </w:p>
        </w:tc>
        <w:tc>
          <w:tcPr>
            <w:tcW w:w="3005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auto"/>
            </w:tcBorders>
            <w:shd w:val="clear" w:color="auto" w:fill="FFFFFF" w:themeFill="background1"/>
            <w:tcMar>
              <w:top w:w="57" w:type="dxa"/>
              <w:left w:w="108" w:type="dxa"/>
              <w:bottom w:w="57" w:type="dxa"/>
              <w:right w:w="108" w:type="dxa"/>
            </w:tcMar>
            <w:hideMark/>
          </w:tcPr>
          <w:p w14:paraId="2211E925" w14:textId="77777777" w:rsidR="00F633F6" w:rsidRDefault="00F633F6">
            <w:pPr>
              <w:spacing w:line="264" w:lineRule="auto"/>
              <w:rPr>
                <w:rFonts w:eastAsiaTheme="minorHAnsi"/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</w:rPr>
              <w:t>Application Form/Interview</w:t>
            </w:r>
          </w:p>
        </w:tc>
      </w:tr>
      <w:tr w:rsidR="00F633F6" w14:paraId="3C095DBE" w14:textId="77777777" w:rsidTr="00F633F6">
        <w:trPr>
          <w:trHeight w:val="15"/>
        </w:trPr>
        <w:tc>
          <w:tcPr>
            <w:tcW w:w="841" w:type="dxa"/>
            <w:tcBorders>
              <w:top w:val="single" w:sz="8" w:space="0" w:color="BFBFBF" w:themeColor="background1" w:themeShade="BF"/>
              <w:left w:val="single" w:sz="8" w:space="0" w:color="auto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FFFFF" w:themeFill="background1"/>
            <w:tcMar>
              <w:top w:w="57" w:type="dxa"/>
              <w:left w:w="108" w:type="dxa"/>
              <w:bottom w:w="57" w:type="dxa"/>
              <w:right w:w="108" w:type="dxa"/>
            </w:tcMar>
            <w:hideMark/>
          </w:tcPr>
          <w:p w14:paraId="793E5BD4" w14:textId="77777777" w:rsidR="00F633F6" w:rsidRDefault="00F633F6">
            <w:pPr>
              <w:pStyle w:val="ListParagraph"/>
              <w:numPr>
                <w:ilvl w:val="0"/>
                <w:numId w:val="6"/>
              </w:numPr>
              <w:contextualSpacing/>
              <w:rPr>
                <w:rFonts w:asciiTheme="minorHAnsi" w:eastAsiaTheme="minorHAnsi" w:hAnsiTheme="minorHAnsi" w:cstheme="minorBidi"/>
                <w:bCs w:val="0"/>
                <w:color w:val="auto"/>
                <w:sz w:val="20"/>
                <w:szCs w:val="20"/>
              </w:rPr>
            </w:pPr>
            <w:r>
              <w:rPr>
                <w:rFonts w:asciiTheme="minorHAnsi" w:eastAsiaTheme="minorHAnsi" w:hAnsiTheme="minorHAnsi" w:cstheme="minorBidi"/>
                <w:bCs w:val="0"/>
                <w:sz w:val="20"/>
                <w:szCs w:val="20"/>
              </w:rPr>
              <w:t xml:space="preserve"> </w:t>
            </w:r>
          </w:p>
        </w:tc>
        <w:tc>
          <w:tcPr>
            <w:tcW w:w="5169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FFFFF" w:themeFill="background1"/>
            <w:tcMar>
              <w:top w:w="57" w:type="dxa"/>
              <w:left w:w="108" w:type="dxa"/>
              <w:bottom w:w="57" w:type="dxa"/>
              <w:right w:w="108" w:type="dxa"/>
            </w:tcMar>
            <w:hideMark/>
          </w:tcPr>
          <w:p w14:paraId="6855D0C5" w14:textId="77777777" w:rsidR="00F633F6" w:rsidRDefault="00F633F6">
            <w:pPr>
              <w:spacing w:line="264" w:lineRule="auto"/>
              <w:jc w:val="both"/>
              <w:rPr>
                <w:rFonts w:eastAsiaTheme="minorHAnsi"/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</w:rPr>
              <w:t>Ability to become an effective member of staff.  Ability to work effectively with colleagues and other practitioners.  Ability to take an active role in developing own skills and expertise.</w:t>
            </w:r>
          </w:p>
        </w:tc>
        <w:tc>
          <w:tcPr>
            <w:tcW w:w="3005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auto"/>
            </w:tcBorders>
            <w:shd w:val="clear" w:color="auto" w:fill="FFFFFF" w:themeFill="background1"/>
            <w:tcMar>
              <w:top w:w="57" w:type="dxa"/>
              <w:left w:w="108" w:type="dxa"/>
              <w:bottom w:w="57" w:type="dxa"/>
              <w:right w:w="108" w:type="dxa"/>
            </w:tcMar>
            <w:hideMark/>
          </w:tcPr>
          <w:p w14:paraId="3F37000A" w14:textId="77777777" w:rsidR="00F633F6" w:rsidRDefault="00F633F6">
            <w:pPr>
              <w:spacing w:line="264" w:lineRule="auto"/>
              <w:rPr>
                <w:rFonts w:eastAsiaTheme="minorHAnsi"/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</w:rPr>
              <w:t>Application Form/Interview</w:t>
            </w:r>
          </w:p>
        </w:tc>
      </w:tr>
      <w:tr w:rsidR="00F633F6" w14:paraId="2465FD85" w14:textId="77777777" w:rsidTr="00F633F6">
        <w:trPr>
          <w:trHeight w:val="15"/>
        </w:trPr>
        <w:tc>
          <w:tcPr>
            <w:tcW w:w="841" w:type="dxa"/>
            <w:tcBorders>
              <w:top w:val="single" w:sz="8" w:space="0" w:color="BFBFBF" w:themeColor="background1" w:themeShade="BF"/>
              <w:left w:val="single" w:sz="8" w:space="0" w:color="auto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FFFFF" w:themeFill="background1"/>
            <w:tcMar>
              <w:top w:w="57" w:type="dxa"/>
              <w:left w:w="108" w:type="dxa"/>
              <w:bottom w:w="57" w:type="dxa"/>
              <w:right w:w="108" w:type="dxa"/>
            </w:tcMar>
            <w:hideMark/>
          </w:tcPr>
          <w:p w14:paraId="4E5E2142" w14:textId="77777777" w:rsidR="00F633F6" w:rsidRDefault="00F633F6">
            <w:pPr>
              <w:pStyle w:val="ListParagraph"/>
              <w:numPr>
                <w:ilvl w:val="0"/>
                <w:numId w:val="6"/>
              </w:numPr>
              <w:contextualSpacing/>
              <w:rPr>
                <w:rFonts w:asciiTheme="minorHAnsi" w:eastAsiaTheme="minorHAnsi" w:hAnsiTheme="minorHAnsi" w:cstheme="minorBidi"/>
                <w:bCs w:val="0"/>
                <w:color w:val="auto"/>
                <w:sz w:val="20"/>
                <w:szCs w:val="20"/>
              </w:rPr>
            </w:pPr>
            <w:r>
              <w:rPr>
                <w:rFonts w:asciiTheme="minorHAnsi" w:eastAsiaTheme="minorHAnsi" w:hAnsiTheme="minorHAnsi" w:cstheme="minorBidi"/>
                <w:bCs w:val="0"/>
                <w:sz w:val="20"/>
                <w:szCs w:val="20"/>
              </w:rPr>
              <w:t xml:space="preserve"> </w:t>
            </w:r>
          </w:p>
        </w:tc>
        <w:tc>
          <w:tcPr>
            <w:tcW w:w="5169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FFFFF" w:themeFill="background1"/>
            <w:tcMar>
              <w:top w:w="57" w:type="dxa"/>
              <w:left w:w="108" w:type="dxa"/>
              <w:bottom w:w="57" w:type="dxa"/>
              <w:right w:w="108" w:type="dxa"/>
            </w:tcMar>
            <w:hideMark/>
          </w:tcPr>
          <w:p w14:paraId="0C2EB5A6" w14:textId="77777777" w:rsidR="00F633F6" w:rsidRDefault="00F633F6">
            <w:pPr>
              <w:spacing w:line="264" w:lineRule="auto"/>
              <w:jc w:val="both"/>
              <w:rPr>
                <w:rFonts w:eastAsiaTheme="minorHAnsi"/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</w:rPr>
              <w:t xml:space="preserve">Ability to help pupils, under the direction of the teacher, to participate in whole class, group and individual literacy and numeracy learning activities.  </w:t>
            </w:r>
          </w:p>
        </w:tc>
        <w:tc>
          <w:tcPr>
            <w:tcW w:w="3005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auto"/>
            </w:tcBorders>
            <w:shd w:val="clear" w:color="auto" w:fill="FFFFFF" w:themeFill="background1"/>
            <w:tcMar>
              <w:top w:w="57" w:type="dxa"/>
              <w:left w:w="108" w:type="dxa"/>
              <w:bottom w:w="57" w:type="dxa"/>
              <w:right w:w="108" w:type="dxa"/>
            </w:tcMar>
            <w:hideMark/>
          </w:tcPr>
          <w:p w14:paraId="76FB5E85" w14:textId="77777777" w:rsidR="00F633F6" w:rsidRDefault="00F633F6">
            <w:pPr>
              <w:spacing w:line="264" w:lineRule="auto"/>
              <w:rPr>
                <w:rFonts w:eastAsiaTheme="minorHAnsi"/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</w:rPr>
              <w:t>Application Form/Interview</w:t>
            </w:r>
          </w:p>
        </w:tc>
      </w:tr>
      <w:tr w:rsidR="00F633F6" w14:paraId="42300BD1" w14:textId="77777777" w:rsidTr="00F633F6">
        <w:trPr>
          <w:trHeight w:val="15"/>
        </w:trPr>
        <w:tc>
          <w:tcPr>
            <w:tcW w:w="841" w:type="dxa"/>
            <w:tcBorders>
              <w:top w:val="single" w:sz="8" w:space="0" w:color="BFBFBF" w:themeColor="background1" w:themeShade="BF"/>
              <w:left w:val="single" w:sz="8" w:space="0" w:color="auto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FFFFF" w:themeFill="background1"/>
            <w:tcMar>
              <w:top w:w="57" w:type="dxa"/>
              <w:left w:w="108" w:type="dxa"/>
              <w:bottom w:w="57" w:type="dxa"/>
              <w:right w:w="108" w:type="dxa"/>
            </w:tcMar>
            <w:hideMark/>
          </w:tcPr>
          <w:p w14:paraId="77BB8BB0" w14:textId="77777777" w:rsidR="00F633F6" w:rsidRDefault="00F633F6">
            <w:pPr>
              <w:pStyle w:val="ListParagraph"/>
              <w:numPr>
                <w:ilvl w:val="0"/>
                <w:numId w:val="6"/>
              </w:numPr>
              <w:contextualSpacing/>
              <w:rPr>
                <w:rFonts w:asciiTheme="minorHAnsi" w:eastAsiaTheme="minorHAnsi" w:hAnsiTheme="minorHAnsi" w:cstheme="minorBidi"/>
                <w:bCs w:val="0"/>
                <w:color w:val="auto"/>
                <w:sz w:val="20"/>
                <w:szCs w:val="20"/>
              </w:rPr>
            </w:pPr>
            <w:r>
              <w:rPr>
                <w:rFonts w:asciiTheme="minorHAnsi" w:eastAsiaTheme="minorHAnsi" w:hAnsiTheme="minorHAnsi" w:cstheme="minorBidi"/>
                <w:bCs w:val="0"/>
                <w:sz w:val="20"/>
                <w:szCs w:val="20"/>
              </w:rPr>
              <w:t xml:space="preserve"> </w:t>
            </w:r>
          </w:p>
        </w:tc>
        <w:tc>
          <w:tcPr>
            <w:tcW w:w="5169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FFFFF" w:themeFill="background1"/>
            <w:tcMar>
              <w:top w:w="57" w:type="dxa"/>
              <w:left w:w="108" w:type="dxa"/>
              <w:bottom w:w="57" w:type="dxa"/>
              <w:right w:w="108" w:type="dxa"/>
            </w:tcMar>
            <w:hideMark/>
          </w:tcPr>
          <w:p w14:paraId="70EADDDD" w14:textId="77777777" w:rsidR="00F633F6" w:rsidRDefault="00F633F6">
            <w:pPr>
              <w:spacing w:line="264" w:lineRule="auto"/>
              <w:rPr>
                <w:rFonts w:eastAsiaTheme="minorHAnsi"/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</w:rPr>
              <w:t>Ability to operate ICT resources safely and effectively as a learning resource.  Ability to access and use learning programmes and information.</w:t>
            </w:r>
          </w:p>
        </w:tc>
        <w:tc>
          <w:tcPr>
            <w:tcW w:w="3005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auto"/>
            </w:tcBorders>
            <w:shd w:val="clear" w:color="auto" w:fill="FFFFFF" w:themeFill="background1"/>
            <w:tcMar>
              <w:top w:w="57" w:type="dxa"/>
              <w:left w:w="108" w:type="dxa"/>
              <w:bottom w:w="57" w:type="dxa"/>
              <w:right w:w="108" w:type="dxa"/>
            </w:tcMar>
            <w:hideMark/>
          </w:tcPr>
          <w:p w14:paraId="7D4E5C18" w14:textId="77777777" w:rsidR="00F633F6" w:rsidRDefault="00F633F6">
            <w:pPr>
              <w:spacing w:line="264" w:lineRule="auto"/>
              <w:rPr>
                <w:rFonts w:eastAsiaTheme="minorHAnsi"/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</w:rPr>
              <w:t>Application Form/Interview</w:t>
            </w:r>
          </w:p>
        </w:tc>
      </w:tr>
      <w:tr w:rsidR="00F633F6" w14:paraId="141CFD86" w14:textId="77777777" w:rsidTr="00F633F6">
        <w:trPr>
          <w:trHeight w:val="15"/>
        </w:trPr>
        <w:tc>
          <w:tcPr>
            <w:tcW w:w="841" w:type="dxa"/>
            <w:tcBorders>
              <w:top w:val="single" w:sz="8" w:space="0" w:color="BFBFBF" w:themeColor="background1" w:themeShade="BF"/>
              <w:left w:val="single" w:sz="8" w:space="0" w:color="auto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FFFFF" w:themeFill="background1"/>
            <w:tcMar>
              <w:top w:w="57" w:type="dxa"/>
              <w:left w:w="108" w:type="dxa"/>
              <w:bottom w:w="57" w:type="dxa"/>
              <w:right w:w="108" w:type="dxa"/>
            </w:tcMar>
            <w:hideMark/>
          </w:tcPr>
          <w:p w14:paraId="48421795" w14:textId="77777777" w:rsidR="00F633F6" w:rsidRDefault="00F633F6">
            <w:pPr>
              <w:pStyle w:val="ListParagraph"/>
              <w:numPr>
                <w:ilvl w:val="0"/>
                <w:numId w:val="6"/>
              </w:numPr>
              <w:contextualSpacing/>
              <w:rPr>
                <w:rFonts w:asciiTheme="minorHAnsi" w:eastAsiaTheme="minorHAnsi" w:hAnsiTheme="minorHAnsi" w:cstheme="minorBidi"/>
                <w:bCs w:val="0"/>
                <w:color w:val="auto"/>
                <w:sz w:val="20"/>
                <w:szCs w:val="20"/>
              </w:rPr>
            </w:pPr>
            <w:r>
              <w:rPr>
                <w:rFonts w:asciiTheme="minorHAnsi" w:eastAsiaTheme="minorHAnsi" w:hAnsiTheme="minorHAnsi" w:cstheme="minorBidi"/>
                <w:bCs w:val="0"/>
                <w:sz w:val="20"/>
                <w:szCs w:val="20"/>
              </w:rPr>
              <w:t xml:space="preserve"> </w:t>
            </w:r>
          </w:p>
        </w:tc>
        <w:tc>
          <w:tcPr>
            <w:tcW w:w="5169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FFFFF" w:themeFill="background1"/>
            <w:tcMar>
              <w:top w:w="57" w:type="dxa"/>
              <w:left w:w="108" w:type="dxa"/>
              <w:bottom w:w="57" w:type="dxa"/>
              <w:right w:w="108" w:type="dxa"/>
            </w:tcMar>
            <w:hideMark/>
          </w:tcPr>
          <w:p w14:paraId="2A8F93FC" w14:textId="77777777" w:rsidR="00F633F6" w:rsidRDefault="00F633F6">
            <w:pPr>
              <w:spacing w:line="264" w:lineRule="auto"/>
              <w:rPr>
                <w:rFonts w:eastAsiaTheme="minorHAnsi"/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</w:rPr>
              <w:t>Ability to encourage and support pupils in using ICT during learning activities and feedback on their progress and response.</w:t>
            </w:r>
          </w:p>
        </w:tc>
        <w:tc>
          <w:tcPr>
            <w:tcW w:w="3005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auto"/>
            </w:tcBorders>
            <w:shd w:val="clear" w:color="auto" w:fill="FFFFFF" w:themeFill="background1"/>
            <w:tcMar>
              <w:top w:w="57" w:type="dxa"/>
              <w:left w:w="108" w:type="dxa"/>
              <w:bottom w:w="57" w:type="dxa"/>
              <w:right w:w="108" w:type="dxa"/>
            </w:tcMar>
            <w:hideMark/>
          </w:tcPr>
          <w:p w14:paraId="612CF0C1" w14:textId="77777777" w:rsidR="00F633F6" w:rsidRDefault="00F633F6">
            <w:pPr>
              <w:spacing w:line="264" w:lineRule="auto"/>
              <w:rPr>
                <w:rFonts w:eastAsiaTheme="minorHAnsi"/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</w:rPr>
              <w:t>Application Form/Interview</w:t>
            </w:r>
          </w:p>
        </w:tc>
      </w:tr>
      <w:tr w:rsidR="00F633F6" w14:paraId="68E33F2B" w14:textId="77777777" w:rsidTr="00F633F6">
        <w:trPr>
          <w:trHeight w:val="15"/>
        </w:trPr>
        <w:tc>
          <w:tcPr>
            <w:tcW w:w="841" w:type="dxa"/>
            <w:tcBorders>
              <w:top w:val="single" w:sz="8" w:space="0" w:color="BFBFBF" w:themeColor="background1" w:themeShade="BF"/>
              <w:left w:val="single" w:sz="8" w:space="0" w:color="auto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FFFFF" w:themeFill="background1"/>
            <w:tcMar>
              <w:top w:w="57" w:type="dxa"/>
              <w:left w:w="108" w:type="dxa"/>
              <w:bottom w:w="57" w:type="dxa"/>
              <w:right w:w="108" w:type="dxa"/>
            </w:tcMar>
            <w:hideMark/>
          </w:tcPr>
          <w:p w14:paraId="3736B640" w14:textId="77777777" w:rsidR="00F633F6" w:rsidRDefault="00F633F6">
            <w:pPr>
              <w:pStyle w:val="ListParagraph"/>
              <w:numPr>
                <w:ilvl w:val="0"/>
                <w:numId w:val="6"/>
              </w:numPr>
              <w:contextualSpacing/>
              <w:rPr>
                <w:rFonts w:asciiTheme="minorHAnsi" w:eastAsiaTheme="minorHAnsi" w:hAnsiTheme="minorHAnsi" w:cstheme="minorBidi"/>
                <w:bCs w:val="0"/>
                <w:color w:val="auto"/>
                <w:sz w:val="20"/>
                <w:szCs w:val="20"/>
              </w:rPr>
            </w:pPr>
            <w:r>
              <w:rPr>
                <w:rFonts w:asciiTheme="minorHAnsi" w:eastAsiaTheme="minorHAnsi" w:hAnsiTheme="minorHAnsi" w:cstheme="minorBidi"/>
                <w:bCs w:val="0"/>
                <w:sz w:val="20"/>
                <w:szCs w:val="20"/>
              </w:rPr>
              <w:t xml:space="preserve"> </w:t>
            </w:r>
          </w:p>
        </w:tc>
        <w:tc>
          <w:tcPr>
            <w:tcW w:w="5169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FFFFF" w:themeFill="background1"/>
            <w:tcMar>
              <w:top w:w="57" w:type="dxa"/>
              <w:left w:w="108" w:type="dxa"/>
              <w:bottom w:w="57" w:type="dxa"/>
              <w:right w:w="108" w:type="dxa"/>
            </w:tcMar>
            <w:hideMark/>
          </w:tcPr>
          <w:p w14:paraId="48FA9469" w14:textId="77777777" w:rsidR="00F633F6" w:rsidRDefault="00F633F6">
            <w:pPr>
              <w:spacing w:line="264" w:lineRule="auto"/>
              <w:rPr>
                <w:rFonts w:eastAsiaTheme="minorHAnsi"/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</w:rPr>
              <w:t>Value people equally, supporting an inclusive ethos</w:t>
            </w:r>
          </w:p>
        </w:tc>
        <w:tc>
          <w:tcPr>
            <w:tcW w:w="3005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auto"/>
            </w:tcBorders>
            <w:shd w:val="clear" w:color="auto" w:fill="FFFFFF" w:themeFill="background1"/>
            <w:tcMar>
              <w:top w:w="57" w:type="dxa"/>
              <w:left w:w="108" w:type="dxa"/>
              <w:bottom w:w="57" w:type="dxa"/>
              <w:right w:w="108" w:type="dxa"/>
            </w:tcMar>
            <w:hideMark/>
          </w:tcPr>
          <w:p w14:paraId="501C4DD8" w14:textId="77777777" w:rsidR="00F633F6" w:rsidRDefault="00F633F6">
            <w:pPr>
              <w:spacing w:line="264" w:lineRule="auto"/>
              <w:rPr>
                <w:rFonts w:eastAsiaTheme="minorHAnsi"/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</w:rPr>
              <w:t>Interview/Application Form</w:t>
            </w:r>
          </w:p>
        </w:tc>
      </w:tr>
      <w:tr w:rsidR="00F633F6" w14:paraId="2E47BC47" w14:textId="77777777" w:rsidTr="00F633F6">
        <w:trPr>
          <w:trHeight w:val="15"/>
        </w:trPr>
        <w:tc>
          <w:tcPr>
            <w:tcW w:w="841" w:type="dxa"/>
            <w:tcBorders>
              <w:top w:val="single" w:sz="8" w:space="0" w:color="BFBFBF" w:themeColor="background1" w:themeShade="BF"/>
              <w:left w:val="single" w:sz="8" w:space="0" w:color="auto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FFFFF" w:themeFill="background1"/>
            <w:tcMar>
              <w:top w:w="57" w:type="dxa"/>
              <w:left w:w="108" w:type="dxa"/>
              <w:bottom w:w="57" w:type="dxa"/>
              <w:right w:w="108" w:type="dxa"/>
            </w:tcMar>
            <w:hideMark/>
          </w:tcPr>
          <w:p w14:paraId="70FB3D71" w14:textId="77777777" w:rsidR="00F633F6" w:rsidRDefault="00F633F6">
            <w:pPr>
              <w:pStyle w:val="ListParagraph"/>
              <w:numPr>
                <w:ilvl w:val="0"/>
                <w:numId w:val="6"/>
              </w:numPr>
              <w:contextualSpacing/>
              <w:rPr>
                <w:rFonts w:asciiTheme="minorHAnsi" w:eastAsiaTheme="minorHAnsi" w:hAnsiTheme="minorHAnsi" w:cstheme="minorBidi"/>
                <w:bCs w:val="0"/>
                <w:color w:val="auto"/>
                <w:sz w:val="20"/>
                <w:szCs w:val="20"/>
              </w:rPr>
            </w:pPr>
            <w:r>
              <w:rPr>
                <w:rFonts w:asciiTheme="minorHAnsi" w:eastAsiaTheme="minorHAnsi" w:hAnsiTheme="minorHAnsi" w:cstheme="minorBidi"/>
                <w:bCs w:val="0"/>
                <w:sz w:val="20"/>
                <w:szCs w:val="20"/>
              </w:rPr>
              <w:lastRenderedPageBreak/>
              <w:t xml:space="preserve"> </w:t>
            </w:r>
          </w:p>
        </w:tc>
        <w:tc>
          <w:tcPr>
            <w:tcW w:w="5169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FFFFF" w:themeFill="background1"/>
            <w:tcMar>
              <w:top w:w="57" w:type="dxa"/>
              <w:left w:w="108" w:type="dxa"/>
              <w:bottom w:w="57" w:type="dxa"/>
              <w:right w:w="108" w:type="dxa"/>
            </w:tcMar>
            <w:hideMark/>
          </w:tcPr>
          <w:p w14:paraId="71711CAC" w14:textId="77777777" w:rsidR="00F633F6" w:rsidRDefault="00F633F6">
            <w:pPr>
              <w:spacing w:line="264" w:lineRule="auto"/>
              <w:rPr>
                <w:rFonts w:eastAsiaTheme="minorHAnsi"/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</w:rPr>
              <w:t>Excellent numeracy and literacy skills</w:t>
            </w:r>
          </w:p>
        </w:tc>
        <w:tc>
          <w:tcPr>
            <w:tcW w:w="3005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auto"/>
            </w:tcBorders>
            <w:shd w:val="clear" w:color="auto" w:fill="FFFFFF" w:themeFill="background1"/>
            <w:tcMar>
              <w:top w:w="57" w:type="dxa"/>
              <w:left w:w="108" w:type="dxa"/>
              <w:bottom w:w="57" w:type="dxa"/>
              <w:right w:w="108" w:type="dxa"/>
            </w:tcMar>
            <w:hideMark/>
          </w:tcPr>
          <w:p w14:paraId="1B65DFCF" w14:textId="77777777" w:rsidR="00F633F6" w:rsidRDefault="00F633F6">
            <w:pPr>
              <w:spacing w:line="264" w:lineRule="auto"/>
              <w:rPr>
                <w:rFonts w:eastAsiaTheme="minorHAnsi"/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</w:rPr>
              <w:t>Application Form/Interview</w:t>
            </w:r>
          </w:p>
        </w:tc>
      </w:tr>
      <w:tr w:rsidR="00F633F6" w14:paraId="7E8DDCE2" w14:textId="77777777" w:rsidTr="00F633F6">
        <w:trPr>
          <w:trHeight w:val="15"/>
        </w:trPr>
        <w:tc>
          <w:tcPr>
            <w:tcW w:w="841" w:type="dxa"/>
            <w:tcBorders>
              <w:top w:val="single" w:sz="8" w:space="0" w:color="BFBFBF" w:themeColor="background1" w:themeShade="BF"/>
              <w:left w:val="single" w:sz="8" w:space="0" w:color="auto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FFFFF" w:themeFill="background1"/>
            <w:tcMar>
              <w:top w:w="57" w:type="dxa"/>
              <w:left w:w="108" w:type="dxa"/>
              <w:bottom w:w="57" w:type="dxa"/>
              <w:right w:w="108" w:type="dxa"/>
            </w:tcMar>
            <w:hideMark/>
          </w:tcPr>
          <w:p w14:paraId="110EAC7D" w14:textId="77777777" w:rsidR="00F633F6" w:rsidRDefault="00F633F6">
            <w:pPr>
              <w:pStyle w:val="ListParagraph"/>
              <w:numPr>
                <w:ilvl w:val="0"/>
                <w:numId w:val="6"/>
              </w:numPr>
              <w:contextualSpacing/>
              <w:rPr>
                <w:rFonts w:asciiTheme="minorHAnsi" w:eastAsiaTheme="minorHAnsi" w:hAnsiTheme="minorHAnsi" w:cstheme="minorBidi"/>
                <w:bCs w:val="0"/>
                <w:color w:val="auto"/>
                <w:sz w:val="20"/>
                <w:szCs w:val="20"/>
              </w:rPr>
            </w:pPr>
            <w:r>
              <w:rPr>
                <w:rFonts w:asciiTheme="minorHAnsi" w:eastAsiaTheme="minorHAnsi" w:hAnsiTheme="minorHAnsi" w:cstheme="minorBidi"/>
                <w:bCs w:val="0"/>
                <w:sz w:val="20"/>
                <w:szCs w:val="20"/>
              </w:rPr>
              <w:t xml:space="preserve"> </w:t>
            </w:r>
          </w:p>
        </w:tc>
        <w:tc>
          <w:tcPr>
            <w:tcW w:w="5169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FFFFF" w:themeFill="background1"/>
            <w:tcMar>
              <w:top w:w="57" w:type="dxa"/>
              <w:left w:w="108" w:type="dxa"/>
              <w:bottom w:w="57" w:type="dxa"/>
              <w:right w:w="108" w:type="dxa"/>
            </w:tcMar>
            <w:hideMark/>
          </w:tcPr>
          <w:p w14:paraId="7AFBEFD4" w14:textId="77777777" w:rsidR="00F633F6" w:rsidRDefault="00F633F6">
            <w:pPr>
              <w:pStyle w:val="Heading3"/>
              <w:spacing w:before="0" w:line="264" w:lineRule="auto"/>
              <w:rPr>
                <w:rFonts w:asciiTheme="minorHAnsi" w:eastAsiaTheme="minorHAnsi" w:hAnsiTheme="minorHAnsi" w:cstheme="minorBidi"/>
                <w:color w:val="auto"/>
                <w:sz w:val="20"/>
                <w:szCs w:val="20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20"/>
                <w:szCs w:val="20"/>
              </w:rPr>
              <w:t>Ability to communicate with and sensitively support and care for a child or young person, in ways suitable for his/her age, needs and abilities</w:t>
            </w:r>
          </w:p>
        </w:tc>
        <w:tc>
          <w:tcPr>
            <w:tcW w:w="3005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auto"/>
            </w:tcBorders>
            <w:shd w:val="clear" w:color="auto" w:fill="FFFFFF" w:themeFill="background1"/>
            <w:tcMar>
              <w:top w:w="57" w:type="dxa"/>
              <w:left w:w="108" w:type="dxa"/>
              <w:bottom w:w="57" w:type="dxa"/>
              <w:right w:w="108" w:type="dxa"/>
            </w:tcMar>
            <w:hideMark/>
          </w:tcPr>
          <w:p w14:paraId="2E2C8F9A" w14:textId="77777777" w:rsidR="00F633F6" w:rsidRDefault="00F633F6">
            <w:pPr>
              <w:spacing w:line="264" w:lineRule="auto"/>
              <w:rPr>
                <w:rFonts w:eastAsiaTheme="minorHAnsi"/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</w:rPr>
              <w:t>Application Form/Interview</w:t>
            </w:r>
          </w:p>
        </w:tc>
      </w:tr>
      <w:tr w:rsidR="00F633F6" w14:paraId="611AC663" w14:textId="77777777" w:rsidTr="00F633F6">
        <w:trPr>
          <w:trHeight w:val="15"/>
        </w:trPr>
        <w:tc>
          <w:tcPr>
            <w:tcW w:w="841" w:type="dxa"/>
            <w:tcBorders>
              <w:top w:val="single" w:sz="8" w:space="0" w:color="BFBFBF" w:themeColor="background1" w:themeShade="BF"/>
              <w:left w:val="single" w:sz="8" w:space="0" w:color="auto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FFFFF" w:themeFill="background1"/>
            <w:tcMar>
              <w:top w:w="57" w:type="dxa"/>
              <w:left w:w="108" w:type="dxa"/>
              <w:bottom w:w="57" w:type="dxa"/>
              <w:right w:w="108" w:type="dxa"/>
            </w:tcMar>
            <w:hideMark/>
          </w:tcPr>
          <w:p w14:paraId="235FD76B" w14:textId="77777777" w:rsidR="00F633F6" w:rsidRDefault="00F633F6">
            <w:pPr>
              <w:pStyle w:val="ListParagraph"/>
              <w:numPr>
                <w:ilvl w:val="0"/>
                <w:numId w:val="6"/>
              </w:numPr>
              <w:contextualSpacing/>
              <w:rPr>
                <w:rFonts w:asciiTheme="minorHAnsi" w:eastAsiaTheme="minorHAnsi" w:hAnsiTheme="minorHAnsi" w:cstheme="minorBidi"/>
                <w:bCs w:val="0"/>
                <w:color w:val="auto"/>
                <w:sz w:val="20"/>
                <w:szCs w:val="20"/>
              </w:rPr>
            </w:pPr>
            <w:r>
              <w:rPr>
                <w:rFonts w:asciiTheme="minorHAnsi" w:eastAsiaTheme="minorHAnsi" w:hAnsiTheme="minorHAnsi" w:cstheme="minorBidi"/>
                <w:bCs w:val="0"/>
                <w:sz w:val="20"/>
                <w:szCs w:val="20"/>
              </w:rPr>
              <w:t xml:space="preserve"> </w:t>
            </w:r>
          </w:p>
        </w:tc>
        <w:tc>
          <w:tcPr>
            <w:tcW w:w="5169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FFFFF" w:themeFill="background1"/>
            <w:tcMar>
              <w:top w:w="57" w:type="dxa"/>
              <w:left w:w="108" w:type="dxa"/>
              <w:bottom w:w="57" w:type="dxa"/>
              <w:right w:w="108" w:type="dxa"/>
            </w:tcMar>
            <w:hideMark/>
          </w:tcPr>
          <w:p w14:paraId="2ED7ED87" w14:textId="77777777" w:rsidR="00F633F6" w:rsidRDefault="00F633F6">
            <w:pPr>
              <w:pStyle w:val="Heading3"/>
              <w:spacing w:before="0" w:line="264" w:lineRule="auto"/>
              <w:rPr>
                <w:rFonts w:asciiTheme="minorHAnsi" w:eastAsiaTheme="minorHAnsi" w:hAnsiTheme="minorHAnsi" w:cstheme="minorBidi"/>
                <w:color w:val="auto"/>
                <w:sz w:val="20"/>
                <w:szCs w:val="20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20"/>
                <w:szCs w:val="20"/>
              </w:rPr>
              <w:t>In consultation with other, ability to adapt activities and experiences to enable a child or young person to take part, feeding back on progress to the child, other adults and family as required</w:t>
            </w:r>
          </w:p>
        </w:tc>
        <w:tc>
          <w:tcPr>
            <w:tcW w:w="3005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auto"/>
            </w:tcBorders>
            <w:shd w:val="clear" w:color="auto" w:fill="FFFFFF" w:themeFill="background1"/>
            <w:tcMar>
              <w:top w:w="57" w:type="dxa"/>
              <w:left w:w="108" w:type="dxa"/>
              <w:bottom w:w="57" w:type="dxa"/>
              <w:right w:w="108" w:type="dxa"/>
            </w:tcMar>
            <w:hideMark/>
          </w:tcPr>
          <w:p w14:paraId="2CC01CBA" w14:textId="77777777" w:rsidR="00F633F6" w:rsidRDefault="00F633F6">
            <w:pPr>
              <w:spacing w:line="264" w:lineRule="auto"/>
              <w:rPr>
                <w:rFonts w:eastAsiaTheme="minorHAnsi"/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</w:rPr>
              <w:t>Application Form/Interview</w:t>
            </w:r>
          </w:p>
        </w:tc>
      </w:tr>
      <w:tr w:rsidR="00F633F6" w14:paraId="3B1A8DA8" w14:textId="77777777" w:rsidTr="00F633F6">
        <w:trPr>
          <w:trHeight w:val="15"/>
        </w:trPr>
        <w:tc>
          <w:tcPr>
            <w:tcW w:w="841" w:type="dxa"/>
            <w:tcBorders>
              <w:top w:val="single" w:sz="8" w:space="0" w:color="BFBFBF" w:themeColor="background1" w:themeShade="BF"/>
              <w:left w:val="single" w:sz="8" w:space="0" w:color="auto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FFFFF" w:themeFill="background1"/>
            <w:tcMar>
              <w:top w:w="57" w:type="dxa"/>
              <w:left w:w="108" w:type="dxa"/>
              <w:bottom w:w="57" w:type="dxa"/>
              <w:right w:w="108" w:type="dxa"/>
            </w:tcMar>
            <w:hideMark/>
          </w:tcPr>
          <w:p w14:paraId="5B39B45B" w14:textId="77777777" w:rsidR="00F633F6" w:rsidRDefault="00F633F6">
            <w:pPr>
              <w:pStyle w:val="ListParagraph"/>
              <w:numPr>
                <w:ilvl w:val="0"/>
                <w:numId w:val="6"/>
              </w:numPr>
              <w:contextualSpacing/>
              <w:rPr>
                <w:rFonts w:asciiTheme="minorHAnsi" w:eastAsiaTheme="minorHAnsi" w:hAnsiTheme="minorHAnsi" w:cstheme="minorBidi"/>
                <w:bCs w:val="0"/>
                <w:color w:val="auto"/>
                <w:sz w:val="20"/>
                <w:szCs w:val="20"/>
              </w:rPr>
            </w:pPr>
            <w:r>
              <w:rPr>
                <w:rFonts w:asciiTheme="minorHAnsi" w:eastAsiaTheme="minorHAnsi" w:hAnsiTheme="minorHAnsi" w:cstheme="minorBidi"/>
                <w:bCs w:val="0"/>
                <w:sz w:val="20"/>
                <w:szCs w:val="20"/>
              </w:rPr>
              <w:t xml:space="preserve"> </w:t>
            </w:r>
          </w:p>
        </w:tc>
        <w:tc>
          <w:tcPr>
            <w:tcW w:w="5169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FFFFF" w:themeFill="background1"/>
            <w:tcMar>
              <w:top w:w="57" w:type="dxa"/>
              <w:left w:w="108" w:type="dxa"/>
              <w:bottom w:w="57" w:type="dxa"/>
              <w:right w:w="108" w:type="dxa"/>
            </w:tcMar>
            <w:hideMark/>
          </w:tcPr>
          <w:p w14:paraId="4FC8F294" w14:textId="77777777" w:rsidR="00F633F6" w:rsidRDefault="00F633F6">
            <w:pPr>
              <w:spacing w:line="264" w:lineRule="auto"/>
              <w:rPr>
                <w:rFonts w:eastAsiaTheme="minorHAnsi"/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</w:rPr>
              <w:t xml:space="preserve">Understanding of roles and responsibilities for supporting pupils’ learning and implications for the support you can provide.  </w:t>
            </w:r>
          </w:p>
        </w:tc>
        <w:tc>
          <w:tcPr>
            <w:tcW w:w="3005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auto"/>
            </w:tcBorders>
            <w:shd w:val="clear" w:color="auto" w:fill="FFFFFF" w:themeFill="background1"/>
            <w:tcMar>
              <w:top w:w="57" w:type="dxa"/>
              <w:left w:w="108" w:type="dxa"/>
              <w:bottom w:w="57" w:type="dxa"/>
              <w:right w:w="108" w:type="dxa"/>
            </w:tcMar>
            <w:hideMark/>
          </w:tcPr>
          <w:p w14:paraId="6B0F0AB4" w14:textId="77777777" w:rsidR="00F633F6" w:rsidRDefault="00F633F6">
            <w:pPr>
              <w:spacing w:line="264" w:lineRule="auto"/>
              <w:rPr>
                <w:rFonts w:eastAsiaTheme="minorHAnsi"/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</w:rPr>
              <w:t xml:space="preserve">Application Form/Interview </w:t>
            </w:r>
          </w:p>
        </w:tc>
      </w:tr>
      <w:tr w:rsidR="00F633F6" w14:paraId="4717535C" w14:textId="77777777" w:rsidTr="00F633F6">
        <w:trPr>
          <w:trHeight w:val="15"/>
        </w:trPr>
        <w:tc>
          <w:tcPr>
            <w:tcW w:w="841" w:type="dxa"/>
            <w:tcBorders>
              <w:top w:val="single" w:sz="8" w:space="0" w:color="BFBFBF" w:themeColor="background1" w:themeShade="BF"/>
              <w:left w:val="single" w:sz="8" w:space="0" w:color="auto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FFFFF" w:themeFill="background1"/>
            <w:tcMar>
              <w:top w:w="57" w:type="dxa"/>
              <w:left w:w="108" w:type="dxa"/>
              <w:bottom w:w="57" w:type="dxa"/>
              <w:right w:w="108" w:type="dxa"/>
            </w:tcMar>
            <w:hideMark/>
          </w:tcPr>
          <w:p w14:paraId="04B94006" w14:textId="77777777" w:rsidR="00F633F6" w:rsidRDefault="00F633F6">
            <w:pPr>
              <w:pStyle w:val="ListParagraph"/>
              <w:numPr>
                <w:ilvl w:val="0"/>
                <w:numId w:val="6"/>
              </w:numPr>
              <w:contextualSpacing/>
              <w:rPr>
                <w:rFonts w:asciiTheme="minorHAnsi" w:eastAsiaTheme="minorHAnsi" w:hAnsiTheme="minorHAnsi" w:cstheme="minorBidi"/>
                <w:bCs w:val="0"/>
                <w:color w:val="auto"/>
                <w:sz w:val="20"/>
                <w:szCs w:val="20"/>
              </w:rPr>
            </w:pPr>
            <w:r>
              <w:rPr>
                <w:rFonts w:asciiTheme="minorHAnsi" w:eastAsiaTheme="minorHAnsi" w:hAnsiTheme="minorHAnsi" w:cstheme="minorBidi"/>
                <w:bCs w:val="0"/>
                <w:sz w:val="20"/>
                <w:szCs w:val="20"/>
              </w:rPr>
              <w:t xml:space="preserve"> </w:t>
            </w:r>
          </w:p>
        </w:tc>
        <w:tc>
          <w:tcPr>
            <w:tcW w:w="5169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FFFFF" w:themeFill="background1"/>
            <w:tcMar>
              <w:top w:w="57" w:type="dxa"/>
              <w:left w:w="108" w:type="dxa"/>
              <w:bottom w:w="57" w:type="dxa"/>
              <w:right w:w="108" w:type="dxa"/>
            </w:tcMar>
            <w:hideMark/>
          </w:tcPr>
          <w:p w14:paraId="51D9DF6D" w14:textId="77777777" w:rsidR="00F633F6" w:rsidRDefault="00F633F6">
            <w:pPr>
              <w:spacing w:line="264" w:lineRule="auto"/>
              <w:rPr>
                <w:rFonts w:eastAsiaTheme="minorHAnsi"/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</w:rPr>
              <w:t>Knowledge and understanding of children and young people’s development in relation to the ages covered by the setting/school</w:t>
            </w:r>
          </w:p>
        </w:tc>
        <w:tc>
          <w:tcPr>
            <w:tcW w:w="3005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auto"/>
            </w:tcBorders>
            <w:shd w:val="clear" w:color="auto" w:fill="FFFFFF" w:themeFill="background1"/>
            <w:tcMar>
              <w:top w:w="57" w:type="dxa"/>
              <w:left w:w="108" w:type="dxa"/>
              <w:bottom w:w="57" w:type="dxa"/>
              <w:right w:w="108" w:type="dxa"/>
            </w:tcMar>
            <w:hideMark/>
          </w:tcPr>
          <w:p w14:paraId="2E5D29BF" w14:textId="77777777" w:rsidR="00F633F6" w:rsidRDefault="00F633F6">
            <w:pPr>
              <w:spacing w:line="264" w:lineRule="auto"/>
              <w:rPr>
                <w:rFonts w:eastAsiaTheme="minorHAnsi"/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</w:rPr>
              <w:t xml:space="preserve">Application Form/Interview </w:t>
            </w:r>
          </w:p>
        </w:tc>
      </w:tr>
      <w:tr w:rsidR="00F633F6" w14:paraId="2477958C" w14:textId="77777777" w:rsidTr="00F633F6">
        <w:trPr>
          <w:trHeight w:val="15"/>
        </w:trPr>
        <w:tc>
          <w:tcPr>
            <w:tcW w:w="841" w:type="dxa"/>
            <w:tcBorders>
              <w:top w:val="single" w:sz="8" w:space="0" w:color="BFBFBF" w:themeColor="background1" w:themeShade="BF"/>
              <w:left w:val="single" w:sz="8" w:space="0" w:color="auto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FFFFF" w:themeFill="background1"/>
            <w:tcMar>
              <w:top w:w="57" w:type="dxa"/>
              <w:left w:w="108" w:type="dxa"/>
              <w:bottom w:w="57" w:type="dxa"/>
              <w:right w:w="108" w:type="dxa"/>
            </w:tcMar>
            <w:hideMark/>
          </w:tcPr>
          <w:p w14:paraId="64E5DB7E" w14:textId="77777777" w:rsidR="00F633F6" w:rsidRDefault="00F633F6">
            <w:pPr>
              <w:pStyle w:val="ListParagraph"/>
              <w:numPr>
                <w:ilvl w:val="0"/>
                <w:numId w:val="6"/>
              </w:numPr>
              <w:contextualSpacing/>
              <w:rPr>
                <w:rFonts w:asciiTheme="minorHAnsi" w:eastAsiaTheme="minorHAnsi" w:hAnsiTheme="minorHAnsi" w:cstheme="minorBidi"/>
                <w:bCs w:val="0"/>
                <w:color w:val="auto"/>
                <w:sz w:val="20"/>
                <w:szCs w:val="20"/>
              </w:rPr>
            </w:pPr>
            <w:r>
              <w:rPr>
                <w:rFonts w:asciiTheme="minorHAnsi" w:eastAsiaTheme="minorHAnsi" w:hAnsiTheme="minorHAnsi" w:cstheme="minorBidi"/>
                <w:bCs w:val="0"/>
                <w:sz w:val="20"/>
                <w:szCs w:val="20"/>
              </w:rPr>
              <w:t xml:space="preserve"> </w:t>
            </w:r>
          </w:p>
        </w:tc>
        <w:tc>
          <w:tcPr>
            <w:tcW w:w="5169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FFFFF" w:themeFill="background1"/>
            <w:tcMar>
              <w:top w:w="57" w:type="dxa"/>
              <w:left w:w="108" w:type="dxa"/>
              <w:bottom w:w="57" w:type="dxa"/>
              <w:right w:w="108" w:type="dxa"/>
            </w:tcMar>
            <w:hideMark/>
          </w:tcPr>
          <w:p w14:paraId="61226044" w14:textId="77777777" w:rsidR="00F633F6" w:rsidRDefault="00F633F6">
            <w:pPr>
              <w:spacing w:line="264" w:lineRule="auto"/>
              <w:rPr>
                <w:rFonts w:eastAsiaTheme="minorHAnsi"/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</w:rPr>
              <w:t>Awareness of safeguarding principles and safe working practices</w:t>
            </w:r>
          </w:p>
        </w:tc>
        <w:tc>
          <w:tcPr>
            <w:tcW w:w="3005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auto"/>
            </w:tcBorders>
            <w:shd w:val="clear" w:color="auto" w:fill="FFFFFF" w:themeFill="background1"/>
            <w:tcMar>
              <w:top w:w="57" w:type="dxa"/>
              <w:left w:w="108" w:type="dxa"/>
              <w:bottom w:w="57" w:type="dxa"/>
              <w:right w:w="108" w:type="dxa"/>
            </w:tcMar>
            <w:hideMark/>
          </w:tcPr>
          <w:p w14:paraId="7ED3F554" w14:textId="77777777" w:rsidR="00F633F6" w:rsidRDefault="00F633F6">
            <w:pPr>
              <w:spacing w:line="264" w:lineRule="auto"/>
              <w:rPr>
                <w:rFonts w:eastAsiaTheme="minorHAnsi"/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</w:rPr>
              <w:t xml:space="preserve">Application Form/Interview </w:t>
            </w:r>
          </w:p>
        </w:tc>
      </w:tr>
      <w:tr w:rsidR="00F633F6" w14:paraId="5D626E9F" w14:textId="77777777" w:rsidTr="00F633F6">
        <w:trPr>
          <w:trHeight w:val="15"/>
        </w:trPr>
        <w:tc>
          <w:tcPr>
            <w:tcW w:w="841" w:type="dxa"/>
            <w:tcBorders>
              <w:top w:val="single" w:sz="8" w:space="0" w:color="BFBFBF" w:themeColor="background1" w:themeShade="BF"/>
              <w:left w:val="single" w:sz="8" w:space="0" w:color="auto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FFFFF" w:themeFill="background1"/>
            <w:tcMar>
              <w:top w:w="57" w:type="dxa"/>
              <w:left w:w="108" w:type="dxa"/>
              <w:bottom w:w="57" w:type="dxa"/>
              <w:right w:w="108" w:type="dxa"/>
            </w:tcMar>
            <w:hideMark/>
          </w:tcPr>
          <w:p w14:paraId="1AB0E36B" w14:textId="77777777" w:rsidR="00F633F6" w:rsidRDefault="00F633F6">
            <w:pPr>
              <w:pStyle w:val="ListParagraph"/>
              <w:numPr>
                <w:ilvl w:val="0"/>
                <w:numId w:val="6"/>
              </w:numPr>
              <w:contextualSpacing/>
              <w:rPr>
                <w:rFonts w:asciiTheme="minorHAnsi" w:eastAsiaTheme="minorHAnsi" w:hAnsiTheme="minorHAnsi" w:cstheme="minorBidi"/>
                <w:bCs w:val="0"/>
                <w:color w:val="auto"/>
                <w:sz w:val="20"/>
                <w:szCs w:val="20"/>
              </w:rPr>
            </w:pPr>
            <w:r>
              <w:rPr>
                <w:rFonts w:asciiTheme="minorHAnsi" w:eastAsiaTheme="minorHAnsi" w:hAnsiTheme="minorHAnsi" w:cstheme="minorBidi"/>
                <w:bCs w:val="0"/>
                <w:sz w:val="20"/>
                <w:szCs w:val="20"/>
              </w:rPr>
              <w:t xml:space="preserve"> </w:t>
            </w:r>
          </w:p>
        </w:tc>
        <w:tc>
          <w:tcPr>
            <w:tcW w:w="5169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FFFFF" w:themeFill="background1"/>
            <w:tcMar>
              <w:top w:w="57" w:type="dxa"/>
              <w:left w:w="108" w:type="dxa"/>
              <w:bottom w:w="57" w:type="dxa"/>
              <w:right w:w="108" w:type="dxa"/>
            </w:tcMar>
            <w:hideMark/>
          </w:tcPr>
          <w:p w14:paraId="0F114542" w14:textId="77777777" w:rsidR="00F633F6" w:rsidRDefault="00F633F6">
            <w:pPr>
              <w:spacing w:line="264" w:lineRule="auto"/>
              <w:rPr>
                <w:rFonts w:eastAsiaTheme="minorHAnsi"/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</w:rPr>
              <w:t>Displays commitment to the protection and safeguarding of children and young people.</w:t>
            </w:r>
          </w:p>
        </w:tc>
        <w:tc>
          <w:tcPr>
            <w:tcW w:w="3005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auto"/>
            </w:tcBorders>
            <w:shd w:val="clear" w:color="auto" w:fill="FFFFFF" w:themeFill="background1"/>
            <w:tcMar>
              <w:top w:w="57" w:type="dxa"/>
              <w:left w:w="108" w:type="dxa"/>
              <w:bottom w:w="57" w:type="dxa"/>
              <w:right w:w="108" w:type="dxa"/>
            </w:tcMar>
            <w:hideMark/>
          </w:tcPr>
          <w:p w14:paraId="249AB019" w14:textId="77777777" w:rsidR="00F633F6" w:rsidRDefault="00F633F6">
            <w:pPr>
              <w:spacing w:line="264" w:lineRule="auto"/>
              <w:rPr>
                <w:rFonts w:eastAsiaTheme="minorHAnsi"/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</w:rPr>
              <w:t>Interview</w:t>
            </w:r>
          </w:p>
        </w:tc>
      </w:tr>
      <w:tr w:rsidR="00F633F6" w14:paraId="1FD5C0EE" w14:textId="77777777" w:rsidTr="00F633F6">
        <w:trPr>
          <w:trHeight w:val="15"/>
        </w:trPr>
        <w:tc>
          <w:tcPr>
            <w:tcW w:w="841" w:type="dxa"/>
            <w:tcBorders>
              <w:top w:val="single" w:sz="8" w:space="0" w:color="BFBFBF" w:themeColor="background1" w:themeShade="BF"/>
              <w:left w:val="single" w:sz="8" w:space="0" w:color="auto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FFFFF" w:themeFill="background1"/>
            <w:tcMar>
              <w:top w:w="57" w:type="dxa"/>
              <w:left w:w="108" w:type="dxa"/>
              <w:bottom w:w="57" w:type="dxa"/>
              <w:right w:w="108" w:type="dxa"/>
            </w:tcMar>
            <w:hideMark/>
          </w:tcPr>
          <w:p w14:paraId="243AA4CD" w14:textId="77777777" w:rsidR="00F633F6" w:rsidRDefault="00F633F6">
            <w:pPr>
              <w:pStyle w:val="ListParagraph"/>
              <w:numPr>
                <w:ilvl w:val="0"/>
                <w:numId w:val="6"/>
              </w:numPr>
              <w:contextualSpacing/>
              <w:rPr>
                <w:rFonts w:asciiTheme="minorHAnsi" w:eastAsiaTheme="minorHAnsi" w:hAnsiTheme="minorHAnsi" w:cstheme="minorBidi"/>
                <w:bCs w:val="0"/>
                <w:color w:val="auto"/>
                <w:sz w:val="20"/>
                <w:szCs w:val="20"/>
              </w:rPr>
            </w:pPr>
            <w:r>
              <w:rPr>
                <w:rFonts w:asciiTheme="minorHAnsi" w:eastAsiaTheme="minorHAnsi" w:hAnsiTheme="minorHAnsi" w:cstheme="minorBidi"/>
                <w:bCs w:val="0"/>
                <w:sz w:val="20"/>
                <w:szCs w:val="20"/>
              </w:rPr>
              <w:t xml:space="preserve"> </w:t>
            </w:r>
          </w:p>
        </w:tc>
        <w:tc>
          <w:tcPr>
            <w:tcW w:w="5169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FFFFF" w:themeFill="background1"/>
            <w:tcMar>
              <w:top w:w="57" w:type="dxa"/>
              <w:left w:w="108" w:type="dxa"/>
              <w:bottom w:w="57" w:type="dxa"/>
              <w:right w:w="108" w:type="dxa"/>
            </w:tcMar>
            <w:hideMark/>
          </w:tcPr>
          <w:p w14:paraId="78D11A8B" w14:textId="77777777" w:rsidR="00F633F6" w:rsidRDefault="00F633F6">
            <w:pPr>
              <w:spacing w:line="264" w:lineRule="auto"/>
              <w:rPr>
                <w:rFonts w:eastAsiaTheme="minorHAnsi"/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</w:rPr>
              <w:t>Knowledge and understanding of importance of consistent behaviour management</w:t>
            </w:r>
          </w:p>
        </w:tc>
        <w:tc>
          <w:tcPr>
            <w:tcW w:w="3005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auto"/>
            </w:tcBorders>
            <w:shd w:val="clear" w:color="auto" w:fill="FFFFFF" w:themeFill="background1"/>
            <w:tcMar>
              <w:top w:w="57" w:type="dxa"/>
              <w:left w:w="108" w:type="dxa"/>
              <w:bottom w:w="57" w:type="dxa"/>
              <w:right w:w="108" w:type="dxa"/>
            </w:tcMar>
            <w:hideMark/>
          </w:tcPr>
          <w:p w14:paraId="08F4510B" w14:textId="77777777" w:rsidR="00F633F6" w:rsidRDefault="00F633F6">
            <w:pPr>
              <w:spacing w:line="264" w:lineRule="auto"/>
              <w:rPr>
                <w:rFonts w:eastAsiaTheme="minorHAnsi"/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</w:rPr>
              <w:t>Application Form/Interview</w:t>
            </w:r>
          </w:p>
        </w:tc>
      </w:tr>
      <w:tr w:rsidR="00F633F6" w14:paraId="19D7C52E" w14:textId="77777777" w:rsidTr="00F633F6">
        <w:trPr>
          <w:trHeight w:val="15"/>
        </w:trPr>
        <w:tc>
          <w:tcPr>
            <w:tcW w:w="841" w:type="dxa"/>
            <w:tcBorders>
              <w:top w:val="single" w:sz="8" w:space="0" w:color="BFBFBF" w:themeColor="background1" w:themeShade="BF"/>
              <w:left w:val="single" w:sz="8" w:space="0" w:color="auto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FFFFF" w:themeFill="background1"/>
            <w:tcMar>
              <w:top w:w="57" w:type="dxa"/>
              <w:left w:w="108" w:type="dxa"/>
              <w:bottom w:w="57" w:type="dxa"/>
              <w:right w:w="108" w:type="dxa"/>
            </w:tcMar>
            <w:hideMark/>
          </w:tcPr>
          <w:p w14:paraId="66572B32" w14:textId="77777777" w:rsidR="00F633F6" w:rsidRDefault="00F633F6">
            <w:pPr>
              <w:pStyle w:val="ListParagraph"/>
              <w:numPr>
                <w:ilvl w:val="0"/>
                <w:numId w:val="6"/>
              </w:numPr>
              <w:contextualSpacing/>
              <w:rPr>
                <w:rFonts w:asciiTheme="minorHAnsi" w:eastAsiaTheme="minorHAnsi" w:hAnsiTheme="minorHAnsi" w:cstheme="minorBidi"/>
                <w:bCs w:val="0"/>
                <w:color w:val="auto"/>
                <w:sz w:val="20"/>
                <w:szCs w:val="20"/>
              </w:rPr>
            </w:pPr>
            <w:r>
              <w:rPr>
                <w:rFonts w:asciiTheme="minorHAnsi" w:eastAsiaTheme="minorHAnsi" w:hAnsiTheme="minorHAnsi" w:cstheme="minorBidi"/>
                <w:bCs w:val="0"/>
                <w:sz w:val="20"/>
                <w:szCs w:val="20"/>
              </w:rPr>
              <w:t xml:space="preserve"> </w:t>
            </w:r>
          </w:p>
        </w:tc>
        <w:tc>
          <w:tcPr>
            <w:tcW w:w="5169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FFFFF" w:themeFill="background1"/>
            <w:tcMar>
              <w:top w:w="57" w:type="dxa"/>
              <w:left w:w="108" w:type="dxa"/>
              <w:bottom w:w="57" w:type="dxa"/>
              <w:right w:w="108" w:type="dxa"/>
            </w:tcMar>
            <w:hideMark/>
          </w:tcPr>
          <w:p w14:paraId="39211AF8" w14:textId="77777777" w:rsidR="00F633F6" w:rsidRDefault="00F633F6">
            <w:pPr>
              <w:spacing w:line="264" w:lineRule="auto"/>
              <w:rPr>
                <w:rFonts w:eastAsiaTheme="minorHAnsi"/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</w:rPr>
              <w:t xml:space="preserve">Knowledge and understanding of the key features of effective communication.  </w:t>
            </w:r>
          </w:p>
        </w:tc>
        <w:tc>
          <w:tcPr>
            <w:tcW w:w="3005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auto"/>
            </w:tcBorders>
            <w:shd w:val="clear" w:color="auto" w:fill="FFFFFF" w:themeFill="background1"/>
            <w:tcMar>
              <w:top w:w="57" w:type="dxa"/>
              <w:left w:w="108" w:type="dxa"/>
              <w:bottom w:w="57" w:type="dxa"/>
              <w:right w:w="108" w:type="dxa"/>
            </w:tcMar>
            <w:hideMark/>
          </w:tcPr>
          <w:p w14:paraId="461474F5" w14:textId="77777777" w:rsidR="00F633F6" w:rsidRDefault="00F633F6">
            <w:pPr>
              <w:spacing w:line="264" w:lineRule="auto"/>
              <w:rPr>
                <w:rFonts w:eastAsiaTheme="minorHAnsi"/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</w:rPr>
              <w:t>Application Form/Interview</w:t>
            </w:r>
          </w:p>
        </w:tc>
      </w:tr>
      <w:tr w:rsidR="00F633F6" w14:paraId="6F2941A1" w14:textId="77777777" w:rsidTr="00F633F6">
        <w:trPr>
          <w:trHeight w:val="15"/>
        </w:trPr>
        <w:tc>
          <w:tcPr>
            <w:tcW w:w="841" w:type="dxa"/>
            <w:tcBorders>
              <w:top w:val="single" w:sz="8" w:space="0" w:color="BFBFBF" w:themeColor="background1" w:themeShade="BF"/>
              <w:left w:val="single" w:sz="8" w:space="0" w:color="auto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FFFFF" w:themeFill="background1"/>
            <w:tcMar>
              <w:top w:w="57" w:type="dxa"/>
              <w:left w:w="108" w:type="dxa"/>
              <w:bottom w:w="57" w:type="dxa"/>
              <w:right w:w="108" w:type="dxa"/>
            </w:tcMar>
            <w:hideMark/>
          </w:tcPr>
          <w:p w14:paraId="05B437F4" w14:textId="77777777" w:rsidR="00F633F6" w:rsidRDefault="00F633F6">
            <w:pPr>
              <w:pStyle w:val="ListParagraph"/>
              <w:numPr>
                <w:ilvl w:val="0"/>
                <w:numId w:val="6"/>
              </w:numPr>
              <w:contextualSpacing/>
              <w:rPr>
                <w:rFonts w:asciiTheme="minorHAnsi" w:eastAsiaTheme="minorHAnsi" w:hAnsiTheme="minorHAnsi" w:cstheme="minorBidi"/>
                <w:bCs w:val="0"/>
                <w:color w:val="auto"/>
                <w:sz w:val="20"/>
                <w:szCs w:val="20"/>
              </w:rPr>
            </w:pPr>
            <w:r>
              <w:rPr>
                <w:rFonts w:asciiTheme="minorHAnsi" w:eastAsiaTheme="minorHAnsi" w:hAnsiTheme="minorHAnsi" w:cstheme="minorBidi"/>
                <w:bCs w:val="0"/>
                <w:sz w:val="20"/>
                <w:szCs w:val="20"/>
              </w:rPr>
              <w:t xml:space="preserve"> </w:t>
            </w:r>
          </w:p>
        </w:tc>
        <w:tc>
          <w:tcPr>
            <w:tcW w:w="5169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FFFFF" w:themeFill="background1"/>
            <w:tcMar>
              <w:top w:w="57" w:type="dxa"/>
              <w:left w:w="108" w:type="dxa"/>
              <w:bottom w:w="57" w:type="dxa"/>
              <w:right w:w="108" w:type="dxa"/>
            </w:tcMar>
            <w:hideMark/>
          </w:tcPr>
          <w:p w14:paraId="6DD32EA1" w14:textId="77777777" w:rsidR="00F633F6" w:rsidRDefault="00F633F6">
            <w:pPr>
              <w:spacing w:line="264" w:lineRule="auto"/>
              <w:rPr>
                <w:rFonts w:eastAsiaTheme="minorHAnsi"/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</w:rPr>
              <w:t>Knowledge and understanding of appropriate software packages</w:t>
            </w:r>
          </w:p>
        </w:tc>
        <w:tc>
          <w:tcPr>
            <w:tcW w:w="3005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auto"/>
            </w:tcBorders>
            <w:shd w:val="clear" w:color="auto" w:fill="FFFFFF" w:themeFill="background1"/>
            <w:tcMar>
              <w:top w:w="57" w:type="dxa"/>
              <w:left w:w="108" w:type="dxa"/>
              <w:bottom w:w="57" w:type="dxa"/>
              <w:right w:w="108" w:type="dxa"/>
            </w:tcMar>
            <w:hideMark/>
          </w:tcPr>
          <w:p w14:paraId="59B0D005" w14:textId="77777777" w:rsidR="00F633F6" w:rsidRDefault="00F633F6">
            <w:pPr>
              <w:spacing w:line="264" w:lineRule="auto"/>
              <w:rPr>
                <w:rFonts w:eastAsiaTheme="minorHAnsi"/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</w:rPr>
              <w:t>Application Form/Interview</w:t>
            </w:r>
          </w:p>
        </w:tc>
      </w:tr>
      <w:tr w:rsidR="00F633F6" w14:paraId="5F4BF2B6" w14:textId="77777777" w:rsidTr="00F633F6">
        <w:trPr>
          <w:trHeight w:val="15"/>
        </w:trPr>
        <w:tc>
          <w:tcPr>
            <w:tcW w:w="841" w:type="dxa"/>
            <w:tcBorders>
              <w:top w:val="single" w:sz="8" w:space="0" w:color="BFBFBF" w:themeColor="background1" w:themeShade="BF"/>
              <w:left w:val="single" w:sz="8" w:space="0" w:color="auto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FFFFF" w:themeFill="background1"/>
            <w:tcMar>
              <w:top w:w="57" w:type="dxa"/>
              <w:left w:w="108" w:type="dxa"/>
              <w:bottom w:w="57" w:type="dxa"/>
              <w:right w:w="108" w:type="dxa"/>
            </w:tcMar>
            <w:hideMark/>
          </w:tcPr>
          <w:p w14:paraId="1CC7BA52" w14:textId="77777777" w:rsidR="00F633F6" w:rsidRDefault="00F633F6">
            <w:pPr>
              <w:pStyle w:val="ListParagraph"/>
              <w:numPr>
                <w:ilvl w:val="0"/>
                <w:numId w:val="6"/>
              </w:numPr>
              <w:contextualSpacing/>
              <w:rPr>
                <w:rFonts w:asciiTheme="minorHAnsi" w:eastAsiaTheme="minorHAnsi" w:hAnsiTheme="minorHAnsi" w:cstheme="minorBidi"/>
                <w:bCs w:val="0"/>
                <w:color w:val="auto"/>
                <w:sz w:val="20"/>
                <w:szCs w:val="20"/>
              </w:rPr>
            </w:pPr>
            <w:r>
              <w:rPr>
                <w:rFonts w:asciiTheme="minorHAnsi" w:eastAsiaTheme="minorHAnsi" w:hAnsiTheme="minorHAnsi" w:cstheme="minorBidi"/>
                <w:bCs w:val="0"/>
                <w:sz w:val="20"/>
                <w:szCs w:val="20"/>
              </w:rPr>
              <w:t xml:space="preserve"> </w:t>
            </w:r>
          </w:p>
        </w:tc>
        <w:tc>
          <w:tcPr>
            <w:tcW w:w="5169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FFFFF" w:themeFill="background1"/>
            <w:tcMar>
              <w:top w:w="57" w:type="dxa"/>
              <w:left w:w="108" w:type="dxa"/>
              <w:bottom w:w="57" w:type="dxa"/>
              <w:right w:w="108" w:type="dxa"/>
            </w:tcMar>
            <w:hideMark/>
          </w:tcPr>
          <w:p w14:paraId="3543A6F1" w14:textId="77777777" w:rsidR="00F633F6" w:rsidRDefault="00F633F6">
            <w:pPr>
              <w:spacing w:line="264" w:lineRule="auto"/>
              <w:rPr>
                <w:rFonts w:eastAsiaTheme="minorHAnsi"/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</w:rPr>
              <w:t>Experience of working with and/or caring for children within specified age range/subject area</w:t>
            </w:r>
          </w:p>
        </w:tc>
        <w:tc>
          <w:tcPr>
            <w:tcW w:w="3005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auto"/>
            </w:tcBorders>
            <w:shd w:val="clear" w:color="auto" w:fill="FFFFFF" w:themeFill="background1"/>
            <w:tcMar>
              <w:top w:w="57" w:type="dxa"/>
              <w:left w:w="108" w:type="dxa"/>
              <w:bottom w:w="57" w:type="dxa"/>
              <w:right w:w="108" w:type="dxa"/>
            </w:tcMar>
            <w:hideMark/>
          </w:tcPr>
          <w:p w14:paraId="7F684C81" w14:textId="77777777" w:rsidR="00F633F6" w:rsidRDefault="00F633F6">
            <w:pPr>
              <w:spacing w:line="264" w:lineRule="auto"/>
              <w:rPr>
                <w:rFonts w:eastAsiaTheme="minorHAnsi"/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</w:rPr>
              <w:t>Application Form/Interview</w:t>
            </w:r>
          </w:p>
        </w:tc>
      </w:tr>
      <w:tr w:rsidR="00F633F6" w14:paraId="5310C6E6" w14:textId="77777777" w:rsidTr="00F633F6">
        <w:trPr>
          <w:trHeight w:val="15"/>
        </w:trPr>
        <w:tc>
          <w:tcPr>
            <w:tcW w:w="841" w:type="dxa"/>
            <w:tcBorders>
              <w:top w:val="single" w:sz="8" w:space="0" w:color="BFBFBF" w:themeColor="background1" w:themeShade="BF"/>
              <w:left w:val="single" w:sz="8" w:space="0" w:color="auto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FFFFF" w:themeFill="background1"/>
            <w:tcMar>
              <w:top w:w="57" w:type="dxa"/>
              <w:left w:w="108" w:type="dxa"/>
              <w:bottom w:w="57" w:type="dxa"/>
              <w:right w:w="108" w:type="dxa"/>
            </w:tcMar>
            <w:hideMark/>
          </w:tcPr>
          <w:p w14:paraId="7FAB2813" w14:textId="77777777" w:rsidR="00F633F6" w:rsidRDefault="00F633F6">
            <w:pPr>
              <w:ind w:left="426"/>
              <w:contextualSpacing/>
              <w:rPr>
                <w:b/>
                <w:lang w:eastAsia="en-GB"/>
              </w:rPr>
            </w:pPr>
            <w:r>
              <w:rPr>
                <w:rFonts w:eastAsiaTheme="minorHAnsi"/>
                <w:sz w:val="20"/>
                <w:szCs w:val="20"/>
              </w:rPr>
              <w:t>22.</w:t>
            </w:r>
          </w:p>
        </w:tc>
        <w:tc>
          <w:tcPr>
            <w:tcW w:w="5169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FFFFF" w:themeFill="background1"/>
            <w:tcMar>
              <w:top w:w="57" w:type="dxa"/>
              <w:left w:w="108" w:type="dxa"/>
              <w:bottom w:w="57" w:type="dxa"/>
              <w:right w:w="108" w:type="dxa"/>
            </w:tcMar>
            <w:hideMark/>
          </w:tcPr>
          <w:p w14:paraId="642D59AF" w14:textId="77777777" w:rsidR="00F633F6" w:rsidRDefault="00F633F6">
            <w:pPr>
              <w:spacing w:line="264" w:lineRule="auto"/>
              <w:rPr>
                <w:rFonts w:eastAsiaTheme="minorHAnsi"/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</w:rPr>
              <w:t>Awareness and understanding of a range of integration and inclusion strategies</w:t>
            </w:r>
          </w:p>
        </w:tc>
        <w:tc>
          <w:tcPr>
            <w:tcW w:w="3005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auto"/>
            </w:tcBorders>
            <w:shd w:val="clear" w:color="auto" w:fill="FFFFFF" w:themeFill="background1"/>
            <w:tcMar>
              <w:top w:w="57" w:type="dxa"/>
              <w:left w:w="108" w:type="dxa"/>
              <w:bottom w:w="57" w:type="dxa"/>
              <w:right w:w="108" w:type="dxa"/>
            </w:tcMar>
            <w:hideMark/>
          </w:tcPr>
          <w:p w14:paraId="3AD68749" w14:textId="77777777" w:rsidR="00F633F6" w:rsidRDefault="00F633F6">
            <w:pPr>
              <w:spacing w:line="264" w:lineRule="auto"/>
              <w:rPr>
                <w:rFonts w:eastAsiaTheme="minorHAnsi"/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</w:rPr>
              <w:t>Application form/Interview</w:t>
            </w:r>
          </w:p>
        </w:tc>
      </w:tr>
      <w:tr w:rsidR="00F633F6" w14:paraId="31282498" w14:textId="77777777" w:rsidTr="00F633F6">
        <w:trPr>
          <w:trHeight w:val="15"/>
        </w:trPr>
        <w:tc>
          <w:tcPr>
            <w:tcW w:w="841" w:type="dxa"/>
            <w:tcBorders>
              <w:top w:val="single" w:sz="8" w:space="0" w:color="BFBFBF" w:themeColor="background1" w:themeShade="BF"/>
              <w:left w:val="single" w:sz="8" w:space="0" w:color="auto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FFFFF" w:themeFill="background1"/>
            <w:tcMar>
              <w:top w:w="57" w:type="dxa"/>
              <w:left w:w="108" w:type="dxa"/>
              <w:bottom w:w="57" w:type="dxa"/>
              <w:right w:w="108" w:type="dxa"/>
            </w:tcMar>
            <w:hideMark/>
          </w:tcPr>
          <w:p w14:paraId="45AB350E" w14:textId="77777777" w:rsidR="00F633F6" w:rsidRDefault="00F633F6">
            <w:pPr>
              <w:ind w:left="426"/>
              <w:contextualSpacing/>
              <w:rPr>
                <w:b/>
                <w:lang w:eastAsia="en-GB"/>
              </w:rPr>
            </w:pPr>
            <w:r>
              <w:rPr>
                <w:rFonts w:eastAsiaTheme="minorHAnsi"/>
                <w:sz w:val="20"/>
                <w:szCs w:val="20"/>
              </w:rPr>
              <w:t xml:space="preserve">23. </w:t>
            </w:r>
          </w:p>
        </w:tc>
        <w:tc>
          <w:tcPr>
            <w:tcW w:w="5169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FFFFF" w:themeFill="background1"/>
            <w:tcMar>
              <w:top w:w="57" w:type="dxa"/>
              <w:left w:w="108" w:type="dxa"/>
              <w:bottom w:w="57" w:type="dxa"/>
              <w:right w:w="108" w:type="dxa"/>
            </w:tcMar>
            <w:hideMark/>
          </w:tcPr>
          <w:p w14:paraId="541F2936" w14:textId="77777777" w:rsidR="00F633F6" w:rsidRDefault="00F633F6">
            <w:pPr>
              <w:spacing w:line="264" w:lineRule="auto"/>
              <w:rPr>
                <w:rFonts w:eastAsiaTheme="minorHAnsi"/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</w:rPr>
              <w:t>Awareness of codes of practice and information or instructions in place for children with disabilities and special educational needs</w:t>
            </w:r>
          </w:p>
        </w:tc>
        <w:tc>
          <w:tcPr>
            <w:tcW w:w="3005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auto"/>
            </w:tcBorders>
            <w:shd w:val="clear" w:color="auto" w:fill="FFFFFF" w:themeFill="background1"/>
            <w:tcMar>
              <w:top w:w="57" w:type="dxa"/>
              <w:left w:w="108" w:type="dxa"/>
              <w:bottom w:w="57" w:type="dxa"/>
              <w:right w:w="108" w:type="dxa"/>
            </w:tcMar>
            <w:hideMark/>
          </w:tcPr>
          <w:p w14:paraId="4A7CCF43" w14:textId="77777777" w:rsidR="00F633F6" w:rsidRDefault="00F633F6">
            <w:pPr>
              <w:spacing w:line="264" w:lineRule="auto"/>
              <w:rPr>
                <w:rFonts w:eastAsiaTheme="minorHAnsi"/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</w:rPr>
              <w:t>Application form/Interview</w:t>
            </w:r>
          </w:p>
        </w:tc>
      </w:tr>
      <w:tr w:rsidR="00F633F6" w14:paraId="5299544D" w14:textId="77777777" w:rsidTr="00F633F6">
        <w:trPr>
          <w:trHeight w:val="15"/>
        </w:trPr>
        <w:tc>
          <w:tcPr>
            <w:tcW w:w="841" w:type="dxa"/>
            <w:tcBorders>
              <w:top w:val="single" w:sz="8" w:space="0" w:color="BFBFBF" w:themeColor="background1" w:themeShade="BF"/>
              <w:left w:val="single" w:sz="8" w:space="0" w:color="auto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FFFFF" w:themeFill="background1"/>
            <w:tcMar>
              <w:top w:w="57" w:type="dxa"/>
              <w:left w:w="108" w:type="dxa"/>
              <w:bottom w:w="57" w:type="dxa"/>
              <w:right w:w="108" w:type="dxa"/>
            </w:tcMar>
            <w:hideMark/>
          </w:tcPr>
          <w:p w14:paraId="6C109A3B" w14:textId="77777777" w:rsidR="00F633F6" w:rsidRDefault="00F633F6">
            <w:pPr>
              <w:ind w:left="426"/>
              <w:contextualSpacing/>
              <w:rPr>
                <w:b/>
                <w:lang w:eastAsia="en-GB"/>
              </w:rPr>
            </w:pPr>
            <w:r>
              <w:rPr>
                <w:rFonts w:eastAsiaTheme="minorHAnsi"/>
                <w:sz w:val="20"/>
                <w:szCs w:val="20"/>
              </w:rPr>
              <w:t>24.</w:t>
            </w:r>
          </w:p>
        </w:tc>
        <w:tc>
          <w:tcPr>
            <w:tcW w:w="5169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FFFFF" w:themeFill="background1"/>
            <w:tcMar>
              <w:top w:w="57" w:type="dxa"/>
              <w:left w:w="108" w:type="dxa"/>
              <w:bottom w:w="57" w:type="dxa"/>
              <w:right w:w="108" w:type="dxa"/>
            </w:tcMar>
            <w:hideMark/>
          </w:tcPr>
          <w:p w14:paraId="53F9C06B" w14:textId="77777777" w:rsidR="00F633F6" w:rsidRDefault="00F633F6">
            <w:pPr>
              <w:spacing w:line="264" w:lineRule="auto"/>
              <w:rPr>
                <w:rFonts w:eastAsiaTheme="minorHAnsi"/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</w:rPr>
              <w:t>Awareness of assessment and intervention framework for children with special educational needs</w:t>
            </w:r>
          </w:p>
        </w:tc>
        <w:tc>
          <w:tcPr>
            <w:tcW w:w="3005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auto"/>
            </w:tcBorders>
            <w:shd w:val="clear" w:color="auto" w:fill="FFFFFF" w:themeFill="background1"/>
            <w:tcMar>
              <w:top w:w="57" w:type="dxa"/>
              <w:left w:w="108" w:type="dxa"/>
              <w:bottom w:w="57" w:type="dxa"/>
              <w:right w:w="108" w:type="dxa"/>
            </w:tcMar>
            <w:hideMark/>
          </w:tcPr>
          <w:p w14:paraId="2F57B3CC" w14:textId="77777777" w:rsidR="00F633F6" w:rsidRDefault="00F633F6">
            <w:pPr>
              <w:spacing w:line="264" w:lineRule="auto"/>
              <w:rPr>
                <w:lang w:eastAsia="en-GB"/>
              </w:rPr>
            </w:pPr>
            <w:r>
              <w:rPr>
                <w:rFonts w:eastAsiaTheme="minorHAnsi"/>
                <w:sz w:val="20"/>
                <w:szCs w:val="20"/>
              </w:rPr>
              <w:t>Application form/Interview</w:t>
            </w:r>
          </w:p>
        </w:tc>
      </w:tr>
    </w:tbl>
    <w:p w14:paraId="5F43FAD8" w14:textId="77777777" w:rsidR="00F633F6" w:rsidRDefault="00F633F6" w:rsidP="00F633F6">
      <w:p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 </w:t>
      </w:r>
    </w:p>
    <w:p w14:paraId="4981A6CD" w14:textId="77777777" w:rsidR="00F633F6" w:rsidRDefault="00F633F6" w:rsidP="00F633F6">
      <w:pPr>
        <w:rPr>
          <w:rFonts w:ascii="Arial" w:eastAsia="Arial" w:hAnsi="Arial" w:cs="Arial"/>
        </w:rPr>
      </w:pPr>
    </w:p>
    <w:p w14:paraId="3CFD2BB0" w14:textId="77777777" w:rsidR="00F633F6" w:rsidRDefault="00F633F6" w:rsidP="00F633F6">
      <w:pPr>
        <w:rPr>
          <w:rFonts w:ascii="Arial" w:eastAsia="Arial" w:hAnsi="Arial" w:cs="Arial"/>
        </w:rPr>
      </w:pPr>
    </w:p>
    <w:p w14:paraId="2AB1041D" w14:textId="77777777" w:rsidR="00F633F6" w:rsidRDefault="00F633F6" w:rsidP="00F633F6">
      <w:pPr>
        <w:rPr>
          <w:rFonts w:ascii="Arial" w:eastAsia="Arial" w:hAnsi="Arial" w:cs="Arial"/>
        </w:rPr>
      </w:pPr>
    </w:p>
    <w:p w14:paraId="2D4F32B7" w14:textId="77777777" w:rsidR="00F633F6" w:rsidRDefault="00F633F6" w:rsidP="00F633F6">
      <w:pPr>
        <w:rPr>
          <w:rFonts w:ascii="Arial" w:eastAsia="Arial" w:hAnsi="Arial" w:cs="Arial"/>
        </w:rPr>
      </w:pPr>
    </w:p>
    <w:p w14:paraId="48DB5221" w14:textId="77777777" w:rsidR="00F633F6" w:rsidRDefault="00F633F6" w:rsidP="00F633F6">
      <w:pPr>
        <w:rPr>
          <w:rFonts w:ascii="Arial" w:eastAsia="Arial" w:hAnsi="Arial" w:cs="Arial"/>
        </w:rPr>
      </w:pPr>
    </w:p>
    <w:p w14:paraId="6320D093" w14:textId="77777777" w:rsidR="00F633F6" w:rsidRDefault="00F633F6" w:rsidP="00F633F6"/>
    <w:tbl>
      <w:tblPr>
        <w:tblStyle w:val="TableGrid"/>
        <w:tblW w:w="0" w:type="auto"/>
        <w:tblInd w:w="0" w:type="dxa"/>
        <w:tblLayout w:type="fixed"/>
        <w:tblLook w:val="0120" w:firstRow="1" w:lastRow="0" w:firstColumn="0" w:lastColumn="1" w:noHBand="0" w:noVBand="0"/>
      </w:tblPr>
      <w:tblGrid>
        <w:gridCol w:w="1065"/>
        <w:gridCol w:w="4945"/>
        <w:gridCol w:w="3005"/>
      </w:tblGrid>
      <w:tr w:rsidR="00F633F6" w14:paraId="55C2D62A" w14:textId="77777777" w:rsidTr="00F633F6">
        <w:trPr>
          <w:trHeight w:val="15"/>
        </w:trPr>
        <w:tc>
          <w:tcPr>
            <w:tcW w:w="601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top w:w="57" w:type="dxa"/>
              <w:left w:w="108" w:type="dxa"/>
              <w:bottom w:w="57" w:type="dxa"/>
              <w:right w:w="108" w:type="dxa"/>
            </w:tcMar>
            <w:hideMark/>
          </w:tcPr>
          <w:p w14:paraId="4DFB0763" w14:textId="77777777" w:rsidR="00F633F6" w:rsidRDefault="00F633F6">
            <w:pPr>
              <w:spacing w:after="0" w:line="264" w:lineRule="auto"/>
              <w:rPr>
                <w:lang w:eastAsia="en-GB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lang w:eastAsia="en-GB"/>
              </w:rPr>
              <w:t>Experience, Qualifications and Training</w:t>
            </w:r>
          </w:p>
        </w:tc>
        <w:tc>
          <w:tcPr>
            <w:tcW w:w="30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top w:w="57" w:type="dxa"/>
              <w:left w:w="108" w:type="dxa"/>
              <w:bottom w:w="57" w:type="dxa"/>
              <w:right w:w="108" w:type="dxa"/>
            </w:tcMar>
            <w:hideMark/>
          </w:tcPr>
          <w:p w14:paraId="32572F6A" w14:textId="77777777" w:rsidR="00F633F6" w:rsidRDefault="00F633F6">
            <w:pPr>
              <w:spacing w:line="264" w:lineRule="auto"/>
              <w:rPr>
                <w:lang w:eastAsia="en-GB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lang w:eastAsia="en-GB"/>
              </w:rPr>
              <w:t>Method of Assessment</w:t>
            </w:r>
          </w:p>
        </w:tc>
      </w:tr>
      <w:tr w:rsidR="00F633F6" w14:paraId="5098F3F0" w14:textId="77777777" w:rsidTr="00F633F6">
        <w:trPr>
          <w:trHeight w:val="15"/>
        </w:trPr>
        <w:tc>
          <w:tcPr>
            <w:tcW w:w="1065" w:type="dxa"/>
            <w:tcBorders>
              <w:top w:val="single" w:sz="8" w:space="0" w:color="auto"/>
              <w:left w:val="single" w:sz="8" w:space="0" w:color="auto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FFFFF" w:themeFill="background1"/>
            <w:tcMar>
              <w:top w:w="57" w:type="dxa"/>
              <w:left w:w="108" w:type="dxa"/>
              <w:bottom w:w="57" w:type="dxa"/>
              <w:right w:w="108" w:type="dxa"/>
            </w:tcMar>
            <w:hideMark/>
          </w:tcPr>
          <w:p w14:paraId="2E9EEF3D" w14:textId="77777777" w:rsidR="00F633F6" w:rsidRDefault="00F633F6">
            <w:pPr>
              <w:pStyle w:val="ListParagraph"/>
              <w:numPr>
                <w:ilvl w:val="0"/>
                <w:numId w:val="7"/>
              </w:numPr>
              <w:rPr>
                <w:b/>
                <w:color w:val="auto"/>
                <w:lang w:eastAsia="en-GB"/>
              </w:rPr>
            </w:pPr>
            <w:r>
              <w:rPr>
                <w:b/>
                <w:bCs w:val="0"/>
                <w:lang w:eastAsia="en-GB"/>
              </w:rPr>
              <w:t xml:space="preserve"> </w:t>
            </w:r>
          </w:p>
        </w:tc>
        <w:tc>
          <w:tcPr>
            <w:tcW w:w="4945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FFFFF" w:themeFill="background1"/>
            <w:tcMar>
              <w:top w:w="57" w:type="dxa"/>
              <w:left w:w="108" w:type="dxa"/>
              <w:bottom w:w="57" w:type="dxa"/>
              <w:right w:w="108" w:type="dxa"/>
            </w:tcMar>
            <w:hideMark/>
          </w:tcPr>
          <w:p w14:paraId="224CB2CE" w14:textId="77777777" w:rsidR="00F633F6" w:rsidRDefault="00F633F6">
            <w:pPr>
              <w:spacing w:line="264" w:lineRule="auto"/>
              <w:rPr>
                <w:rFonts w:eastAsiaTheme="minorHAnsi"/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</w:rPr>
              <w:t>Holder of GCSE Mathematics and English qualification Grades A-C or 9-4 or the equivalent</w:t>
            </w:r>
          </w:p>
        </w:tc>
        <w:tc>
          <w:tcPr>
            <w:tcW w:w="3005" w:type="dxa"/>
            <w:tcBorders>
              <w:top w:val="single" w:sz="8" w:space="0" w:color="auto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auto"/>
            </w:tcBorders>
            <w:shd w:val="clear" w:color="auto" w:fill="FFFFFF" w:themeFill="background1"/>
            <w:tcMar>
              <w:top w:w="57" w:type="dxa"/>
              <w:left w:w="108" w:type="dxa"/>
              <w:bottom w:w="57" w:type="dxa"/>
              <w:right w:w="108" w:type="dxa"/>
            </w:tcMar>
            <w:hideMark/>
          </w:tcPr>
          <w:p w14:paraId="737452CA" w14:textId="77777777" w:rsidR="00F633F6" w:rsidRDefault="00F633F6">
            <w:pPr>
              <w:spacing w:line="264" w:lineRule="auto"/>
              <w:rPr>
                <w:rFonts w:eastAsiaTheme="minorHAnsi"/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</w:rPr>
              <w:t>Application form/Certificate</w:t>
            </w:r>
          </w:p>
        </w:tc>
      </w:tr>
      <w:tr w:rsidR="00F633F6" w14:paraId="4250C922" w14:textId="77777777" w:rsidTr="00F633F6">
        <w:trPr>
          <w:trHeight w:val="15"/>
        </w:trPr>
        <w:tc>
          <w:tcPr>
            <w:tcW w:w="1065" w:type="dxa"/>
            <w:tcBorders>
              <w:top w:val="single" w:sz="8" w:space="0" w:color="BFBFBF" w:themeColor="background1" w:themeShade="BF"/>
              <w:left w:val="single" w:sz="8" w:space="0" w:color="auto"/>
              <w:bottom w:val="single" w:sz="8" w:space="0" w:color="auto"/>
              <w:right w:val="single" w:sz="8" w:space="0" w:color="BFBFBF" w:themeColor="background1" w:themeShade="BF"/>
            </w:tcBorders>
            <w:shd w:val="clear" w:color="auto" w:fill="FFFFFF" w:themeFill="background1"/>
            <w:tcMar>
              <w:top w:w="57" w:type="dxa"/>
              <w:left w:w="108" w:type="dxa"/>
              <w:bottom w:w="57" w:type="dxa"/>
              <w:right w:w="108" w:type="dxa"/>
            </w:tcMar>
            <w:hideMark/>
          </w:tcPr>
          <w:p w14:paraId="16D30F0A" w14:textId="77777777" w:rsidR="00F633F6" w:rsidRDefault="00F633F6">
            <w:pPr>
              <w:pStyle w:val="ListParagraph"/>
              <w:numPr>
                <w:ilvl w:val="0"/>
                <w:numId w:val="7"/>
              </w:numPr>
              <w:rPr>
                <w:b/>
                <w:color w:val="auto"/>
                <w:lang w:eastAsia="en-GB"/>
              </w:rPr>
            </w:pPr>
            <w:r>
              <w:rPr>
                <w:b/>
                <w:bCs w:val="0"/>
                <w:lang w:eastAsia="en-GB"/>
              </w:rPr>
              <w:t xml:space="preserve"> </w:t>
            </w:r>
          </w:p>
        </w:tc>
        <w:tc>
          <w:tcPr>
            <w:tcW w:w="4945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auto"/>
              <w:right w:val="single" w:sz="8" w:space="0" w:color="BFBFBF" w:themeColor="background1" w:themeShade="BF"/>
            </w:tcBorders>
            <w:shd w:val="clear" w:color="auto" w:fill="FFFFFF" w:themeFill="background1"/>
            <w:tcMar>
              <w:top w:w="57" w:type="dxa"/>
              <w:left w:w="108" w:type="dxa"/>
              <w:bottom w:w="57" w:type="dxa"/>
              <w:right w:w="108" w:type="dxa"/>
            </w:tcMar>
            <w:hideMark/>
          </w:tcPr>
          <w:p w14:paraId="39F4A5BC" w14:textId="77777777" w:rsidR="00F633F6" w:rsidRDefault="00F633F6">
            <w:pPr>
              <w:spacing w:line="264" w:lineRule="auto"/>
              <w:rPr>
                <w:rFonts w:eastAsiaTheme="minorHAnsi"/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</w:rPr>
              <w:t>Holder of, working towards or willing to work towards an NVQ Level 2, BTEC Level 2 or equivalent in Teaching Assistant or Supporting Teaching and Learning in Schools</w:t>
            </w:r>
          </w:p>
          <w:p w14:paraId="7986F27D" w14:textId="77777777" w:rsidR="00F633F6" w:rsidRDefault="00F633F6">
            <w:pPr>
              <w:spacing w:line="264" w:lineRule="auto"/>
              <w:rPr>
                <w:rFonts w:eastAsiaTheme="minorHAnsi"/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</w:rPr>
              <w:t xml:space="preserve"> </w:t>
            </w:r>
          </w:p>
        </w:tc>
        <w:tc>
          <w:tcPr>
            <w:tcW w:w="3005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57" w:type="dxa"/>
              <w:left w:w="108" w:type="dxa"/>
              <w:bottom w:w="57" w:type="dxa"/>
              <w:right w:w="108" w:type="dxa"/>
            </w:tcMar>
            <w:hideMark/>
          </w:tcPr>
          <w:p w14:paraId="49119368" w14:textId="77777777" w:rsidR="00F633F6" w:rsidRDefault="00F633F6">
            <w:pPr>
              <w:spacing w:line="264" w:lineRule="auto"/>
              <w:rPr>
                <w:rFonts w:eastAsiaTheme="minorHAnsi"/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</w:rPr>
              <w:t>Application Form/Interview</w:t>
            </w:r>
          </w:p>
        </w:tc>
      </w:tr>
    </w:tbl>
    <w:p w14:paraId="3040FAB7" w14:textId="77777777" w:rsidR="00F633F6" w:rsidRDefault="00F633F6" w:rsidP="00F633F6"/>
    <w:p w14:paraId="47DEFE65" w14:textId="77777777" w:rsidR="00F633F6" w:rsidRDefault="00F633F6" w:rsidP="00F633F6">
      <w:pPr>
        <w:rPr>
          <w:rFonts w:cstheme="minorHAnsi"/>
          <w:szCs w:val="24"/>
        </w:rPr>
      </w:pPr>
    </w:p>
    <w:p w14:paraId="31837F1C" w14:textId="77777777" w:rsidR="00594406" w:rsidRPr="00003304" w:rsidRDefault="00594406" w:rsidP="00003304"/>
    <w:sectPr w:rsidR="00594406" w:rsidRPr="00003304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945DA3" w14:textId="77777777" w:rsidR="00F07F83" w:rsidRDefault="00F07F83" w:rsidP="007C4B81">
      <w:pPr>
        <w:spacing w:after="0" w:line="240" w:lineRule="auto"/>
      </w:pPr>
      <w:r>
        <w:separator/>
      </w:r>
    </w:p>
  </w:endnote>
  <w:endnote w:type="continuationSeparator" w:id="0">
    <w:p w14:paraId="302D7E95" w14:textId="77777777" w:rsidR="00F07F83" w:rsidRDefault="00F07F83" w:rsidP="007C4B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winkl Cursive Looped">
    <w:altName w:val="Times New Roman"/>
    <w:charset w:val="00"/>
    <w:family w:val="auto"/>
    <w:pitch w:val="variable"/>
    <w:sig w:usb0="00000003" w:usb1="00000001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1CFF8D" w14:textId="77777777" w:rsidR="00B35327" w:rsidRDefault="00B3532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60E1D2" w14:textId="5521B7BD" w:rsidR="00372A3A" w:rsidRDefault="001E0006" w:rsidP="00572662">
    <w:pPr>
      <w:pStyle w:val="Footer"/>
    </w:pPr>
    <w:r w:rsidRPr="001E0006">
      <w:rPr>
        <w:noProof/>
      </w:rPr>
      <w:drawing>
        <wp:anchor distT="0" distB="0" distL="114300" distR="114300" simplePos="0" relativeHeight="251660288" behindDoc="0" locked="0" layoutInCell="1" allowOverlap="1" wp14:anchorId="0A2B10B9" wp14:editId="698E449D">
          <wp:simplePos x="0" y="0"/>
          <wp:positionH relativeFrom="column">
            <wp:posOffset>-355689</wp:posOffset>
          </wp:positionH>
          <wp:positionV relativeFrom="paragraph">
            <wp:posOffset>67836</wp:posOffset>
          </wp:positionV>
          <wp:extent cx="6418287" cy="1153386"/>
          <wp:effectExtent l="0" t="0" r="1905" b="8890"/>
          <wp:wrapNone/>
          <wp:docPr id="1401530385" name="Picture 1" descr="A group of logos on a white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01530385" name="Picture 1" descr="A group of logos on a white background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18287" cy="115338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E5401D8" w14:textId="6EF8AD6A" w:rsidR="00372A3A" w:rsidRDefault="00372A3A" w:rsidP="00572662">
    <w:pPr>
      <w:pStyle w:val="Footer"/>
    </w:pPr>
  </w:p>
  <w:p w14:paraId="2D04BFE4" w14:textId="77777777" w:rsidR="00372A3A" w:rsidRDefault="00372A3A" w:rsidP="00572662">
    <w:pPr>
      <w:pStyle w:val="Footer"/>
    </w:pPr>
  </w:p>
  <w:p w14:paraId="4FB8467E" w14:textId="77777777" w:rsidR="00372A3A" w:rsidRDefault="00372A3A" w:rsidP="00572662">
    <w:pPr>
      <w:pStyle w:val="Footer"/>
    </w:pPr>
  </w:p>
  <w:p w14:paraId="2CE30ED4" w14:textId="074A8BB4" w:rsidR="00F07F83" w:rsidRPr="00572662" w:rsidRDefault="00F07F83" w:rsidP="0057266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C59B62" w14:textId="77777777" w:rsidR="00B35327" w:rsidRDefault="00B3532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B01277" w14:textId="77777777" w:rsidR="00F07F83" w:rsidRDefault="00F07F83" w:rsidP="007C4B81">
      <w:pPr>
        <w:spacing w:after="0" w:line="240" w:lineRule="auto"/>
      </w:pPr>
      <w:r>
        <w:separator/>
      </w:r>
    </w:p>
  </w:footnote>
  <w:footnote w:type="continuationSeparator" w:id="0">
    <w:p w14:paraId="725014E2" w14:textId="77777777" w:rsidR="00F07F83" w:rsidRDefault="00F07F83" w:rsidP="007C4B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B1C19A" w14:textId="77777777" w:rsidR="00B35327" w:rsidRDefault="00B3532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ECB3B6" w14:textId="77777777" w:rsidR="00F07F83" w:rsidRPr="009C6B0F" w:rsidRDefault="00F07F83" w:rsidP="009C6B0F">
    <w:pPr>
      <w:spacing w:before="80"/>
      <w:ind w:left="1701"/>
      <w:rPr>
        <w:rFonts w:cstheme="minorHAnsi"/>
        <w:b/>
        <w:color w:val="002060"/>
        <w:sz w:val="21"/>
        <w:szCs w:val="21"/>
      </w:rPr>
    </w:pPr>
    <w:r>
      <w:rPr>
        <w:noProof/>
        <w:lang w:eastAsia="en-GB"/>
      </w:rPr>
      <w:drawing>
        <wp:anchor distT="0" distB="0" distL="114300" distR="114300" simplePos="0" relativeHeight="251659264" behindDoc="1" locked="0" layoutInCell="1" allowOverlap="1" wp14:anchorId="36E93BD3" wp14:editId="2CA8DBF4">
          <wp:simplePos x="0" y="0"/>
          <wp:positionH relativeFrom="column">
            <wp:posOffset>4516120</wp:posOffset>
          </wp:positionH>
          <wp:positionV relativeFrom="paragraph">
            <wp:posOffset>-404495</wp:posOffset>
          </wp:positionV>
          <wp:extent cx="1473200" cy="842010"/>
          <wp:effectExtent l="0" t="0" r="0" b="0"/>
          <wp:wrapTight wrapText="bothSides">
            <wp:wrapPolygon edited="0">
              <wp:start x="0" y="0"/>
              <wp:lineTo x="0" y="21014"/>
              <wp:lineTo x="21228" y="21014"/>
              <wp:lineTo x="21228" y="0"/>
              <wp:lineTo x="0" y="0"/>
            </wp:wrapPolygon>
          </wp:wrapTight>
          <wp:docPr id="2" name="Picture 2" descr="tongemoor smal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ongemoor smal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73200" cy="8420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14484">
      <w:rPr>
        <w:rFonts w:cstheme="minorHAnsi"/>
        <w:b/>
        <w:color w:val="002060"/>
        <w:sz w:val="21"/>
        <w:szCs w:val="21"/>
      </w:rPr>
      <w:tab/>
    </w:r>
  </w:p>
  <w:p w14:paraId="28B702EB" w14:textId="77777777" w:rsidR="00F07F83" w:rsidRPr="00003304" w:rsidRDefault="00F07F83">
    <w:pPr>
      <w:pStyle w:val="Header"/>
      <w:rPr>
        <w:sz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3A9747" w14:textId="77777777" w:rsidR="00B35327" w:rsidRDefault="00B3532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6880C9"/>
    <w:multiLevelType w:val="hybridMultilevel"/>
    <w:tmpl w:val="6906925E"/>
    <w:lvl w:ilvl="0" w:tplc="9934CFA0">
      <w:start w:val="1"/>
      <w:numFmt w:val="decimal"/>
      <w:lvlText w:val="%1."/>
      <w:lvlJc w:val="left"/>
      <w:pPr>
        <w:ind w:left="786" w:hanging="360"/>
      </w:pPr>
    </w:lvl>
    <w:lvl w:ilvl="1" w:tplc="A9268FD6">
      <w:start w:val="1"/>
      <w:numFmt w:val="lowerLetter"/>
      <w:lvlText w:val="%2."/>
      <w:lvlJc w:val="left"/>
      <w:pPr>
        <w:ind w:left="1440" w:hanging="360"/>
      </w:pPr>
    </w:lvl>
    <w:lvl w:ilvl="2" w:tplc="66E283A6">
      <w:start w:val="1"/>
      <w:numFmt w:val="lowerRoman"/>
      <w:lvlText w:val="%3."/>
      <w:lvlJc w:val="right"/>
      <w:pPr>
        <w:ind w:left="2160" w:hanging="180"/>
      </w:pPr>
    </w:lvl>
    <w:lvl w:ilvl="3" w:tplc="EF6241F2">
      <w:start w:val="1"/>
      <w:numFmt w:val="decimal"/>
      <w:lvlText w:val="%4."/>
      <w:lvlJc w:val="left"/>
      <w:pPr>
        <w:ind w:left="2880" w:hanging="360"/>
      </w:pPr>
    </w:lvl>
    <w:lvl w:ilvl="4" w:tplc="6CF0AC12">
      <w:start w:val="1"/>
      <w:numFmt w:val="lowerLetter"/>
      <w:lvlText w:val="%5."/>
      <w:lvlJc w:val="left"/>
      <w:pPr>
        <w:ind w:left="3600" w:hanging="360"/>
      </w:pPr>
    </w:lvl>
    <w:lvl w:ilvl="5" w:tplc="A6EC3D08">
      <w:start w:val="1"/>
      <w:numFmt w:val="lowerRoman"/>
      <w:lvlText w:val="%6."/>
      <w:lvlJc w:val="right"/>
      <w:pPr>
        <w:ind w:left="4320" w:hanging="180"/>
      </w:pPr>
    </w:lvl>
    <w:lvl w:ilvl="6" w:tplc="EF5E998E">
      <w:start w:val="1"/>
      <w:numFmt w:val="decimal"/>
      <w:lvlText w:val="%7."/>
      <w:lvlJc w:val="left"/>
      <w:pPr>
        <w:ind w:left="5040" w:hanging="360"/>
      </w:pPr>
    </w:lvl>
    <w:lvl w:ilvl="7" w:tplc="5CE8A87A">
      <w:start w:val="1"/>
      <w:numFmt w:val="lowerLetter"/>
      <w:lvlText w:val="%8."/>
      <w:lvlJc w:val="left"/>
      <w:pPr>
        <w:ind w:left="5760" w:hanging="360"/>
      </w:pPr>
    </w:lvl>
    <w:lvl w:ilvl="8" w:tplc="B9DA95AE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D71450"/>
    <w:multiLevelType w:val="hybridMultilevel"/>
    <w:tmpl w:val="FF1A45C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B7E02F1"/>
    <w:multiLevelType w:val="hybridMultilevel"/>
    <w:tmpl w:val="1E5899B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31E27C6"/>
    <w:multiLevelType w:val="hybridMultilevel"/>
    <w:tmpl w:val="47BA1C1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5E52736"/>
    <w:multiLevelType w:val="hybridMultilevel"/>
    <w:tmpl w:val="0302B97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C690C90"/>
    <w:multiLevelType w:val="hybridMultilevel"/>
    <w:tmpl w:val="2590836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D5A4EC2"/>
    <w:multiLevelType w:val="hybridMultilevel"/>
    <w:tmpl w:val="62C8F316"/>
    <w:lvl w:ilvl="0" w:tplc="3ED4C5E8">
      <w:start w:val="1"/>
      <w:numFmt w:val="decimal"/>
      <w:lvlText w:val="%1."/>
      <w:lvlJc w:val="left"/>
      <w:pPr>
        <w:ind w:left="720" w:hanging="360"/>
      </w:pPr>
    </w:lvl>
    <w:lvl w:ilvl="1" w:tplc="CA00D6A8">
      <w:start w:val="1"/>
      <w:numFmt w:val="lowerLetter"/>
      <w:lvlText w:val="%2."/>
      <w:lvlJc w:val="left"/>
      <w:pPr>
        <w:ind w:left="1440" w:hanging="360"/>
      </w:pPr>
    </w:lvl>
    <w:lvl w:ilvl="2" w:tplc="6C2C3A70">
      <w:start w:val="1"/>
      <w:numFmt w:val="lowerRoman"/>
      <w:lvlText w:val="%3."/>
      <w:lvlJc w:val="right"/>
      <w:pPr>
        <w:ind w:left="2160" w:hanging="180"/>
      </w:pPr>
    </w:lvl>
    <w:lvl w:ilvl="3" w:tplc="47A616A0">
      <w:start w:val="1"/>
      <w:numFmt w:val="decimal"/>
      <w:lvlText w:val="%4."/>
      <w:lvlJc w:val="left"/>
      <w:pPr>
        <w:ind w:left="2880" w:hanging="360"/>
      </w:pPr>
    </w:lvl>
    <w:lvl w:ilvl="4" w:tplc="5C5E1F6A">
      <w:start w:val="1"/>
      <w:numFmt w:val="lowerLetter"/>
      <w:lvlText w:val="%5."/>
      <w:lvlJc w:val="left"/>
      <w:pPr>
        <w:ind w:left="3600" w:hanging="360"/>
      </w:pPr>
    </w:lvl>
    <w:lvl w:ilvl="5" w:tplc="7D44233C">
      <w:start w:val="1"/>
      <w:numFmt w:val="lowerRoman"/>
      <w:lvlText w:val="%6."/>
      <w:lvlJc w:val="right"/>
      <w:pPr>
        <w:ind w:left="4320" w:hanging="180"/>
      </w:pPr>
    </w:lvl>
    <w:lvl w:ilvl="6" w:tplc="263671FC">
      <w:start w:val="1"/>
      <w:numFmt w:val="decimal"/>
      <w:lvlText w:val="%7."/>
      <w:lvlJc w:val="left"/>
      <w:pPr>
        <w:ind w:left="5040" w:hanging="360"/>
      </w:pPr>
    </w:lvl>
    <w:lvl w:ilvl="7" w:tplc="69AC43B8">
      <w:start w:val="1"/>
      <w:numFmt w:val="lowerLetter"/>
      <w:lvlText w:val="%8."/>
      <w:lvlJc w:val="left"/>
      <w:pPr>
        <w:ind w:left="5760" w:hanging="360"/>
      </w:pPr>
    </w:lvl>
    <w:lvl w:ilvl="8" w:tplc="6B122B50">
      <w:start w:val="1"/>
      <w:numFmt w:val="lowerRoman"/>
      <w:lvlText w:val="%9."/>
      <w:lvlJc w:val="right"/>
      <w:pPr>
        <w:ind w:left="6480" w:hanging="180"/>
      </w:pPr>
    </w:lvl>
  </w:abstractNum>
  <w:num w:numId="1" w16cid:durableId="28967543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73833306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42298985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00554585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75716837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34008665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61759228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4B81"/>
    <w:rsid w:val="00003304"/>
    <w:rsid w:val="001E0006"/>
    <w:rsid w:val="002925A0"/>
    <w:rsid w:val="002A2C61"/>
    <w:rsid w:val="003252AE"/>
    <w:rsid w:val="0035481D"/>
    <w:rsid w:val="00372954"/>
    <w:rsid w:val="00372A3A"/>
    <w:rsid w:val="003C1FBA"/>
    <w:rsid w:val="004E7D90"/>
    <w:rsid w:val="00572662"/>
    <w:rsid w:val="00594406"/>
    <w:rsid w:val="00624962"/>
    <w:rsid w:val="006B22E2"/>
    <w:rsid w:val="006F7009"/>
    <w:rsid w:val="00706E0D"/>
    <w:rsid w:val="0071496F"/>
    <w:rsid w:val="007C4B81"/>
    <w:rsid w:val="0086795D"/>
    <w:rsid w:val="009C6B0F"/>
    <w:rsid w:val="00B35327"/>
    <w:rsid w:val="00BF4C68"/>
    <w:rsid w:val="00CC2C37"/>
    <w:rsid w:val="00D7658B"/>
    <w:rsid w:val="00F07F83"/>
    <w:rsid w:val="00F633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."/>
  <w:listSeparator w:val=","/>
  <w14:docId w14:val="0D5B6FE5"/>
  <w15:chartTrackingRefBased/>
  <w15:docId w15:val="{2EB80A50-FCA4-45A4-8553-6A51C0350A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633F6"/>
    <w:pPr>
      <w:keepNext/>
      <w:keepLines/>
      <w:spacing w:before="240" w:after="0" w:line="256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633F6"/>
    <w:pPr>
      <w:keepNext/>
      <w:keepLines/>
      <w:spacing w:before="40" w:after="0" w:line="254" w:lineRule="auto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C4B8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C4B81"/>
  </w:style>
  <w:style w:type="paragraph" w:styleId="Footer">
    <w:name w:val="footer"/>
    <w:basedOn w:val="Normal"/>
    <w:link w:val="FooterChar"/>
    <w:unhideWhenUsed/>
    <w:rsid w:val="007C4B8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C4B81"/>
  </w:style>
  <w:style w:type="character" w:styleId="Hyperlink">
    <w:name w:val="Hyperlink"/>
    <w:basedOn w:val="DefaultParagraphFont"/>
    <w:uiPriority w:val="99"/>
    <w:unhideWhenUsed/>
    <w:rsid w:val="007C4B81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9440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94406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F633F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633F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itle">
    <w:name w:val="Title"/>
    <w:basedOn w:val="Normal"/>
    <w:link w:val="TitleChar"/>
    <w:qFormat/>
    <w:rsid w:val="00F633F6"/>
    <w:pPr>
      <w:spacing w:after="0" w:line="240" w:lineRule="auto"/>
      <w:jc w:val="center"/>
    </w:pPr>
    <w:rPr>
      <w:rFonts w:ascii="Tahoma" w:eastAsia="Times New Roman" w:hAnsi="Tahoma" w:cs="Tahoma"/>
      <w:b/>
      <w:color w:val="000000"/>
      <w:sz w:val="24"/>
      <w:szCs w:val="24"/>
    </w:rPr>
  </w:style>
  <w:style w:type="character" w:customStyle="1" w:styleId="TitleChar">
    <w:name w:val="Title Char"/>
    <w:basedOn w:val="DefaultParagraphFont"/>
    <w:link w:val="Title"/>
    <w:rsid w:val="00F633F6"/>
    <w:rPr>
      <w:rFonts w:ascii="Tahoma" w:eastAsia="Times New Roman" w:hAnsi="Tahoma" w:cs="Tahoma"/>
      <w:b/>
      <w:color w:val="000000"/>
      <w:sz w:val="24"/>
      <w:szCs w:val="24"/>
    </w:rPr>
  </w:style>
  <w:style w:type="paragraph" w:styleId="BodyTextIndent2">
    <w:name w:val="Body Text Indent 2"/>
    <w:basedOn w:val="Normal"/>
    <w:link w:val="BodyTextIndent2Char"/>
    <w:semiHidden/>
    <w:unhideWhenUsed/>
    <w:rsid w:val="00F633F6"/>
    <w:pPr>
      <w:spacing w:after="0" w:line="240" w:lineRule="auto"/>
      <w:ind w:left="720" w:hanging="720"/>
    </w:pPr>
    <w:rPr>
      <w:rFonts w:ascii="Tahoma" w:eastAsia="Times New Roman" w:hAnsi="Tahoma" w:cs="Tahoma"/>
      <w:bCs/>
      <w:color w:val="000000"/>
      <w:sz w:val="20"/>
      <w:szCs w:val="24"/>
    </w:rPr>
  </w:style>
  <w:style w:type="character" w:customStyle="1" w:styleId="BodyTextIndent2Char">
    <w:name w:val="Body Text Indent 2 Char"/>
    <w:basedOn w:val="DefaultParagraphFont"/>
    <w:link w:val="BodyTextIndent2"/>
    <w:semiHidden/>
    <w:rsid w:val="00F633F6"/>
    <w:rPr>
      <w:rFonts w:ascii="Tahoma" w:eastAsia="Times New Roman" w:hAnsi="Tahoma" w:cs="Tahoma"/>
      <w:bCs/>
      <w:color w:val="000000"/>
      <w:sz w:val="20"/>
      <w:szCs w:val="24"/>
    </w:rPr>
  </w:style>
  <w:style w:type="paragraph" w:styleId="ListParagraph">
    <w:name w:val="List Paragraph"/>
    <w:basedOn w:val="Normal"/>
    <w:uiPriority w:val="34"/>
    <w:qFormat/>
    <w:rsid w:val="00F633F6"/>
    <w:pPr>
      <w:spacing w:after="0" w:line="240" w:lineRule="auto"/>
      <w:ind w:left="720"/>
    </w:pPr>
    <w:rPr>
      <w:rFonts w:ascii="Tahoma" w:eastAsia="Times New Roman" w:hAnsi="Tahoma" w:cs="Tahoma"/>
      <w:bCs/>
      <w:color w:val="000000"/>
      <w:sz w:val="24"/>
      <w:szCs w:val="24"/>
    </w:rPr>
  </w:style>
  <w:style w:type="paragraph" w:customStyle="1" w:styleId="xmsolistparagraph">
    <w:name w:val="x_msolistparagraph"/>
    <w:basedOn w:val="Normal"/>
    <w:rsid w:val="00F633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table" w:styleId="TableGrid">
    <w:name w:val="Table Grid"/>
    <w:basedOn w:val="TableNormal"/>
    <w:uiPriority w:val="59"/>
    <w:rsid w:val="00F633F6"/>
    <w:pPr>
      <w:spacing w:after="0" w:line="240" w:lineRule="auto"/>
    </w:pPr>
    <w:rPr>
      <w:rFonts w:eastAsiaTheme="minorEastAsia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570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34601af-77be-4fd2-99c7-9810f9d0b5b6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HarvardAnglia2008OfficeOnline.xsl" StyleName="Harvard - Anglia" Version="2008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3082B8081584C4E88A4EF26F40793FA" ma:contentTypeVersion="14" ma:contentTypeDescription="Create a new document." ma:contentTypeScope="" ma:versionID="943b8422b350e3c13640eaa37243c1c6">
  <xsd:schema xmlns:xsd="http://www.w3.org/2001/XMLSchema" xmlns:xs="http://www.w3.org/2001/XMLSchema" xmlns:p="http://schemas.microsoft.com/office/2006/metadata/properties" xmlns:ns2="e34601af-77be-4fd2-99c7-9810f9d0b5b6" xmlns:ns3="22bb3270-9124-4c0b-8610-44ac17301e4c" targetNamespace="http://schemas.microsoft.com/office/2006/metadata/properties" ma:root="true" ma:fieldsID="81390a4bd0d7cbb31fc2ca70e753534d" ns2:_="" ns3:_="">
    <xsd:import namespace="e34601af-77be-4fd2-99c7-9810f9d0b5b6"/>
    <xsd:import namespace="22bb3270-9124-4c0b-8610-44ac17301e4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4601af-77be-4fd2-99c7-9810f9d0b5b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0211c402-fc72-4a5c-87dd-ae20386e110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2bb3270-9124-4c0b-8610-44ac17301e4c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75A1188-3782-45DF-B89F-45F7F0684FDB}">
  <ds:schemaRefs>
    <ds:schemaRef ds:uri="http://schemas.microsoft.com/office/2006/metadata/properties"/>
    <ds:schemaRef ds:uri="http://schemas.microsoft.com/office/infopath/2007/PartnerControls"/>
    <ds:schemaRef ds:uri="e34601af-77be-4fd2-99c7-9810f9d0b5b6"/>
  </ds:schemaRefs>
</ds:datastoreItem>
</file>

<file path=customXml/itemProps2.xml><?xml version="1.0" encoding="utf-8"?>
<ds:datastoreItem xmlns:ds="http://schemas.openxmlformats.org/officeDocument/2006/customXml" ds:itemID="{7DC63261-3F20-434C-B895-717C74F141D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CF56000-ABD8-4316-8CD1-D2AF87D53D3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20148E1-3FBF-409E-8DF8-A5C737E736C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1070</Words>
  <Characters>6105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St. Bede Academy</Company>
  <LinksUpToDate>false</LinksUpToDate>
  <CharactersWithSpaces>7161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Karl Denton</dc:creator>
  <cp:keywords/>
  <dc:description/>
  <cp:lastModifiedBy>Kayleigh Hamar</cp:lastModifiedBy>
  <cp:revision>2</cp:revision>
  <cp:lastPrinted>2019-12-06T14:50:00Z</cp:lastPrinted>
  <dcterms:created xsi:type="dcterms:W3CDTF">2024-02-28T11:14:00Z</dcterms:created>
  <dcterms:modified xsi:type="dcterms:W3CDTF">2024-02-28T11:14:00Z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0x01010063082B8081584C4E88A4EF26F40793FA</vt:lpwstr>
  </property>
</Properties>
</file>