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0ABF" w14:textId="77777777" w:rsidR="00044794" w:rsidRPr="00044794" w:rsidRDefault="00044794" w:rsidP="00044794">
      <w:pPr>
        <w:tabs>
          <w:tab w:val="center" w:pos="4153"/>
          <w:tab w:val="right" w:pos="8306"/>
        </w:tabs>
        <w:rPr>
          <w:rFonts w:ascii="Arial" w:hAnsi="Arial" w:cs="Arial"/>
          <w:sz w:val="22"/>
          <w:szCs w:val="22"/>
        </w:rPr>
      </w:pPr>
    </w:p>
    <w:p w14:paraId="2FD5A488" w14:textId="77777777" w:rsidR="00044794" w:rsidRDefault="00044794" w:rsidP="00044794">
      <w:pPr>
        <w:jc w:val="center"/>
        <w:rPr>
          <w:rFonts w:ascii="Calibri" w:hAnsi="Calibri" w:cs="Calibri"/>
          <w:b/>
          <w:sz w:val="36"/>
          <w:szCs w:val="36"/>
        </w:rPr>
      </w:pPr>
      <w:r>
        <w:rPr>
          <w:rFonts w:ascii="Calibri" w:hAnsi="Calibri" w:cs="Calibri"/>
          <w:b/>
          <w:sz w:val="36"/>
          <w:szCs w:val="36"/>
        </w:rPr>
        <w:t>Person Specification</w:t>
      </w:r>
    </w:p>
    <w:p w14:paraId="3215BE9D" w14:textId="77777777" w:rsidR="00044794" w:rsidRPr="00727E43" w:rsidRDefault="00044794" w:rsidP="00044794">
      <w:pPr>
        <w:jc w:val="center"/>
        <w:rPr>
          <w:rFonts w:ascii="Calibri" w:hAnsi="Calibri" w:cs="Calibri"/>
          <w:b/>
          <w:sz w:val="36"/>
          <w:szCs w:val="36"/>
        </w:rPr>
      </w:pPr>
      <w:r w:rsidRPr="00727E43">
        <w:rPr>
          <w:rFonts w:ascii="Calibri" w:hAnsi="Calibri" w:cs="Calibri"/>
          <w:b/>
          <w:sz w:val="36"/>
          <w:szCs w:val="36"/>
        </w:rPr>
        <w:t xml:space="preserve">Teaching Assistant </w:t>
      </w:r>
    </w:p>
    <w:p w14:paraId="073E5246" w14:textId="77777777" w:rsidR="00044794" w:rsidRPr="00727E43" w:rsidRDefault="00044794" w:rsidP="00044794">
      <w:pPr>
        <w:jc w:val="center"/>
        <w:rPr>
          <w:rFonts w:ascii="Calibri" w:hAnsi="Calibri" w:cs="Calibri"/>
          <w:b/>
          <w:sz w:val="22"/>
          <w:szCs w:val="22"/>
        </w:rPr>
      </w:pPr>
    </w:p>
    <w:p w14:paraId="7CE6F49C" w14:textId="406B4036" w:rsidR="00044794" w:rsidRPr="00727E43" w:rsidRDefault="00044794" w:rsidP="00044794">
      <w:pPr>
        <w:rPr>
          <w:rFonts w:ascii="Calibri" w:hAnsi="Calibri" w:cs="Calibri"/>
          <w:sz w:val="22"/>
          <w:szCs w:val="22"/>
        </w:rPr>
      </w:pPr>
      <w:r w:rsidRPr="00727E43">
        <w:rPr>
          <w:rFonts w:ascii="Calibri" w:hAnsi="Calibri" w:cs="Calibri"/>
          <w:b/>
          <w:sz w:val="22"/>
          <w:szCs w:val="22"/>
        </w:rPr>
        <w:t xml:space="preserve">Job Title: </w:t>
      </w:r>
      <w:r>
        <w:rPr>
          <w:rFonts w:ascii="Calibri" w:hAnsi="Calibri" w:cs="Calibri"/>
          <w:b/>
          <w:sz w:val="22"/>
          <w:szCs w:val="22"/>
        </w:rPr>
        <w:tab/>
      </w:r>
      <w:r>
        <w:rPr>
          <w:rFonts w:ascii="Calibri" w:hAnsi="Calibri" w:cs="Calibri"/>
          <w:b/>
          <w:sz w:val="22"/>
          <w:szCs w:val="22"/>
        </w:rPr>
        <w:tab/>
      </w:r>
      <w:r>
        <w:rPr>
          <w:rFonts w:ascii="Calibri" w:hAnsi="Calibri" w:cs="Calibri"/>
          <w:bCs/>
          <w:sz w:val="22"/>
          <w:szCs w:val="22"/>
        </w:rPr>
        <w:t xml:space="preserve">Teaching Assistant </w:t>
      </w:r>
    </w:p>
    <w:p w14:paraId="4342F2D1" w14:textId="77777777" w:rsidR="00044794" w:rsidRPr="00727E43" w:rsidRDefault="00044794" w:rsidP="00044794">
      <w:pPr>
        <w:rPr>
          <w:rFonts w:ascii="Calibri" w:hAnsi="Calibri" w:cs="Calibri"/>
          <w:sz w:val="22"/>
          <w:szCs w:val="22"/>
        </w:rPr>
      </w:pPr>
    </w:p>
    <w:p w14:paraId="7A6A165C" w14:textId="78BFC86B" w:rsidR="00044794" w:rsidRDefault="00044794" w:rsidP="00044794">
      <w:pPr>
        <w:rPr>
          <w:rFonts w:ascii="Calibri" w:hAnsi="Calibri" w:cs="Calibri"/>
          <w:sz w:val="22"/>
          <w:szCs w:val="22"/>
        </w:rPr>
      </w:pPr>
      <w:r w:rsidRPr="00727E43">
        <w:rPr>
          <w:rFonts w:ascii="Calibri" w:hAnsi="Calibri" w:cs="Calibri"/>
          <w:b/>
          <w:sz w:val="22"/>
          <w:szCs w:val="22"/>
        </w:rPr>
        <w:t>Place:</w:t>
      </w:r>
      <w:r>
        <w:rPr>
          <w:rFonts w:ascii="Calibri" w:hAnsi="Calibri" w:cs="Calibri"/>
          <w:b/>
          <w:sz w:val="22"/>
          <w:szCs w:val="22"/>
        </w:rPr>
        <w:t xml:space="preserve">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Cs/>
          <w:sz w:val="22"/>
          <w:szCs w:val="22"/>
        </w:rPr>
        <w:t xml:space="preserve">St Peter and St Paul CE Primary School, Eye, Suffolk </w:t>
      </w:r>
    </w:p>
    <w:p w14:paraId="52E8D0D7" w14:textId="77777777" w:rsidR="00044794" w:rsidRDefault="00044794" w:rsidP="00044794">
      <w:pPr>
        <w:rPr>
          <w:rFonts w:ascii="Calibri" w:hAnsi="Calibri" w:cs="Calibri"/>
          <w:sz w:val="22"/>
          <w:szCs w:val="22"/>
        </w:rPr>
      </w:pPr>
    </w:p>
    <w:p w14:paraId="48A0A70A" w14:textId="67A46F93" w:rsidR="00044794" w:rsidRPr="000E3543" w:rsidRDefault="00044794" w:rsidP="00044794">
      <w:pPr>
        <w:rPr>
          <w:rFonts w:ascii="Calibri" w:hAnsi="Calibri" w:cs="Calibri"/>
          <w:sz w:val="22"/>
          <w:szCs w:val="22"/>
          <w:shd w:val="clear" w:color="auto" w:fill="FFFFFF"/>
        </w:rPr>
      </w:pPr>
      <w:r w:rsidRPr="000E3543">
        <w:rPr>
          <w:rFonts w:ascii="Calibri" w:hAnsi="Calibri" w:cs="Calibri"/>
          <w:b/>
          <w:bCs/>
          <w:sz w:val="22"/>
          <w:szCs w:val="22"/>
        </w:rPr>
        <w:t>Salary:</w:t>
      </w:r>
      <w:r w:rsidRPr="000E3543">
        <w:rPr>
          <w:rFonts w:ascii="Calibri" w:hAnsi="Calibri" w:cs="Calibri"/>
          <w:b/>
          <w:bCs/>
          <w:sz w:val="22"/>
          <w:szCs w:val="22"/>
        </w:rPr>
        <w:tab/>
        <w:t xml:space="preserve"> </w:t>
      </w: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 xml:space="preserve">Grade 2 Point 2 - </w:t>
      </w:r>
      <w:r>
        <w:rPr>
          <w:rFonts w:ascii="Calibri" w:hAnsi="Calibri" w:cs="Calibri"/>
          <w:sz w:val="22"/>
          <w:szCs w:val="22"/>
          <w:shd w:val="clear" w:color="auto" w:fill="FFFFFF"/>
        </w:rPr>
        <w:t xml:space="preserve">£24,413 FTE pro rata </w:t>
      </w:r>
    </w:p>
    <w:p w14:paraId="563509CA" w14:textId="77777777" w:rsidR="00044794" w:rsidRPr="00727E43" w:rsidRDefault="00044794" w:rsidP="00044794">
      <w:pPr>
        <w:rPr>
          <w:rFonts w:ascii="Calibri" w:hAnsi="Calibri" w:cs="Calibri"/>
          <w:sz w:val="22"/>
          <w:szCs w:val="22"/>
        </w:rPr>
      </w:pPr>
    </w:p>
    <w:p w14:paraId="6BEA03B0" w14:textId="77777777" w:rsidR="00044794" w:rsidRDefault="00044794" w:rsidP="00044794">
      <w:pPr>
        <w:rPr>
          <w:rFonts w:ascii="Calibri" w:hAnsi="Calibri" w:cs="Calibri"/>
          <w:sz w:val="22"/>
          <w:szCs w:val="22"/>
        </w:rPr>
      </w:pPr>
      <w:r w:rsidRPr="00727E43">
        <w:rPr>
          <w:rFonts w:ascii="Calibri" w:hAnsi="Calibri" w:cs="Calibri"/>
          <w:b/>
          <w:sz w:val="22"/>
          <w:szCs w:val="22"/>
        </w:rPr>
        <w:t>Responsible to</w:t>
      </w:r>
      <w:r w:rsidRPr="00DA2B4C">
        <w:rPr>
          <w:rFonts w:ascii="Calibri" w:hAnsi="Calibri" w:cs="Calibri"/>
          <w:b/>
          <w:sz w:val="22"/>
          <w:szCs w:val="22"/>
        </w:rPr>
        <w:t xml:space="preserve">: </w:t>
      </w:r>
      <w:r>
        <w:rPr>
          <w:rFonts w:ascii="Calibri" w:hAnsi="Calibri" w:cs="Calibri"/>
          <w:b/>
          <w:sz w:val="22"/>
          <w:szCs w:val="22"/>
        </w:rPr>
        <w:tab/>
      </w:r>
      <w:r w:rsidRPr="00DA2B4C">
        <w:rPr>
          <w:rFonts w:ascii="Calibri" w:hAnsi="Calibri" w:cs="Calibri"/>
          <w:sz w:val="22"/>
          <w:szCs w:val="22"/>
        </w:rPr>
        <w:t>Executive Head/Head of School</w:t>
      </w:r>
      <w:r w:rsidRPr="00DA2B4C">
        <w:rPr>
          <w:rFonts w:ascii="Calibri" w:hAnsi="Calibri" w:cs="Calibri"/>
          <w:sz w:val="22"/>
          <w:szCs w:val="22"/>
        </w:rPr>
        <w:tab/>
      </w:r>
    </w:p>
    <w:p w14:paraId="0C00D859" w14:textId="77777777" w:rsidR="00044794" w:rsidRDefault="00044794" w:rsidP="00044794">
      <w:pPr>
        <w:rPr>
          <w:rFonts w:ascii="Calibri" w:hAnsi="Calibri" w:cs="Calibri"/>
          <w:sz w:val="22"/>
          <w:szCs w:val="22"/>
        </w:rPr>
      </w:pPr>
    </w:p>
    <w:p w14:paraId="4BC57E72" w14:textId="36CD5D1B" w:rsidR="00044794" w:rsidRPr="00727E43" w:rsidRDefault="00044794" w:rsidP="00044794">
      <w:pPr>
        <w:rPr>
          <w:rFonts w:ascii="Calibri" w:hAnsi="Calibri" w:cs="Calibri"/>
          <w:sz w:val="22"/>
          <w:szCs w:val="22"/>
        </w:rPr>
      </w:pPr>
      <w:r w:rsidRPr="00727E43">
        <w:rPr>
          <w:rFonts w:ascii="Calibri" w:hAnsi="Calibri" w:cs="Calibri"/>
          <w:b/>
          <w:sz w:val="22"/>
          <w:szCs w:val="22"/>
        </w:rPr>
        <w:t xml:space="preserve">Line Manager: </w:t>
      </w:r>
      <w:r>
        <w:rPr>
          <w:rFonts w:ascii="Calibri" w:hAnsi="Calibri" w:cs="Calibri"/>
          <w:b/>
          <w:sz w:val="22"/>
          <w:szCs w:val="22"/>
        </w:rPr>
        <w:tab/>
      </w:r>
      <w:r>
        <w:rPr>
          <w:rFonts w:ascii="Calibri" w:hAnsi="Calibri" w:cs="Calibri"/>
          <w:b/>
          <w:sz w:val="22"/>
          <w:szCs w:val="22"/>
        </w:rPr>
        <w:tab/>
      </w:r>
      <w:r w:rsidRPr="00727E43">
        <w:rPr>
          <w:rFonts w:ascii="Calibri" w:hAnsi="Calibri" w:cs="Calibri"/>
          <w:sz w:val="22"/>
          <w:szCs w:val="22"/>
        </w:rPr>
        <w:t>Class teacher</w:t>
      </w:r>
      <w:r>
        <w:rPr>
          <w:rFonts w:ascii="Calibri" w:hAnsi="Calibri" w:cs="Calibri"/>
          <w:sz w:val="22"/>
          <w:szCs w:val="22"/>
        </w:rPr>
        <w:t>/Head of School</w:t>
      </w:r>
    </w:p>
    <w:p w14:paraId="7290C31D" w14:textId="77777777" w:rsidR="00044794" w:rsidRPr="00727E43" w:rsidRDefault="00044794" w:rsidP="00044794">
      <w:pPr>
        <w:rPr>
          <w:rFonts w:ascii="Calibri" w:hAnsi="Calibri" w:cs="Calibri"/>
          <w:sz w:val="22"/>
          <w:szCs w:val="22"/>
        </w:rPr>
      </w:pPr>
    </w:p>
    <w:p w14:paraId="369A185C" w14:textId="0D84D389" w:rsidR="00044794" w:rsidRPr="0065747C" w:rsidRDefault="00044794" w:rsidP="00044794">
      <w:pPr>
        <w:rPr>
          <w:rFonts w:ascii="Calibri" w:hAnsi="Calibri" w:cs="Calibri"/>
          <w:bCs/>
          <w:sz w:val="22"/>
          <w:szCs w:val="22"/>
        </w:rPr>
      </w:pPr>
      <w:r w:rsidRPr="00727E43">
        <w:rPr>
          <w:rFonts w:ascii="Calibri" w:hAnsi="Calibri" w:cs="Calibri"/>
          <w:b/>
          <w:sz w:val="22"/>
          <w:szCs w:val="22"/>
        </w:rPr>
        <w:t xml:space="preserve">Term of Contract: </w:t>
      </w:r>
      <w:r>
        <w:rPr>
          <w:rFonts w:ascii="Calibri" w:hAnsi="Calibri" w:cs="Calibri"/>
          <w:b/>
          <w:sz w:val="22"/>
          <w:szCs w:val="22"/>
        </w:rPr>
        <w:tab/>
      </w:r>
      <w:r w:rsidR="00DD5475">
        <w:rPr>
          <w:rFonts w:ascii="Calibri" w:hAnsi="Calibri" w:cs="Calibri"/>
          <w:bCs/>
          <w:sz w:val="22"/>
          <w:szCs w:val="22"/>
        </w:rPr>
        <w:t>Fixed term until 31.08.2</w:t>
      </w:r>
      <w:r w:rsidR="00A605FD">
        <w:rPr>
          <w:rFonts w:ascii="Calibri" w:hAnsi="Calibri" w:cs="Calibri"/>
          <w:bCs/>
          <w:sz w:val="22"/>
          <w:szCs w:val="22"/>
        </w:rPr>
        <w:t>6</w:t>
      </w:r>
    </w:p>
    <w:p w14:paraId="50A55FC2" w14:textId="77777777" w:rsidR="00044794" w:rsidRDefault="00044794" w:rsidP="00044794">
      <w:pPr>
        <w:rPr>
          <w:rFonts w:ascii="Calibri" w:hAnsi="Calibri" w:cs="Calibri"/>
          <w:sz w:val="22"/>
          <w:szCs w:val="22"/>
        </w:rPr>
      </w:pPr>
    </w:p>
    <w:p w14:paraId="73576340" w14:textId="7D3EE66F" w:rsidR="00044794" w:rsidRPr="000E3543" w:rsidRDefault="00044794" w:rsidP="00044794">
      <w:pPr>
        <w:rPr>
          <w:rFonts w:ascii="Calibri" w:hAnsi="Calibri" w:cs="Calibri"/>
          <w:sz w:val="22"/>
          <w:szCs w:val="22"/>
        </w:rPr>
      </w:pPr>
      <w:r w:rsidRPr="000E3543">
        <w:rPr>
          <w:rFonts w:ascii="Calibri" w:hAnsi="Calibri" w:cs="Calibri"/>
          <w:b/>
          <w:bCs/>
          <w:sz w:val="22"/>
          <w:szCs w:val="22"/>
        </w:rPr>
        <w:t>Hours:</w:t>
      </w:r>
      <w:r w:rsidRPr="000E3543">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D5475">
        <w:rPr>
          <w:rFonts w:ascii="Calibri" w:hAnsi="Calibri" w:cs="Calibri"/>
          <w:sz w:val="22"/>
          <w:szCs w:val="22"/>
        </w:rPr>
        <w:t>10</w:t>
      </w:r>
      <w:r>
        <w:rPr>
          <w:rFonts w:ascii="Calibri" w:hAnsi="Calibri" w:cs="Calibri"/>
          <w:sz w:val="22"/>
          <w:szCs w:val="22"/>
        </w:rPr>
        <w:t xml:space="preserve"> hours per week, term time only</w:t>
      </w:r>
      <w:r w:rsidR="00DD5475">
        <w:rPr>
          <w:rFonts w:ascii="Calibri" w:hAnsi="Calibri" w:cs="Calibri"/>
          <w:sz w:val="22"/>
          <w:szCs w:val="22"/>
        </w:rPr>
        <w:t xml:space="preserve"> (Tuesdays, Monday PM and Friday PM)</w:t>
      </w:r>
    </w:p>
    <w:p w14:paraId="7A877CEA" w14:textId="77777777" w:rsidR="00044794" w:rsidRPr="000E3543" w:rsidRDefault="00044794" w:rsidP="00044794">
      <w:pPr>
        <w:rPr>
          <w:rFonts w:ascii="Calibri" w:hAnsi="Calibri" w:cs="Calibri"/>
          <w:sz w:val="22"/>
          <w:szCs w:val="22"/>
        </w:rPr>
      </w:pPr>
      <w:r w:rsidRPr="000E3543">
        <w:rPr>
          <w:rFonts w:ascii="Calibri" w:hAnsi="Calibri" w:cs="Calibri"/>
          <w:sz w:val="22"/>
          <w:szCs w:val="22"/>
        </w:rPr>
        <w:tab/>
      </w:r>
      <w:r w:rsidRPr="000E3543">
        <w:rPr>
          <w:rFonts w:ascii="Calibri" w:hAnsi="Calibri" w:cs="Calibri"/>
          <w:sz w:val="22"/>
          <w:szCs w:val="22"/>
        </w:rPr>
        <w:tab/>
      </w:r>
      <w:r w:rsidRPr="000E3543">
        <w:rPr>
          <w:rFonts w:ascii="Calibri" w:hAnsi="Calibri" w:cs="Calibri"/>
          <w:sz w:val="22"/>
          <w:szCs w:val="22"/>
        </w:rPr>
        <w:tab/>
        <w:t xml:space="preserve">                                                      </w:t>
      </w:r>
      <w:r>
        <w:rPr>
          <w:rFonts w:ascii="Calibri" w:hAnsi="Calibri" w:cs="Calibri"/>
          <w:sz w:val="22"/>
          <w:szCs w:val="22"/>
        </w:rPr>
        <w:t xml:space="preserve">            </w:t>
      </w:r>
    </w:p>
    <w:p w14:paraId="3AD02826" w14:textId="7267A61F" w:rsidR="00044794" w:rsidRPr="00727E43" w:rsidRDefault="00044794" w:rsidP="00044794">
      <w:pPr>
        <w:rPr>
          <w:rFonts w:ascii="Calibri" w:hAnsi="Calibri" w:cs="Calibri"/>
          <w:sz w:val="22"/>
          <w:szCs w:val="22"/>
        </w:rPr>
      </w:pPr>
      <w:r w:rsidRPr="00727E43">
        <w:rPr>
          <w:rFonts w:ascii="Calibri" w:hAnsi="Calibri" w:cs="Calibri"/>
          <w:b/>
          <w:sz w:val="22"/>
          <w:szCs w:val="22"/>
        </w:rPr>
        <w:t>Start Date:</w:t>
      </w:r>
      <w:r w:rsidRPr="00727E43">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00DD5475">
        <w:rPr>
          <w:rFonts w:ascii="Calibri" w:hAnsi="Calibri" w:cs="Calibri"/>
          <w:sz w:val="22"/>
          <w:szCs w:val="22"/>
        </w:rPr>
        <w:t>January 2026</w:t>
      </w:r>
      <w:r>
        <w:rPr>
          <w:rFonts w:ascii="Calibri" w:hAnsi="Calibri" w:cs="Calibri"/>
          <w:sz w:val="22"/>
          <w:szCs w:val="22"/>
        </w:rPr>
        <w:t xml:space="preserve"> </w:t>
      </w:r>
    </w:p>
    <w:p w14:paraId="47651B60" w14:textId="77777777" w:rsidR="00044794" w:rsidRPr="00044794" w:rsidRDefault="00044794" w:rsidP="00044794">
      <w:pPr>
        <w:tabs>
          <w:tab w:val="center" w:pos="4153"/>
          <w:tab w:val="right" w:pos="8306"/>
        </w:tabs>
        <w:rPr>
          <w:rFonts w:ascii="Arial" w:hAnsi="Arial" w:cs="Arial"/>
          <w:sz w:val="22"/>
          <w:szCs w:val="22"/>
        </w:rPr>
      </w:pPr>
    </w:p>
    <w:p w14:paraId="3E326EE9" w14:textId="77777777" w:rsidR="00044794" w:rsidRDefault="00044794" w:rsidP="00044794">
      <w:pPr>
        <w:rPr>
          <w:rFonts w:ascii="Arial" w:eastAsia="Arial" w:hAnsi="Arial" w:cs="Arial"/>
          <w:b/>
          <w:bCs/>
          <w:sz w:val="22"/>
          <w:szCs w:val="22"/>
        </w:rPr>
      </w:pPr>
    </w:p>
    <w:p w14:paraId="0CD8117D" w14:textId="29550876" w:rsidR="00044794" w:rsidRPr="00044794" w:rsidRDefault="00044794" w:rsidP="00044794">
      <w:pPr>
        <w:rPr>
          <w:rFonts w:ascii="Calibri" w:hAnsi="Calibri" w:cs="Calibri"/>
          <w:sz w:val="22"/>
          <w:szCs w:val="22"/>
        </w:rPr>
      </w:pPr>
      <w:r w:rsidRPr="00044794">
        <w:rPr>
          <w:rFonts w:ascii="Calibri" w:eastAsia="Arial" w:hAnsi="Calibri" w:cs="Calibri"/>
          <w:b/>
          <w:bCs/>
          <w:sz w:val="22"/>
          <w:szCs w:val="22"/>
        </w:rPr>
        <w:t>Introduction</w:t>
      </w:r>
    </w:p>
    <w:p w14:paraId="58239331" w14:textId="77777777" w:rsidR="00044794" w:rsidRPr="00044794" w:rsidRDefault="00044794" w:rsidP="00044794">
      <w:pPr>
        <w:rPr>
          <w:rFonts w:ascii="Calibri" w:hAnsi="Calibri" w:cs="Calibri"/>
          <w:sz w:val="22"/>
          <w:szCs w:val="22"/>
        </w:rPr>
      </w:pPr>
      <w:r w:rsidRPr="00044794">
        <w:rPr>
          <w:rFonts w:ascii="Calibri" w:eastAsia="Arial" w:hAnsi="Calibri" w:cs="Calibri"/>
          <w:sz w:val="22"/>
          <w:szCs w:val="22"/>
        </w:rPr>
        <w:t xml:space="preserve">The role of the Teaching Assistant is to work under the direct instruction of teaching/senior staff, often in the classroom with the teacher, to support access to learning for pupils and provide general support to the teacher in the management of pupils and the classroom. All duties will be carried out within recognised procedures or guidelines and the teacher will be available for support and guidance.  All staff are expected to follow the school’s policies. Staff may be required to undertake other duties and responsibilities that the head teacher may request from time to time. </w:t>
      </w:r>
    </w:p>
    <w:p w14:paraId="67D2B423" w14:textId="77777777" w:rsidR="00044794" w:rsidRPr="00044794" w:rsidRDefault="00044794" w:rsidP="00044794">
      <w:pPr>
        <w:rPr>
          <w:rFonts w:ascii="Calibri" w:hAnsi="Calibri" w:cs="Calibri"/>
          <w:sz w:val="22"/>
          <w:szCs w:val="22"/>
        </w:rPr>
      </w:pPr>
      <w:r w:rsidRPr="00044794">
        <w:rPr>
          <w:rFonts w:ascii="Calibri" w:eastAsia="Arial" w:hAnsi="Calibri" w:cs="Calibri"/>
          <w:sz w:val="22"/>
          <w:szCs w:val="22"/>
        </w:rPr>
        <w:t xml:space="preserve">The duties and responsibilities of this post may be modified according to the changing demands of the school. This job description may be reviewed by the Headteacher in consultation with the post holder.  </w:t>
      </w:r>
    </w:p>
    <w:p w14:paraId="19558DCA" w14:textId="77777777" w:rsidR="00044794" w:rsidRPr="00044794" w:rsidRDefault="00044794" w:rsidP="00044794">
      <w:pPr>
        <w:spacing w:line="288" w:lineRule="auto"/>
        <w:rPr>
          <w:rFonts w:ascii="Calibri" w:hAnsi="Calibri" w:cs="Calibri"/>
          <w:sz w:val="22"/>
          <w:szCs w:val="22"/>
        </w:rPr>
      </w:pPr>
      <w:r w:rsidRPr="00044794">
        <w:rPr>
          <w:rFonts w:ascii="Calibri" w:eastAsia="Arial" w:hAnsi="Calibri" w:cs="Calibri"/>
          <w:sz w:val="22"/>
          <w:szCs w:val="22"/>
        </w:rPr>
        <w:t xml:space="preserve"> </w:t>
      </w:r>
    </w:p>
    <w:p w14:paraId="022D4784" w14:textId="77777777" w:rsidR="00044794" w:rsidRPr="00044794" w:rsidRDefault="00044794" w:rsidP="00044794">
      <w:pPr>
        <w:spacing w:line="288" w:lineRule="auto"/>
        <w:rPr>
          <w:rFonts w:ascii="Calibri" w:hAnsi="Calibri" w:cs="Calibri"/>
          <w:sz w:val="22"/>
          <w:szCs w:val="22"/>
        </w:rPr>
      </w:pPr>
      <w:r w:rsidRPr="00044794">
        <w:rPr>
          <w:rFonts w:ascii="Calibri" w:eastAsia="Arial" w:hAnsi="Calibri" w:cs="Calibri"/>
          <w:sz w:val="22"/>
          <w:szCs w:val="22"/>
        </w:rPr>
        <w:t xml:space="preserve"> </w:t>
      </w:r>
      <w:r w:rsidRPr="00044794">
        <w:rPr>
          <w:rFonts w:ascii="Calibri" w:eastAsia="Arial" w:hAnsi="Calibri" w:cs="Calibri"/>
          <w:b/>
          <w:bCs/>
          <w:sz w:val="22"/>
          <w:szCs w:val="22"/>
        </w:rPr>
        <w:t>Key tasks, responsibilities and attributes</w:t>
      </w:r>
    </w:p>
    <w:p w14:paraId="1E1D5139"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Calibri" w:hAnsi="Calibri" w:cs="Calibri"/>
          <w:sz w:val="22"/>
          <w:szCs w:val="22"/>
        </w:rPr>
        <w:t>Supervise and support the learning activities and outcomes for all pupils, under the direction of the teacher</w:t>
      </w:r>
    </w:p>
    <w:p w14:paraId="65C1A903"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Theme="minorEastAsia" w:hAnsi="Calibri" w:cs="Calibri"/>
          <w:sz w:val="22"/>
          <w:szCs w:val="22"/>
        </w:rPr>
        <w:t>At times, work 1 to 1 with children to support their learning needs.</w:t>
      </w:r>
    </w:p>
    <w:p w14:paraId="517DB680"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Support the pupils to become confident, competent, independent and resourceful learners</w:t>
      </w:r>
    </w:p>
    <w:p w14:paraId="5ECF213E"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 xml:space="preserve">Have high expectations of all pupils and promote self-esteem and excellent behaviour </w:t>
      </w:r>
    </w:p>
    <w:p w14:paraId="4B3B3212"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Contribute to the overall ethos, aims and values of the school</w:t>
      </w:r>
    </w:p>
    <w:p w14:paraId="38FCC19E"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Support the teacher in managing pupil behaviour, reporting difficulties as appropriate</w:t>
      </w:r>
    </w:p>
    <w:p w14:paraId="539CA583"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Calibri" w:hAnsi="Calibri" w:cs="Calibri"/>
          <w:sz w:val="22"/>
          <w:szCs w:val="22"/>
        </w:rPr>
        <w:t>Take part and contribute to joint planning and feedback sessions</w:t>
      </w:r>
    </w:p>
    <w:p w14:paraId="3B8667A2"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Establish good relationships with pupils, acting as a role model and being aware of and responding appropriately to individual needs</w:t>
      </w:r>
    </w:p>
    <w:p w14:paraId="2E4291E9"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 xml:space="preserve">Attend to the pupils’ personal needs, and ensure the health, safety and </w:t>
      </w:r>
      <w:proofErr w:type="spellStart"/>
      <w:r w:rsidRPr="00044794">
        <w:rPr>
          <w:rFonts w:ascii="Calibri" w:eastAsia="Arial" w:hAnsi="Calibri" w:cs="Calibri"/>
          <w:sz w:val="22"/>
          <w:szCs w:val="22"/>
        </w:rPr>
        <w:t>well being</w:t>
      </w:r>
      <w:proofErr w:type="spellEnd"/>
      <w:r w:rsidRPr="00044794">
        <w:rPr>
          <w:rFonts w:ascii="Calibri" w:eastAsia="Arial" w:hAnsi="Calibri" w:cs="Calibri"/>
          <w:sz w:val="22"/>
          <w:szCs w:val="22"/>
        </w:rPr>
        <w:t xml:space="preserve"> of all pupils</w:t>
      </w:r>
    </w:p>
    <w:p w14:paraId="4AE46C3D"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Promote the inclusion and acceptance of all pupils and equality of opportunity for all</w:t>
      </w:r>
    </w:p>
    <w:p w14:paraId="38193CC6"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Calibri" w:hAnsi="Calibri" w:cs="Calibri"/>
          <w:sz w:val="22"/>
          <w:szCs w:val="22"/>
        </w:rPr>
        <w:t>Support pupils in specific intervention strategies under the direction of the teacher and/or SENDCO (EYFS lead or Early Years Practitioner for Nursery)</w:t>
      </w:r>
    </w:p>
    <w:p w14:paraId="3B3D3EE3"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Provide feedback to pupils in relation to progress and achievement under guidance of the teacher</w:t>
      </w:r>
    </w:p>
    <w:p w14:paraId="37A264D4"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Undertake pupil record keeping as requested</w:t>
      </w:r>
    </w:p>
    <w:p w14:paraId="6C02F51A"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 xml:space="preserve">Load evidence of pupil development onto Tapestry – </w:t>
      </w:r>
      <w:r w:rsidRPr="00044794">
        <w:rPr>
          <w:rFonts w:ascii="Calibri" w:eastAsia="Arial" w:hAnsi="Calibri" w:cs="Calibri"/>
          <w:i/>
          <w:iCs/>
          <w:sz w:val="22"/>
          <w:szCs w:val="22"/>
        </w:rPr>
        <w:t>EYFS only</w:t>
      </w:r>
      <w:r w:rsidRPr="00044794">
        <w:rPr>
          <w:rFonts w:ascii="Calibri" w:eastAsia="Arial" w:hAnsi="Calibri" w:cs="Calibri"/>
          <w:sz w:val="22"/>
          <w:szCs w:val="22"/>
        </w:rPr>
        <w:t xml:space="preserve"> (training provided) </w:t>
      </w:r>
    </w:p>
    <w:p w14:paraId="4881C95A"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Administer first aid (subject to the appropriate training)</w:t>
      </w:r>
    </w:p>
    <w:p w14:paraId="3616528B"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Assist with the development and implementation of individual action plans, behaviour plans, Learning Journeys (Early Years) and personal care plans etc</w:t>
      </w:r>
    </w:p>
    <w:p w14:paraId="116977F7"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Encourage pupils to interact with others and engage in activities led by the teacher</w:t>
      </w:r>
    </w:p>
    <w:p w14:paraId="162BED90" w14:textId="77777777" w:rsidR="00044794" w:rsidRPr="00044794" w:rsidRDefault="00044794" w:rsidP="00044794">
      <w:pPr>
        <w:pStyle w:val="ListParagraph"/>
        <w:numPr>
          <w:ilvl w:val="0"/>
          <w:numId w:val="1"/>
        </w:numPr>
        <w:spacing w:after="160" w:line="259" w:lineRule="auto"/>
        <w:rPr>
          <w:rFonts w:ascii="Calibri" w:eastAsiaTheme="minorEastAsia" w:hAnsi="Calibri" w:cs="Calibri"/>
          <w:sz w:val="22"/>
          <w:szCs w:val="22"/>
        </w:rPr>
      </w:pPr>
      <w:r w:rsidRPr="00044794">
        <w:rPr>
          <w:rFonts w:ascii="Calibri" w:eastAsia="Calibri" w:hAnsi="Calibri" w:cs="Calibri"/>
          <w:sz w:val="22"/>
          <w:szCs w:val="22"/>
        </w:rPr>
        <w:lastRenderedPageBreak/>
        <w:t>Be able to use your initiative where appropriate</w:t>
      </w:r>
    </w:p>
    <w:p w14:paraId="2E4574F2" w14:textId="77777777" w:rsidR="00044794" w:rsidRPr="00044794" w:rsidRDefault="00044794" w:rsidP="00044794">
      <w:pPr>
        <w:pStyle w:val="ListParagraph"/>
        <w:numPr>
          <w:ilvl w:val="0"/>
          <w:numId w:val="1"/>
        </w:numPr>
        <w:spacing w:after="160" w:line="259" w:lineRule="auto"/>
        <w:rPr>
          <w:rFonts w:ascii="Calibri" w:eastAsiaTheme="minorEastAsia" w:hAnsi="Calibri" w:cs="Calibri"/>
          <w:sz w:val="22"/>
          <w:szCs w:val="22"/>
        </w:rPr>
      </w:pPr>
      <w:r w:rsidRPr="00044794">
        <w:rPr>
          <w:rFonts w:ascii="Calibri" w:eastAsia="Calibri" w:hAnsi="Calibri" w:cs="Calibri"/>
          <w:sz w:val="22"/>
          <w:szCs w:val="22"/>
        </w:rPr>
        <w:t>A flexible approach to school life and the needs of the school</w:t>
      </w:r>
    </w:p>
    <w:p w14:paraId="39A43444"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Be aware of and comply with policies and procedures relating to child protection, health, safety and security, confidentiality and data protection, reporting all concerns to the appropriate person</w:t>
      </w:r>
    </w:p>
    <w:p w14:paraId="6B75F210"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Follow procedures in the intimate care policy for nappy changing and assisting in toileting (where appropriate)</w:t>
      </w:r>
    </w:p>
    <w:p w14:paraId="26D43617"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Prepare resources and the classroom environment as directed</w:t>
      </w:r>
    </w:p>
    <w:p w14:paraId="362BE7F3"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Gather/report information from/to parents/carers as directed</w:t>
      </w:r>
    </w:p>
    <w:p w14:paraId="4D6E15B7"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Attend relevant meetings as required</w:t>
      </w:r>
    </w:p>
    <w:p w14:paraId="1343EF6A"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Participate in training and other learning activities and performance development as required</w:t>
      </w:r>
    </w:p>
    <w:p w14:paraId="3044787F"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Prepare and maintain equipment/resources as directed by the teacher and assist pupils in their use</w:t>
      </w:r>
    </w:p>
    <w:p w14:paraId="4DCF6273"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Assist with the supervision of pupils out of lesson times</w:t>
      </w:r>
    </w:p>
    <w:p w14:paraId="2800A61A" w14:textId="77777777" w:rsidR="00044794" w:rsidRPr="00044794"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Accompany teaching staff and pupils on visits, trips and out of school activities as required</w:t>
      </w:r>
    </w:p>
    <w:p w14:paraId="3BF1027F" w14:textId="77777777" w:rsidR="00044794" w:rsidRPr="006B42E3" w:rsidRDefault="00044794" w:rsidP="00044794">
      <w:pPr>
        <w:pStyle w:val="ListParagraph"/>
        <w:numPr>
          <w:ilvl w:val="0"/>
          <w:numId w:val="2"/>
        </w:numPr>
        <w:spacing w:after="160" w:line="259" w:lineRule="auto"/>
        <w:rPr>
          <w:rFonts w:ascii="Calibri" w:eastAsiaTheme="minorEastAsia" w:hAnsi="Calibri" w:cs="Calibri"/>
          <w:sz w:val="22"/>
          <w:szCs w:val="22"/>
        </w:rPr>
      </w:pPr>
      <w:r w:rsidRPr="00044794">
        <w:rPr>
          <w:rFonts w:ascii="Calibri" w:eastAsia="Arial" w:hAnsi="Calibri" w:cs="Calibri"/>
          <w:sz w:val="22"/>
          <w:szCs w:val="22"/>
        </w:rPr>
        <w:t>Provide clerical/admin support e.g. photocopying, filing, within the allotted times</w:t>
      </w:r>
    </w:p>
    <w:p w14:paraId="50021A72" w14:textId="7F3DB72C" w:rsidR="006B42E3" w:rsidRPr="006B42E3" w:rsidRDefault="006B42E3" w:rsidP="006B42E3">
      <w:pPr>
        <w:spacing w:after="160" w:line="259" w:lineRule="auto"/>
        <w:rPr>
          <w:rFonts w:ascii="Calibri" w:eastAsiaTheme="minorEastAsia" w:hAnsi="Calibri" w:cs="Calibri"/>
          <w:sz w:val="22"/>
          <w:szCs w:val="22"/>
        </w:rPr>
      </w:pPr>
    </w:p>
    <w:p w14:paraId="27F98DD1" w14:textId="77777777" w:rsidR="00044794" w:rsidRPr="00044794" w:rsidRDefault="00044794" w:rsidP="00044794">
      <w:pPr>
        <w:rPr>
          <w:rFonts w:ascii="Calibri" w:hAnsi="Calibri" w:cs="Calibri"/>
          <w:sz w:val="22"/>
          <w:szCs w:val="22"/>
        </w:rPr>
      </w:pPr>
      <w:r w:rsidRPr="00044794">
        <w:rPr>
          <w:rFonts w:ascii="Calibri" w:eastAsia="Arial" w:hAnsi="Calibri" w:cs="Calibri"/>
          <w:sz w:val="22"/>
          <w:szCs w:val="22"/>
        </w:rPr>
        <w:t xml:space="preserve"> </w:t>
      </w:r>
    </w:p>
    <w:p w14:paraId="2BC24FF0" w14:textId="0D4F61E9" w:rsidR="00044794" w:rsidRPr="00044794" w:rsidRDefault="00044794" w:rsidP="00044794">
      <w:pPr>
        <w:spacing w:line="288" w:lineRule="auto"/>
        <w:rPr>
          <w:rFonts w:ascii="Calibri" w:hAnsi="Calibri" w:cs="Calibri"/>
          <w:sz w:val="22"/>
          <w:szCs w:val="22"/>
        </w:rPr>
      </w:pPr>
      <w:r w:rsidRPr="00044794">
        <w:rPr>
          <w:rFonts w:ascii="Calibri" w:eastAsia="Arial" w:hAnsi="Calibri" w:cs="Calibri"/>
          <w:b/>
          <w:bCs/>
          <w:color w:val="000000" w:themeColor="text1"/>
          <w:sz w:val="22"/>
          <w:szCs w:val="22"/>
        </w:rPr>
        <w:t xml:space="preserve">Safeguarding </w:t>
      </w:r>
    </w:p>
    <w:p w14:paraId="588168D4" w14:textId="77777777" w:rsidR="00044794" w:rsidRPr="00044794" w:rsidRDefault="00044794" w:rsidP="00044794">
      <w:pPr>
        <w:spacing w:line="288" w:lineRule="auto"/>
        <w:rPr>
          <w:rFonts w:ascii="Calibri" w:hAnsi="Calibri" w:cs="Calibri"/>
          <w:sz w:val="22"/>
          <w:szCs w:val="22"/>
        </w:rPr>
      </w:pPr>
      <w:r w:rsidRPr="00044794">
        <w:rPr>
          <w:rFonts w:ascii="Calibri" w:eastAsia="Arial" w:hAnsi="Calibri" w:cs="Calibri"/>
          <w:color w:val="000000" w:themeColor="text1"/>
          <w:sz w:val="22"/>
          <w:szCs w:val="22"/>
        </w:rPr>
        <w:t xml:space="preserve">All staff are required to </w:t>
      </w:r>
      <w:proofErr w:type="gramStart"/>
      <w:r w:rsidRPr="00044794">
        <w:rPr>
          <w:rFonts w:ascii="Calibri" w:eastAsia="Arial" w:hAnsi="Calibri" w:cs="Calibri"/>
          <w:color w:val="000000" w:themeColor="text1"/>
          <w:sz w:val="22"/>
          <w:szCs w:val="22"/>
        </w:rPr>
        <w:t>adhere to the School’s Safeguarding Policy at all times</w:t>
      </w:r>
      <w:proofErr w:type="gramEnd"/>
      <w:r w:rsidRPr="00044794">
        <w:rPr>
          <w:rFonts w:ascii="Calibri" w:eastAsia="Arial" w:hAnsi="Calibri" w:cs="Calibri"/>
          <w:color w:val="000000" w:themeColor="text1"/>
          <w:sz w:val="22"/>
          <w:szCs w:val="22"/>
        </w:rPr>
        <w:t xml:space="preserve">.  If, </w:t>
      </w:r>
      <w:proofErr w:type="gramStart"/>
      <w:r w:rsidRPr="00044794">
        <w:rPr>
          <w:rFonts w:ascii="Calibri" w:eastAsia="Arial" w:hAnsi="Calibri" w:cs="Calibri"/>
          <w:color w:val="000000" w:themeColor="text1"/>
          <w:sz w:val="22"/>
          <w:szCs w:val="22"/>
        </w:rPr>
        <w:t>in the course of</w:t>
      </w:r>
      <w:proofErr w:type="gramEnd"/>
      <w:r w:rsidRPr="00044794">
        <w:rPr>
          <w:rFonts w:ascii="Calibri" w:eastAsia="Arial" w:hAnsi="Calibri" w:cs="Calibri"/>
          <w:color w:val="000000" w:themeColor="text1"/>
          <w:sz w:val="22"/>
          <w:szCs w:val="22"/>
        </w:rPr>
        <w:t xml:space="preserve"> carrying out their duties, a member of staff becomes aware of any actual or potential risks to the safety or welfare of children in the </w:t>
      </w:r>
      <w:proofErr w:type="gramStart"/>
      <w:r w:rsidRPr="00044794">
        <w:rPr>
          <w:rFonts w:ascii="Calibri" w:eastAsia="Arial" w:hAnsi="Calibri" w:cs="Calibri"/>
          <w:color w:val="000000" w:themeColor="text1"/>
          <w:sz w:val="22"/>
          <w:szCs w:val="22"/>
        </w:rPr>
        <w:t>School</w:t>
      </w:r>
      <w:proofErr w:type="gramEnd"/>
      <w:r w:rsidRPr="00044794">
        <w:rPr>
          <w:rFonts w:ascii="Calibri" w:eastAsia="Arial" w:hAnsi="Calibri" w:cs="Calibri"/>
          <w:color w:val="000000" w:themeColor="text1"/>
          <w:sz w:val="22"/>
          <w:szCs w:val="22"/>
        </w:rPr>
        <w:t>, these concerns must be reported to the School’s Designated Safeguarding Lead (DSL).</w:t>
      </w:r>
    </w:p>
    <w:p w14:paraId="385F3B0F" w14:textId="3A1B15AD" w:rsidR="00044794" w:rsidRPr="00044794" w:rsidRDefault="00044794" w:rsidP="00044794">
      <w:pPr>
        <w:tabs>
          <w:tab w:val="left" w:pos="720"/>
        </w:tabs>
        <w:rPr>
          <w:rFonts w:ascii="Calibri" w:hAnsi="Calibri" w:cs="Calibri"/>
          <w:sz w:val="22"/>
          <w:szCs w:val="22"/>
        </w:rPr>
      </w:pPr>
      <w:r w:rsidRPr="00044794">
        <w:rPr>
          <w:rFonts w:ascii="Calibri" w:eastAsia="Arial" w:hAnsi="Calibri" w:cs="Calibri"/>
          <w:sz w:val="22"/>
          <w:szCs w:val="22"/>
        </w:rPr>
        <w:t xml:space="preserve"> </w:t>
      </w:r>
    </w:p>
    <w:p w14:paraId="7D7FEB2F" w14:textId="77777777" w:rsidR="00044794" w:rsidRPr="00044794" w:rsidRDefault="00044794" w:rsidP="00044794">
      <w:pPr>
        <w:rPr>
          <w:rFonts w:ascii="Calibri" w:eastAsia="Arial" w:hAnsi="Calibri" w:cs="Calibri"/>
          <w:b/>
          <w:bCs/>
          <w:color w:val="000000" w:themeColor="text1"/>
          <w:sz w:val="22"/>
          <w:szCs w:val="22"/>
        </w:rPr>
      </w:pPr>
      <w:r w:rsidRPr="00044794">
        <w:rPr>
          <w:rFonts w:ascii="Calibri" w:eastAsia="Arial" w:hAnsi="Calibri" w:cs="Calibri"/>
          <w:b/>
          <w:bCs/>
          <w:color w:val="000000" w:themeColor="text1"/>
          <w:sz w:val="22"/>
          <w:szCs w:val="22"/>
        </w:rPr>
        <w:t xml:space="preserve">Agreement </w:t>
      </w:r>
    </w:p>
    <w:p w14:paraId="38698E49" w14:textId="30A322EF" w:rsidR="00044794" w:rsidRPr="00044794" w:rsidRDefault="00044794" w:rsidP="00044794">
      <w:pPr>
        <w:rPr>
          <w:rFonts w:ascii="Calibri" w:hAnsi="Calibri" w:cs="Calibri"/>
          <w:sz w:val="22"/>
          <w:szCs w:val="22"/>
        </w:rPr>
      </w:pPr>
      <w:r w:rsidRPr="00044794">
        <w:rPr>
          <w:rFonts w:ascii="Calibri" w:eastAsia="Arial" w:hAnsi="Calibri" w:cs="Calibri"/>
          <w:color w:val="000000" w:themeColor="text1"/>
          <w:sz w:val="22"/>
          <w:szCs w:val="22"/>
        </w:rPr>
        <w:t>This job description is agreed between the post holder and the manager to whom he / she is accountable to</w:t>
      </w:r>
      <w:r w:rsidRPr="00044794">
        <w:rPr>
          <w:rFonts w:ascii="Calibri" w:eastAsia="Arial" w:hAnsi="Calibri" w:cs="Calibri"/>
          <w:color w:val="000000" w:themeColor="text1"/>
          <w:sz w:val="22"/>
          <w:szCs w:val="22"/>
          <w:lang w:val="en-US"/>
        </w:rPr>
        <w:t xml:space="preserve">. It </w:t>
      </w:r>
      <w:proofErr w:type="spellStart"/>
      <w:r w:rsidRPr="00044794">
        <w:rPr>
          <w:rFonts w:ascii="Calibri" w:eastAsia="Arial" w:hAnsi="Calibri" w:cs="Calibri"/>
          <w:color w:val="000000" w:themeColor="text1"/>
          <w:sz w:val="22"/>
          <w:szCs w:val="22"/>
          <w:lang w:val="en-US"/>
        </w:rPr>
        <w:t>i</w:t>
      </w:r>
      <w:proofErr w:type="spellEnd"/>
      <w:r w:rsidRPr="00044794">
        <w:rPr>
          <w:rFonts w:ascii="Calibri" w:eastAsia="Arial" w:hAnsi="Calibri" w:cs="Calibri"/>
          <w:color w:val="000000" w:themeColor="text1"/>
          <w:sz w:val="22"/>
          <w:szCs w:val="22"/>
        </w:rPr>
        <w:t>s not exhaustive and will be reviewed as</w:t>
      </w:r>
      <w:r w:rsidRPr="00044794">
        <w:rPr>
          <w:rFonts w:ascii="Calibri" w:eastAsia="Arial" w:hAnsi="Calibri" w:cs="Calibri"/>
          <w:color w:val="000000" w:themeColor="text1"/>
          <w:sz w:val="22"/>
          <w:szCs w:val="22"/>
          <w:lang w:val="en-US"/>
        </w:rPr>
        <w:t xml:space="preserve"> part of the appraisal process and may be subject to modification or amendment at any time after consultation with the post holder</w:t>
      </w:r>
      <w:r w:rsidRPr="00044794">
        <w:rPr>
          <w:rFonts w:ascii="Calibri" w:eastAsia="Arial" w:hAnsi="Calibri" w:cs="Calibri"/>
          <w:color w:val="000000" w:themeColor="text1"/>
          <w:sz w:val="22"/>
          <w:szCs w:val="22"/>
        </w:rPr>
        <w:t xml:space="preserve">. It may be reviewed </w:t>
      </w:r>
      <w:proofErr w:type="gramStart"/>
      <w:r w:rsidRPr="00044794">
        <w:rPr>
          <w:rFonts w:ascii="Calibri" w:eastAsia="Arial" w:hAnsi="Calibri" w:cs="Calibri"/>
          <w:color w:val="000000" w:themeColor="text1"/>
          <w:sz w:val="22"/>
          <w:szCs w:val="22"/>
        </w:rPr>
        <w:t>in light of</w:t>
      </w:r>
      <w:proofErr w:type="gramEnd"/>
      <w:r w:rsidRPr="00044794">
        <w:rPr>
          <w:rFonts w:ascii="Calibri" w:eastAsia="Arial" w:hAnsi="Calibri" w:cs="Calibri"/>
          <w:color w:val="000000" w:themeColor="text1"/>
          <w:sz w:val="22"/>
          <w:szCs w:val="22"/>
        </w:rPr>
        <w:t xml:space="preserve"> experience, changes and developments.</w:t>
      </w:r>
    </w:p>
    <w:p w14:paraId="44844635" w14:textId="77777777" w:rsidR="00044794" w:rsidRPr="00044794" w:rsidRDefault="00044794" w:rsidP="00044794">
      <w:pPr>
        <w:spacing w:line="288" w:lineRule="auto"/>
        <w:rPr>
          <w:rFonts w:ascii="Calibri" w:hAnsi="Calibri" w:cs="Calibri"/>
          <w:sz w:val="22"/>
          <w:szCs w:val="22"/>
        </w:rPr>
      </w:pPr>
      <w:r w:rsidRPr="00044794">
        <w:rPr>
          <w:rFonts w:ascii="Calibri" w:eastAsia="Calibri" w:hAnsi="Calibri" w:cs="Calibri"/>
          <w:sz w:val="22"/>
          <w:szCs w:val="22"/>
        </w:rPr>
        <w:t xml:space="preserve"> </w:t>
      </w:r>
    </w:p>
    <w:p w14:paraId="2186483B" w14:textId="77777777" w:rsidR="00044794" w:rsidRPr="00044794" w:rsidRDefault="00044794" w:rsidP="00044794">
      <w:pPr>
        <w:spacing w:line="288" w:lineRule="auto"/>
        <w:rPr>
          <w:rFonts w:ascii="Calibri" w:hAnsi="Calibri" w:cs="Calibri"/>
          <w:sz w:val="22"/>
          <w:szCs w:val="22"/>
        </w:rPr>
      </w:pPr>
      <w:r w:rsidRPr="00044794">
        <w:rPr>
          <w:rFonts w:ascii="Calibri" w:eastAsia="Calibri" w:hAnsi="Calibri" w:cs="Calibri"/>
          <w:sz w:val="22"/>
          <w:szCs w:val="22"/>
        </w:rPr>
        <w:t>All employees are responsible for ensuring they attend the relevant mandatory training as agreed with their manager.  It is the employee’s responsibility to ensure they follow the latest version of all policies and procedures which apply to them.</w:t>
      </w:r>
    </w:p>
    <w:p w14:paraId="378DC545" w14:textId="77777777" w:rsidR="00044794" w:rsidRPr="00044794" w:rsidRDefault="00044794" w:rsidP="00044794">
      <w:pPr>
        <w:tabs>
          <w:tab w:val="center" w:pos="4153"/>
          <w:tab w:val="right" w:pos="8306"/>
        </w:tabs>
        <w:rPr>
          <w:rFonts w:ascii="Calibri" w:hAnsi="Calibri" w:cs="Calibri"/>
          <w:sz w:val="22"/>
          <w:szCs w:val="22"/>
        </w:rPr>
      </w:pPr>
      <w:r w:rsidRPr="00044794">
        <w:rPr>
          <w:rFonts w:ascii="Calibri" w:hAnsi="Calibri" w:cs="Calibri"/>
          <w:sz w:val="22"/>
          <w:szCs w:val="22"/>
        </w:rPr>
        <w:t xml:space="preserve"> </w:t>
      </w:r>
    </w:p>
    <w:p w14:paraId="54D5A6A1" w14:textId="77777777" w:rsidR="00044794" w:rsidRPr="00044794" w:rsidRDefault="00044794" w:rsidP="00044794">
      <w:pPr>
        <w:tabs>
          <w:tab w:val="center" w:pos="4153"/>
          <w:tab w:val="right" w:pos="8306"/>
        </w:tabs>
        <w:rPr>
          <w:rFonts w:ascii="Calibri" w:hAnsi="Calibri" w:cs="Calibri"/>
          <w:sz w:val="22"/>
          <w:szCs w:val="22"/>
        </w:rPr>
      </w:pPr>
    </w:p>
    <w:p w14:paraId="23666208" w14:textId="77777777" w:rsidR="00044794" w:rsidRPr="00044794" w:rsidRDefault="00044794" w:rsidP="00044794">
      <w:pPr>
        <w:tabs>
          <w:tab w:val="center" w:pos="4153"/>
          <w:tab w:val="right" w:pos="8306"/>
        </w:tabs>
        <w:rPr>
          <w:rFonts w:ascii="Calibri" w:hAnsi="Calibri" w:cs="Calibri"/>
          <w:sz w:val="22"/>
          <w:szCs w:val="22"/>
        </w:rPr>
      </w:pPr>
      <w:r w:rsidRPr="00044794">
        <w:rPr>
          <w:rFonts w:ascii="Calibri" w:hAnsi="Calibri" w:cs="Calibri"/>
          <w:sz w:val="22"/>
          <w:szCs w:val="22"/>
        </w:rPr>
        <w:t xml:space="preserve"> </w:t>
      </w:r>
    </w:p>
    <w:p w14:paraId="14FD849D" w14:textId="77777777" w:rsidR="00FE6934" w:rsidRPr="00044794" w:rsidRDefault="00FE6934">
      <w:pPr>
        <w:rPr>
          <w:rFonts w:ascii="Calibri" w:hAnsi="Calibri" w:cs="Calibri"/>
          <w:sz w:val="22"/>
          <w:szCs w:val="22"/>
        </w:rPr>
      </w:pPr>
    </w:p>
    <w:sectPr w:rsidR="00FE6934" w:rsidRPr="00044794" w:rsidSect="00044794">
      <w:pgSz w:w="11906" w:h="16838"/>
      <w:pgMar w:top="709" w:right="1106" w:bottom="851" w:left="132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3F8B" w14:textId="77777777" w:rsidR="00786DA1" w:rsidRDefault="00786DA1" w:rsidP="00044794">
      <w:r>
        <w:separator/>
      </w:r>
    </w:p>
  </w:endnote>
  <w:endnote w:type="continuationSeparator" w:id="0">
    <w:p w14:paraId="03B30FE7" w14:textId="77777777" w:rsidR="00786DA1" w:rsidRDefault="00786DA1" w:rsidP="0004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9B2D" w14:textId="77777777" w:rsidR="00786DA1" w:rsidRDefault="00786DA1" w:rsidP="00044794">
      <w:r>
        <w:separator/>
      </w:r>
    </w:p>
  </w:footnote>
  <w:footnote w:type="continuationSeparator" w:id="0">
    <w:p w14:paraId="73D396F9" w14:textId="77777777" w:rsidR="00786DA1" w:rsidRDefault="00786DA1" w:rsidP="0004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94AB"/>
    <w:multiLevelType w:val="hybridMultilevel"/>
    <w:tmpl w:val="83B89DF6"/>
    <w:lvl w:ilvl="0" w:tplc="843C8DC0">
      <w:start w:val="1"/>
      <w:numFmt w:val="bullet"/>
      <w:lvlText w:val="·"/>
      <w:lvlJc w:val="left"/>
      <w:pPr>
        <w:ind w:left="720" w:hanging="360"/>
      </w:pPr>
      <w:rPr>
        <w:rFonts w:ascii="Symbol" w:hAnsi="Symbol" w:hint="default"/>
      </w:rPr>
    </w:lvl>
    <w:lvl w:ilvl="1" w:tplc="96CCAE6E">
      <w:start w:val="1"/>
      <w:numFmt w:val="bullet"/>
      <w:lvlText w:val="o"/>
      <w:lvlJc w:val="left"/>
      <w:pPr>
        <w:ind w:left="1440" w:hanging="360"/>
      </w:pPr>
      <w:rPr>
        <w:rFonts w:ascii="Courier New" w:hAnsi="Courier New" w:hint="default"/>
      </w:rPr>
    </w:lvl>
    <w:lvl w:ilvl="2" w:tplc="28827D42">
      <w:start w:val="1"/>
      <w:numFmt w:val="bullet"/>
      <w:lvlText w:val=""/>
      <w:lvlJc w:val="left"/>
      <w:pPr>
        <w:ind w:left="2160" w:hanging="360"/>
      </w:pPr>
      <w:rPr>
        <w:rFonts w:ascii="Wingdings" w:hAnsi="Wingdings" w:hint="default"/>
      </w:rPr>
    </w:lvl>
    <w:lvl w:ilvl="3" w:tplc="F42CFB5A">
      <w:start w:val="1"/>
      <w:numFmt w:val="bullet"/>
      <w:lvlText w:val=""/>
      <w:lvlJc w:val="left"/>
      <w:pPr>
        <w:ind w:left="2880" w:hanging="360"/>
      </w:pPr>
      <w:rPr>
        <w:rFonts w:ascii="Symbol" w:hAnsi="Symbol" w:hint="default"/>
      </w:rPr>
    </w:lvl>
    <w:lvl w:ilvl="4" w:tplc="72EC2CB0">
      <w:start w:val="1"/>
      <w:numFmt w:val="bullet"/>
      <w:lvlText w:val="o"/>
      <w:lvlJc w:val="left"/>
      <w:pPr>
        <w:ind w:left="3600" w:hanging="360"/>
      </w:pPr>
      <w:rPr>
        <w:rFonts w:ascii="Courier New" w:hAnsi="Courier New" w:hint="default"/>
      </w:rPr>
    </w:lvl>
    <w:lvl w:ilvl="5" w:tplc="DC7628CA">
      <w:start w:val="1"/>
      <w:numFmt w:val="bullet"/>
      <w:lvlText w:val=""/>
      <w:lvlJc w:val="left"/>
      <w:pPr>
        <w:ind w:left="4320" w:hanging="360"/>
      </w:pPr>
      <w:rPr>
        <w:rFonts w:ascii="Wingdings" w:hAnsi="Wingdings" w:hint="default"/>
      </w:rPr>
    </w:lvl>
    <w:lvl w:ilvl="6" w:tplc="248A2E68">
      <w:start w:val="1"/>
      <w:numFmt w:val="bullet"/>
      <w:lvlText w:val=""/>
      <w:lvlJc w:val="left"/>
      <w:pPr>
        <w:ind w:left="5040" w:hanging="360"/>
      </w:pPr>
      <w:rPr>
        <w:rFonts w:ascii="Symbol" w:hAnsi="Symbol" w:hint="default"/>
      </w:rPr>
    </w:lvl>
    <w:lvl w:ilvl="7" w:tplc="CB5E940C">
      <w:start w:val="1"/>
      <w:numFmt w:val="bullet"/>
      <w:lvlText w:val="o"/>
      <w:lvlJc w:val="left"/>
      <w:pPr>
        <w:ind w:left="5760" w:hanging="360"/>
      </w:pPr>
      <w:rPr>
        <w:rFonts w:ascii="Courier New" w:hAnsi="Courier New" w:hint="default"/>
      </w:rPr>
    </w:lvl>
    <w:lvl w:ilvl="8" w:tplc="05A4CBAA">
      <w:start w:val="1"/>
      <w:numFmt w:val="bullet"/>
      <w:lvlText w:val=""/>
      <w:lvlJc w:val="left"/>
      <w:pPr>
        <w:ind w:left="6480" w:hanging="360"/>
      </w:pPr>
      <w:rPr>
        <w:rFonts w:ascii="Wingdings" w:hAnsi="Wingdings" w:hint="default"/>
      </w:rPr>
    </w:lvl>
  </w:abstractNum>
  <w:abstractNum w:abstractNumId="1" w15:restartNumberingAfterBreak="0">
    <w:nsid w:val="3D953A77"/>
    <w:multiLevelType w:val="hybridMultilevel"/>
    <w:tmpl w:val="DD244662"/>
    <w:lvl w:ilvl="0" w:tplc="A664B956">
      <w:start w:val="1"/>
      <w:numFmt w:val="bullet"/>
      <w:lvlText w:val="·"/>
      <w:lvlJc w:val="left"/>
      <w:pPr>
        <w:ind w:left="720" w:hanging="360"/>
      </w:pPr>
      <w:rPr>
        <w:rFonts w:ascii="Symbol" w:hAnsi="Symbol" w:hint="default"/>
      </w:rPr>
    </w:lvl>
    <w:lvl w:ilvl="1" w:tplc="CCC8BD56">
      <w:start w:val="1"/>
      <w:numFmt w:val="bullet"/>
      <w:lvlText w:val="o"/>
      <w:lvlJc w:val="left"/>
      <w:pPr>
        <w:ind w:left="1440" w:hanging="360"/>
      </w:pPr>
      <w:rPr>
        <w:rFonts w:ascii="Courier New" w:hAnsi="Courier New" w:hint="default"/>
      </w:rPr>
    </w:lvl>
    <w:lvl w:ilvl="2" w:tplc="377E6B7E">
      <w:start w:val="1"/>
      <w:numFmt w:val="bullet"/>
      <w:lvlText w:val=""/>
      <w:lvlJc w:val="left"/>
      <w:pPr>
        <w:ind w:left="2160" w:hanging="360"/>
      </w:pPr>
      <w:rPr>
        <w:rFonts w:ascii="Wingdings" w:hAnsi="Wingdings" w:hint="default"/>
      </w:rPr>
    </w:lvl>
    <w:lvl w:ilvl="3" w:tplc="48EC1626">
      <w:start w:val="1"/>
      <w:numFmt w:val="bullet"/>
      <w:lvlText w:val=""/>
      <w:lvlJc w:val="left"/>
      <w:pPr>
        <w:ind w:left="2880" w:hanging="360"/>
      </w:pPr>
      <w:rPr>
        <w:rFonts w:ascii="Symbol" w:hAnsi="Symbol" w:hint="default"/>
      </w:rPr>
    </w:lvl>
    <w:lvl w:ilvl="4" w:tplc="19F2E06E">
      <w:start w:val="1"/>
      <w:numFmt w:val="bullet"/>
      <w:lvlText w:val="o"/>
      <w:lvlJc w:val="left"/>
      <w:pPr>
        <w:ind w:left="3600" w:hanging="360"/>
      </w:pPr>
      <w:rPr>
        <w:rFonts w:ascii="Courier New" w:hAnsi="Courier New" w:hint="default"/>
      </w:rPr>
    </w:lvl>
    <w:lvl w:ilvl="5" w:tplc="6C52FDE0">
      <w:start w:val="1"/>
      <w:numFmt w:val="bullet"/>
      <w:lvlText w:val=""/>
      <w:lvlJc w:val="left"/>
      <w:pPr>
        <w:ind w:left="4320" w:hanging="360"/>
      </w:pPr>
      <w:rPr>
        <w:rFonts w:ascii="Wingdings" w:hAnsi="Wingdings" w:hint="default"/>
      </w:rPr>
    </w:lvl>
    <w:lvl w:ilvl="6" w:tplc="33440D96">
      <w:start w:val="1"/>
      <w:numFmt w:val="bullet"/>
      <w:lvlText w:val=""/>
      <w:lvlJc w:val="left"/>
      <w:pPr>
        <w:ind w:left="5040" w:hanging="360"/>
      </w:pPr>
      <w:rPr>
        <w:rFonts w:ascii="Symbol" w:hAnsi="Symbol" w:hint="default"/>
      </w:rPr>
    </w:lvl>
    <w:lvl w:ilvl="7" w:tplc="74044286">
      <w:start w:val="1"/>
      <w:numFmt w:val="bullet"/>
      <w:lvlText w:val="o"/>
      <w:lvlJc w:val="left"/>
      <w:pPr>
        <w:ind w:left="5760" w:hanging="360"/>
      </w:pPr>
      <w:rPr>
        <w:rFonts w:ascii="Courier New" w:hAnsi="Courier New" w:hint="default"/>
      </w:rPr>
    </w:lvl>
    <w:lvl w:ilvl="8" w:tplc="903CE7FE">
      <w:start w:val="1"/>
      <w:numFmt w:val="bullet"/>
      <w:lvlText w:val=""/>
      <w:lvlJc w:val="left"/>
      <w:pPr>
        <w:ind w:left="6480" w:hanging="360"/>
      </w:pPr>
      <w:rPr>
        <w:rFonts w:ascii="Wingdings" w:hAnsi="Wingdings" w:hint="default"/>
      </w:rPr>
    </w:lvl>
  </w:abstractNum>
  <w:num w:numId="1" w16cid:durableId="59255381">
    <w:abstractNumId w:val="1"/>
  </w:num>
  <w:num w:numId="2" w16cid:durableId="73092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94"/>
    <w:rsid w:val="00044794"/>
    <w:rsid w:val="0017194B"/>
    <w:rsid w:val="001F3651"/>
    <w:rsid w:val="00220492"/>
    <w:rsid w:val="003E2498"/>
    <w:rsid w:val="005E61E5"/>
    <w:rsid w:val="00624D53"/>
    <w:rsid w:val="006A72D0"/>
    <w:rsid w:val="006B42E3"/>
    <w:rsid w:val="00786DA1"/>
    <w:rsid w:val="009E4467"/>
    <w:rsid w:val="00A605FD"/>
    <w:rsid w:val="00B674B0"/>
    <w:rsid w:val="00C96968"/>
    <w:rsid w:val="00DD5475"/>
    <w:rsid w:val="00FE6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10A5"/>
  <w15:chartTrackingRefBased/>
  <w15:docId w15:val="{D64F2BA7-6B54-48DA-B52D-2FCB7620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94"/>
    <w:pPr>
      <w:spacing w:after="0" w:line="240" w:lineRule="auto"/>
    </w:pPr>
    <w:rPr>
      <w:rFonts w:eastAsia="Times New Roman" w:cstheme="minorHAnsi"/>
      <w:kern w:val="0"/>
      <w:sz w:val="24"/>
      <w:szCs w:val="24"/>
      <w:lang w:eastAsia="en-GB"/>
      <w14:ligatures w14:val="none"/>
    </w:rPr>
  </w:style>
  <w:style w:type="paragraph" w:styleId="Heading1">
    <w:name w:val="heading 1"/>
    <w:basedOn w:val="Normal"/>
    <w:next w:val="Normal"/>
    <w:link w:val="Heading1Char"/>
    <w:uiPriority w:val="9"/>
    <w:qFormat/>
    <w:rsid w:val="00044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94"/>
    <w:rPr>
      <w:rFonts w:eastAsiaTheme="majorEastAsia" w:cstheme="majorBidi"/>
      <w:color w:val="272727" w:themeColor="text1" w:themeTint="D8"/>
    </w:rPr>
  </w:style>
  <w:style w:type="paragraph" w:styleId="Title">
    <w:name w:val="Title"/>
    <w:basedOn w:val="Normal"/>
    <w:next w:val="Normal"/>
    <w:link w:val="TitleChar"/>
    <w:uiPriority w:val="10"/>
    <w:qFormat/>
    <w:rsid w:val="000447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94"/>
    <w:pPr>
      <w:spacing w:before="160"/>
      <w:jc w:val="center"/>
    </w:pPr>
    <w:rPr>
      <w:i/>
      <w:iCs/>
      <w:color w:val="404040" w:themeColor="text1" w:themeTint="BF"/>
    </w:rPr>
  </w:style>
  <w:style w:type="character" w:customStyle="1" w:styleId="QuoteChar">
    <w:name w:val="Quote Char"/>
    <w:basedOn w:val="DefaultParagraphFont"/>
    <w:link w:val="Quote"/>
    <w:uiPriority w:val="29"/>
    <w:rsid w:val="00044794"/>
    <w:rPr>
      <w:i/>
      <w:iCs/>
      <w:color w:val="404040" w:themeColor="text1" w:themeTint="BF"/>
    </w:rPr>
  </w:style>
  <w:style w:type="paragraph" w:styleId="ListParagraph">
    <w:name w:val="List Paragraph"/>
    <w:basedOn w:val="Normal"/>
    <w:uiPriority w:val="34"/>
    <w:qFormat/>
    <w:rsid w:val="00044794"/>
    <w:pPr>
      <w:ind w:left="720"/>
      <w:contextualSpacing/>
    </w:pPr>
  </w:style>
  <w:style w:type="character" w:styleId="IntenseEmphasis">
    <w:name w:val="Intense Emphasis"/>
    <w:basedOn w:val="DefaultParagraphFont"/>
    <w:uiPriority w:val="21"/>
    <w:qFormat/>
    <w:rsid w:val="00044794"/>
    <w:rPr>
      <w:i/>
      <w:iCs/>
      <w:color w:val="0F4761" w:themeColor="accent1" w:themeShade="BF"/>
    </w:rPr>
  </w:style>
  <w:style w:type="paragraph" w:styleId="IntenseQuote">
    <w:name w:val="Intense Quote"/>
    <w:basedOn w:val="Normal"/>
    <w:next w:val="Normal"/>
    <w:link w:val="IntenseQuoteChar"/>
    <w:uiPriority w:val="30"/>
    <w:qFormat/>
    <w:rsid w:val="00044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94"/>
    <w:rPr>
      <w:i/>
      <w:iCs/>
      <w:color w:val="0F4761" w:themeColor="accent1" w:themeShade="BF"/>
    </w:rPr>
  </w:style>
  <w:style w:type="character" w:styleId="IntenseReference">
    <w:name w:val="Intense Reference"/>
    <w:basedOn w:val="DefaultParagraphFont"/>
    <w:uiPriority w:val="32"/>
    <w:qFormat/>
    <w:rsid w:val="00044794"/>
    <w:rPr>
      <w:b/>
      <w:bCs/>
      <w:smallCaps/>
      <w:color w:val="0F4761" w:themeColor="accent1" w:themeShade="BF"/>
      <w:spacing w:val="5"/>
    </w:rPr>
  </w:style>
  <w:style w:type="character" w:styleId="Hyperlink">
    <w:name w:val="Hyperlink"/>
    <w:basedOn w:val="DefaultParagraphFont"/>
    <w:uiPriority w:val="99"/>
    <w:rsid w:val="00044794"/>
    <w:rPr>
      <w:color w:val="467886" w:themeColor="hyperlink"/>
      <w:u w:val="single"/>
    </w:rPr>
  </w:style>
  <w:style w:type="paragraph" w:styleId="Footer">
    <w:name w:val="footer"/>
    <w:basedOn w:val="Normal"/>
    <w:link w:val="FooterChar"/>
    <w:uiPriority w:val="99"/>
    <w:rsid w:val="00044794"/>
    <w:pPr>
      <w:tabs>
        <w:tab w:val="center" w:pos="4513"/>
        <w:tab w:val="right" w:pos="9026"/>
      </w:tabs>
    </w:pPr>
  </w:style>
  <w:style w:type="character" w:customStyle="1" w:styleId="FooterChar">
    <w:name w:val="Footer Char"/>
    <w:basedOn w:val="DefaultParagraphFont"/>
    <w:link w:val="Footer"/>
    <w:uiPriority w:val="99"/>
    <w:rsid w:val="00044794"/>
    <w:rPr>
      <w:rFonts w:eastAsia="Times New Roman" w:cstheme="minorHAnsi"/>
      <w:kern w:val="0"/>
      <w:sz w:val="24"/>
      <w:szCs w:val="24"/>
      <w:lang w:eastAsia="en-GB"/>
      <w14:ligatures w14:val="none"/>
    </w:rPr>
  </w:style>
  <w:style w:type="paragraph" w:styleId="Header">
    <w:name w:val="header"/>
    <w:basedOn w:val="Normal"/>
    <w:link w:val="HeaderChar"/>
    <w:uiPriority w:val="99"/>
    <w:unhideWhenUsed/>
    <w:rsid w:val="00044794"/>
    <w:pPr>
      <w:tabs>
        <w:tab w:val="center" w:pos="4513"/>
        <w:tab w:val="right" w:pos="9026"/>
      </w:tabs>
    </w:pPr>
  </w:style>
  <w:style w:type="character" w:customStyle="1" w:styleId="HeaderChar">
    <w:name w:val="Header Char"/>
    <w:basedOn w:val="DefaultParagraphFont"/>
    <w:link w:val="Header"/>
    <w:uiPriority w:val="99"/>
    <w:rsid w:val="00044794"/>
    <w:rPr>
      <w:rFonts w:eastAsia="Times New Roman" w:cstheme="minorHAnsi"/>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0BD084F64AE541B6EE5094ED5B2241" ma:contentTypeVersion="16" ma:contentTypeDescription="Create a new document." ma:contentTypeScope="" ma:versionID="72af1b7248d92e0b27457af623b99c17">
  <xsd:schema xmlns:xsd="http://www.w3.org/2001/XMLSchema" xmlns:xs="http://www.w3.org/2001/XMLSchema" xmlns:p="http://schemas.microsoft.com/office/2006/metadata/properties" xmlns:ns2="2b529d5e-da44-4e48-9186-6c64567c3297" xmlns:ns3="1238afce-de1a-4111-ab62-34632e0c6e96" targetNamespace="http://schemas.microsoft.com/office/2006/metadata/properties" ma:root="true" ma:fieldsID="21f86afe27e07b14575f9da0bbc1c021" ns2:_="" ns3:_="">
    <xsd:import namespace="2b529d5e-da44-4e48-9186-6c64567c3297"/>
    <xsd:import namespace="1238afce-de1a-4111-ab62-34632e0c6e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9d5e-da44-4e48-9186-6c64567c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f8491c-bd46-4ab4-947a-495d9a1823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8afce-de1a-4111-ab62-34632e0c6e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a4bf92-ccd8-4bdf-abee-6e9029df2fd0}" ma:internalName="TaxCatchAll" ma:showField="CatchAllData" ma:web="1238afce-de1a-4111-ab62-34632e0c6e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38afce-de1a-4111-ab62-34632e0c6e96" xsi:nil="true"/>
    <lcf76f155ced4ddcb4097134ff3c332f xmlns="2b529d5e-da44-4e48-9186-6c64567c3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43CE7B-8934-4BD3-B2A7-2B4A609CC576}"/>
</file>

<file path=customXml/itemProps2.xml><?xml version="1.0" encoding="utf-8"?>
<ds:datastoreItem xmlns:ds="http://schemas.openxmlformats.org/officeDocument/2006/customXml" ds:itemID="{77812C30-58FD-41E3-ACB6-F3FC73CE3B74}">
  <ds:schemaRefs>
    <ds:schemaRef ds:uri="http://schemas.microsoft.com/sharepoint/v3/contenttype/forms"/>
  </ds:schemaRefs>
</ds:datastoreItem>
</file>

<file path=customXml/itemProps3.xml><?xml version="1.0" encoding="utf-8"?>
<ds:datastoreItem xmlns:ds="http://schemas.openxmlformats.org/officeDocument/2006/customXml" ds:itemID="{6A5A9361-149D-46E2-89BE-E84C3F78C237}">
  <ds:schemaRefs>
    <ds:schemaRef ds:uri="http://schemas.microsoft.com/office/2006/metadata/properties"/>
    <ds:schemaRef ds:uri="http://schemas.microsoft.com/office/infopath/2007/PartnerControls"/>
    <ds:schemaRef ds:uri="1238afce-de1a-4111-ab62-34632e0c6e96"/>
    <ds:schemaRef ds:uri="2b529d5e-da44-4e48-9186-6c64567c32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Waters</dc:creator>
  <cp:keywords/>
  <dc:description/>
  <cp:lastModifiedBy>Rachel Waters</cp:lastModifiedBy>
  <cp:revision>2</cp:revision>
  <dcterms:created xsi:type="dcterms:W3CDTF">2025-12-17T13:52:00Z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0x0101000A0BD084F64AE541B6EE5094ED5B2241</vt:lpwstr>
  </property>
</Properties>
</file>