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8966" w:type="dxa"/>
        <w:tbl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insideH w:val="single" w:sz="12" w:space="0" w:color="385623" w:themeColor="accent6" w:themeShade="80"/>
          <w:insideV w:val="single" w:sz="12" w:space="0" w:color="385623" w:themeColor="accent6" w:themeShade="80"/>
        </w:tblBorders>
        <w:tblLook w:val="04A0" w:firstRow="1" w:lastRow="0" w:firstColumn="1" w:lastColumn="0" w:noHBand="0" w:noVBand="1"/>
      </w:tblPr>
      <w:tblGrid>
        <w:gridCol w:w="1701"/>
        <w:gridCol w:w="7265"/>
      </w:tblGrid>
      <w:tr w:rsidR="00AF5F4C" w:rsidRPr="0042486A" w:rsidTr="00AF5F4C">
        <w:tc>
          <w:tcPr>
            <w:tcW w:w="8966" w:type="dxa"/>
            <w:gridSpan w:val="2"/>
            <w:tcBorders>
              <w:top w:val="nil"/>
              <w:left w:val="nil"/>
              <w:right w:val="nil"/>
            </w:tcBorders>
            <w:shd w:val="clear" w:color="auto" w:fill="auto"/>
          </w:tcPr>
          <w:p w:rsidR="00AF5F4C" w:rsidRDefault="00AF5F4C" w:rsidP="00006D62">
            <w:pPr>
              <w:jc w:val="center"/>
              <w:rPr>
                <w:rFonts w:asciiTheme="minorHAnsi" w:hAnsiTheme="minorHAnsi"/>
                <w:b/>
                <w:sz w:val="28"/>
              </w:rPr>
            </w:pPr>
          </w:p>
        </w:tc>
      </w:tr>
      <w:tr w:rsidR="00AF5F4C" w:rsidRPr="00AF5F4C" w:rsidTr="00AF5F4C">
        <w:tc>
          <w:tcPr>
            <w:tcW w:w="8966" w:type="dxa"/>
            <w:gridSpan w:val="2"/>
            <w:tcBorders>
              <w:bottom w:val="single" w:sz="12" w:space="0" w:color="385623" w:themeColor="accent6" w:themeShade="80"/>
            </w:tcBorders>
            <w:shd w:val="clear" w:color="auto" w:fill="385623" w:themeFill="accent6" w:themeFillShade="80"/>
          </w:tcPr>
          <w:p w:rsidR="00AF5F4C" w:rsidRPr="00D342EC" w:rsidRDefault="00B022C9" w:rsidP="00AF5F4C">
            <w:pPr>
              <w:jc w:val="center"/>
              <w:rPr>
                <w:rFonts w:asciiTheme="minorHAnsi" w:hAnsiTheme="minorHAnsi"/>
                <w:b/>
                <w:color w:val="FFFFFF" w:themeColor="background1"/>
                <w:sz w:val="36"/>
              </w:rPr>
            </w:pPr>
            <w:r>
              <w:rPr>
                <w:rFonts w:asciiTheme="minorHAnsi" w:hAnsiTheme="minorHAnsi"/>
                <w:b/>
                <w:color w:val="FFFFFF" w:themeColor="background1"/>
                <w:sz w:val="36"/>
              </w:rPr>
              <w:t>Teaching Assistant</w:t>
            </w:r>
          </w:p>
          <w:p w:rsidR="0042486A" w:rsidRPr="00AF5F4C" w:rsidRDefault="003D7811" w:rsidP="00AF5F4C">
            <w:pPr>
              <w:jc w:val="center"/>
              <w:rPr>
                <w:rFonts w:asciiTheme="minorHAnsi" w:hAnsiTheme="minorHAnsi"/>
                <w:b/>
                <w:color w:val="FFFFFF" w:themeColor="background1"/>
                <w:sz w:val="28"/>
              </w:rPr>
            </w:pPr>
            <w:r>
              <w:rPr>
                <w:rFonts w:asciiTheme="minorHAnsi" w:hAnsiTheme="minorHAnsi"/>
                <w:b/>
                <w:color w:val="FFFFFF" w:themeColor="background1"/>
                <w:sz w:val="28"/>
              </w:rPr>
              <w:t xml:space="preserve">The Godolphin Junior </w:t>
            </w:r>
            <w:bookmarkStart w:id="0" w:name="_GoBack"/>
            <w:bookmarkEnd w:id="0"/>
            <w:r w:rsidR="00D14DD2">
              <w:rPr>
                <w:rFonts w:asciiTheme="minorHAnsi" w:hAnsiTheme="minorHAnsi"/>
                <w:b/>
                <w:color w:val="FFFFFF" w:themeColor="background1"/>
                <w:sz w:val="28"/>
              </w:rPr>
              <w:t>Academy</w:t>
            </w:r>
          </w:p>
        </w:tc>
      </w:tr>
      <w:tr w:rsidR="003439B9" w:rsidRPr="0042486A" w:rsidTr="00AF5F4C">
        <w:tc>
          <w:tcPr>
            <w:tcW w:w="8966" w:type="dxa"/>
            <w:gridSpan w:val="2"/>
            <w:tcBorders>
              <w:left w:val="nil"/>
              <w:right w:val="nil"/>
            </w:tcBorders>
            <w:shd w:val="clear" w:color="auto" w:fill="auto"/>
          </w:tcPr>
          <w:p w:rsidR="003439B9" w:rsidRPr="00006D62" w:rsidRDefault="003439B9" w:rsidP="00006D62">
            <w:pPr>
              <w:jc w:val="center"/>
              <w:rPr>
                <w:rFonts w:asciiTheme="minorHAnsi" w:hAnsiTheme="minorHAnsi"/>
                <w:b/>
                <w:sz w:val="28"/>
              </w:rPr>
            </w:pPr>
          </w:p>
        </w:tc>
      </w:tr>
      <w:tr w:rsidR="0042486A" w:rsidRPr="0042486A" w:rsidTr="00AF5F4C">
        <w:tc>
          <w:tcPr>
            <w:tcW w:w="8966" w:type="dxa"/>
            <w:gridSpan w:val="2"/>
            <w:tcBorders>
              <w:bottom w:val="single" w:sz="12" w:space="0" w:color="385623" w:themeColor="accent6" w:themeShade="80"/>
            </w:tcBorders>
            <w:shd w:val="clear" w:color="auto" w:fill="385623" w:themeFill="accent6" w:themeFillShade="80"/>
          </w:tcPr>
          <w:p w:rsidR="0042486A" w:rsidRPr="00AF5F4C" w:rsidRDefault="00792A18" w:rsidP="0042486A">
            <w:pPr>
              <w:jc w:val="center"/>
              <w:rPr>
                <w:rFonts w:asciiTheme="minorHAnsi" w:hAnsiTheme="minorHAnsi"/>
                <w:b/>
                <w:color w:val="FFFFFF" w:themeColor="background1"/>
              </w:rPr>
            </w:pPr>
            <w:r w:rsidRPr="00AF5F4C">
              <w:rPr>
                <w:rFonts w:asciiTheme="minorHAnsi" w:hAnsiTheme="minorHAnsi"/>
                <w:b/>
                <w:color w:val="FFFFFF" w:themeColor="background1"/>
                <w:sz w:val="24"/>
              </w:rPr>
              <w:t>Job Description</w:t>
            </w:r>
          </w:p>
        </w:tc>
      </w:tr>
      <w:tr w:rsidR="0042486A" w:rsidRPr="0042486A" w:rsidTr="00AF5F4C">
        <w:tc>
          <w:tcPr>
            <w:tcW w:w="8966" w:type="dxa"/>
            <w:gridSpan w:val="2"/>
            <w:tcBorders>
              <w:left w:val="nil"/>
              <w:right w:val="nil"/>
            </w:tcBorders>
            <w:shd w:val="clear" w:color="auto" w:fill="auto"/>
          </w:tcPr>
          <w:p w:rsidR="0042486A" w:rsidRPr="0042486A" w:rsidRDefault="0042486A" w:rsidP="0042486A">
            <w:pPr>
              <w:jc w:val="both"/>
              <w:rPr>
                <w:rFonts w:asciiTheme="minorHAnsi" w:hAnsiTheme="minorHAnsi"/>
              </w:rPr>
            </w:pPr>
          </w:p>
        </w:tc>
      </w:tr>
      <w:tr w:rsidR="00AF5F4C" w:rsidRPr="001814DE" w:rsidTr="00D342EC">
        <w:tc>
          <w:tcPr>
            <w:tcW w:w="1701" w:type="dxa"/>
            <w:shd w:val="clear" w:color="auto" w:fill="E2EFD9" w:themeFill="accent6" w:themeFillTint="33"/>
          </w:tcPr>
          <w:p w:rsidR="00AF5F4C" w:rsidRPr="001814DE" w:rsidRDefault="00AF5F4C" w:rsidP="00AF5F4C">
            <w:pPr>
              <w:jc w:val="both"/>
              <w:rPr>
                <w:rFonts w:asciiTheme="minorHAnsi" w:hAnsiTheme="minorHAnsi" w:cstheme="minorHAnsi"/>
                <w:sz w:val="20"/>
                <w:szCs w:val="20"/>
              </w:rPr>
            </w:pPr>
            <w:r w:rsidRPr="001814DE">
              <w:rPr>
                <w:rFonts w:asciiTheme="minorHAnsi" w:hAnsiTheme="minorHAnsi" w:cstheme="minorHAnsi"/>
                <w:b/>
                <w:sz w:val="20"/>
                <w:szCs w:val="20"/>
              </w:rPr>
              <w:t>Reporting to</w:t>
            </w:r>
          </w:p>
        </w:tc>
        <w:tc>
          <w:tcPr>
            <w:tcW w:w="7265" w:type="dxa"/>
            <w:shd w:val="clear" w:color="auto" w:fill="auto"/>
          </w:tcPr>
          <w:p w:rsidR="00AF5F4C" w:rsidRPr="001814DE" w:rsidRDefault="00AF5F4C" w:rsidP="008D5018">
            <w:pPr>
              <w:jc w:val="both"/>
              <w:rPr>
                <w:rFonts w:asciiTheme="minorHAnsi" w:hAnsiTheme="minorHAnsi" w:cstheme="minorHAnsi"/>
                <w:sz w:val="20"/>
                <w:szCs w:val="20"/>
              </w:rPr>
            </w:pPr>
          </w:p>
        </w:tc>
      </w:tr>
      <w:tr w:rsidR="00AF5F4C" w:rsidRPr="001814DE" w:rsidTr="00D342EC">
        <w:tc>
          <w:tcPr>
            <w:tcW w:w="1701" w:type="dxa"/>
            <w:shd w:val="clear" w:color="auto" w:fill="E2EFD9" w:themeFill="accent6" w:themeFillTint="33"/>
          </w:tcPr>
          <w:p w:rsidR="00AF5F4C" w:rsidRPr="001814DE" w:rsidRDefault="00AF5F4C" w:rsidP="00AF5F4C">
            <w:pPr>
              <w:jc w:val="both"/>
              <w:rPr>
                <w:rFonts w:asciiTheme="minorHAnsi" w:hAnsiTheme="minorHAnsi" w:cstheme="minorHAnsi"/>
                <w:sz w:val="20"/>
                <w:szCs w:val="20"/>
              </w:rPr>
            </w:pPr>
            <w:r w:rsidRPr="001814DE">
              <w:rPr>
                <w:rFonts w:asciiTheme="minorHAnsi" w:hAnsiTheme="minorHAnsi" w:cstheme="minorHAnsi"/>
                <w:b/>
                <w:sz w:val="20"/>
                <w:szCs w:val="20"/>
              </w:rPr>
              <w:t>Grade</w:t>
            </w:r>
          </w:p>
        </w:tc>
        <w:tc>
          <w:tcPr>
            <w:tcW w:w="7265" w:type="dxa"/>
            <w:shd w:val="clear" w:color="auto" w:fill="auto"/>
          </w:tcPr>
          <w:p w:rsidR="00AF5F4C" w:rsidRPr="001814DE" w:rsidRDefault="00515857" w:rsidP="008070EB">
            <w:pPr>
              <w:jc w:val="both"/>
              <w:rPr>
                <w:rFonts w:asciiTheme="minorHAnsi" w:hAnsiTheme="minorHAnsi" w:cstheme="minorHAnsi"/>
                <w:sz w:val="20"/>
                <w:szCs w:val="20"/>
              </w:rPr>
            </w:pPr>
            <w:r w:rsidRPr="001814DE">
              <w:rPr>
                <w:rFonts w:asciiTheme="minorHAnsi" w:hAnsiTheme="minorHAnsi" w:cstheme="minorHAnsi"/>
                <w:sz w:val="20"/>
                <w:szCs w:val="20"/>
              </w:rPr>
              <w:t>L</w:t>
            </w:r>
            <w:r w:rsidR="008070EB">
              <w:rPr>
                <w:rFonts w:asciiTheme="minorHAnsi" w:hAnsiTheme="minorHAnsi" w:cstheme="minorHAnsi"/>
                <w:sz w:val="20"/>
                <w:szCs w:val="20"/>
              </w:rPr>
              <w:t>2</w:t>
            </w:r>
          </w:p>
        </w:tc>
      </w:tr>
      <w:tr w:rsidR="0042486A" w:rsidRPr="001814DE" w:rsidTr="00AF5F4C">
        <w:tc>
          <w:tcPr>
            <w:tcW w:w="8966" w:type="dxa"/>
            <w:gridSpan w:val="2"/>
            <w:tcBorders>
              <w:left w:val="nil"/>
              <w:right w:val="nil"/>
            </w:tcBorders>
            <w:shd w:val="clear" w:color="auto" w:fill="auto"/>
          </w:tcPr>
          <w:p w:rsidR="0042486A" w:rsidRPr="001814DE" w:rsidRDefault="0042486A" w:rsidP="0042486A">
            <w:pPr>
              <w:jc w:val="both"/>
              <w:rPr>
                <w:rFonts w:asciiTheme="minorHAnsi" w:hAnsiTheme="minorHAnsi" w:cstheme="minorHAnsi"/>
                <w:sz w:val="20"/>
                <w:szCs w:val="20"/>
              </w:rPr>
            </w:pPr>
          </w:p>
        </w:tc>
      </w:tr>
      <w:tr w:rsidR="0042486A" w:rsidRPr="001814DE" w:rsidTr="00D342EC">
        <w:tc>
          <w:tcPr>
            <w:tcW w:w="8966" w:type="dxa"/>
            <w:gridSpan w:val="2"/>
            <w:shd w:val="clear" w:color="auto" w:fill="E2EFD9" w:themeFill="accent6" w:themeFillTint="33"/>
          </w:tcPr>
          <w:p w:rsidR="0042486A" w:rsidRPr="001814DE" w:rsidRDefault="0042486A" w:rsidP="0042486A">
            <w:pPr>
              <w:jc w:val="both"/>
              <w:rPr>
                <w:rFonts w:asciiTheme="minorHAnsi" w:hAnsiTheme="minorHAnsi" w:cstheme="minorHAnsi"/>
                <w:b/>
                <w:sz w:val="20"/>
                <w:szCs w:val="20"/>
              </w:rPr>
            </w:pPr>
            <w:r w:rsidRPr="001814DE">
              <w:rPr>
                <w:rFonts w:asciiTheme="minorHAnsi" w:hAnsiTheme="minorHAnsi" w:cstheme="minorHAnsi"/>
                <w:b/>
                <w:sz w:val="20"/>
                <w:szCs w:val="20"/>
              </w:rPr>
              <w:t>Job Purpose</w:t>
            </w:r>
          </w:p>
        </w:tc>
      </w:tr>
      <w:tr w:rsidR="0042486A" w:rsidRPr="001814DE" w:rsidTr="00AF5F4C">
        <w:tc>
          <w:tcPr>
            <w:tcW w:w="8966" w:type="dxa"/>
            <w:gridSpan w:val="2"/>
            <w:tcBorders>
              <w:bottom w:val="single" w:sz="12" w:space="0" w:color="385623" w:themeColor="accent6" w:themeShade="80"/>
            </w:tcBorders>
            <w:shd w:val="clear" w:color="auto" w:fill="auto"/>
          </w:tcPr>
          <w:p w:rsidR="0042486A" w:rsidRPr="001814DE" w:rsidRDefault="00194B3D" w:rsidP="00194B3D">
            <w:pPr>
              <w:rPr>
                <w:rFonts w:asciiTheme="minorHAnsi" w:hAnsiTheme="minorHAnsi" w:cstheme="minorHAnsi"/>
                <w:sz w:val="20"/>
                <w:szCs w:val="20"/>
              </w:rPr>
            </w:pPr>
            <w:r w:rsidRPr="001814DE">
              <w:rPr>
                <w:rFonts w:asciiTheme="minorHAnsi" w:hAnsiTheme="minorHAnsi" w:cstheme="minorHAnsi"/>
                <w:color w:val="000000"/>
                <w:sz w:val="20"/>
                <w:szCs w:val="20"/>
              </w:rPr>
              <w:t>Under the direction of the class teacher to work unsupervised with individual or groups of children, including those with significant SEND, to deliver learning support programmes and assist the teacher in the preparation of resources and delivery of the Curriculum.  To perform any other duties which reasonably fall within the responsibility areas of the post, which may be allocated by the Vice Principal/SENDCo after consultation with the post holder</w:t>
            </w:r>
          </w:p>
        </w:tc>
      </w:tr>
      <w:tr w:rsidR="0042486A" w:rsidRPr="001814DE" w:rsidTr="00AF5F4C">
        <w:tc>
          <w:tcPr>
            <w:tcW w:w="8966" w:type="dxa"/>
            <w:gridSpan w:val="2"/>
            <w:tcBorders>
              <w:left w:val="nil"/>
              <w:right w:val="nil"/>
            </w:tcBorders>
            <w:shd w:val="clear" w:color="auto" w:fill="auto"/>
          </w:tcPr>
          <w:p w:rsidR="0042486A" w:rsidRPr="001814DE" w:rsidRDefault="0042486A" w:rsidP="0042486A">
            <w:pPr>
              <w:jc w:val="both"/>
              <w:rPr>
                <w:rFonts w:asciiTheme="minorHAnsi" w:hAnsiTheme="minorHAnsi" w:cstheme="minorHAnsi"/>
                <w:sz w:val="20"/>
                <w:szCs w:val="20"/>
              </w:rPr>
            </w:pPr>
          </w:p>
        </w:tc>
      </w:tr>
      <w:tr w:rsidR="0042486A" w:rsidRPr="001814DE" w:rsidTr="00D342EC">
        <w:tc>
          <w:tcPr>
            <w:tcW w:w="8966" w:type="dxa"/>
            <w:gridSpan w:val="2"/>
            <w:shd w:val="clear" w:color="auto" w:fill="E2EFD9" w:themeFill="accent6" w:themeFillTint="33"/>
          </w:tcPr>
          <w:p w:rsidR="0042486A" w:rsidRPr="001814DE" w:rsidRDefault="0042486A" w:rsidP="0042486A">
            <w:pPr>
              <w:jc w:val="both"/>
              <w:rPr>
                <w:rFonts w:asciiTheme="minorHAnsi" w:hAnsiTheme="minorHAnsi" w:cstheme="minorHAnsi"/>
                <w:b/>
                <w:sz w:val="20"/>
                <w:szCs w:val="20"/>
              </w:rPr>
            </w:pPr>
            <w:r w:rsidRPr="001814DE">
              <w:rPr>
                <w:rFonts w:asciiTheme="minorHAnsi" w:hAnsiTheme="minorHAnsi" w:cstheme="minorHAnsi"/>
                <w:b/>
                <w:sz w:val="20"/>
                <w:szCs w:val="20"/>
              </w:rPr>
              <w:t>Key Accountabilities</w:t>
            </w:r>
          </w:p>
        </w:tc>
      </w:tr>
      <w:tr w:rsidR="0042486A" w:rsidRPr="001814DE" w:rsidTr="0038364E">
        <w:tc>
          <w:tcPr>
            <w:tcW w:w="8966" w:type="dxa"/>
            <w:gridSpan w:val="2"/>
            <w:tcBorders>
              <w:bottom w:val="single" w:sz="12" w:space="0" w:color="385623" w:themeColor="accent6" w:themeShade="80"/>
            </w:tcBorders>
            <w:shd w:val="clear" w:color="auto" w:fill="auto"/>
          </w:tcPr>
          <w:p w:rsidR="00315C3F" w:rsidRPr="001814DE" w:rsidRDefault="0042486A" w:rsidP="007F1F02">
            <w:pPr>
              <w:pStyle w:val="BodyText"/>
              <w:rPr>
                <w:rFonts w:asciiTheme="minorHAnsi" w:hAnsiTheme="minorHAnsi" w:cstheme="minorHAnsi"/>
                <w:b w:val="0"/>
                <w:bCs/>
                <w:i w:val="0"/>
                <w:iCs/>
                <w:sz w:val="20"/>
              </w:rPr>
            </w:pPr>
            <w:r w:rsidRPr="001814DE">
              <w:rPr>
                <w:rFonts w:asciiTheme="minorHAnsi" w:hAnsiTheme="minorHAnsi" w:cstheme="minorHAnsi"/>
                <w:b w:val="0"/>
                <w:bCs/>
                <w:i w:val="0"/>
                <w:iCs/>
                <w:sz w:val="20"/>
              </w:rPr>
              <w:t>The following list is not intended to be exhaustive but indicates the range of duties and the level of responsibility involved.</w:t>
            </w:r>
          </w:p>
          <w:p w:rsidR="00F44C60" w:rsidRPr="001814DE" w:rsidRDefault="00F44C60" w:rsidP="00F44C60">
            <w:pPr>
              <w:pStyle w:val="BodyText"/>
              <w:numPr>
                <w:ilvl w:val="0"/>
                <w:numId w:val="34"/>
              </w:numPr>
              <w:jc w:val="left"/>
              <w:rPr>
                <w:rFonts w:asciiTheme="minorHAnsi" w:hAnsiTheme="minorHAnsi" w:cstheme="minorHAnsi"/>
                <w:b w:val="0"/>
                <w:bCs/>
                <w:i w:val="0"/>
                <w:sz w:val="20"/>
              </w:rPr>
            </w:pPr>
            <w:r w:rsidRPr="001814DE">
              <w:rPr>
                <w:rFonts w:asciiTheme="minorHAnsi" w:hAnsiTheme="minorHAnsi" w:cstheme="minorHAnsi"/>
                <w:b w:val="0"/>
                <w:bCs/>
                <w:i w:val="0"/>
                <w:sz w:val="20"/>
              </w:rPr>
              <w:t>Develops and uses knowledge and skills eg: literacy, numeracy, science and foundation subjects to contribute to pupil learning.</w:t>
            </w:r>
          </w:p>
          <w:p w:rsidR="00F44C60" w:rsidRPr="001814DE" w:rsidRDefault="00F44C60" w:rsidP="00F44C60">
            <w:pPr>
              <w:pStyle w:val="BodyText"/>
              <w:numPr>
                <w:ilvl w:val="0"/>
                <w:numId w:val="34"/>
              </w:numPr>
              <w:jc w:val="left"/>
              <w:rPr>
                <w:rFonts w:asciiTheme="minorHAnsi" w:hAnsiTheme="minorHAnsi" w:cstheme="minorHAnsi"/>
                <w:b w:val="0"/>
                <w:bCs/>
                <w:i w:val="0"/>
                <w:sz w:val="20"/>
              </w:rPr>
            </w:pPr>
            <w:r w:rsidRPr="001814DE">
              <w:rPr>
                <w:rFonts w:asciiTheme="minorHAnsi" w:hAnsiTheme="minorHAnsi" w:cstheme="minorHAnsi"/>
                <w:b w:val="0"/>
                <w:bCs/>
                <w:i w:val="0"/>
                <w:sz w:val="20"/>
              </w:rPr>
              <w:t>Develops and uses knowledge and skills acquired from training opportunities to promote high quality inclusion.</w:t>
            </w:r>
          </w:p>
          <w:p w:rsidR="00F44C60" w:rsidRPr="001814DE" w:rsidRDefault="00F44C60" w:rsidP="00F44C60">
            <w:pPr>
              <w:pStyle w:val="BodyText"/>
              <w:numPr>
                <w:ilvl w:val="0"/>
                <w:numId w:val="34"/>
              </w:numPr>
              <w:jc w:val="left"/>
              <w:rPr>
                <w:rFonts w:asciiTheme="minorHAnsi" w:hAnsiTheme="minorHAnsi" w:cstheme="minorHAnsi"/>
                <w:b w:val="0"/>
                <w:bCs/>
                <w:i w:val="0"/>
                <w:sz w:val="20"/>
              </w:rPr>
            </w:pPr>
            <w:r w:rsidRPr="001814DE">
              <w:rPr>
                <w:rFonts w:asciiTheme="minorHAnsi" w:hAnsiTheme="minorHAnsi" w:cstheme="minorHAnsi"/>
                <w:b w:val="0"/>
                <w:bCs/>
                <w:i w:val="0"/>
                <w:sz w:val="20"/>
              </w:rPr>
              <w:t>Assists with the planning, preparation and development of work programmes for groups/individuals.  Prepares resources to support a range of learning activities.</w:t>
            </w:r>
          </w:p>
          <w:p w:rsidR="00F44C60" w:rsidRPr="001814DE" w:rsidRDefault="00F44C60" w:rsidP="00F44C60">
            <w:pPr>
              <w:pStyle w:val="BodyText"/>
              <w:numPr>
                <w:ilvl w:val="0"/>
                <w:numId w:val="34"/>
              </w:numPr>
              <w:jc w:val="left"/>
              <w:rPr>
                <w:rFonts w:asciiTheme="minorHAnsi" w:hAnsiTheme="minorHAnsi" w:cstheme="minorHAnsi"/>
                <w:b w:val="0"/>
                <w:bCs/>
                <w:i w:val="0"/>
                <w:sz w:val="20"/>
              </w:rPr>
            </w:pPr>
            <w:r w:rsidRPr="001814DE">
              <w:rPr>
                <w:rFonts w:asciiTheme="minorHAnsi" w:hAnsiTheme="minorHAnsi" w:cstheme="minorHAnsi"/>
                <w:b w:val="0"/>
                <w:bCs/>
                <w:i w:val="0"/>
                <w:sz w:val="20"/>
              </w:rPr>
              <w:t>Works with small groups or individual pupils to enable their learning.</w:t>
            </w:r>
          </w:p>
          <w:p w:rsidR="00F44C60" w:rsidRPr="001814DE" w:rsidRDefault="00F44C60" w:rsidP="00F44C60">
            <w:pPr>
              <w:pStyle w:val="BodyText"/>
              <w:numPr>
                <w:ilvl w:val="0"/>
                <w:numId w:val="34"/>
              </w:numPr>
              <w:jc w:val="left"/>
              <w:rPr>
                <w:rFonts w:asciiTheme="minorHAnsi" w:hAnsiTheme="minorHAnsi" w:cstheme="minorHAnsi"/>
                <w:b w:val="0"/>
                <w:bCs/>
                <w:i w:val="0"/>
                <w:sz w:val="20"/>
              </w:rPr>
            </w:pPr>
            <w:r w:rsidRPr="001814DE">
              <w:rPr>
                <w:rFonts w:asciiTheme="minorHAnsi" w:hAnsiTheme="minorHAnsi" w:cstheme="minorHAnsi"/>
                <w:b w:val="0"/>
                <w:bCs/>
                <w:i w:val="0"/>
                <w:sz w:val="20"/>
              </w:rPr>
              <w:t>Organises and maintains the learning environment and takes responsibility for aspects of class organisation, administration and display.</w:t>
            </w:r>
          </w:p>
          <w:p w:rsidR="00F44C60" w:rsidRPr="001814DE" w:rsidRDefault="00F44C60" w:rsidP="00F44C60">
            <w:pPr>
              <w:pStyle w:val="BodyText"/>
              <w:numPr>
                <w:ilvl w:val="0"/>
                <w:numId w:val="34"/>
              </w:numPr>
              <w:jc w:val="left"/>
              <w:rPr>
                <w:rFonts w:asciiTheme="minorHAnsi" w:hAnsiTheme="minorHAnsi" w:cstheme="minorHAnsi"/>
                <w:b w:val="0"/>
                <w:bCs/>
                <w:i w:val="0"/>
                <w:sz w:val="20"/>
              </w:rPr>
            </w:pPr>
            <w:r w:rsidRPr="001814DE">
              <w:rPr>
                <w:rFonts w:asciiTheme="minorHAnsi" w:hAnsiTheme="minorHAnsi" w:cstheme="minorHAnsi"/>
                <w:b w:val="0"/>
                <w:bCs/>
                <w:i w:val="0"/>
                <w:sz w:val="20"/>
              </w:rPr>
              <w:t>Monitors, evaluates and records pupil progress and reports this as directed through the use of the Education, Health and Care Plan (EHCP) and teachers planning.</w:t>
            </w:r>
          </w:p>
          <w:p w:rsidR="00F44C60" w:rsidRPr="001814DE" w:rsidRDefault="00F44C60" w:rsidP="00F44C60">
            <w:pPr>
              <w:pStyle w:val="BodyText"/>
              <w:numPr>
                <w:ilvl w:val="0"/>
                <w:numId w:val="34"/>
              </w:numPr>
              <w:jc w:val="left"/>
              <w:rPr>
                <w:rFonts w:asciiTheme="minorHAnsi" w:hAnsiTheme="minorHAnsi" w:cstheme="minorHAnsi"/>
                <w:b w:val="0"/>
                <w:bCs/>
                <w:i w:val="0"/>
                <w:sz w:val="20"/>
              </w:rPr>
            </w:pPr>
            <w:r w:rsidRPr="001814DE">
              <w:rPr>
                <w:rFonts w:asciiTheme="minorHAnsi" w:hAnsiTheme="minorHAnsi" w:cstheme="minorHAnsi"/>
                <w:b w:val="0"/>
                <w:bCs/>
                <w:i w:val="0"/>
                <w:sz w:val="20"/>
              </w:rPr>
              <w:t>Provides support to the teacher by accompanying pupils on off-site activities, including swimming if in upper KS2.</w:t>
            </w:r>
          </w:p>
          <w:p w:rsidR="00F44C60" w:rsidRPr="001814DE" w:rsidRDefault="00F44C60" w:rsidP="00F44C60">
            <w:pPr>
              <w:pStyle w:val="BodyText"/>
              <w:numPr>
                <w:ilvl w:val="0"/>
                <w:numId w:val="34"/>
              </w:numPr>
              <w:jc w:val="left"/>
              <w:rPr>
                <w:rFonts w:asciiTheme="minorHAnsi" w:hAnsiTheme="minorHAnsi" w:cstheme="minorHAnsi"/>
                <w:b w:val="0"/>
                <w:bCs/>
                <w:i w:val="0"/>
                <w:sz w:val="20"/>
              </w:rPr>
            </w:pPr>
            <w:r w:rsidRPr="001814DE">
              <w:rPr>
                <w:rFonts w:asciiTheme="minorHAnsi" w:hAnsiTheme="minorHAnsi" w:cstheme="minorHAnsi"/>
                <w:b w:val="0"/>
                <w:bCs/>
                <w:i w:val="0"/>
                <w:sz w:val="20"/>
              </w:rPr>
              <w:t>Works as part of a team to ensure that the wellbeing, behaviour and personal development of pupils enhances their learning opportunities and life skills.</w:t>
            </w:r>
          </w:p>
          <w:p w:rsidR="00F44C60" w:rsidRPr="001814DE" w:rsidRDefault="00F44C60" w:rsidP="00F44C60">
            <w:pPr>
              <w:pStyle w:val="BodyText"/>
              <w:numPr>
                <w:ilvl w:val="0"/>
                <w:numId w:val="34"/>
              </w:numPr>
              <w:jc w:val="left"/>
              <w:rPr>
                <w:rFonts w:asciiTheme="minorHAnsi" w:hAnsiTheme="minorHAnsi" w:cstheme="minorHAnsi"/>
                <w:b w:val="0"/>
                <w:bCs/>
                <w:i w:val="0"/>
                <w:sz w:val="20"/>
              </w:rPr>
            </w:pPr>
            <w:r w:rsidRPr="001814DE">
              <w:rPr>
                <w:rFonts w:asciiTheme="minorHAnsi" w:hAnsiTheme="minorHAnsi" w:cstheme="minorHAnsi"/>
                <w:b w:val="0"/>
                <w:bCs/>
                <w:i w:val="0"/>
                <w:sz w:val="20"/>
              </w:rPr>
              <w:t>Discusses with the teacher and contributes to curriculum and classroom planning – informally and at meetings.</w:t>
            </w:r>
          </w:p>
          <w:p w:rsidR="00F44C60" w:rsidRPr="001814DE" w:rsidRDefault="00F44C60" w:rsidP="00F44C60">
            <w:pPr>
              <w:pStyle w:val="BodyText"/>
              <w:numPr>
                <w:ilvl w:val="0"/>
                <w:numId w:val="34"/>
              </w:numPr>
              <w:jc w:val="left"/>
              <w:rPr>
                <w:rFonts w:asciiTheme="minorHAnsi" w:hAnsiTheme="minorHAnsi" w:cstheme="minorHAnsi"/>
                <w:b w:val="0"/>
                <w:bCs/>
                <w:i w:val="0"/>
                <w:sz w:val="20"/>
              </w:rPr>
            </w:pPr>
            <w:r w:rsidRPr="001814DE">
              <w:rPr>
                <w:rFonts w:asciiTheme="minorHAnsi" w:hAnsiTheme="minorHAnsi" w:cstheme="minorHAnsi"/>
                <w:b w:val="0"/>
                <w:bCs/>
                <w:i w:val="0"/>
                <w:sz w:val="20"/>
              </w:rPr>
              <w:t>Maintains confidentiality.</w:t>
            </w:r>
          </w:p>
          <w:p w:rsidR="00F44C60" w:rsidRPr="001814DE" w:rsidRDefault="00F44C60" w:rsidP="00F44C60">
            <w:pPr>
              <w:pStyle w:val="BodyText"/>
              <w:numPr>
                <w:ilvl w:val="0"/>
                <w:numId w:val="34"/>
              </w:numPr>
              <w:jc w:val="left"/>
              <w:rPr>
                <w:rFonts w:asciiTheme="minorHAnsi" w:hAnsiTheme="minorHAnsi" w:cstheme="minorHAnsi"/>
                <w:b w:val="0"/>
                <w:bCs/>
                <w:i w:val="0"/>
                <w:sz w:val="20"/>
              </w:rPr>
            </w:pPr>
            <w:r w:rsidRPr="001814DE">
              <w:rPr>
                <w:rFonts w:asciiTheme="minorHAnsi" w:hAnsiTheme="minorHAnsi" w:cstheme="minorHAnsi"/>
                <w:b w:val="0"/>
                <w:bCs/>
                <w:i w:val="0"/>
                <w:sz w:val="20"/>
              </w:rPr>
              <w:t>Understands and assists in interpretation of school policies.</w:t>
            </w:r>
          </w:p>
          <w:p w:rsidR="00F44C60" w:rsidRPr="001814DE" w:rsidRDefault="00F44C60" w:rsidP="00F44C60">
            <w:pPr>
              <w:pStyle w:val="BodyText"/>
              <w:numPr>
                <w:ilvl w:val="0"/>
                <w:numId w:val="34"/>
              </w:numPr>
              <w:jc w:val="left"/>
              <w:rPr>
                <w:rFonts w:asciiTheme="minorHAnsi" w:hAnsiTheme="minorHAnsi" w:cstheme="minorHAnsi"/>
                <w:b w:val="0"/>
                <w:bCs/>
                <w:i w:val="0"/>
                <w:sz w:val="20"/>
              </w:rPr>
            </w:pPr>
            <w:r w:rsidRPr="001814DE">
              <w:rPr>
                <w:rFonts w:asciiTheme="minorHAnsi" w:hAnsiTheme="minorHAnsi" w:cstheme="minorHAnsi"/>
                <w:b w:val="0"/>
                <w:bCs/>
                <w:i w:val="0"/>
                <w:sz w:val="20"/>
              </w:rPr>
              <w:t>Awareness of safeguarding protocol.</w:t>
            </w:r>
          </w:p>
          <w:p w:rsidR="00194B3D" w:rsidRPr="001814DE" w:rsidRDefault="00F44C60" w:rsidP="00A5571B">
            <w:pPr>
              <w:pStyle w:val="BodyText"/>
              <w:numPr>
                <w:ilvl w:val="0"/>
                <w:numId w:val="34"/>
              </w:numPr>
              <w:contextualSpacing/>
              <w:rPr>
                <w:rFonts w:asciiTheme="minorHAnsi" w:hAnsiTheme="minorHAnsi" w:cstheme="minorHAnsi"/>
                <w:b w:val="0"/>
                <w:bCs/>
                <w:i w:val="0"/>
                <w:sz w:val="20"/>
              </w:rPr>
            </w:pPr>
            <w:r w:rsidRPr="001814DE">
              <w:rPr>
                <w:rFonts w:asciiTheme="minorHAnsi" w:hAnsiTheme="minorHAnsi" w:cstheme="minorHAnsi"/>
                <w:b w:val="0"/>
                <w:bCs/>
                <w:i w:val="0"/>
                <w:sz w:val="20"/>
              </w:rPr>
              <w:t>Supporting identified children with self-care needs, including support with toileting where appropriate.</w:t>
            </w:r>
          </w:p>
          <w:p w:rsidR="00B022C9" w:rsidRPr="001814DE" w:rsidRDefault="00B022C9" w:rsidP="00194B3D">
            <w:pPr>
              <w:pStyle w:val="BodyText"/>
              <w:ind w:left="360"/>
              <w:contextualSpacing/>
              <w:rPr>
                <w:rFonts w:asciiTheme="minorHAnsi" w:hAnsiTheme="minorHAnsi" w:cstheme="minorHAnsi"/>
                <w:b w:val="0"/>
                <w:bCs/>
                <w:i w:val="0"/>
                <w:sz w:val="20"/>
              </w:rPr>
            </w:pPr>
            <w:r w:rsidRPr="001814DE">
              <w:rPr>
                <w:rFonts w:asciiTheme="minorHAnsi" w:hAnsiTheme="minorHAnsi" w:cstheme="minorHAnsi"/>
                <w:b w:val="0"/>
                <w:bCs/>
                <w:i w:val="0"/>
                <w:sz w:val="20"/>
              </w:rPr>
              <w:t xml:space="preserve"> </w:t>
            </w:r>
          </w:p>
          <w:p w:rsidR="00A5571B" w:rsidRPr="001814DE" w:rsidRDefault="00A5571B" w:rsidP="00A5571B">
            <w:pPr>
              <w:contextualSpacing/>
              <w:rPr>
                <w:rFonts w:asciiTheme="minorHAnsi" w:hAnsiTheme="minorHAnsi" w:cstheme="minorHAnsi"/>
                <w:b/>
                <w:sz w:val="20"/>
                <w:szCs w:val="20"/>
                <w:u w:val="single"/>
              </w:rPr>
            </w:pPr>
            <w:r w:rsidRPr="001814DE">
              <w:rPr>
                <w:rFonts w:asciiTheme="minorHAnsi" w:hAnsiTheme="minorHAnsi" w:cstheme="minorHAnsi"/>
                <w:b/>
                <w:sz w:val="20"/>
                <w:szCs w:val="20"/>
                <w:u w:val="single"/>
              </w:rPr>
              <w:t>General</w:t>
            </w:r>
          </w:p>
          <w:p w:rsidR="00A5571B" w:rsidRPr="001814DE" w:rsidRDefault="00A5571B" w:rsidP="00F44C60">
            <w:pPr>
              <w:numPr>
                <w:ilvl w:val="0"/>
                <w:numId w:val="34"/>
              </w:numPr>
              <w:contextualSpacing/>
              <w:rPr>
                <w:rFonts w:asciiTheme="minorHAnsi" w:hAnsiTheme="minorHAnsi" w:cstheme="minorHAnsi"/>
                <w:sz w:val="20"/>
                <w:szCs w:val="20"/>
              </w:rPr>
            </w:pPr>
            <w:r w:rsidRPr="001814DE">
              <w:rPr>
                <w:rFonts w:asciiTheme="minorHAnsi" w:hAnsiTheme="minorHAnsi" w:cstheme="minorHAnsi"/>
                <w:sz w:val="20"/>
                <w:szCs w:val="20"/>
              </w:rPr>
              <w:t>Maintain confidentiality in and outside the workplace;</w:t>
            </w:r>
          </w:p>
          <w:p w:rsidR="00A5571B" w:rsidRPr="001814DE" w:rsidRDefault="00A5571B" w:rsidP="00F44C60">
            <w:pPr>
              <w:numPr>
                <w:ilvl w:val="0"/>
                <w:numId w:val="34"/>
              </w:numPr>
              <w:contextualSpacing/>
              <w:rPr>
                <w:rFonts w:asciiTheme="minorHAnsi" w:hAnsiTheme="minorHAnsi" w:cstheme="minorHAnsi"/>
                <w:sz w:val="20"/>
                <w:szCs w:val="20"/>
              </w:rPr>
            </w:pPr>
            <w:r w:rsidRPr="001814DE">
              <w:rPr>
                <w:rFonts w:asciiTheme="minorHAnsi" w:hAnsiTheme="minorHAnsi" w:cstheme="minorHAnsi"/>
                <w:sz w:val="20"/>
                <w:szCs w:val="20"/>
              </w:rPr>
              <w:t>Support the implementation of academy policies;</w:t>
            </w:r>
          </w:p>
          <w:p w:rsidR="00A5571B" w:rsidRPr="001814DE" w:rsidRDefault="00A5571B" w:rsidP="00F44C60">
            <w:pPr>
              <w:numPr>
                <w:ilvl w:val="0"/>
                <w:numId w:val="34"/>
              </w:numPr>
              <w:contextualSpacing/>
              <w:rPr>
                <w:rFonts w:asciiTheme="minorHAnsi" w:hAnsiTheme="minorHAnsi" w:cstheme="minorHAnsi"/>
                <w:sz w:val="20"/>
                <w:szCs w:val="20"/>
              </w:rPr>
            </w:pPr>
            <w:r w:rsidRPr="001814DE">
              <w:rPr>
                <w:rFonts w:asciiTheme="minorHAnsi" w:hAnsiTheme="minorHAnsi" w:cstheme="minorHAnsi"/>
                <w:sz w:val="20"/>
                <w:szCs w:val="20"/>
              </w:rPr>
              <w:t>Promote the inclusion and acceptance of all pupils;</w:t>
            </w:r>
          </w:p>
          <w:p w:rsidR="00A5571B" w:rsidRPr="001814DE" w:rsidRDefault="00A5571B" w:rsidP="00F44C60">
            <w:pPr>
              <w:numPr>
                <w:ilvl w:val="0"/>
                <w:numId w:val="34"/>
              </w:numPr>
              <w:contextualSpacing/>
              <w:rPr>
                <w:rFonts w:asciiTheme="minorHAnsi" w:hAnsiTheme="minorHAnsi" w:cstheme="minorHAnsi"/>
                <w:sz w:val="20"/>
                <w:szCs w:val="20"/>
              </w:rPr>
            </w:pPr>
            <w:r w:rsidRPr="001814DE">
              <w:rPr>
                <w:rFonts w:asciiTheme="minorHAnsi" w:hAnsiTheme="minorHAnsi" w:cstheme="minorHAnsi"/>
                <w:sz w:val="20"/>
                <w:szCs w:val="20"/>
              </w:rPr>
              <w:t>Be aware of and understand safeguarding protocol and procedures and the importance of taking appropriate action;</w:t>
            </w:r>
          </w:p>
          <w:p w:rsidR="00A5571B" w:rsidRPr="001814DE" w:rsidRDefault="00A5571B" w:rsidP="00F44C60">
            <w:pPr>
              <w:numPr>
                <w:ilvl w:val="0"/>
                <w:numId w:val="34"/>
              </w:numPr>
              <w:contextualSpacing/>
              <w:rPr>
                <w:rFonts w:asciiTheme="minorHAnsi" w:hAnsiTheme="minorHAnsi" w:cstheme="minorHAnsi"/>
                <w:sz w:val="20"/>
                <w:szCs w:val="20"/>
              </w:rPr>
            </w:pPr>
            <w:r w:rsidRPr="001814DE">
              <w:rPr>
                <w:rFonts w:asciiTheme="minorHAnsi" w:hAnsiTheme="minorHAnsi" w:cstheme="minorHAnsi"/>
                <w:sz w:val="20"/>
                <w:szCs w:val="20"/>
              </w:rPr>
              <w:t>Attend and participate in meetings and training opportunities;</w:t>
            </w:r>
          </w:p>
          <w:p w:rsidR="00A5571B" w:rsidRPr="001814DE" w:rsidRDefault="00A5571B" w:rsidP="00A5571B">
            <w:pPr>
              <w:numPr>
                <w:ilvl w:val="0"/>
                <w:numId w:val="34"/>
              </w:numPr>
              <w:contextualSpacing/>
              <w:rPr>
                <w:rFonts w:asciiTheme="minorHAnsi" w:hAnsiTheme="minorHAnsi" w:cstheme="minorHAnsi"/>
                <w:sz w:val="20"/>
                <w:szCs w:val="20"/>
              </w:rPr>
            </w:pPr>
            <w:r w:rsidRPr="001814DE">
              <w:rPr>
                <w:rFonts w:asciiTheme="minorHAnsi" w:hAnsiTheme="minorHAnsi" w:cstheme="minorHAnsi"/>
                <w:sz w:val="20"/>
                <w:szCs w:val="20"/>
              </w:rPr>
              <w:t>Carry out any other reasonable tasks/duties as required by The Trust in accordance with the needs of The Trust.</w:t>
            </w:r>
          </w:p>
          <w:p w:rsidR="0042486A" w:rsidRPr="001814DE" w:rsidRDefault="0042486A" w:rsidP="0042486A">
            <w:pPr>
              <w:jc w:val="both"/>
              <w:rPr>
                <w:rFonts w:asciiTheme="minorHAnsi" w:hAnsiTheme="minorHAnsi" w:cstheme="minorHAnsi"/>
                <w:sz w:val="20"/>
                <w:szCs w:val="20"/>
              </w:rPr>
            </w:pPr>
            <w:r w:rsidRPr="001814DE">
              <w:rPr>
                <w:rFonts w:asciiTheme="minorHAnsi" w:hAnsiTheme="minorHAnsi" w:cstheme="minorHAnsi"/>
                <w:bCs/>
                <w:iCs/>
                <w:sz w:val="20"/>
                <w:szCs w:val="20"/>
              </w:rPr>
              <w:t>This job description may be reviewed at the end of the academic year or earlier if necessary.  In addition it may be amended at any time after consultation.</w:t>
            </w:r>
          </w:p>
        </w:tc>
      </w:tr>
      <w:tr w:rsidR="0042486A" w:rsidRPr="001814DE" w:rsidTr="0038364E">
        <w:tc>
          <w:tcPr>
            <w:tcW w:w="8966" w:type="dxa"/>
            <w:gridSpan w:val="2"/>
            <w:tcBorders>
              <w:left w:val="nil"/>
              <w:bottom w:val="nil"/>
              <w:right w:val="nil"/>
            </w:tcBorders>
            <w:shd w:val="clear" w:color="auto" w:fill="auto"/>
          </w:tcPr>
          <w:p w:rsidR="0042486A" w:rsidRPr="001814DE" w:rsidRDefault="0042486A" w:rsidP="0042486A">
            <w:pPr>
              <w:pStyle w:val="BodyText"/>
              <w:rPr>
                <w:rFonts w:asciiTheme="minorHAnsi" w:hAnsiTheme="minorHAnsi" w:cstheme="minorHAnsi"/>
                <w:b w:val="0"/>
                <w:bCs/>
                <w:i w:val="0"/>
                <w:iCs/>
                <w:sz w:val="20"/>
              </w:rPr>
            </w:pPr>
          </w:p>
        </w:tc>
      </w:tr>
    </w:tbl>
    <w:p w:rsidR="00B129DE" w:rsidRPr="001814DE" w:rsidRDefault="00B129DE">
      <w:pPr>
        <w:rPr>
          <w:rFonts w:asciiTheme="minorHAnsi" w:hAnsiTheme="minorHAnsi" w:cstheme="minorHAnsi"/>
          <w:sz w:val="20"/>
          <w:szCs w:val="20"/>
        </w:rPr>
      </w:pPr>
      <w:r w:rsidRPr="001814DE">
        <w:rPr>
          <w:rFonts w:asciiTheme="minorHAnsi" w:hAnsiTheme="minorHAnsi" w:cstheme="minorHAnsi"/>
          <w:b/>
          <w:i/>
          <w:sz w:val="20"/>
          <w:szCs w:val="20"/>
        </w:rPr>
        <w:br w:type="page"/>
      </w:r>
    </w:p>
    <w:tbl>
      <w:tblPr>
        <w:tblStyle w:val="TableGrid"/>
        <w:tblW w:w="9016" w:type="dxa"/>
        <w:tblInd w:w="-25" w:type="dxa"/>
        <w:tbl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insideH w:val="single" w:sz="12" w:space="0" w:color="385623" w:themeColor="accent6" w:themeShade="80"/>
          <w:insideV w:val="single" w:sz="12" w:space="0" w:color="385623" w:themeColor="accent6" w:themeShade="80"/>
        </w:tblBorders>
        <w:tblLook w:val="04A0" w:firstRow="1" w:lastRow="0" w:firstColumn="1" w:lastColumn="0" w:noHBand="0" w:noVBand="1"/>
      </w:tblPr>
      <w:tblGrid>
        <w:gridCol w:w="9016"/>
      </w:tblGrid>
      <w:tr w:rsidR="0042486A" w:rsidRPr="001814DE" w:rsidTr="00D342EC">
        <w:tc>
          <w:tcPr>
            <w:tcW w:w="9016" w:type="dxa"/>
            <w:shd w:val="clear" w:color="auto" w:fill="E2EFD9" w:themeFill="accent6" w:themeFillTint="33"/>
          </w:tcPr>
          <w:p w:rsidR="0042486A" w:rsidRPr="001814DE" w:rsidRDefault="0042486A" w:rsidP="0042486A">
            <w:pPr>
              <w:pStyle w:val="BodyText"/>
              <w:rPr>
                <w:rFonts w:asciiTheme="minorHAnsi" w:hAnsiTheme="minorHAnsi" w:cstheme="minorHAnsi"/>
                <w:bCs/>
                <w:i w:val="0"/>
                <w:iCs/>
                <w:sz w:val="20"/>
              </w:rPr>
            </w:pPr>
            <w:r w:rsidRPr="001814DE">
              <w:rPr>
                <w:rFonts w:asciiTheme="minorHAnsi" w:hAnsiTheme="minorHAnsi" w:cstheme="minorHAnsi"/>
                <w:bCs/>
                <w:i w:val="0"/>
                <w:iCs/>
                <w:sz w:val="20"/>
              </w:rPr>
              <w:t>Confidentiality</w:t>
            </w:r>
          </w:p>
        </w:tc>
      </w:tr>
      <w:tr w:rsidR="0042486A" w:rsidRPr="001814DE" w:rsidTr="00AF5F4C">
        <w:tc>
          <w:tcPr>
            <w:tcW w:w="9016" w:type="dxa"/>
            <w:tcBorders>
              <w:bottom w:val="single" w:sz="12" w:space="0" w:color="385623" w:themeColor="accent6" w:themeShade="80"/>
            </w:tcBorders>
            <w:shd w:val="clear" w:color="auto" w:fill="auto"/>
          </w:tcPr>
          <w:p w:rsidR="00173028" w:rsidRPr="001814DE" w:rsidRDefault="0042486A" w:rsidP="0042486A">
            <w:pPr>
              <w:jc w:val="both"/>
              <w:rPr>
                <w:rFonts w:asciiTheme="minorHAnsi" w:hAnsiTheme="minorHAnsi" w:cstheme="minorHAnsi"/>
                <w:sz w:val="20"/>
                <w:szCs w:val="20"/>
              </w:rPr>
            </w:pPr>
            <w:r w:rsidRPr="001814DE">
              <w:rPr>
                <w:rFonts w:asciiTheme="minorHAnsi" w:hAnsiTheme="minorHAnsi" w:cstheme="minorHAnsi"/>
                <w:sz w:val="20"/>
                <w:szCs w:val="20"/>
              </w:rPr>
              <w:t xml:space="preserve">During the course of your employment you may see, hear or have access to, information on matters of a confidential nature relating to the work of </w:t>
            </w:r>
            <w:r w:rsidR="00173028" w:rsidRPr="001814DE">
              <w:rPr>
                <w:rFonts w:asciiTheme="minorHAnsi" w:hAnsiTheme="minorHAnsi" w:cstheme="minorHAnsi"/>
                <w:sz w:val="20"/>
                <w:szCs w:val="20"/>
              </w:rPr>
              <w:t xml:space="preserve">The Park Federation Academy Trust </w:t>
            </w:r>
            <w:r w:rsidRPr="001814DE">
              <w:rPr>
                <w:rFonts w:asciiTheme="minorHAnsi" w:hAnsiTheme="minorHAnsi" w:cstheme="minorHAnsi"/>
                <w:sz w:val="20"/>
                <w:szCs w:val="20"/>
              </w:rPr>
              <w:t xml:space="preserve">or to the health and personal affairs of pupils and staff.  Under no circumstances should such information be divulged or passed on to any unauthorised person or organisation. </w:t>
            </w:r>
          </w:p>
        </w:tc>
      </w:tr>
      <w:tr w:rsidR="0042486A" w:rsidRPr="001814DE" w:rsidTr="00AF5F4C">
        <w:tc>
          <w:tcPr>
            <w:tcW w:w="9016" w:type="dxa"/>
            <w:tcBorders>
              <w:left w:val="nil"/>
              <w:right w:val="nil"/>
            </w:tcBorders>
            <w:shd w:val="clear" w:color="auto" w:fill="auto"/>
          </w:tcPr>
          <w:p w:rsidR="0042486A" w:rsidRPr="001814DE" w:rsidRDefault="0042486A" w:rsidP="0042486A">
            <w:pPr>
              <w:jc w:val="both"/>
              <w:rPr>
                <w:rFonts w:asciiTheme="minorHAnsi" w:hAnsiTheme="minorHAnsi" w:cstheme="minorHAnsi"/>
                <w:sz w:val="20"/>
                <w:szCs w:val="20"/>
              </w:rPr>
            </w:pPr>
          </w:p>
        </w:tc>
      </w:tr>
      <w:tr w:rsidR="0042486A" w:rsidRPr="001814DE" w:rsidTr="00D342EC">
        <w:tc>
          <w:tcPr>
            <w:tcW w:w="9016" w:type="dxa"/>
            <w:shd w:val="clear" w:color="auto" w:fill="E2EFD9" w:themeFill="accent6" w:themeFillTint="33"/>
          </w:tcPr>
          <w:p w:rsidR="0042486A" w:rsidRPr="001814DE" w:rsidRDefault="0042486A" w:rsidP="0042486A">
            <w:pPr>
              <w:jc w:val="both"/>
              <w:rPr>
                <w:rFonts w:asciiTheme="minorHAnsi" w:hAnsiTheme="minorHAnsi" w:cstheme="minorHAnsi"/>
                <w:b/>
                <w:sz w:val="20"/>
                <w:szCs w:val="20"/>
              </w:rPr>
            </w:pPr>
            <w:r w:rsidRPr="001814DE">
              <w:rPr>
                <w:rFonts w:asciiTheme="minorHAnsi" w:hAnsiTheme="minorHAnsi" w:cstheme="minorHAnsi"/>
                <w:b/>
                <w:sz w:val="20"/>
                <w:szCs w:val="20"/>
              </w:rPr>
              <w:t>Data Protection</w:t>
            </w:r>
          </w:p>
        </w:tc>
      </w:tr>
      <w:tr w:rsidR="0042486A" w:rsidRPr="001814DE" w:rsidTr="00AF5F4C">
        <w:tc>
          <w:tcPr>
            <w:tcW w:w="9016" w:type="dxa"/>
            <w:tcBorders>
              <w:bottom w:val="single" w:sz="12" w:space="0" w:color="385623" w:themeColor="accent6" w:themeShade="80"/>
            </w:tcBorders>
            <w:shd w:val="clear" w:color="auto" w:fill="auto"/>
          </w:tcPr>
          <w:p w:rsidR="0042486A" w:rsidRPr="001814DE" w:rsidRDefault="0042486A" w:rsidP="007F1F02">
            <w:pPr>
              <w:jc w:val="both"/>
              <w:rPr>
                <w:rFonts w:asciiTheme="minorHAnsi" w:hAnsiTheme="minorHAnsi" w:cstheme="minorHAnsi"/>
                <w:sz w:val="20"/>
                <w:szCs w:val="20"/>
              </w:rPr>
            </w:pPr>
            <w:r w:rsidRPr="001814DE">
              <w:rPr>
                <w:rFonts w:asciiTheme="minorHAnsi" w:hAnsiTheme="minorHAnsi" w:cstheme="minorHAnsi"/>
                <w:sz w:val="20"/>
                <w:szCs w:val="20"/>
              </w:rPr>
              <w:t xml:space="preserve">During the course of your employment you will have access to data and personal information that must be processed in accordance with the terms and conditions of the Data Protection Act </w:t>
            </w:r>
            <w:r w:rsidR="007F1F02" w:rsidRPr="001814DE">
              <w:rPr>
                <w:rFonts w:asciiTheme="minorHAnsi" w:hAnsiTheme="minorHAnsi" w:cstheme="minorHAnsi"/>
                <w:sz w:val="20"/>
                <w:szCs w:val="20"/>
              </w:rPr>
              <w:t>2018</w:t>
            </w:r>
            <w:r w:rsidRPr="001814DE">
              <w:rPr>
                <w:rFonts w:asciiTheme="minorHAnsi" w:hAnsiTheme="minorHAnsi" w:cstheme="minorHAnsi"/>
                <w:sz w:val="20"/>
                <w:szCs w:val="20"/>
              </w:rPr>
              <w:t>.</w:t>
            </w:r>
          </w:p>
        </w:tc>
      </w:tr>
      <w:tr w:rsidR="0042486A" w:rsidRPr="001814DE" w:rsidTr="00AF5F4C">
        <w:tc>
          <w:tcPr>
            <w:tcW w:w="9016" w:type="dxa"/>
            <w:tcBorders>
              <w:left w:val="nil"/>
              <w:right w:val="nil"/>
            </w:tcBorders>
            <w:shd w:val="clear" w:color="auto" w:fill="auto"/>
          </w:tcPr>
          <w:p w:rsidR="0042486A" w:rsidRPr="001814DE" w:rsidRDefault="0042486A" w:rsidP="0042486A">
            <w:pPr>
              <w:jc w:val="both"/>
              <w:rPr>
                <w:rFonts w:asciiTheme="minorHAnsi" w:hAnsiTheme="minorHAnsi" w:cstheme="minorHAnsi"/>
                <w:sz w:val="20"/>
                <w:szCs w:val="20"/>
              </w:rPr>
            </w:pPr>
          </w:p>
        </w:tc>
      </w:tr>
      <w:tr w:rsidR="0042486A" w:rsidRPr="001814DE" w:rsidTr="00D342EC">
        <w:tc>
          <w:tcPr>
            <w:tcW w:w="9016" w:type="dxa"/>
            <w:shd w:val="clear" w:color="auto" w:fill="E2EFD9" w:themeFill="accent6" w:themeFillTint="33"/>
          </w:tcPr>
          <w:p w:rsidR="0042486A" w:rsidRPr="001814DE" w:rsidRDefault="0042486A" w:rsidP="0042486A">
            <w:pPr>
              <w:jc w:val="both"/>
              <w:rPr>
                <w:rFonts w:asciiTheme="minorHAnsi" w:hAnsiTheme="minorHAnsi" w:cstheme="minorHAnsi"/>
                <w:b/>
                <w:sz w:val="20"/>
                <w:szCs w:val="20"/>
              </w:rPr>
            </w:pPr>
            <w:r w:rsidRPr="001814DE">
              <w:rPr>
                <w:rFonts w:asciiTheme="minorHAnsi" w:hAnsiTheme="minorHAnsi" w:cstheme="minorHAnsi"/>
                <w:b/>
                <w:sz w:val="20"/>
                <w:szCs w:val="20"/>
              </w:rPr>
              <w:t>Safeguarding</w:t>
            </w:r>
          </w:p>
        </w:tc>
      </w:tr>
      <w:tr w:rsidR="0042486A" w:rsidRPr="001814DE" w:rsidTr="00AF5F4C">
        <w:tc>
          <w:tcPr>
            <w:tcW w:w="9016" w:type="dxa"/>
            <w:shd w:val="clear" w:color="auto" w:fill="auto"/>
          </w:tcPr>
          <w:p w:rsidR="0042486A" w:rsidRPr="001814DE" w:rsidRDefault="0042486A" w:rsidP="00DD01DF">
            <w:pPr>
              <w:jc w:val="both"/>
              <w:rPr>
                <w:rFonts w:asciiTheme="minorHAnsi" w:hAnsiTheme="minorHAnsi" w:cstheme="minorHAnsi"/>
                <w:sz w:val="20"/>
                <w:szCs w:val="20"/>
              </w:rPr>
            </w:pPr>
            <w:r w:rsidRPr="001814DE">
              <w:rPr>
                <w:rFonts w:asciiTheme="minorHAnsi" w:hAnsiTheme="minorHAnsi" w:cstheme="minorHAnsi"/>
                <w:sz w:val="20"/>
                <w:szCs w:val="20"/>
              </w:rPr>
              <w:t xml:space="preserve">In accordance with the commitment of </w:t>
            </w:r>
            <w:r w:rsidR="00792A18" w:rsidRPr="001814DE">
              <w:rPr>
                <w:rFonts w:asciiTheme="minorHAnsi" w:hAnsiTheme="minorHAnsi" w:cstheme="minorHAnsi"/>
                <w:sz w:val="20"/>
                <w:szCs w:val="20"/>
              </w:rPr>
              <w:t>The Park Federation Academy Trust</w:t>
            </w:r>
            <w:r w:rsidRPr="001814DE">
              <w:rPr>
                <w:rFonts w:asciiTheme="minorHAnsi" w:hAnsiTheme="minorHAnsi" w:cstheme="minorHAnsi"/>
                <w:sz w:val="20"/>
                <w:szCs w:val="20"/>
              </w:rPr>
              <w:t xml:space="preserve"> to follow and adhere to the Department for Education guidance entitled “Keeping Children Safe in Education”, it is the individual’s responsibility to promote and safeguard the welfare of children and young people in the </w:t>
            </w:r>
            <w:r w:rsidR="00DD01DF" w:rsidRPr="001814DE">
              <w:rPr>
                <w:rFonts w:asciiTheme="minorHAnsi" w:hAnsiTheme="minorHAnsi" w:cstheme="minorHAnsi"/>
                <w:sz w:val="20"/>
                <w:szCs w:val="20"/>
              </w:rPr>
              <w:t>Academy</w:t>
            </w:r>
            <w:r w:rsidRPr="001814DE">
              <w:rPr>
                <w:rFonts w:asciiTheme="minorHAnsi" w:hAnsiTheme="minorHAnsi" w:cstheme="minorHAnsi"/>
                <w:sz w:val="20"/>
                <w:szCs w:val="20"/>
              </w:rPr>
              <w:t xml:space="preserve">.  </w:t>
            </w:r>
            <w:r w:rsidR="00DD01DF" w:rsidRPr="001814DE">
              <w:rPr>
                <w:rFonts w:asciiTheme="minorHAnsi" w:hAnsiTheme="minorHAnsi" w:cstheme="minorHAnsi"/>
                <w:sz w:val="20"/>
                <w:szCs w:val="20"/>
              </w:rPr>
              <w:t>A s</w:t>
            </w:r>
            <w:r w:rsidRPr="001814DE">
              <w:rPr>
                <w:rFonts w:asciiTheme="minorHAnsi" w:hAnsiTheme="minorHAnsi" w:cstheme="minorHAnsi"/>
                <w:sz w:val="20"/>
                <w:szCs w:val="20"/>
              </w:rPr>
              <w:t xml:space="preserve">atisfactory DBS </w:t>
            </w:r>
            <w:r w:rsidR="00DD01DF" w:rsidRPr="001814DE">
              <w:rPr>
                <w:rFonts w:asciiTheme="minorHAnsi" w:hAnsiTheme="minorHAnsi" w:cstheme="minorHAnsi"/>
                <w:sz w:val="20"/>
                <w:szCs w:val="20"/>
              </w:rPr>
              <w:t>check</w:t>
            </w:r>
            <w:r w:rsidRPr="001814DE">
              <w:rPr>
                <w:rFonts w:asciiTheme="minorHAnsi" w:hAnsiTheme="minorHAnsi" w:cstheme="minorHAnsi"/>
                <w:sz w:val="20"/>
                <w:szCs w:val="20"/>
              </w:rPr>
              <w:t xml:space="preserve"> is required for this post.</w:t>
            </w:r>
          </w:p>
        </w:tc>
      </w:tr>
    </w:tbl>
    <w:p w:rsidR="00792A18" w:rsidRPr="001814DE" w:rsidRDefault="00792A18" w:rsidP="0042486A">
      <w:pPr>
        <w:jc w:val="both"/>
        <w:rPr>
          <w:rFonts w:asciiTheme="minorHAnsi" w:hAnsiTheme="minorHAnsi" w:cstheme="minorHAnsi"/>
          <w:sz w:val="20"/>
          <w:szCs w:val="20"/>
        </w:rPr>
      </w:pPr>
    </w:p>
    <w:p w:rsidR="00AF5F4C" w:rsidRPr="001814DE" w:rsidRDefault="00AF5F4C">
      <w:pPr>
        <w:rPr>
          <w:rFonts w:asciiTheme="minorHAnsi" w:hAnsiTheme="minorHAnsi" w:cstheme="minorHAnsi"/>
          <w:sz w:val="20"/>
          <w:szCs w:val="20"/>
        </w:rPr>
      </w:pPr>
      <w:r w:rsidRPr="001814DE">
        <w:rPr>
          <w:rFonts w:asciiTheme="minorHAnsi" w:hAnsiTheme="minorHAnsi" w:cstheme="minorHAnsi"/>
          <w:sz w:val="20"/>
          <w:szCs w:val="20"/>
        </w:rPr>
        <w:br w:type="page"/>
      </w:r>
    </w:p>
    <w:tbl>
      <w:tblPr>
        <w:tblStyle w:val="TableGrid"/>
        <w:tblW w:w="9016" w:type="dxa"/>
        <w:tbl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insideH w:val="single" w:sz="12" w:space="0" w:color="385623" w:themeColor="accent6" w:themeShade="80"/>
          <w:insideV w:val="single" w:sz="12" w:space="0" w:color="385623" w:themeColor="accent6" w:themeShade="80"/>
        </w:tblBorders>
        <w:tblLook w:val="04A0" w:firstRow="1" w:lastRow="0" w:firstColumn="1" w:lastColumn="0" w:noHBand="0" w:noVBand="1"/>
      </w:tblPr>
      <w:tblGrid>
        <w:gridCol w:w="1696"/>
        <w:gridCol w:w="3828"/>
        <w:gridCol w:w="3492"/>
      </w:tblGrid>
      <w:tr w:rsidR="00AF5F4C" w:rsidRPr="001814DE" w:rsidTr="00D342EC">
        <w:tc>
          <w:tcPr>
            <w:tcW w:w="9016" w:type="dxa"/>
            <w:gridSpan w:val="3"/>
            <w:tcBorders>
              <w:top w:val="nil"/>
              <w:left w:val="nil"/>
              <w:right w:val="nil"/>
            </w:tcBorders>
            <w:shd w:val="clear" w:color="auto" w:fill="auto"/>
          </w:tcPr>
          <w:p w:rsidR="00AF5F4C" w:rsidRPr="001814DE" w:rsidRDefault="00AF5F4C" w:rsidP="00B022C9">
            <w:pPr>
              <w:jc w:val="center"/>
              <w:rPr>
                <w:rFonts w:asciiTheme="minorHAnsi" w:hAnsiTheme="minorHAnsi" w:cstheme="minorHAnsi"/>
                <w:b/>
                <w:sz w:val="20"/>
                <w:szCs w:val="20"/>
              </w:rPr>
            </w:pPr>
          </w:p>
        </w:tc>
      </w:tr>
      <w:tr w:rsidR="00AF5F4C" w:rsidRPr="001814DE" w:rsidTr="00D342EC">
        <w:tc>
          <w:tcPr>
            <w:tcW w:w="9016" w:type="dxa"/>
            <w:gridSpan w:val="3"/>
            <w:tcBorders>
              <w:bottom w:val="single" w:sz="12" w:space="0" w:color="385623" w:themeColor="accent6" w:themeShade="80"/>
            </w:tcBorders>
            <w:shd w:val="clear" w:color="auto" w:fill="385623" w:themeFill="accent6" w:themeFillShade="80"/>
          </w:tcPr>
          <w:p w:rsidR="00792A18" w:rsidRPr="001814DE" w:rsidRDefault="00792A18" w:rsidP="00B022C9">
            <w:pPr>
              <w:jc w:val="center"/>
              <w:rPr>
                <w:rFonts w:asciiTheme="minorHAnsi" w:hAnsiTheme="minorHAnsi" w:cstheme="minorHAnsi"/>
                <w:color w:val="FFFFFF" w:themeColor="background1"/>
                <w:sz w:val="24"/>
                <w:szCs w:val="24"/>
              </w:rPr>
            </w:pPr>
            <w:r w:rsidRPr="001814DE">
              <w:rPr>
                <w:rFonts w:asciiTheme="minorHAnsi" w:hAnsiTheme="minorHAnsi" w:cstheme="minorHAnsi"/>
                <w:b/>
                <w:color w:val="FFFFFF" w:themeColor="background1"/>
                <w:sz w:val="24"/>
                <w:szCs w:val="24"/>
              </w:rPr>
              <w:t>Person Specification</w:t>
            </w:r>
          </w:p>
        </w:tc>
      </w:tr>
      <w:tr w:rsidR="00792A18" w:rsidRPr="001814DE" w:rsidTr="00D342EC">
        <w:tc>
          <w:tcPr>
            <w:tcW w:w="9016" w:type="dxa"/>
            <w:gridSpan w:val="3"/>
            <w:tcBorders>
              <w:left w:val="nil"/>
              <w:right w:val="nil"/>
            </w:tcBorders>
            <w:shd w:val="clear" w:color="auto" w:fill="auto"/>
          </w:tcPr>
          <w:p w:rsidR="00792A18" w:rsidRPr="001814DE" w:rsidRDefault="00792A18" w:rsidP="00B022C9">
            <w:pPr>
              <w:jc w:val="center"/>
              <w:rPr>
                <w:rFonts w:asciiTheme="minorHAnsi" w:hAnsiTheme="minorHAnsi" w:cstheme="minorHAnsi"/>
                <w:b/>
                <w:sz w:val="20"/>
                <w:szCs w:val="20"/>
              </w:rPr>
            </w:pPr>
          </w:p>
        </w:tc>
      </w:tr>
      <w:tr w:rsidR="00792A18" w:rsidRPr="001814DE" w:rsidTr="00D342EC">
        <w:tc>
          <w:tcPr>
            <w:tcW w:w="1696" w:type="dxa"/>
            <w:shd w:val="clear" w:color="auto" w:fill="E2EFD9" w:themeFill="accent6" w:themeFillTint="33"/>
          </w:tcPr>
          <w:p w:rsidR="00792A18" w:rsidRPr="001814DE" w:rsidRDefault="00792A18" w:rsidP="00B022C9">
            <w:pPr>
              <w:jc w:val="center"/>
              <w:rPr>
                <w:rFonts w:asciiTheme="minorHAnsi" w:hAnsiTheme="minorHAnsi" w:cstheme="minorHAnsi"/>
                <w:b/>
                <w:sz w:val="20"/>
                <w:szCs w:val="20"/>
              </w:rPr>
            </w:pPr>
            <w:r w:rsidRPr="001814DE">
              <w:rPr>
                <w:rFonts w:asciiTheme="minorHAnsi" w:hAnsiTheme="minorHAnsi" w:cstheme="minorHAnsi"/>
                <w:b/>
                <w:sz w:val="20"/>
                <w:szCs w:val="20"/>
              </w:rPr>
              <w:t>Criteria</w:t>
            </w:r>
          </w:p>
        </w:tc>
        <w:tc>
          <w:tcPr>
            <w:tcW w:w="3828" w:type="dxa"/>
            <w:shd w:val="clear" w:color="auto" w:fill="E2EFD9" w:themeFill="accent6" w:themeFillTint="33"/>
          </w:tcPr>
          <w:p w:rsidR="00792A18" w:rsidRPr="001814DE" w:rsidRDefault="00792A18" w:rsidP="00B022C9">
            <w:pPr>
              <w:jc w:val="center"/>
              <w:rPr>
                <w:rFonts w:asciiTheme="minorHAnsi" w:hAnsiTheme="minorHAnsi" w:cstheme="minorHAnsi"/>
                <w:b/>
                <w:sz w:val="20"/>
                <w:szCs w:val="20"/>
              </w:rPr>
            </w:pPr>
            <w:r w:rsidRPr="001814DE">
              <w:rPr>
                <w:rFonts w:asciiTheme="minorHAnsi" w:hAnsiTheme="minorHAnsi" w:cstheme="minorHAnsi"/>
                <w:b/>
                <w:sz w:val="20"/>
                <w:szCs w:val="20"/>
              </w:rPr>
              <w:t>Essential</w:t>
            </w:r>
          </w:p>
        </w:tc>
        <w:tc>
          <w:tcPr>
            <w:tcW w:w="3492" w:type="dxa"/>
            <w:shd w:val="clear" w:color="auto" w:fill="E2EFD9" w:themeFill="accent6" w:themeFillTint="33"/>
          </w:tcPr>
          <w:p w:rsidR="00792A18" w:rsidRPr="001814DE" w:rsidRDefault="00792A18" w:rsidP="00B022C9">
            <w:pPr>
              <w:jc w:val="center"/>
              <w:rPr>
                <w:rFonts w:asciiTheme="minorHAnsi" w:hAnsiTheme="minorHAnsi" w:cstheme="minorHAnsi"/>
                <w:b/>
                <w:sz w:val="20"/>
                <w:szCs w:val="20"/>
              </w:rPr>
            </w:pPr>
            <w:r w:rsidRPr="001814DE">
              <w:rPr>
                <w:rFonts w:asciiTheme="minorHAnsi" w:hAnsiTheme="minorHAnsi" w:cstheme="minorHAnsi"/>
                <w:b/>
                <w:sz w:val="20"/>
                <w:szCs w:val="20"/>
              </w:rPr>
              <w:t>Desirable</w:t>
            </w:r>
          </w:p>
        </w:tc>
      </w:tr>
      <w:tr w:rsidR="00A5571B" w:rsidRPr="001814DE" w:rsidTr="00D342EC">
        <w:tc>
          <w:tcPr>
            <w:tcW w:w="1696" w:type="dxa"/>
            <w:shd w:val="clear" w:color="auto" w:fill="E2EFD9" w:themeFill="accent6" w:themeFillTint="33"/>
          </w:tcPr>
          <w:p w:rsidR="00A5571B" w:rsidRPr="001814DE" w:rsidRDefault="00A5571B" w:rsidP="00A5571B">
            <w:pPr>
              <w:rPr>
                <w:rFonts w:asciiTheme="minorHAnsi" w:hAnsiTheme="minorHAnsi" w:cstheme="minorHAnsi"/>
                <w:b/>
                <w:sz w:val="20"/>
                <w:szCs w:val="20"/>
              </w:rPr>
            </w:pPr>
            <w:r w:rsidRPr="001814DE">
              <w:rPr>
                <w:rFonts w:asciiTheme="minorHAnsi" w:hAnsiTheme="minorHAnsi" w:cstheme="minorHAnsi"/>
                <w:b/>
                <w:sz w:val="20"/>
                <w:szCs w:val="20"/>
              </w:rPr>
              <w:t>Experience &amp; Qualifications</w:t>
            </w:r>
          </w:p>
        </w:tc>
        <w:tc>
          <w:tcPr>
            <w:tcW w:w="3828" w:type="dxa"/>
            <w:shd w:val="clear" w:color="auto" w:fill="auto"/>
          </w:tcPr>
          <w:p w:rsidR="00B022C9" w:rsidRPr="001814DE" w:rsidRDefault="00B022C9" w:rsidP="00B022C9">
            <w:pPr>
              <w:numPr>
                <w:ilvl w:val="0"/>
                <w:numId w:val="36"/>
              </w:numPr>
              <w:rPr>
                <w:rFonts w:asciiTheme="minorHAnsi" w:hAnsiTheme="minorHAnsi" w:cstheme="minorHAnsi"/>
                <w:sz w:val="20"/>
                <w:szCs w:val="20"/>
                <w:lang w:val="en-GB"/>
              </w:rPr>
            </w:pPr>
            <w:r w:rsidRPr="001814DE">
              <w:rPr>
                <w:rFonts w:asciiTheme="minorHAnsi" w:hAnsiTheme="minorHAnsi" w:cstheme="minorHAnsi"/>
                <w:sz w:val="20"/>
                <w:szCs w:val="20"/>
                <w:lang w:val="en-GB"/>
              </w:rPr>
              <w:t>Teaching Assistants will have a combination of experience, evidence of development and accreditation.</w:t>
            </w:r>
          </w:p>
          <w:p w:rsidR="00B022C9" w:rsidRPr="001814DE" w:rsidRDefault="00B022C9" w:rsidP="00B022C9">
            <w:pPr>
              <w:numPr>
                <w:ilvl w:val="0"/>
                <w:numId w:val="35"/>
              </w:numPr>
              <w:rPr>
                <w:rFonts w:asciiTheme="minorHAnsi" w:hAnsiTheme="minorHAnsi" w:cstheme="minorHAnsi"/>
                <w:sz w:val="20"/>
                <w:szCs w:val="20"/>
                <w:lang w:val="en-GB"/>
              </w:rPr>
            </w:pPr>
            <w:r w:rsidRPr="001814DE">
              <w:rPr>
                <w:rFonts w:asciiTheme="minorHAnsi" w:hAnsiTheme="minorHAnsi" w:cstheme="minorHAnsi"/>
                <w:sz w:val="20"/>
                <w:szCs w:val="20"/>
                <w:lang w:val="en-GB"/>
              </w:rPr>
              <w:t>Appropriate qualifications include:-Teaching Assistant qualification – NVQ Level 2 and training towards L3.</w:t>
            </w:r>
          </w:p>
          <w:p w:rsidR="00B022C9" w:rsidRPr="001814DE" w:rsidRDefault="00B022C9" w:rsidP="00B022C9">
            <w:pPr>
              <w:numPr>
                <w:ilvl w:val="0"/>
                <w:numId w:val="35"/>
              </w:numPr>
              <w:rPr>
                <w:rFonts w:asciiTheme="minorHAnsi" w:hAnsiTheme="minorHAnsi" w:cstheme="minorHAnsi"/>
                <w:sz w:val="20"/>
                <w:szCs w:val="20"/>
                <w:lang w:val="en-GB"/>
              </w:rPr>
            </w:pPr>
            <w:r w:rsidRPr="001814DE">
              <w:rPr>
                <w:rFonts w:asciiTheme="minorHAnsi" w:hAnsiTheme="minorHAnsi" w:cstheme="minorHAnsi"/>
                <w:sz w:val="20"/>
                <w:szCs w:val="20"/>
                <w:lang w:val="en-GB"/>
              </w:rPr>
              <w:t>Suitably trained to support pupils who have ASD.</w:t>
            </w:r>
          </w:p>
          <w:p w:rsidR="00B022C9" w:rsidRPr="001814DE" w:rsidRDefault="00B022C9" w:rsidP="00B022C9">
            <w:pPr>
              <w:numPr>
                <w:ilvl w:val="0"/>
                <w:numId w:val="38"/>
              </w:numPr>
              <w:rPr>
                <w:rFonts w:asciiTheme="minorHAnsi" w:hAnsiTheme="minorHAnsi" w:cstheme="minorHAnsi"/>
                <w:sz w:val="20"/>
                <w:szCs w:val="20"/>
                <w:lang w:val="en-GB"/>
              </w:rPr>
            </w:pPr>
            <w:r w:rsidRPr="001814DE">
              <w:rPr>
                <w:rFonts w:asciiTheme="minorHAnsi" w:hAnsiTheme="minorHAnsi" w:cstheme="minorHAnsi"/>
                <w:sz w:val="20"/>
                <w:szCs w:val="20"/>
                <w:lang w:val="en-GB"/>
              </w:rPr>
              <w:t>Ability to effectively support learning in all Key Stages.</w:t>
            </w:r>
          </w:p>
          <w:p w:rsidR="00B022C9" w:rsidRPr="001814DE" w:rsidRDefault="00B022C9" w:rsidP="00B022C9">
            <w:pPr>
              <w:numPr>
                <w:ilvl w:val="0"/>
                <w:numId w:val="37"/>
              </w:numPr>
              <w:autoSpaceDE w:val="0"/>
              <w:autoSpaceDN w:val="0"/>
              <w:adjustRightInd w:val="0"/>
              <w:rPr>
                <w:rFonts w:asciiTheme="minorHAnsi" w:hAnsiTheme="minorHAnsi" w:cstheme="minorHAnsi"/>
                <w:sz w:val="20"/>
                <w:szCs w:val="20"/>
                <w:lang w:val="en-GB"/>
              </w:rPr>
            </w:pPr>
            <w:r w:rsidRPr="001814DE">
              <w:rPr>
                <w:rFonts w:asciiTheme="minorHAnsi" w:hAnsiTheme="minorHAnsi" w:cstheme="minorHAnsi"/>
                <w:sz w:val="20"/>
                <w:szCs w:val="20"/>
                <w:lang w:val="en-GB"/>
              </w:rPr>
              <w:t>An understanding of the importance of safeguarding within a school setting.</w:t>
            </w:r>
          </w:p>
          <w:p w:rsidR="00B022C9" w:rsidRPr="001814DE" w:rsidRDefault="00B022C9" w:rsidP="00B022C9">
            <w:pPr>
              <w:numPr>
                <w:ilvl w:val="0"/>
                <w:numId w:val="37"/>
              </w:numPr>
              <w:rPr>
                <w:rFonts w:asciiTheme="minorHAnsi" w:hAnsiTheme="minorHAnsi" w:cstheme="minorHAnsi"/>
                <w:sz w:val="20"/>
                <w:szCs w:val="20"/>
                <w:lang w:val="en-GB"/>
              </w:rPr>
            </w:pPr>
            <w:r w:rsidRPr="001814DE">
              <w:rPr>
                <w:rFonts w:asciiTheme="minorHAnsi" w:hAnsiTheme="minorHAnsi" w:cstheme="minorHAnsi"/>
                <w:sz w:val="20"/>
                <w:szCs w:val="20"/>
                <w:lang w:val="en-GB"/>
              </w:rPr>
              <w:t>Relevant experience of working with children with ASD.</w:t>
            </w:r>
          </w:p>
          <w:p w:rsidR="00B022C9" w:rsidRPr="001814DE" w:rsidRDefault="00B022C9" w:rsidP="00B022C9">
            <w:pPr>
              <w:numPr>
                <w:ilvl w:val="0"/>
                <w:numId w:val="37"/>
              </w:numPr>
              <w:jc w:val="both"/>
              <w:rPr>
                <w:rFonts w:asciiTheme="minorHAnsi" w:hAnsiTheme="minorHAnsi" w:cstheme="minorHAnsi"/>
                <w:sz w:val="20"/>
                <w:szCs w:val="20"/>
              </w:rPr>
            </w:pPr>
            <w:r w:rsidRPr="001814DE">
              <w:rPr>
                <w:rFonts w:asciiTheme="minorHAnsi" w:hAnsiTheme="minorHAnsi" w:cstheme="minorHAnsi"/>
                <w:sz w:val="20"/>
                <w:szCs w:val="20"/>
                <w:lang w:val="en-GB"/>
              </w:rPr>
              <w:t>Proven relevant experience of working with children with Special Educational Needs and Disabilities.</w:t>
            </w:r>
          </w:p>
          <w:p w:rsidR="00A5571B" w:rsidRPr="001814DE" w:rsidRDefault="00B022C9" w:rsidP="00B022C9">
            <w:pPr>
              <w:numPr>
                <w:ilvl w:val="0"/>
                <w:numId w:val="37"/>
              </w:numPr>
              <w:jc w:val="both"/>
              <w:rPr>
                <w:rFonts w:asciiTheme="minorHAnsi" w:hAnsiTheme="minorHAnsi" w:cstheme="minorHAnsi"/>
                <w:sz w:val="20"/>
                <w:szCs w:val="20"/>
              </w:rPr>
            </w:pPr>
            <w:r w:rsidRPr="001814DE">
              <w:rPr>
                <w:rFonts w:asciiTheme="minorHAnsi" w:hAnsiTheme="minorHAnsi" w:cstheme="minorHAnsi"/>
                <w:sz w:val="20"/>
                <w:szCs w:val="20"/>
                <w:lang w:val="en-GB"/>
              </w:rPr>
              <w:t>E.g. experience of working with children with a range of SEND Needs – e.g.: ADHD; Speech, Language and Communication Needs; Global Developmental Delay, Physical/Medical Needs and sensory impairments.</w:t>
            </w:r>
          </w:p>
        </w:tc>
        <w:tc>
          <w:tcPr>
            <w:tcW w:w="3492" w:type="dxa"/>
            <w:shd w:val="clear" w:color="auto" w:fill="auto"/>
          </w:tcPr>
          <w:p w:rsidR="00B022C9" w:rsidRPr="001814DE" w:rsidRDefault="00B022C9" w:rsidP="00B022C9">
            <w:pPr>
              <w:numPr>
                <w:ilvl w:val="0"/>
                <w:numId w:val="37"/>
              </w:numPr>
              <w:rPr>
                <w:rFonts w:asciiTheme="minorHAnsi" w:hAnsiTheme="minorHAnsi" w:cstheme="minorHAnsi"/>
                <w:sz w:val="20"/>
                <w:szCs w:val="20"/>
                <w:lang w:val="en-GB"/>
              </w:rPr>
            </w:pPr>
            <w:r w:rsidRPr="001814DE">
              <w:rPr>
                <w:rFonts w:asciiTheme="minorHAnsi" w:hAnsiTheme="minorHAnsi" w:cstheme="minorHAnsi"/>
                <w:sz w:val="20"/>
                <w:szCs w:val="20"/>
                <w:lang w:val="en-GB"/>
              </w:rPr>
              <w:t xml:space="preserve">Suitably trained in a range of the strategies that support pupils with ASD. E.g. PECs, Early Bird training, TEACCH, Makaton, speech and Language techniques, ELKLAN. </w:t>
            </w:r>
          </w:p>
          <w:p w:rsidR="00B022C9" w:rsidRPr="001814DE" w:rsidRDefault="00B022C9" w:rsidP="00B022C9">
            <w:pPr>
              <w:numPr>
                <w:ilvl w:val="0"/>
                <w:numId w:val="37"/>
              </w:numPr>
              <w:rPr>
                <w:rFonts w:asciiTheme="minorHAnsi" w:hAnsiTheme="minorHAnsi" w:cstheme="minorHAnsi"/>
                <w:sz w:val="20"/>
                <w:szCs w:val="20"/>
                <w:lang w:val="en-GB"/>
              </w:rPr>
            </w:pPr>
            <w:r w:rsidRPr="001814DE">
              <w:rPr>
                <w:rFonts w:asciiTheme="minorHAnsi" w:hAnsiTheme="minorHAnsi" w:cstheme="minorHAnsi"/>
                <w:sz w:val="20"/>
                <w:szCs w:val="20"/>
                <w:lang w:val="en-GB"/>
              </w:rPr>
              <w:t>Able to demonstrate an understanding of some of the aims and elements of the SEND Code of Practice.</w:t>
            </w:r>
          </w:p>
          <w:p w:rsidR="00B022C9" w:rsidRPr="001814DE" w:rsidRDefault="00B022C9" w:rsidP="00B022C9">
            <w:pPr>
              <w:numPr>
                <w:ilvl w:val="0"/>
                <w:numId w:val="37"/>
              </w:numPr>
              <w:rPr>
                <w:rFonts w:asciiTheme="minorHAnsi" w:hAnsiTheme="minorHAnsi" w:cstheme="minorHAnsi"/>
                <w:sz w:val="20"/>
                <w:szCs w:val="20"/>
                <w:lang w:val="en-GB"/>
              </w:rPr>
            </w:pPr>
            <w:r w:rsidRPr="001814DE">
              <w:rPr>
                <w:rFonts w:asciiTheme="minorHAnsi" w:hAnsiTheme="minorHAnsi" w:cstheme="minorHAnsi"/>
                <w:sz w:val="20"/>
                <w:szCs w:val="20"/>
                <w:lang w:val="en-GB"/>
              </w:rPr>
              <w:t>Able to demonstrate an understanding of Autism Spectrum Disorder (ASD) and other types of need.</w:t>
            </w:r>
          </w:p>
          <w:p w:rsidR="00B022C9" w:rsidRPr="001814DE" w:rsidRDefault="00B022C9" w:rsidP="00B022C9">
            <w:pPr>
              <w:numPr>
                <w:ilvl w:val="0"/>
                <w:numId w:val="37"/>
              </w:numPr>
              <w:rPr>
                <w:rFonts w:asciiTheme="minorHAnsi" w:hAnsiTheme="minorHAnsi" w:cstheme="minorHAnsi"/>
                <w:sz w:val="20"/>
                <w:szCs w:val="20"/>
                <w:lang w:val="en-GB"/>
              </w:rPr>
            </w:pPr>
            <w:r w:rsidRPr="001814DE">
              <w:rPr>
                <w:rFonts w:asciiTheme="minorHAnsi" w:hAnsiTheme="minorHAnsi" w:cstheme="minorHAnsi"/>
                <w:sz w:val="20"/>
                <w:szCs w:val="20"/>
                <w:lang w:val="en-GB"/>
              </w:rPr>
              <w:t>Able to demonstrate an understanding of current safeguarding guidance, policies and procedures.</w:t>
            </w:r>
          </w:p>
          <w:p w:rsidR="00420225" w:rsidRPr="001814DE" w:rsidRDefault="00420225" w:rsidP="00B022C9">
            <w:pPr>
              <w:ind w:left="283"/>
              <w:rPr>
                <w:rFonts w:asciiTheme="minorHAnsi" w:hAnsiTheme="minorHAnsi" w:cstheme="minorHAnsi"/>
                <w:sz w:val="20"/>
                <w:szCs w:val="20"/>
              </w:rPr>
            </w:pPr>
          </w:p>
        </w:tc>
      </w:tr>
      <w:tr w:rsidR="00A5571B" w:rsidRPr="001814DE" w:rsidTr="00D342EC">
        <w:tc>
          <w:tcPr>
            <w:tcW w:w="1696" w:type="dxa"/>
            <w:shd w:val="clear" w:color="auto" w:fill="E2EFD9" w:themeFill="accent6" w:themeFillTint="33"/>
          </w:tcPr>
          <w:p w:rsidR="00A5571B" w:rsidRPr="001814DE" w:rsidRDefault="00A5571B" w:rsidP="00A5571B">
            <w:pPr>
              <w:rPr>
                <w:rFonts w:asciiTheme="minorHAnsi" w:hAnsiTheme="minorHAnsi" w:cstheme="minorHAnsi"/>
                <w:b/>
                <w:sz w:val="20"/>
                <w:szCs w:val="20"/>
              </w:rPr>
            </w:pPr>
            <w:r w:rsidRPr="001814DE">
              <w:rPr>
                <w:rFonts w:asciiTheme="minorHAnsi" w:hAnsiTheme="minorHAnsi" w:cstheme="minorHAnsi"/>
                <w:b/>
                <w:sz w:val="20"/>
                <w:szCs w:val="20"/>
              </w:rPr>
              <w:t>Skills &amp; Knowledge</w:t>
            </w:r>
          </w:p>
        </w:tc>
        <w:tc>
          <w:tcPr>
            <w:tcW w:w="3828" w:type="dxa"/>
            <w:shd w:val="clear" w:color="auto" w:fill="auto"/>
          </w:tcPr>
          <w:p w:rsidR="00B022C9" w:rsidRPr="001814DE" w:rsidRDefault="00B022C9" w:rsidP="00B022C9">
            <w:pPr>
              <w:numPr>
                <w:ilvl w:val="0"/>
                <w:numId w:val="40"/>
              </w:numPr>
              <w:rPr>
                <w:rFonts w:asciiTheme="minorHAnsi" w:hAnsiTheme="minorHAnsi" w:cstheme="minorHAnsi"/>
                <w:sz w:val="20"/>
                <w:szCs w:val="20"/>
                <w:lang w:val="en-GB"/>
              </w:rPr>
            </w:pPr>
            <w:r w:rsidRPr="001814DE">
              <w:rPr>
                <w:rFonts w:asciiTheme="minorHAnsi" w:hAnsiTheme="minorHAnsi" w:cstheme="minorHAnsi"/>
                <w:sz w:val="20"/>
                <w:szCs w:val="20"/>
                <w:lang w:val="en-GB"/>
              </w:rPr>
              <w:t>Good level of written and spoken English.</w:t>
            </w:r>
          </w:p>
          <w:p w:rsidR="00B022C9" w:rsidRPr="001814DE" w:rsidRDefault="00B022C9" w:rsidP="00B022C9">
            <w:pPr>
              <w:numPr>
                <w:ilvl w:val="0"/>
                <w:numId w:val="40"/>
              </w:numPr>
              <w:rPr>
                <w:rFonts w:asciiTheme="minorHAnsi" w:hAnsiTheme="minorHAnsi" w:cstheme="minorHAnsi"/>
                <w:sz w:val="20"/>
                <w:szCs w:val="20"/>
                <w:lang w:val="en-GB"/>
              </w:rPr>
            </w:pPr>
            <w:r w:rsidRPr="001814DE">
              <w:rPr>
                <w:rFonts w:asciiTheme="minorHAnsi" w:hAnsiTheme="minorHAnsi" w:cstheme="minorHAnsi"/>
                <w:sz w:val="20"/>
                <w:szCs w:val="20"/>
                <w:lang w:val="en-GB"/>
              </w:rPr>
              <w:t>Numerate.</w:t>
            </w:r>
          </w:p>
          <w:p w:rsidR="00B022C9" w:rsidRPr="001814DE" w:rsidRDefault="00B022C9" w:rsidP="00B022C9">
            <w:pPr>
              <w:numPr>
                <w:ilvl w:val="0"/>
                <w:numId w:val="40"/>
              </w:numPr>
              <w:rPr>
                <w:rFonts w:asciiTheme="minorHAnsi" w:hAnsiTheme="minorHAnsi" w:cstheme="minorHAnsi"/>
                <w:sz w:val="20"/>
                <w:szCs w:val="20"/>
                <w:lang w:val="en-GB"/>
              </w:rPr>
            </w:pPr>
            <w:r w:rsidRPr="001814DE">
              <w:rPr>
                <w:rFonts w:asciiTheme="minorHAnsi" w:hAnsiTheme="minorHAnsi" w:cstheme="minorHAnsi"/>
                <w:sz w:val="20"/>
                <w:szCs w:val="20"/>
                <w:lang w:val="en-GB"/>
              </w:rPr>
              <w:t>IT skills.</w:t>
            </w:r>
          </w:p>
          <w:p w:rsidR="00B022C9" w:rsidRPr="001814DE" w:rsidRDefault="00B022C9" w:rsidP="00B022C9">
            <w:pPr>
              <w:numPr>
                <w:ilvl w:val="0"/>
                <w:numId w:val="40"/>
              </w:numPr>
              <w:rPr>
                <w:rFonts w:asciiTheme="minorHAnsi" w:hAnsiTheme="minorHAnsi" w:cstheme="minorHAnsi"/>
                <w:sz w:val="20"/>
                <w:szCs w:val="20"/>
                <w:lang w:val="en-GB"/>
              </w:rPr>
            </w:pPr>
            <w:r w:rsidRPr="001814DE">
              <w:rPr>
                <w:rFonts w:asciiTheme="minorHAnsi" w:hAnsiTheme="minorHAnsi" w:cstheme="minorHAnsi"/>
                <w:sz w:val="20"/>
                <w:szCs w:val="20"/>
                <w:lang w:val="en-GB"/>
              </w:rPr>
              <w:t>Able to plan, prioritise and organise own work schedule.</w:t>
            </w:r>
          </w:p>
          <w:p w:rsidR="00B022C9" w:rsidRPr="001814DE" w:rsidRDefault="00B022C9" w:rsidP="00B022C9">
            <w:pPr>
              <w:numPr>
                <w:ilvl w:val="0"/>
                <w:numId w:val="40"/>
              </w:numPr>
              <w:rPr>
                <w:rFonts w:asciiTheme="minorHAnsi" w:hAnsiTheme="minorHAnsi" w:cstheme="minorHAnsi"/>
                <w:sz w:val="20"/>
                <w:szCs w:val="20"/>
                <w:lang w:val="en-GB"/>
              </w:rPr>
            </w:pPr>
            <w:r w:rsidRPr="001814DE">
              <w:rPr>
                <w:rFonts w:asciiTheme="minorHAnsi" w:hAnsiTheme="minorHAnsi" w:cstheme="minorHAnsi"/>
                <w:sz w:val="20"/>
                <w:szCs w:val="20"/>
                <w:lang w:val="en-GB"/>
              </w:rPr>
              <w:t>Able to undertake administrative procedures to support the work of the teacher.</w:t>
            </w:r>
          </w:p>
          <w:p w:rsidR="00B022C9" w:rsidRPr="001814DE" w:rsidRDefault="00B022C9" w:rsidP="00B022C9">
            <w:pPr>
              <w:numPr>
                <w:ilvl w:val="0"/>
                <w:numId w:val="40"/>
              </w:numPr>
              <w:rPr>
                <w:rFonts w:asciiTheme="minorHAnsi" w:hAnsiTheme="minorHAnsi" w:cstheme="minorHAnsi"/>
                <w:sz w:val="20"/>
                <w:szCs w:val="20"/>
                <w:lang w:val="en-GB"/>
              </w:rPr>
            </w:pPr>
            <w:r w:rsidRPr="001814DE">
              <w:rPr>
                <w:rFonts w:asciiTheme="minorHAnsi" w:hAnsiTheme="minorHAnsi" w:cstheme="minorHAnsi"/>
                <w:sz w:val="20"/>
                <w:szCs w:val="20"/>
                <w:lang w:val="en-GB"/>
              </w:rPr>
              <w:t>Able to follow and interpret instructions and guidance.</w:t>
            </w:r>
          </w:p>
          <w:p w:rsidR="00B022C9" w:rsidRPr="001814DE" w:rsidRDefault="00B022C9" w:rsidP="00B022C9">
            <w:pPr>
              <w:numPr>
                <w:ilvl w:val="0"/>
                <w:numId w:val="40"/>
              </w:numPr>
              <w:rPr>
                <w:rFonts w:asciiTheme="minorHAnsi" w:hAnsiTheme="minorHAnsi" w:cstheme="minorHAnsi"/>
                <w:sz w:val="20"/>
                <w:szCs w:val="20"/>
                <w:lang w:val="en-GB"/>
              </w:rPr>
            </w:pPr>
            <w:r w:rsidRPr="001814DE">
              <w:rPr>
                <w:rFonts w:asciiTheme="minorHAnsi" w:hAnsiTheme="minorHAnsi" w:cstheme="minorHAnsi"/>
                <w:sz w:val="20"/>
                <w:szCs w:val="20"/>
                <w:lang w:val="en-GB"/>
              </w:rPr>
              <w:t>Able to clarify and explain instructions to pupils.</w:t>
            </w:r>
          </w:p>
          <w:p w:rsidR="00B022C9" w:rsidRPr="001814DE" w:rsidRDefault="00B022C9" w:rsidP="00B022C9">
            <w:pPr>
              <w:numPr>
                <w:ilvl w:val="0"/>
                <w:numId w:val="40"/>
              </w:numPr>
              <w:rPr>
                <w:rFonts w:asciiTheme="minorHAnsi" w:hAnsiTheme="minorHAnsi" w:cstheme="minorHAnsi"/>
                <w:sz w:val="20"/>
                <w:szCs w:val="20"/>
                <w:lang w:val="en-GB"/>
              </w:rPr>
            </w:pPr>
            <w:r w:rsidRPr="001814DE">
              <w:rPr>
                <w:rFonts w:asciiTheme="minorHAnsi" w:hAnsiTheme="minorHAnsi" w:cstheme="minorHAnsi"/>
                <w:sz w:val="20"/>
                <w:szCs w:val="20"/>
                <w:lang w:val="en-GB"/>
              </w:rPr>
              <w:t>Able to communicate effectively with pupils and adults.</w:t>
            </w:r>
          </w:p>
          <w:p w:rsidR="00B022C9" w:rsidRPr="001814DE" w:rsidRDefault="00B022C9" w:rsidP="00B022C9">
            <w:pPr>
              <w:numPr>
                <w:ilvl w:val="0"/>
                <w:numId w:val="40"/>
              </w:numPr>
              <w:rPr>
                <w:rFonts w:asciiTheme="minorHAnsi" w:hAnsiTheme="minorHAnsi" w:cstheme="minorHAnsi"/>
                <w:sz w:val="20"/>
                <w:szCs w:val="20"/>
                <w:lang w:val="en-GB"/>
              </w:rPr>
            </w:pPr>
            <w:r w:rsidRPr="001814DE">
              <w:rPr>
                <w:rFonts w:asciiTheme="minorHAnsi" w:hAnsiTheme="minorHAnsi" w:cstheme="minorHAnsi"/>
                <w:sz w:val="20"/>
                <w:szCs w:val="20"/>
                <w:lang w:val="en-GB"/>
              </w:rPr>
              <w:t>Able to work with pupils within school behaviour management policy.</w:t>
            </w:r>
          </w:p>
          <w:p w:rsidR="00B022C9" w:rsidRPr="001814DE" w:rsidRDefault="00B022C9" w:rsidP="00B022C9">
            <w:pPr>
              <w:numPr>
                <w:ilvl w:val="0"/>
                <w:numId w:val="40"/>
              </w:numPr>
              <w:rPr>
                <w:rFonts w:asciiTheme="minorHAnsi" w:hAnsiTheme="minorHAnsi" w:cstheme="minorHAnsi"/>
                <w:sz w:val="20"/>
                <w:szCs w:val="20"/>
                <w:lang w:val="en-GB"/>
              </w:rPr>
            </w:pPr>
            <w:r w:rsidRPr="001814DE">
              <w:rPr>
                <w:rFonts w:asciiTheme="minorHAnsi" w:hAnsiTheme="minorHAnsi" w:cstheme="minorHAnsi"/>
                <w:sz w:val="20"/>
                <w:szCs w:val="20"/>
                <w:lang w:val="en-GB"/>
              </w:rPr>
              <w:t>Able to motivate pupils to learn.</w:t>
            </w:r>
          </w:p>
          <w:p w:rsidR="00B022C9" w:rsidRPr="001814DE" w:rsidRDefault="00B022C9" w:rsidP="00B022C9">
            <w:pPr>
              <w:numPr>
                <w:ilvl w:val="0"/>
                <w:numId w:val="40"/>
              </w:numPr>
              <w:rPr>
                <w:rFonts w:asciiTheme="minorHAnsi" w:hAnsiTheme="minorHAnsi" w:cstheme="minorHAnsi"/>
                <w:sz w:val="20"/>
                <w:szCs w:val="20"/>
                <w:lang w:val="en-GB"/>
              </w:rPr>
            </w:pPr>
            <w:r w:rsidRPr="001814DE">
              <w:rPr>
                <w:rFonts w:asciiTheme="minorHAnsi" w:hAnsiTheme="minorHAnsi" w:cstheme="minorHAnsi"/>
                <w:sz w:val="20"/>
                <w:szCs w:val="20"/>
                <w:lang w:val="en-GB"/>
              </w:rPr>
              <w:t xml:space="preserve"> Able to assist with the organisation of the learning environment.</w:t>
            </w:r>
          </w:p>
          <w:p w:rsidR="009C2176" w:rsidRPr="001814DE" w:rsidRDefault="00B022C9" w:rsidP="00B022C9">
            <w:pPr>
              <w:numPr>
                <w:ilvl w:val="0"/>
                <w:numId w:val="40"/>
              </w:numPr>
              <w:rPr>
                <w:rFonts w:asciiTheme="minorHAnsi" w:hAnsiTheme="minorHAnsi" w:cstheme="minorHAnsi"/>
                <w:sz w:val="20"/>
                <w:szCs w:val="20"/>
              </w:rPr>
            </w:pPr>
            <w:r w:rsidRPr="001814DE">
              <w:rPr>
                <w:rFonts w:asciiTheme="minorHAnsi" w:hAnsiTheme="minorHAnsi" w:cstheme="minorHAnsi"/>
                <w:sz w:val="20"/>
                <w:szCs w:val="20"/>
                <w:lang w:val="en-GB"/>
              </w:rPr>
              <w:t>Able to prepare resources for teaching and learning activities and create displays.</w:t>
            </w:r>
          </w:p>
        </w:tc>
        <w:tc>
          <w:tcPr>
            <w:tcW w:w="3492" w:type="dxa"/>
            <w:shd w:val="clear" w:color="auto" w:fill="auto"/>
          </w:tcPr>
          <w:p w:rsidR="00B022C9" w:rsidRPr="001814DE" w:rsidRDefault="00B022C9" w:rsidP="00B022C9">
            <w:pPr>
              <w:numPr>
                <w:ilvl w:val="0"/>
                <w:numId w:val="40"/>
              </w:numPr>
              <w:ind w:left="430"/>
              <w:jc w:val="both"/>
              <w:rPr>
                <w:rFonts w:asciiTheme="minorHAnsi" w:hAnsiTheme="minorHAnsi" w:cstheme="minorHAnsi"/>
                <w:sz w:val="20"/>
                <w:szCs w:val="20"/>
                <w:lang w:val="en-GB"/>
              </w:rPr>
            </w:pPr>
            <w:r w:rsidRPr="001814DE">
              <w:rPr>
                <w:rFonts w:asciiTheme="minorHAnsi" w:hAnsiTheme="minorHAnsi" w:cstheme="minorHAnsi"/>
                <w:sz w:val="20"/>
                <w:szCs w:val="20"/>
                <w:lang w:val="en-GB"/>
              </w:rPr>
              <w:t>Ability to understand the barriers to learning experienced by an SEND pupil.</w:t>
            </w:r>
          </w:p>
          <w:p w:rsidR="00420225" w:rsidRPr="001814DE" w:rsidRDefault="00B022C9" w:rsidP="00B022C9">
            <w:pPr>
              <w:pStyle w:val="ListParagraph"/>
              <w:numPr>
                <w:ilvl w:val="0"/>
                <w:numId w:val="1"/>
              </w:numPr>
              <w:spacing w:before="40" w:after="40"/>
              <w:rPr>
                <w:rFonts w:asciiTheme="minorHAnsi" w:hAnsiTheme="minorHAnsi" w:cstheme="minorHAnsi"/>
                <w:sz w:val="20"/>
                <w:szCs w:val="20"/>
              </w:rPr>
            </w:pPr>
            <w:r w:rsidRPr="001814DE">
              <w:rPr>
                <w:rFonts w:asciiTheme="minorHAnsi" w:hAnsiTheme="minorHAnsi" w:cstheme="minorHAnsi"/>
                <w:sz w:val="20"/>
                <w:szCs w:val="20"/>
                <w:lang w:val="en-GB"/>
              </w:rPr>
              <w:t>Ability to demonstrate an awareness of and act accordingly in respect of the cultural diversity present in Slough schools.</w:t>
            </w:r>
          </w:p>
        </w:tc>
      </w:tr>
      <w:tr w:rsidR="00A5571B" w:rsidRPr="001814DE" w:rsidTr="00D342EC">
        <w:tc>
          <w:tcPr>
            <w:tcW w:w="1696" w:type="dxa"/>
            <w:shd w:val="clear" w:color="auto" w:fill="E2EFD9" w:themeFill="accent6" w:themeFillTint="33"/>
          </w:tcPr>
          <w:p w:rsidR="00A5571B" w:rsidRPr="001814DE" w:rsidRDefault="00A5571B" w:rsidP="00A5571B">
            <w:pPr>
              <w:rPr>
                <w:rFonts w:asciiTheme="minorHAnsi" w:hAnsiTheme="minorHAnsi" w:cstheme="minorHAnsi"/>
                <w:b/>
                <w:sz w:val="20"/>
                <w:szCs w:val="20"/>
              </w:rPr>
            </w:pPr>
            <w:r w:rsidRPr="001814DE">
              <w:rPr>
                <w:rFonts w:asciiTheme="minorHAnsi" w:hAnsiTheme="minorHAnsi" w:cstheme="minorHAnsi"/>
                <w:b/>
                <w:sz w:val="20"/>
                <w:szCs w:val="20"/>
              </w:rPr>
              <w:t>Personal Qualities</w:t>
            </w:r>
          </w:p>
        </w:tc>
        <w:tc>
          <w:tcPr>
            <w:tcW w:w="3828" w:type="dxa"/>
            <w:shd w:val="clear" w:color="auto" w:fill="auto"/>
          </w:tcPr>
          <w:p w:rsidR="00B022C9" w:rsidRPr="001814DE" w:rsidRDefault="00B022C9" w:rsidP="00B022C9">
            <w:pPr>
              <w:numPr>
                <w:ilvl w:val="0"/>
                <w:numId w:val="42"/>
              </w:numPr>
              <w:jc w:val="both"/>
              <w:rPr>
                <w:rFonts w:asciiTheme="minorHAnsi" w:hAnsiTheme="minorHAnsi" w:cstheme="minorHAnsi"/>
                <w:sz w:val="20"/>
                <w:szCs w:val="20"/>
                <w:lang w:val="en-GB"/>
              </w:rPr>
            </w:pPr>
            <w:r w:rsidRPr="001814DE">
              <w:rPr>
                <w:rFonts w:asciiTheme="minorHAnsi" w:hAnsiTheme="minorHAnsi" w:cstheme="minorHAnsi"/>
                <w:sz w:val="20"/>
                <w:szCs w:val="20"/>
                <w:lang w:val="en-GB"/>
              </w:rPr>
              <w:t>Reliable, effective punctual team member whose attendance is regular</w:t>
            </w:r>
            <w:r w:rsidRPr="001814DE">
              <w:rPr>
                <w:rFonts w:asciiTheme="minorHAnsi" w:hAnsiTheme="minorHAnsi" w:cstheme="minorHAnsi"/>
                <w:color w:val="FF0000"/>
                <w:sz w:val="20"/>
                <w:szCs w:val="20"/>
                <w:lang w:val="en-GB"/>
              </w:rPr>
              <w:t>.</w:t>
            </w:r>
          </w:p>
          <w:p w:rsidR="00B022C9" w:rsidRPr="001814DE" w:rsidRDefault="00B022C9" w:rsidP="00B022C9">
            <w:pPr>
              <w:numPr>
                <w:ilvl w:val="0"/>
                <w:numId w:val="39"/>
              </w:numPr>
              <w:rPr>
                <w:rFonts w:asciiTheme="minorHAnsi" w:hAnsiTheme="minorHAnsi" w:cstheme="minorHAnsi"/>
                <w:sz w:val="20"/>
                <w:szCs w:val="20"/>
                <w:lang w:val="en-GB"/>
              </w:rPr>
            </w:pPr>
            <w:r w:rsidRPr="001814DE">
              <w:rPr>
                <w:rFonts w:asciiTheme="minorHAnsi" w:hAnsiTheme="minorHAnsi" w:cstheme="minorHAnsi"/>
                <w:sz w:val="20"/>
                <w:szCs w:val="20"/>
                <w:lang w:val="en-GB"/>
              </w:rPr>
              <w:t>Able to demonstrate and act upon children’s learning needs.</w:t>
            </w:r>
          </w:p>
          <w:p w:rsidR="00B022C9" w:rsidRPr="001814DE" w:rsidRDefault="00B022C9" w:rsidP="00B022C9">
            <w:pPr>
              <w:numPr>
                <w:ilvl w:val="0"/>
                <w:numId w:val="39"/>
              </w:numPr>
              <w:rPr>
                <w:rFonts w:asciiTheme="minorHAnsi" w:hAnsiTheme="minorHAnsi" w:cstheme="minorHAnsi"/>
                <w:sz w:val="20"/>
                <w:szCs w:val="20"/>
                <w:lang w:val="en-GB"/>
              </w:rPr>
            </w:pPr>
            <w:r w:rsidRPr="001814DE">
              <w:rPr>
                <w:rFonts w:asciiTheme="minorHAnsi" w:hAnsiTheme="minorHAnsi" w:cstheme="minorHAnsi"/>
                <w:sz w:val="20"/>
                <w:szCs w:val="20"/>
                <w:lang w:val="en-GB"/>
              </w:rPr>
              <w:t>A positive and optimistic attitude.</w:t>
            </w:r>
          </w:p>
          <w:p w:rsidR="00B022C9" w:rsidRPr="001814DE" w:rsidRDefault="00B022C9" w:rsidP="00B022C9">
            <w:pPr>
              <w:numPr>
                <w:ilvl w:val="0"/>
                <w:numId w:val="39"/>
              </w:numPr>
              <w:jc w:val="both"/>
              <w:rPr>
                <w:rFonts w:asciiTheme="minorHAnsi" w:hAnsiTheme="minorHAnsi" w:cstheme="minorHAnsi"/>
                <w:sz w:val="20"/>
                <w:szCs w:val="20"/>
              </w:rPr>
            </w:pPr>
            <w:r w:rsidRPr="001814DE">
              <w:rPr>
                <w:rFonts w:asciiTheme="minorHAnsi" w:hAnsiTheme="minorHAnsi" w:cstheme="minorHAnsi"/>
                <w:sz w:val="20"/>
                <w:szCs w:val="20"/>
                <w:lang w:val="en-GB"/>
              </w:rPr>
              <w:t>Attitudes and beliefs which mirror the school ethos.</w:t>
            </w:r>
          </w:p>
          <w:p w:rsidR="00420225" w:rsidRPr="001814DE" w:rsidRDefault="00B022C9" w:rsidP="00B022C9">
            <w:pPr>
              <w:numPr>
                <w:ilvl w:val="0"/>
                <w:numId w:val="39"/>
              </w:numPr>
              <w:jc w:val="both"/>
              <w:rPr>
                <w:rFonts w:asciiTheme="minorHAnsi" w:hAnsiTheme="minorHAnsi" w:cstheme="minorHAnsi"/>
                <w:sz w:val="20"/>
                <w:szCs w:val="20"/>
              </w:rPr>
            </w:pPr>
            <w:r w:rsidRPr="001814DE">
              <w:rPr>
                <w:rFonts w:asciiTheme="minorHAnsi" w:hAnsiTheme="minorHAnsi" w:cstheme="minorHAnsi"/>
                <w:sz w:val="20"/>
                <w:szCs w:val="20"/>
                <w:lang w:val="en-GB"/>
              </w:rPr>
              <w:t>Accustomed to using their own initiative and the ability to work independently or liaise effectively with professional colleagues from a range of support services.</w:t>
            </w:r>
          </w:p>
        </w:tc>
        <w:tc>
          <w:tcPr>
            <w:tcW w:w="3492" w:type="dxa"/>
            <w:shd w:val="clear" w:color="auto" w:fill="auto"/>
          </w:tcPr>
          <w:p w:rsidR="00A5571B" w:rsidRPr="001814DE" w:rsidRDefault="00A5571B" w:rsidP="00B022C9">
            <w:pPr>
              <w:pStyle w:val="ListParagraph"/>
              <w:ind w:left="360"/>
              <w:rPr>
                <w:rFonts w:asciiTheme="minorHAnsi" w:hAnsiTheme="minorHAnsi" w:cstheme="minorHAnsi"/>
                <w:sz w:val="20"/>
                <w:szCs w:val="20"/>
              </w:rPr>
            </w:pPr>
          </w:p>
        </w:tc>
      </w:tr>
    </w:tbl>
    <w:p w:rsidR="0042486A" w:rsidRPr="000D0A89" w:rsidRDefault="0042486A" w:rsidP="0042486A">
      <w:pPr>
        <w:jc w:val="both"/>
        <w:rPr>
          <w:rFonts w:asciiTheme="minorHAnsi" w:hAnsiTheme="minorHAnsi"/>
        </w:rPr>
      </w:pPr>
    </w:p>
    <w:sectPr w:rsidR="0042486A" w:rsidRPr="000D0A89" w:rsidSect="000900DC">
      <w:footerReference w:type="default" r:id="rId7"/>
      <w:headerReference w:type="first" r:id="rId8"/>
      <w:footerReference w:type="firs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22C9" w:rsidRDefault="00B022C9" w:rsidP="00006D62">
      <w:r>
        <w:separator/>
      </w:r>
    </w:p>
  </w:endnote>
  <w:endnote w:type="continuationSeparator" w:id="0">
    <w:p w:rsidR="00B022C9" w:rsidRDefault="00B022C9" w:rsidP="00006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22C9" w:rsidRDefault="00B022C9" w:rsidP="00DD01DF">
    <w:pPr>
      <w:pStyle w:val="Footer"/>
      <w:ind w:left="7920"/>
      <w:jc w:val="right"/>
    </w:pPr>
    <w:r>
      <w:rPr>
        <w:color w:val="385623" w:themeColor="accent6" w:themeShade="80"/>
        <w:sz w:val="18"/>
        <w:szCs w:val="18"/>
      </w:rPr>
      <w:t xml:space="preserve">Page </w:t>
    </w:r>
    <w:r>
      <w:rPr>
        <w:color w:val="385623" w:themeColor="accent6" w:themeShade="80"/>
        <w:sz w:val="18"/>
        <w:szCs w:val="18"/>
      </w:rPr>
      <w:fldChar w:fldCharType="begin"/>
    </w:r>
    <w:r>
      <w:rPr>
        <w:color w:val="385623" w:themeColor="accent6" w:themeShade="80"/>
        <w:sz w:val="18"/>
        <w:szCs w:val="18"/>
      </w:rPr>
      <w:instrText xml:space="preserve"> PAGE   \* MERGEFORMAT </w:instrText>
    </w:r>
    <w:r>
      <w:rPr>
        <w:color w:val="385623" w:themeColor="accent6" w:themeShade="80"/>
        <w:sz w:val="18"/>
        <w:szCs w:val="18"/>
      </w:rPr>
      <w:fldChar w:fldCharType="separate"/>
    </w:r>
    <w:r w:rsidR="003D7811">
      <w:rPr>
        <w:noProof/>
        <w:color w:val="385623" w:themeColor="accent6" w:themeShade="80"/>
        <w:sz w:val="18"/>
        <w:szCs w:val="18"/>
      </w:rPr>
      <w:t>5</w:t>
    </w:r>
    <w:r>
      <w:rPr>
        <w:noProof/>
        <w:color w:val="385623" w:themeColor="accent6" w:themeShade="80"/>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7149885"/>
      <w:docPartObj>
        <w:docPartGallery w:val="Page Numbers (Bottom of Page)"/>
        <w:docPartUnique/>
      </w:docPartObj>
    </w:sdtPr>
    <w:sdtEndPr/>
    <w:sdtContent>
      <w:sdt>
        <w:sdtPr>
          <w:id w:val="-1769616900"/>
          <w:docPartObj>
            <w:docPartGallery w:val="Page Numbers (Top of Page)"/>
            <w:docPartUnique/>
          </w:docPartObj>
        </w:sdtPr>
        <w:sdtEndPr/>
        <w:sdtContent>
          <w:sdt>
            <w:sdtPr>
              <w:id w:val="-1189299267"/>
              <w:docPartObj>
                <w:docPartGallery w:val="Page Numbers (Bottom of Page)"/>
                <w:docPartUnique/>
              </w:docPartObj>
            </w:sdtPr>
            <w:sdtEndPr/>
            <w:sdtContent>
              <w:p w:rsidR="00B022C9" w:rsidRPr="000900DC" w:rsidRDefault="00B022C9" w:rsidP="00DD01DF">
                <w:pPr>
                  <w:pStyle w:val="Footer"/>
                  <w:jc w:val="right"/>
                  <w:rPr>
                    <w:color w:val="385623" w:themeColor="accent6" w:themeShade="80"/>
                    <w:sz w:val="18"/>
                    <w:szCs w:val="18"/>
                  </w:rPr>
                </w:pPr>
                <w:r>
                  <w:rPr>
                    <w:color w:val="385623" w:themeColor="accent6" w:themeShade="80"/>
                    <w:sz w:val="18"/>
                    <w:szCs w:val="18"/>
                  </w:rPr>
                  <w:tab/>
                  <w:t xml:space="preserve">Page </w:t>
                </w:r>
                <w:r>
                  <w:rPr>
                    <w:color w:val="385623" w:themeColor="accent6" w:themeShade="80"/>
                    <w:sz w:val="18"/>
                    <w:szCs w:val="18"/>
                  </w:rPr>
                  <w:fldChar w:fldCharType="begin"/>
                </w:r>
                <w:r>
                  <w:rPr>
                    <w:color w:val="385623" w:themeColor="accent6" w:themeShade="80"/>
                    <w:sz w:val="18"/>
                    <w:szCs w:val="18"/>
                  </w:rPr>
                  <w:instrText xml:space="preserve"> PAGE   \* MERGEFORMAT </w:instrText>
                </w:r>
                <w:r>
                  <w:rPr>
                    <w:color w:val="385623" w:themeColor="accent6" w:themeShade="80"/>
                    <w:sz w:val="18"/>
                    <w:szCs w:val="18"/>
                  </w:rPr>
                  <w:fldChar w:fldCharType="separate"/>
                </w:r>
                <w:r w:rsidR="003D7811">
                  <w:rPr>
                    <w:noProof/>
                    <w:color w:val="385623" w:themeColor="accent6" w:themeShade="80"/>
                    <w:sz w:val="18"/>
                    <w:szCs w:val="18"/>
                  </w:rPr>
                  <w:t>1</w:t>
                </w:r>
                <w:r>
                  <w:rPr>
                    <w:noProof/>
                    <w:color w:val="385623" w:themeColor="accent6" w:themeShade="80"/>
                    <w:sz w:val="18"/>
                    <w:szCs w:val="18"/>
                  </w:rPr>
                  <w:fldChar w:fldCharType="end"/>
                </w:r>
              </w:p>
            </w:sdtContent>
          </w:sdt>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22C9" w:rsidRDefault="00B022C9" w:rsidP="00006D62">
      <w:r>
        <w:separator/>
      </w:r>
    </w:p>
  </w:footnote>
  <w:footnote w:type="continuationSeparator" w:id="0">
    <w:p w:rsidR="00B022C9" w:rsidRDefault="00B022C9" w:rsidP="00006D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22C9" w:rsidRDefault="00B022C9">
    <w:pPr>
      <w:pStyle w:val="Header"/>
    </w:pPr>
    <w:r>
      <w:rPr>
        <w:noProof/>
        <w:lang w:val="en-GB" w:eastAsia="en-GB"/>
      </w:rPr>
      <w:drawing>
        <wp:anchor distT="0" distB="0" distL="114300" distR="114300" simplePos="0" relativeHeight="251659264" behindDoc="0" locked="0" layoutInCell="1" allowOverlap="1">
          <wp:simplePos x="0" y="0"/>
          <wp:positionH relativeFrom="margin">
            <wp:posOffset>4826442</wp:posOffset>
          </wp:positionH>
          <wp:positionV relativeFrom="paragraph">
            <wp:posOffset>-151985</wp:posOffset>
          </wp:positionV>
          <wp:extent cx="876300" cy="581025"/>
          <wp:effectExtent l="0" t="0" r="0" b="9525"/>
          <wp:wrapThrough wrapText="bothSides">
            <wp:wrapPolygon edited="0">
              <wp:start x="0" y="0"/>
              <wp:lineTo x="0" y="21246"/>
              <wp:lineTo x="21130" y="21246"/>
              <wp:lineTo x="21130" y="0"/>
              <wp:lineTo x="0" y="0"/>
            </wp:wrapPolygon>
          </wp:wrapThrough>
          <wp:docPr id="3" name="Picture 3" descr="Description: C:\Users\neelam\AppData\Local\Microsoft\Windows\Temporary Internet Files\Content.Word\TPF_Logos_RGB-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neelam\AppData\Local\Microsoft\Windows\Temporary Internet Files\Content.Word\TPF_Logos_RGB-Colou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76300" cy="58102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0F794B"/>
    <w:multiLevelType w:val="hybridMultilevel"/>
    <w:tmpl w:val="8BA00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2867A0"/>
    <w:multiLevelType w:val="hybridMultilevel"/>
    <w:tmpl w:val="62EEC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B13007"/>
    <w:multiLevelType w:val="hybridMultilevel"/>
    <w:tmpl w:val="19006A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F72F07"/>
    <w:multiLevelType w:val="hybridMultilevel"/>
    <w:tmpl w:val="D0DC1E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6FB4547"/>
    <w:multiLevelType w:val="hybridMultilevel"/>
    <w:tmpl w:val="0BCCD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3979A7"/>
    <w:multiLevelType w:val="hybridMultilevel"/>
    <w:tmpl w:val="81086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8856DC"/>
    <w:multiLevelType w:val="hybridMultilevel"/>
    <w:tmpl w:val="FC109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C40F0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FC174FF"/>
    <w:multiLevelType w:val="hybridMultilevel"/>
    <w:tmpl w:val="612C6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BC6E71"/>
    <w:multiLevelType w:val="hybridMultilevel"/>
    <w:tmpl w:val="4D1445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4587554"/>
    <w:multiLevelType w:val="hybridMultilevel"/>
    <w:tmpl w:val="6504C8BA"/>
    <w:lvl w:ilvl="0" w:tplc="08090001">
      <w:start w:val="1"/>
      <w:numFmt w:val="bullet"/>
      <w:lvlText w:val=""/>
      <w:lvlJc w:val="left"/>
      <w:pPr>
        <w:ind w:left="720" w:hanging="360"/>
      </w:pPr>
      <w:rPr>
        <w:rFonts w:ascii="Symbol" w:hAnsi="Symbol" w:hint="default"/>
      </w:rPr>
    </w:lvl>
    <w:lvl w:ilvl="1" w:tplc="8BC23C08">
      <w:numFmt w:val="bullet"/>
      <w:lvlText w:val="•"/>
      <w:lvlJc w:val="left"/>
      <w:pPr>
        <w:ind w:left="1440" w:hanging="360"/>
      </w:pPr>
      <w:rPr>
        <w:rFonts w:ascii="Calibri" w:eastAsia="Calibr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7129B7"/>
    <w:multiLevelType w:val="hybridMultilevel"/>
    <w:tmpl w:val="FB164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2E1CBA"/>
    <w:multiLevelType w:val="hybridMultilevel"/>
    <w:tmpl w:val="09543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8435119"/>
    <w:multiLevelType w:val="hybridMultilevel"/>
    <w:tmpl w:val="C8528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9197180"/>
    <w:multiLevelType w:val="hybridMultilevel"/>
    <w:tmpl w:val="320AFD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9C23C1F"/>
    <w:multiLevelType w:val="hybridMultilevel"/>
    <w:tmpl w:val="4FC21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AB055E2"/>
    <w:multiLevelType w:val="hybridMultilevel"/>
    <w:tmpl w:val="C42C5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AB057E0"/>
    <w:multiLevelType w:val="hybridMultilevel"/>
    <w:tmpl w:val="01E87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CA32801"/>
    <w:multiLevelType w:val="hybridMultilevel"/>
    <w:tmpl w:val="B75010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04624D3"/>
    <w:multiLevelType w:val="hybridMultilevel"/>
    <w:tmpl w:val="EE4C7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C3802E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3C39153A"/>
    <w:multiLevelType w:val="hybridMultilevel"/>
    <w:tmpl w:val="E99A6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FCD5C62"/>
    <w:multiLevelType w:val="hybridMultilevel"/>
    <w:tmpl w:val="4DDA0D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3F4356D"/>
    <w:multiLevelType w:val="hybridMultilevel"/>
    <w:tmpl w:val="AAAAC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9BB5053"/>
    <w:multiLevelType w:val="hybridMultilevel"/>
    <w:tmpl w:val="F88CC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14A3789"/>
    <w:multiLevelType w:val="hybridMultilevel"/>
    <w:tmpl w:val="E86C003A"/>
    <w:lvl w:ilvl="0" w:tplc="AD8EB62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19225C4"/>
    <w:multiLevelType w:val="hybridMultilevel"/>
    <w:tmpl w:val="EF088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64B44F3"/>
    <w:multiLevelType w:val="hybridMultilevel"/>
    <w:tmpl w:val="BCFCA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D886AE8"/>
    <w:multiLevelType w:val="hybridMultilevel"/>
    <w:tmpl w:val="180CC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3CD7C2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7464782E"/>
    <w:multiLevelType w:val="hybridMultilevel"/>
    <w:tmpl w:val="32A42758"/>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6795485"/>
    <w:multiLevelType w:val="hybridMultilevel"/>
    <w:tmpl w:val="4F3E4B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96148FA"/>
    <w:multiLevelType w:val="hybridMultilevel"/>
    <w:tmpl w:val="6F9EA4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B280FF5"/>
    <w:multiLevelType w:val="hybridMultilevel"/>
    <w:tmpl w:val="C3E83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C0232B0"/>
    <w:multiLevelType w:val="hybridMultilevel"/>
    <w:tmpl w:val="E60020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1"/>
  </w:num>
  <w:num w:numId="2">
    <w:abstractNumId w:val="6"/>
  </w:num>
  <w:num w:numId="3">
    <w:abstractNumId w:val="9"/>
  </w:num>
  <w:num w:numId="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6">
    <w:abstractNumId w:val="22"/>
  </w:num>
  <w:num w:numId="7">
    <w:abstractNumId w:val="13"/>
  </w:num>
  <w:num w:numId="8">
    <w:abstractNumId w:val="8"/>
  </w:num>
  <w:num w:numId="9">
    <w:abstractNumId w:val="30"/>
  </w:num>
  <w:num w:numId="10">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2">
    <w:abstractNumId w:val="14"/>
  </w:num>
  <w:num w:numId="13">
    <w:abstractNumId w:val="27"/>
  </w:num>
  <w:num w:numId="14">
    <w:abstractNumId w:val="31"/>
  </w:num>
  <w:num w:numId="15">
    <w:abstractNumId w:val="34"/>
  </w:num>
  <w:num w:numId="16">
    <w:abstractNumId w:val="23"/>
  </w:num>
  <w:num w:numId="17">
    <w:abstractNumId w:val="28"/>
  </w:num>
  <w:num w:numId="1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9">
    <w:abstractNumId w:val="21"/>
  </w:num>
  <w:num w:numId="20">
    <w:abstractNumId w:val="18"/>
  </w:num>
  <w:num w:numId="21">
    <w:abstractNumId w:val="25"/>
  </w:num>
  <w:num w:numId="22">
    <w:abstractNumId w:val="5"/>
  </w:num>
  <w:num w:numId="23">
    <w:abstractNumId w:val="7"/>
  </w:num>
  <w:num w:numId="24">
    <w:abstractNumId w:val="15"/>
  </w:num>
  <w:num w:numId="25">
    <w:abstractNumId w:val="26"/>
  </w:num>
  <w:num w:numId="2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7">
    <w:abstractNumId w:val="10"/>
  </w:num>
  <w:num w:numId="28">
    <w:abstractNumId w:val="29"/>
  </w:num>
  <w:num w:numId="29">
    <w:abstractNumId w:val="16"/>
  </w:num>
  <w:num w:numId="30">
    <w:abstractNumId w:val="2"/>
  </w:num>
  <w:num w:numId="31">
    <w:abstractNumId w:val="12"/>
  </w:num>
  <w:num w:numId="32">
    <w:abstractNumId w:val="4"/>
  </w:num>
  <w:num w:numId="33">
    <w:abstractNumId w:val="19"/>
  </w:num>
  <w:num w:numId="34">
    <w:abstractNumId w:val="33"/>
  </w:num>
  <w:num w:numId="35">
    <w:abstractNumId w:val="1"/>
  </w:num>
  <w:num w:numId="36">
    <w:abstractNumId w:val="35"/>
  </w:num>
  <w:num w:numId="37">
    <w:abstractNumId w:val="32"/>
  </w:num>
  <w:num w:numId="38">
    <w:abstractNumId w:val="20"/>
  </w:num>
  <w:num w:numId="39">
    <w:abstractNumId w:val="3"/>
  </w:num>
  <w:num w:numId="40">
    <w:abstractNumId w:val="17"/>
  </w:num>
  <w:num w:numId="41">
    <w:abstractNumId w:val="11"/>
  </w:num>
  <w:num w:numId="4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6EB7"/>
    <w:rsid w:val="00001DCB"/>
    <w:rsid w:val="00006D62"/>
    <w:rsid w:val="00057891"/>
    <w:rsid w:val="00061512"/>
    <w:rsid w:val="00077FB1"/>
    <w:rsid w:val="0008276B"/>
    <w:rsid w:val="000900DC"/>
    <w:rsid w:val="000D0A89"/>
    <w:rsid w:val="00173028"/>
    <w:rsid w:val="001814DE"/>
    <w:rsid w:val="00194B3D"/>
    <w:rsid w:val="001A577A"/>
    <w:rsid w:val="002152E4"/>
    <w:rsid w:val="002244B4"/>
    <w:rsid w:val="002E3EE9"/>
    <w:rsid w:val="00315C3F"/>
    <w:rsid w:val="003439B9"/>
    <w:rsid w:val="00377692"/>
    <w:rsid w:val="0038364E"/>
    <w:rsid w:val="003B32AA"/>
    <w:rsid w:val="003D7811"/>
    <w:rsid w:val="00420225"/>
    <w:rsid w:val="0042486A"/>
    <w:rsid w:val="00427A5F"/>
    <w:rsid w:val="004F2013"/>
    <w:rsid w:val="00515857"/>
    <w:rsid w:val="00521268"/>
    <w:rsid w:val="005A622A"/>
    <w:rsid w:val="005F6F9A"/>
    <w:rsid w:val="00605B4F"/>
    <w:rsid w:val="006B2E45"/>
    <w:rsid w:val="006F6EB7"/>
    <w:rsid w:val="007008D8"/>
    <w:rsid w:val="00755E1C"/>
    <w:rsid w:val="00792A18"/>
    <w:rsid w:val="007C1734"/>
    <w:rsid w:val="007D6387"/>
    <w:rsid w:val="007F1F02"/>
    <w:rsid w:val="008070EB"/>
    <w:rsid w:val="00833DE9"/>
    <w:rsid w:val="008730E9"/>
    <w:rsid w:val="00893634"/>
    <w:rsid w:val="008A12F9"/>
    <w:rsid w:val="008B6A83"/>
    <w:rsid w:val="008D5018"/>
    <w:rsid w:val="0092675E"/>
    <w:rsid w:val="00997AF5"/>
    <w:rsid w:val="009A5A24"/>
    <w:rsid w:val="009C2176"/>
    <w:rsid w:val="00A5571B"/>
    <w:rsid w:val="00A85605"/>
    <w:rsid w:val="00AF5F4C"/>
    <w:rsid w:val="00B022C9"/>
    <w:rsid w:val="00B129DE"/>
    <w:rsid w:val="00B46E31"/>
    <w:rsid w:val="00B50335"/>
    <w:rsid w:val="00B632AE"/>
    <w:rsid w:val="00BA57BD"/>
    <w:rsid w:val="00BA6191"/>
    <w:rsid w:val="00C14143"/>
    <w:rsid w:val="00C15BDE"/>
    <w:rsid w:val="00C32789"/>
    <w:rsid w:val="00C56814"/>
    <w:rsid w:val="00C75122"/>
    <w:rsid w:val="00CA12E4"/>
    <w:rsid w:val="00CB4E78"/>
    <w:rsid w:val="00CE5CDB"/>
    <w:rsid w:val="00D14DD2"/>
    <w:rsid w:val="00D342EC"/>
    <w:rsid w:val="00D92FAF"/>
    <w:rsid w:val="00DD01DF"/>
    <w:rsid w:val="00F2346D"/>
    <w:rsid w:val="00F35A1C"/>
    <w:rsid w:val="00F44C60"/>
    <w:rsid w:val="00FE71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4A4DB"/>
  <w15:docId w15:val="{32BC231B-6D1C-4E71-AC7B-59645C627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486A"/>
    <w:pPr>
      <w:spacing w:after="0" w:line="240" w:lineRule="auto"/>
    </w:pPr>
    <w:rPr>
      <w:rFonts w:ascii="Arial" w:eastAsia="Times New Roman" w:hAnsi="Arial" w:cs="Ari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248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42486A"/>
    <w:pPr>
      <w:jc w:val="both"/>
    </w:pPr>
    <w:rPr>
      <w:rFonts w:cs="Times New Roman"/>
      <w:b/>
      <w:i/>
      <w:szCs w:val="20"/>
      <w:lang w:val="en-GB" w:eastAsia="en-GB"/>
    </w:rPr>
  </w:style>
  <w:style w:type="character" w:customStyle="1" w:styleId="BodyTextChar">
    <w:name w:val="Body Text Char"/>
    <w:basedOn w:val="DefaultParagraphFont"/>
    <w:link w:val="BodyText"/>
    <w:rsid w:val="0042486A"/>
    <w:rPr>
      <w:rFonts w:ascii="Arial" w:eastAsia="Times New Roman" w:hAnsi="Arial" w:cs="Times New Roman"/>
      <w:b/>
      <w:i/>
      <w:szCs w:val="20"/>
      <w:lang w:eastAsia="en-GB"/>
    </w:rPr>
  </w:style>
  <w:style w:type="paragraph" w:styleId="Header">
    <w:name w:val="header"/>
    <w:basedOn w:val="Normal"/>
    <w:link w:val="HeaderChar"/>
    <w:unhideWhenUsed/>
    <w:rsid w:val="00006D62"/>
    <w:pPr>
      <w:tabs>
        <w:tab w:val="center" w:pos="4513"/>
        <w:tab w:val="right" w:pos="9026"/>
      </w:tabs>
    </w:pPr>
  </w:style>
  <w:style w:type="character" w:customStyle="1" w:styleId="HeaderChar">
    <w:name w:val="Header Char"/>
    <w:basedOn w:val="DefaultParagraphFont"/>
    <w:link w:val="Header"/>
    <w:uiPriority w:val="99"/>
    <w:rsid w:val="00006D62"/>
    <w:rPr>
      <w:rFonts w:ascii="Arial" w:eastAsia="Times New Roman" w:hAnsi="Arial" w:cs="Arial"/>
      <w:lang w:val="en-US"/>
    </w:rPr>
  </w:style>
  <w:style w:type="paragraph" w:styleId="Footer">
    <w:name w:val="footer"/>
    <w:basedOn w:val="Normal"/>
    <w:link w:val="FooterChar"/>
    <w:uiPriority w:val="99"/>
    <w:unhideWhenUsed/>
    <w:rsid w:val="00006D62"/>
    <w:pPr>
      <w:tabs>
        <w:tab w:val="center" w:pos="4513"/>
        <w:tab w:val="right" w:pos="9026"/>
      </w:tabs>
    </w:pPr>
  </w:style>
  <w:style w:type="character" w:customStyle="1" w:styleId="FooterChar">
    <w:name w:val="Footer Char"/>
    <w:basedOn w:val="DefaultParagraphFont"/>
    <w:link w:val="Footer"/>
    <w:uiPriority w:val="99"/>
    <w:rsid w:val="00006D62"/>
    <w:rPr>
      <w:rFonts w:ascii="Arial" w:eastAsia="Times New Roman" w:hAnsi="Arial" w:cs="Arial"/>
      <w:lang w:val="en-US"/>
    </w:rPr>
  </w:style>
  <w:style w:type="paragraph" w:styleId="ListParagraph">
    <w:name w:val="List Paragraph"/>
    <w:basedOn w:val="Normal"/>
    <w:uiPriority w:val="34"/>
    <w:qFormat/>
    <w:rsid w:val="000615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443372">
      <w:bodyDiv w:val="1"/>
      <w:marLeft w:val="0"/>
      <w:marRight w:val="0"/>
      <w:marTop w:val="0"/>
      <w:marBottom w:val="0"/>
      <w:divBdr>
        <w:top w:val="none" w:sz="0" w:space="0" w:color="auto"/>
        <w:left w:val="none" w:sz="0" w:space="0" w:color="auto"/>
        <w:bottom w:val="none" w:sz="0" w:space="0" w:color="auto"/>
        <w:right w:val="none" w:sz="0" w:space="0" w:color="auto"/>
      </w:divBdr>
    </w:div>
    <w:div w:id="279608990">
      <w:bodyDiv w:val="1"/>
      <w:marLeft w:val="0"/>
      <w:marRight w:val="0"/>
      <w:marTop w:val="0"/>
      <w:marBottom w:val="0"/>
      <w:divBdr>
        <w:top w:val="none" w:sz="0" w:space="0" w:color="auto"/>
        <w:left w:val="none" w:sz="0" w:space="0" w:color="auto"/>
        <w:bottom w:val="none" w:sz="0" w:space="0" w:color="auto"/>
        <w:right w:val="none" w:sz="0" w:space="0" w:color="auto"/>
      </w:divBdr>
    </w:div>
    <w:div w:id="437868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M:\HR\Central%20Office\01%20Central%20Office\Recruitment\Job%20Descriptions\01%20Current\00%20J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00 JD Template</Template>
  <TotalTime>57</TotalTime>
  <Pages>5</Pages>
  <Words>926</Words>
  <Characters>5281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 Gardner</dc:creator>
  <cp:lastModifiedBy>Prabhjot Chauhan</cp:lastModifiedBy>
  <cp:revision>9</cp:revision>
  <dcterms:created xsi:type="dcterms:W3CDTF">2020-09-11T10:35:00Z</dcterms:created>
  <dcterms:modified xsi:type="dcterms:W3CDTF">2025-02-03T11:44:00Z</dcterms:modified>
</cp:coreProperties>
</file>