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22B" w:rsidRDefault="0015422B">
      <w:pPr>
        <w:jc w:val="center"/>
        <w:rPr>
          <w:b/>
        </w:rPr>
      </w:pPr>
    </w:p>
    <w:p w:rsidR="0015422B" w:rsidRDefault="0015422B">
      <w:pPr>
        <w:jc w:val="center"/>
        <w:rPr>
          <w:b/>
        </w:rPr>
      </w:pPr>
    </w:p>
    <w:p w:rsidR="0015422B" w:rsidRDefault="0015422B">
      <w:pPr>
        <w:rPr>
          <w:b/>
        </w:rPr>
      </w:pPr>
    </w:p>
    <w:p w:rsidR="00B11D1D" w:rsidRPr="00B11D1D" w:rsidRDefault="00B11D1D">
      <w:pPr>
        <w:rPr>
          <w:b/>
          <w:sz w:val="12"/>
        </w:rPr>
      </w:pPr>
    </w:p>
    <w:p w:rsidR="0015422B" w:rsidRDefault="0015422B" w:rsidP="00B11D1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PERSON SPECIFICATION FOR </w:t>
      </w:r>
      <w:r w:rsidR="00B11D1D">
        <w:rPr>
          <w:rFonts w:ascii="Tahoma" w:hAnsi="Tahoma" w:cs="Tahoma"/>
          <w:b/>
          <w:sz w:val="22"/>
          <w:szCs w:val="22"/>
        </w:rPr>
        <w:t xml:space="preserve">THE ROLE OF </w:t>
      </w:r>
      <w:r>
        <w:rPr>
          <w:rFonts w:ascii="Tahoma" w:hAnsi="Tahoma" w:cs="Tahoma"/>
          <w:b/>
          <w:sz w:val="22"/>
          <w:szCs w:val="22"/>
        </w:rPr>
        <w:t>TEACHING ASSISTANT</w:t>
      </w:r>
    </w:p>
    <w:p w:rsidR="0015422B" w:rsidRDefault="0015422B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pPr w:leftFromText="180" w:rightFromText="180" w:vertAnchor="text" w:horzAnchor="margin" w:tblpY="37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292"/>
        <w:gridCol w:w="1292"/>
        <w:gridCol w:w="1769"/>
      </w:tblGrid>
      <w:tr w:rsidR="0015422B" w:rsidRPr="00B11D1D" w:rsidTr="00B11D1D">
        <w:tc>
          <w:tcPr>
            <w:tcW w:w="4503" w:type="dxa"/>
            <w:shd w:val="clear" w:color="auto" w:fill="DEEAF6" w:themeFill="accent1" w:themeFillTint="33"/>
          </w:tcPr>
          <w:p w:rsidR="0015422B" w:rsidRPr="00B11D1D" w:rsidRDefault="0015422B" w:rsidP="00E32458">
            <w:pPr>
              <w:pStyle w:val="Heading2"/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 xml:space="preserve">Category </w:t>
            </w:r>
          </w:p>
        </w:tc>
        <w:tc>
          <w:tcPr>
            <w:tcW w:w="1292" w:type="dxa"/>
            <w:shd w:val="clear" w:color="auto" w:fill="DEEAF6" w:themeFill="accent1" w:themeFillTint="33"/>
          </w:tcPr>
          <w:p w:rsidR="0015422B" w:rsidRPr="00B11D1D" w:rsidRDefault="0015422B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11D1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Essential </w:t>
            </w:r>
          </w:p>
        </w:tc>
        <w:tc>
          <w:tcPr>
            <w:tcW w:w="1292" w:type="dxa"/>
            <w:shd w:val="clear" w:color="auto" w:fill="DEEAF6" w:themeFill="accent1" w:themeFillTint="33"/>
          </w:tcPr>
          <w:p w:rsidR="0015422B" w:rsidRPr="00B11D1D" w:rsidRDefault="0015422B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11D1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Desirable </w:t>
            </w:r>
          </w:p>
        </w:tc>
        <w:tc>
          <w:tcPr>
            <w:tcW w:w="1769" w:type="dxa"/>
            <w:shd w:val="clear" w:color="auto" w:fill="DEEAF6" w:themeFill="accent1" w:themeFillTint="33"/>
          </w:tcPr>
          <w:p w:rsidR="0015422B" w:rsidRPr="00B11D1D" w:rsidRDefault="0015422B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11D1D">
              <w:rPr>
                <w:rFonts w:ascii="Tahoma" w:hAnsi="Tahoma" w:cs="Tahoma"/>
                <w:b/>
                <w:bCs/>
                <w:sz w:val="22"/>
                <w:szCs w:val="22"/>
              </w:rPr>
              <w:t>Evidence From:</w:t>
            </w:r>
          </w:p>
        </w:tc>
      </w:tr>
      <w:tr w:rsidR="000D331D" w:rsidRPr="00B11D1D" w:rsidTr="00B11D1D">
        <w:tc>
          <w:tcPr>
            <w:tcW w:w="4503" w:type="dxa"/>
          </w:tcPr>
          <w:p w:rsidR="000D331D" w:rsidRPr="00B11D1D" w:rsidRDefault="000D331D" w:rsidP="00E32458">
            <w:pPr>
              <w:pStyle w:val="Heading2"/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>Education and Training</w:t>
            </w:r>
          </w:p>
        </w:tc>
        <w:tc>
          <w:tcPr>
            <w:tcW w:w="1292" w:type="dxa"/>
          </w:tcPr>
          <w:p w:rsidR="000D331D" w:rsidRPr="00B11D1D" w:rsidRDefault="000D331D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</w:tcPr>
          <w:p w:rsidR="000D331D" w:rsidRPr="00B11D1D" w:rsidRDefault="000D331D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69" w:type="dxa"/>
          </w:tcPr>
          <w:p w:rsidR="000D331D" w:rsidRPr="00B11D1D" w:rsidRDefault="000D331D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D331D" w:rsidRPr="00B11D1D" w:rsidTr="00B11D1D">
        <w:tc>
          <w:tcPr>
            <w:tcW w:w="4503" w:type="dxa"/>
          </w:tcPr>
          <w:p w:rsidR="000D331D" w:rsidRPr="00B11D1D" w:rsidRDefault="000D331D" w:rsidP="00E32458">
            <w:pPr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 xml:space="preserve">GCSE English Grade C or above (or equivalent) </w:t>
            </w:r>
          </w:p>
          <w:p w:rsidR="000D331D" w:rsidRPr="00B11D1D" w:rsidRDefault="000D331D" w:rsidP="00E32458">
            <w:pPr>
              <w:pStyle w:val="Heading2"/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0D331D" w:rsidRPr="00B11D1D" w:rsidRDefault="000D331D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  <w:p w:rsidR="000D331D" w:rsidRPr="00B11D1D" w:rsidRDefault="000D331D" w:rsidP="00B11D1D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0D331D" w:rsidRPr="00B11D1D" w:rsidRDefault="000D331D" w:rsidP="00B11D1D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69" w:type="dxa"/>
            <w:vMerge w:val="restart"/>
          </w:tcPr>
          <w:p w:rsidR="000D331D" w:rsidRPr="00B11D1D" w:rsidRDefault="000D331D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>Application form and Certificates</w:t>
            </w:r>
          </w:p>
        </w:tc>
      </w:tr>
      <w:tr w:rsidR="000D331D" w:rsidRPr="00B11D1D" w:rsidTr="00B11D1D">
        <w:tc>
          <w:tcPr>
            <w:tcW w:w="4503" w:type="dxa"/>
          </w:tcPr>
          <w:p w:rsidR="000D331D" w:rsidRPr="00B11D1D" w:rsidRDefault="000D331D" w:rsidP="00E32458">
            <w:pPr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 xml:space="preserve">GCSE </w:t>
            </w:r>
            <w:proofErr w:type="spellStart"/>
            <w:r w:rsidRPr="00B11D1D">
              <w:rPr>
                <w:rFonts w:ascii="Tahoma" w:hAnsi="Tahoma" w:cs="Tahoma"/>
                <w:sz w:val="22"/>
                <w:szCs w:val="22"/>
              </w:rPr>
              <w:t>Maths</w:t>
            </w:r>
            <w:proofErr w:type="spellEnd"/>
            <w:r w:rsidRPr="00B11D1D">
              <w:rPr>
                <w:rFonts w:ascii="Tahoma" w:hAnsi="Tahoma" w:cs="Tahoma"/>
                <w:sz w:val="22"/>
                <w:szCs w:val="22"/>
              </w:rPr>
              <w:t xml:space="preserve"> Grade C or above (or equivalent)</w:t>
            </w:r>
          </w:p>
          <w:p w:rsidR="000D331D" w:rsidRPr="00B11D1D" w:rsidRDefault="000D331D" w:rsidP="00E32458">
            <w:pPr>
              <w:pStyle w:val="Heading2"/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0D331D" w:rsidRPr="00B11D1D" w:rsidRDefault="000D331D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  <w:p w:rsidR="000D331D" w:rsidRPr="00B11D1D" w:rsidRDefault="000D331D" w:rsidP="00B11D1D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0D331D" w:rsidRPr="00B11D1D" w:rsidRDefault="000D331D" w:rsidP="00B11D1D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69" w:type="dxa"/>
            <w:vMerge/>
          </w:tcPr>
          <w:p w:rsidR="000D331D" w:rsidRPr="00B11D1D" w:rsidRDefault="000D331D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D331D" w:rsidRPr="00B11D1D" w:rsidTr="00B11D1D">
        <w:tc>
          <w:tcPr>
            <w:tcW w:w="4503" w:type="dxa"/>
            <w:tcBorders>
              <w:bottom w:val="single" w:sz="4" w:space="0" w:color="auto"/>
            </w:tcBorders>
          </w:tcPr>
          <w:p w:rsidR="000D331D" w:rsidRPr="00B11D1D" w:rsidRDefault="000D331D" w:rsidP="00E32458">
            <w:pPr>
              <w:pStyle w:val="Heading2"/>
              <w:spacing w:line="20" w:lineRule="atLeas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11D1D">
              <w:rPr>
                <w:rFonts w:ascii="Tahoma" w:hAnsi="Tahoma" w:cs="Tahoma"/>
                <w:b w:val="0"/>
                <w:sz w:val="22"/>
                <w:szCs w:val="22"/>
              </w:rPr>
              <w:t>Additional qualifications relevant to working with children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0D331D" w:rsidRPr="00B11D1D" w:rsidRDefault="000D331D" w:rsidP="00B11D1D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0D331D" w:rsidRPr="00B11D1D" w:rsidRDefault="000D331D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  <w:p w:rsidR="000D331D" w:rsidRPr="00B11D1D" w:rsidRDefault="000D331D" w:rsidP="00B11D1D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0D331D" w:rsidRPr="00B11D1D" w:rsidRDefault="000D331D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D331D" w:rsidRPr="00B11D1D" w:rsidTr="00B11D1D">
        <w:tc>
          <w:tcPr>
            <w:tcW w:w="4503" w:type="dxa"/>
            <w:tcBorders>
              <w:bottom w:val="single" w:sz="4" w:space="0" w:color="auto"/>
            </w:tcBorders>
          </w:tcPr>
          <w:p w:rsidR="000D331D" w:rsidRPr="00B11D1D" w:rsidRDefault="000D331D" w:rsidP="00E32458">
            <w:pPr>
              <w:pStyle w:val="Heading2"/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>Experience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0D331D" w:rsidRPr="00B11D1D" w:rsidRDefault="000D331D" w:rsidP="00B11D1D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0D331D" w:rsidRPr="00B11D1D" w:rsidRDefault="000D331D" w:rsidP="00B11D1D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0D331D" w:rsidRPr="00B11D1D" w:rsidRDefault="000D331D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D331D" w:rsidRPr="00B11D1D" w:rsidTr="00B11D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D" w:rsidRPr="00B11D1D" w:rsidRDefault="000D331D" w:rsidP="00E32458">
            <w:pPr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>Previous experience of working with or supporting young people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1D" w:rsidRPr="00B11D1D" w:rsidRDefault="000D331D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  <w:p w:rsidR="000D331D" w:rsidRPr="00B11D1D" w:rsidRDefault="000D331D" w:rsidP="00B11D1D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1D" w:rsidRPr="00B11D1D" w:rsidRDefault="000D331D" w:rsidP="00B11D1D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31D" w:rsidRPr="00B11D1D" w:rsidRDefault="000D331D" w:rsidP="00E32458">
            <w:pPr>
              <w:spacing w:line="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11D1D">
              <w:rPr>
                <w:rFonts w:ascii="Tahoma" w:hAnsi="Tahoma" w:cs="Tahoma"/>
                <w:bCs/>
                <w:sz w:val="22"/>
                <w:szCs w:val="22"/>
              </w:rPr>
              <w:t>Application form</w:t>
            </w:r>
          </w:p>
        </w:tc>
      </w:tr>
      <w:tr w:rsidR="000D331D" w:rsidRPr="00B11D1D" w:rsidTr="00B11D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D" w:rsidRPr="00B11D1D" w:rsidRDefault="000D331D" w:rsidP="00E32458">
            <w:pPr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>Previous experience of working in a school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1D" w:rsidRPr="00B11D1D" w:rsidRDefault="000D331D" w:rsidP="00B11D1D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1D" w:rsidRPr="00B11D1D" w:rsidRDefault="000D331D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  <w:p w:rsidR="000D331D" w:rsidRPr="00B11D1D" w:rsidRDefault="000D331D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D" w:rsidRPr="00B11D1D" w:rsidRDefault="000D331D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D331D" w:rsidRPr="00B11D1D" w:rsidTr="00B11D1D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0D331D" w:rsidRPr="00B11D1D" w:rsidRDefault="00E32458" w:rsidP="00E32458">
            <w:pPr>
              <w:spacing w:line="20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B11D1D">
              <w:rPr>
                <w:rFonts w:ascii="Tahoma" w:hAnsi="Tahoma" w:cs="Tahoma"/>
                <w:b/>
                <w:sz w:val="22"/>
                <w:szCs w:val="22"/>
              </w:rPr>
              <w:t>Knowledge and Skills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31D" w:rsidRPr="00B11D1D" w:rsidRDefault="000D331D" w:rsidP="00B11D1D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31D" w:rsidRPr="00B11D1D" w:rsidRDefault="000D331D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0D331D" w:rsidRPr="00B11D1D" w:rsidRDefault="000D331D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06A5A" w:rsidRPr="00B11D1D" w:rsidTr="00B11D1D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06A5A" w:rsidRPr="00B11D1D" w:rsidRDefault="00506A5A" w:rsidP="00E32458">
            <w:pPr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>Good interpersonal and communication skills</w:t>
            </w:r>
          </w:p>
          <w:p w:rsidR="00506A5A" w:rsidRPr="00B11D1D" w:rsidRDefault="00506A5A" w:rsidP="00E32458">
            <w:pPr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</w:tcPr>
          <w:p w:rsidR="00506A5A" w:rsidRPr="00B11D1D" w:rsidRDefault="00506A5A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>Application form and interview</w:t>
            </w:r>
          </w:p>
        </w:tc>
      </w:tr>
      <w:tr w:rsidR="00506A5A" w:rsidRPr="00B11D1D" w:rsidTr="00B11D1D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06A5A" w:rsidRPr="00B11D1D" w:rsidRDefault="00506A5A" w:rsidP="00E32458">
            <w:pPr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>Ability to work independently and as part of a team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9" w:type="dxa"/>
            <w:vMerge/>
          </w:tcPr>
          <w:p w:rsidR="00506A5A" w:rsidRPr="00B11D1D" w:rsidRDefault="00506A5A" w:rsidP="00E32458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6A5A" w:rsidRPr="00B11D1D" w:rsidTr="00B11D1D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06A5A" w:rsidRPr="00B11D1D" w:rsidRDefault="00506A5A" w:rsidP="00E32458">
            <w:pPr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>Ability to work to specific instructions and follow policy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9" w:type="dxa"/>
            <w:vMerge/>
          </w:tcPr>
          <w:p w:rsidR="00506A5A" w:rsidRPr="00B11D1D" w:rsidRDefault="00506A5A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06A5A" w:rsidRPr="00B11D1D" w:rsidTr="00B11D1D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06A5A" w:rsidRPr="00B11D1D" w:rsidRDefault="00506A5A" w:rsidP="00E32458">
            <w:pPr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>Ability to maintain resilience, understanding and positive thinking when working with challenging pupils</w:t>
            </w:r>
          </w:p>
          <w:p w:rsidR="00506A5A" w:rsidRPr="00B11D1D" w:rsidRDefault="00506A5A" w:rsidP="00E32458">
            <w:pPr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9" w:type="dxa"/>
            <w:vMerge/>
          </w:tcPr>
          <w:p w:rsidR="00506A5A" w:rsidRPr="00B11D1D" w:rsidRDefault="00506A5A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C5082F" w:rsidRPr="00B11D1D" w:rsidTr="00B11D1D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5082F" w:rsidRPr="00B11D1D" w:rsidRDefault="00C5082F" w:rsidP="00E32458">
            <w:pPr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 understanding of Special Educational Needs and how to support young people</w:t>
            </w:r>
            <w:r w:rsidR="00FE42BE">
              <w:rPr>
                <w:rFonts w:ascii="Tahoma" w:hAnsi="Tahoma" w:cs="Tahoma"/>
                <w:sz w:val="22"/>
                <w:szCs w:val="22"/>
              </w:rPr>
              <w:t xml:space="preserve"> with additional needs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2F" w:rsidRPr="00B11D1D" w:rsidRDefault="00C5082F" w:rsidP="00C5082F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  <w:p w:rsidR="00C5082F" w:rsidRPr="00B11D1D" w:rsidRDefault="00C5082F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82F" w:rsidRPr="00B11D1D" w:rsidRDefault="00C5082F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9" w:type="dxa"/>
            <w:vMerge/>
          </w:tcPr>
          <w:p w:rsidR="00C5082F" w:rsidRPr="00B11D1D" w:rsidRDefault="00C5082F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06A5A" w:rsidRPr="00B11D1D" w:rsidTr="00B11D1D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06A5A" w:rsidRPr="00B11D1D" w:rsidRDefault="00506A5A" w:rsidP="00E32458">
            <w:pPr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 xml:space="preserve">Excellent </w:t>
            </w:r>
            <w:proofErr w:type="spellStart"/>
            <w:r w:rsidRPr="00B11D1D">
              <w:rPr>
                <w:rFonts w:ascii="Tahoma" w:hAnsi="Tahoma" w:cs="Tahoma"/>
                <w:sz w:val="22"/>
                <w:szCs w:val="22"/>
              </w:rPr>
              <w:t>organisational</w:t>
            </w:r>
            <w:proofErr w:type="spellEnd"/>
            <w:r w:rsidRPr="00B11D1D">
              <w:rPr>
                <w:rFonts w:ascii="Tahoma" w:hAnsi="Tahoma" w:cs="Tahoma"/>
                <w:sz w:val="22"/>
                <w:szCs w:val="22"/>
              </w:rPr>
              <w:t xml:space="preserve"> and time management skills, including </w:t>
            </w:r>
            <w:proofErr w:type="spellStart"/>
            <w:r w:rsidRPr="00B11D1D">
              <w:rPr>
                <w:rFonts w:ascii="Tahoma" w:hAnsi="Tahoma" w:cs="Tahoma"/>
                <w:sz w:val="22"/>
                <w:szCs w:val="22"/>
              </w:rPr>
              <w:t>prioritising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9" w:type="dxa"/>
            <w:vMerge/>
          </w:tcPr>
          <w:p w:rsidR="00506A5A" w:rsidRPr="00B11D1D" w:rsidRDefault="00506A5A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06A5A" w:rsidRPr="00B11D1D" w:rsidTr="00B11D1D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06A5A" w:rsidRPr="00B11D1D" w:rsidRDefault="00506A5A" w:rsidP="00E32458">
            <w:pPr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>ICT literate, including Word and Excel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9" w:type="dxa"/>
            <w:vMerge/>
          </w:tcPr>
          <w:p w:rsidR="00506A5A" w:rsidRPr="00B11D1D" w:rsidRDefault="00506A5A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06A5A" w:rsidRPr="00B11D1D" w:rsidTr="00B11D1D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06A5A" w:rsidRPr="00B11D1D" w:rsidRDefault="00506A5A" w:rsidP="00E32458">
            <w:pPr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>Driving License</w:t>
            </w:r>
            <w:r w:rsidRPr="00B11D1D">
              <w:rPr>
                <w:rFonts w:ascii="Tahoma" w:hAnsi="Tahoma" w:cs="Tahoma"/>
                <w:b/>
                <w:sz w:val="22"/>
                <w:szCs w:val="22"/>
              </w:rPr>
              <w:t xml:space="preserve"> – </w:t>
            </w:r>
            <w:r w:rsidRPr="00B11D1D">
              <w:rPr>
                <w:rFonts w:ascii="Tahoma" w:hAnsi="Tahoma" w:cs="Tahoma"/>
                <w:sz w:val="22"/>
                <w:szCs w:val="22"/>
              </w:rPr>
              <w:t>full, clean</w:t>
            </w:r>
          </w:p>
          <w:p w:rsidR="00506A5A" w:rsidRPr="00B11D1D" w:rsidRDefault="00506A5A" w:rsidP="00E32458">
            <w:pPr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9" w:type="dxa"/>
            <w:vMerge/>
          </w:tcPr>
          <w:p w:rsidR="00506A5A" w:rsidRPr="00B11D1D" w:rsidRDefault="00506A5A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06A5A" w:rsidRPr="00B11D1D" w:rsidTr="00B11D1D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06A5A" w:rsidRPr="00B11D1D" w:rsidRDefault="00506A5A" w:rsidP="00E32458">
            <w:pPr>
              <w:spacing w:line="20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B11D1D">
              <w:rPr>
                <w:rFonts w:ascii="Tahoma" w:hAnsi="Tahoma" w:cs="Tahoma"/>
                <w:b/>
                <w:sz w:val="22"/>
                <w:szCs w:val="22"/>
              </w:rPr>
              <w:t>Personal Qualities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9" w:type="dxa"/>
          </w:tcPr>
          <w:p w:rsidR="00506A5A" w:rsidRPr="00B11D1D" w:rsidRDefault="00506A5A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06A5A" w:rsidRPr="00B11D1D" w:rsidTr="00B11D1D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06A5A" w:rsidRPr="00B11D1D" w:rsidRDefault="00506A5A" w:rsidP="00E32458">
            <w:pPr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>Ability to establish and maintain good working relationships and to relate to people of all ages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9" w:type="dxa"/>
            <w:vMerge w:val="restart"/>
          </w:tcPr>
          <w:p w:rsidR="00506A5A" w:rsidRPr="00B11D1D" w:rsidRDefault="00506A5A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>Application form and interview</w:t>
            </w:r>
          </w:p>
        </w:tc>
      </w:tr>
      <w:tr w:rsidR="00506A5A" w:rsidRPr="00B11D1D" w:rsidTr="00B11D1D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06A5A" w:rsidRPr="00B11D1D" w:rsidRDefault="00506A5A" w:rsidP="00E32458">
            <w:pPr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>A flexible, proactive approach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9" w:type="dxa"/>
            <w:vMerge/>
          </w:tcPr>
          <w:p w:rsidR="00506A5A" w:rsidRPr="00B11D1D" w:rsidRDefault="00506A5A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C5082F" w:rsidRDefault="00C5082F"/>
    <w:p w:rsidR="00C5082F" w:rsidRDefault="00C5082F"/>
    <w:p w:rsidR="00C5082F" w:rsidRDefault="00C5082F"/>
    <w:p w:rsidR="00C5082F" w:rsidRDefault="00C5082F"/>
    <w:p w:rsidR="00C5082F" w:rsidRDefault="00C5082F"/>
    <w:tbl>
      <w:tblPr>
        <w:tblpPr w:leftFromText="180" w:rightFromText="180" w:vertAnchor="text" w:horzAnchor="margin" w:tblpY="37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292"/>
        <w:gridCol w:w="1292"/>
        <w:gridCol w:w="1769"/>
      </w:tblGrid>
      <w:tr w:rsidR="00506A5A" w:rsidRPr="00B11D1D" w:rsidTr="00B11D1D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06A5A" w:rsidRPr="00B11D1D" w:rsidRDefault="00506A5A" w:rsidP="00506A5A">
            <w:pPr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>Enthusiastic and energetic with a real passion for working with vulnerable young people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9" w:type="dxa"/>
          </w:tcPr>
          <w:p w:rsidR="00506A5A" w:rsidRPr="00B11D1D" w:rsidRDefault="00506A5A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06A5A" w:rsidRPr="00B11D1D" w:rsidTr="00B11D1D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06A5A" w:rsidRPr="00B11D1D" w:rsidRDefault="00506A5A" w:rsidP="00506A5A">
            <w:pPr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>Ability to be an active and full member of a team</w:t>
            </w:r>
          </w:p>
          <w:p w:rsidR="00506A5A" w:rsidRPr="00B11D1D" w:rsidRDefault="00506A5A" w:rsidP="00506A5A">
            <w:pPr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9" w:type="dxa"/>
            <w:vMerge w:val="restart"/>
          </w:tcPr>
          <w:p w:rsidR="00506A5A" w:rsidRPr="00B11D1D" w:rsidRDefault="00506A5A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06A5A" w:rsidRPr="00B11D1D" w:rsidTr="00B11D1D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06A5A" w:rsidRPr="00B11D1D" w:rsidRDefault="00506A5A" w:rsidP="00506A5A">
            <w:pPr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>Trustworthy, responsible, reliable and punctual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9" w:type="dxa"/>
            <w:vMerge/>
          </w:tcPr>
          <w:p w:rsidR="00506A5A" w:rsidRPr="00B11D1D" w:rsidRDefault="00506A5A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06A5A" w:rsidRPr="00B11D1D" w:rsidTr="00B11D1D">
        <w:tc>
          <w:tcPr>
            <w:tcW w:w="4503" w:type="dxa"/>
            <w:tcBorders>
              <w:top w:val="single" w:sz="4" w:space="0" w:color="auto"/>
            </w:tcBorders>
          </w:tcPr>
          <w:p w:rsidR="00506A5A" w:rsidRPr="00B11D1D" w:rsidRDefault="00506A5A" w:rsidP="00506A5A">
            <w:pPr>
              <w:spacing w:line="20" w:lineRule="atLeast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t>Committed to own continuous professional development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1D1D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</w:p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506A5A" w:rsidRPr="00B11D1D" w:rsidRDefault="00506A5A" w:rsidP="00B11D1D">
            <w:pPr>
              <w:spacing w:line="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9" w:type="dxa"/>
            <w:vMerge/>
          </w:tcPr>
          <w:p w:rsidR="00506A5A" w:rsidRPr="00B11D1D" w:rsidRDefault="00506A5A" w:rsidP="00E32458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0D331D" w:rsidRPr="00B11D1D" w:rsidRDefault="000D331D">
      <w:pPr>
        <w:rPr>
          <w:rFonts w:ascii="Tahoma" w:hAnsi="Tahoma" w:cs="Tahoma"/>
          <w:sz w:val="22"/>
          <w:szCs w:val="22"/>
        </w:rPr>
      </w:pPr>
      <w:r w:rsidRPr="00B11D1D">
        <w:rPr>
          <w:rFonts w:ascii="Tahoma" w:hAnsi="Tahoma" w:cs="Tahoma"/>
          <w:sz w:val="22"/>
          <w:szCs w:val="22"/>
        </w:rPr>
        <w:tab/>
      </w:r>
      <w:r w:rsidRPr="00B11D1D">
        <w:rPr>
          <w:rFonts w:ascii="Tahoma" w:hAnsi="Tahoma" w:cs="Tahoma"/>
          <w:sz w:val="22"/>
          <w:szCs w:val="22"/>
        </w:rPr>
        <w:tab/>
      </w:r>
    </w:p>
    <w:p w:rsidR="0015422B" w:rsidRPr="00506A5A" w:rsidRDefault="0015422B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15422B" w:rsidRPr="00F55F6E" w:rsidTr="000D331D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22B" w:rsidRPr="00F55F6E" w:rsidRDefault="00F55F6E">
            <w:pPr>
              <w:jc w:val="center"/>
              <w:rPr>
                <w:rFonts w:ascii="Tahoma" w:hAnsi="Tahoma" w:cs="Tahoma"/>
                <w:b/>
                <w:i/>
                <w:color w:val="27244F"/>
                <w:sz w:val="22"/>
                <w:szCs w:val="22"/>
              </w:rPr>
            </w:pPr>
            <w:bookmarkStart w:id="0" w:name="_GoBack"/>
            <w:r w:rsidRPr="00F55F6E">
              <w:rPr>
                <w:rFonts w:ascii="Tahoma" w:hAnsi="Tahoma" w:cs="Tahoma"/>
                <w:b/>
                <w:i/>
                <w:color w:val="27244F"/>
                <w:sz w:val="22"/>
                <w:szCs w:val="22"/>
              </w:rPr>
              <w:t>Nigel Bowes</w:t>
            </w:r>
            <w:r w:rsidR="0015422B" w:rsidRPr="00F55F6E">
              <w:rPr>
                <w:rFonts w:ascii="Tahoma" w:hAnsi="Tahoma" w:cs="Tahoma"/>
                <w:b/>
                <w:i/>
                <w:color w:val="27244F"/>
                <w:sz w:val="22"/>
                <w:szCs w:val="22"/>
              </w:rPr>
              <w:t xml:space="preserve"> Academy is committed to safeguarding and promoting the welfare of children.  Rigorous checks will be made of the successful application’s background credentials, including enhanced DBS checks.</w:t>
            </w:r>
            <w:bookmarkEnd w:id="0"/>
          </w:p>
        </w:tc>
      </w:tr>
    </w:tbl>
    <w:p w:rsidR="0015422B" w:rsidRPr="00F55F6E" w:rsidRDefault="0015422B">
      <w:pPr>
        <w:rPr>
          <w:color w:val="27244F"/>
        </w:rPr>
      </w:pPr>
    </w:p>
    <w:p w:rsidR="0015422B" w:rsidRDefault="0015422B" w:rsidP="001A6CA9">
      <w:pPr>
        <w:rPr>
          <w:rFonts w:ascii="Tahoma" w:hAnsi="Tahoma" w:cs="Tahoma"/>
          <w:sz w:val="20"/>
          <w:szCs w:val="20"/>
        </w:rPr>
      </w:pPr>
    </w:p>
    <w:sectPr w:rsidR="0015422B">
      <w:headerReference w:type="default" r:id="rId7"/>
      <w:footerReference w:type="default" r:id="rId8"/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CB0" w:rsidRDefault="001F7CB0">
      <w:r>
        <w:separator/>
      </w:r>
    </w:p>
  </w:endnote>
  <w:endnote w:type="continuationSeparator" w:id="0">
    <w:p w:rsidR="001F7CB0" w:rsidRDefault="001F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2B" w:rsidRDefault="00B11D1D">
    <w:pPr>
      <w:pStyle w:val="Footer"/>
      <w:rPr>
        <w:rFonts w:ascii="Tahoma" w:hAnsi="Tahoma" w:cs="Tahoma"/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E90E873" wp14:editId="78326BDA">
          <wp:simplePos x="0" y="0"/>
          <wp:positionH relativeFrom="column">
            <wp:posOffset>5181600</wp:posOffset>
          </wp:positionH>
          <wp:positionV relativeFrom="paragraph">
            <wp:posOffset>5715</wp:posOffset>
          </wp:positionV>
          <wp:extent cx="440690" cy="440690"/>
          <wp:effectExtent l="0" t="0" r="0" b="0"/>
          <wp:wrapTight wrapText="bothSides">
            <wp:wrapPolygon edited="0">
              <wp:start x="0" y="0"/>
              <wp:lineTo x="0" y="20542"/>
              <wp:lineTo x="20542" y="20542"/>
              <wp:lineTo x="20542" y="0"/>
              <wp:lineTo x="0" y="0"/>
            </wp:wrapPolygon>
          </wp:wrapTight>
          <wp:docPr id="1376" name="Picture 2" descr="F:\MSOffice\LOGO\Ofsted Outstanding Logo\PNG\Ofsted_Outstanding_OP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MSOffice\LOGO\Ofsted Outstanding Logo\PNG\Ofsted_Outstanding_OP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22B">
      <w:rPr>
        <w:rFonts w:ascii="Tahoma" w:hAnsi="Tahoma" w:cs="Tahoma"/>
        <w:sz w:val="22"/>
        <w:szCs w:val="22"/>
      </w:rPr>
      <w:t xml:space="preserve">Page </w:t>
    </w:r>
    <w:r w:rsidR="0015422B">
      <w:rPr>
        <w:rFonts w:ascii="Tahoma" w:hAnsi="Tahoma" w:cs="Tahoma"/>
        <w:b/>
        <w:bCs/>
        <w:sz w:val="22"/>
        <w:szCs w:val="22"/>
      </w:rPr>
      <w:fldChar w:fldCharType="begin"/>
    </w:r>
    <w:r w:rsidR="0015422B">
      <w:rPr>
        <w:rFonts w:ascii="Tahoma" w:hAnsi="Tahoma" w:cs="Tahoma"/>
        <w:b/>
        <w:bCs/>
        <w:sz w:val="22"/>
        <w:szCs w:val="22"/>
      </w:rPr>
      <w:instrText xml:space="preserve"> PAGE </w:instrText>
    </w:r>
    <w:r w:rsidR="0015422B">
      <w:rPr>
        <w:rFonts w:ascii="Tahoma" w:hAnsi="Tahoma" w:cs="Tahoma"/>
        <w:b/>
        <w:bCs/>
        <w:sz w:val="22"/>
        <w:szCs w:val="22"/>
      </w:rPr>
      <w:fldChar w:fldCharType="separate"/>
    </w:r>
    <w:r w:rsidR="00FE42BE">
      <w:rPr>
        <w:rFonts w:ascii="Tahoma" w:hAnsi="Tahoma" w:cs="Tahoma"/>
        <w:b/>
        <w:bCs/>
        <w:noProof/>
        <w:sz w:val="22"/>
        <w:szCs w:val="22"/>
      </w:rPr>
      <w:t>1</w:t>
    </w:r>
    <w:r w:rsidR="0015422B">
      <w:rPr>
        <w:rFonts w:ascii="Tahoma" w:hAnsi="Tahoma" w:cs="Tahoma"/>
        <w:b/>
        <w:bCs/>
        <w:sz w:val="22"/>
        <w:szCs w:val="22"/>
      </w:rPr>
      <w:fldChar w:fldCharType="end"/>
    </w:r>
    <w:r w:rsidR="0015422B">
      <w:rPr>
        <w:rFonts w:ascii="Tahoma" w:hAnsi="Tahoma" w:cs="Tahoma"/>
        <w:sz w:val="22"/>
        <w:szCs w:val="22"/>
      </w:rPr>
      <w:t xml:space="preserve"> of </w:t>
    </w:r>
    <w:r w:rsidR="0015422B">
      <w:rPr>
        <w:rFonts w:ascii="Tahoma" w:hAnsi="Tahoma" w:cs="Tahoma"/>
        <w:b/>
        <w:bCs/>
        <w:sz w:val="22"/>
        <w:szCs w:val="22"/>
      </w:rPr>
      <w:fldChar w:fldCharType="begin"/>
    </w:r>
    <w:r w:rsidR="0015422B">
      <w:rPr>
        <w:rFonts w:ascii="Tahoma" w:hAnsi="Tahoma" w:cs="Tahoma"/>
        <w:b/>
        <w:bCs/>
        <w:sz w:val="22"/>
        <w:szCs w:val="22"/>
      </w:rPr>
      <w:instrText xml:space="preserve"> NUMPAGES  </w:instrText>
    </w:r>
    <w:r w:rsidR="0015422B">
      <w:rPr>
        <w:rFonts w:ascii="Tahoma" w:hAnsi="Tahoma" w:cs="Tahoma"/>
        <w:b/>
        <w:bCs/>
        <w:sz w:val="22"/>
        <w:szCs w:val="22"/>
      </w:rPr>
      <w:fldChar w:fldCharType="separate"/>
    </w:r>
    <w:r w:rsidR="00FE42BE">
      <w:rPr>
        <w:rFonts w:ascii="Tahoma" w:hAnsi="Tahoma" w:cs="Tahoma"/>
        <w:b/>
        <w:bCs/>
        <w:noProof/>
        <w:sz w:val="22"/>
        <w:szCs w:val="22"/>
      </w:rPr>
      <w:t>2</w:t>
    </w:r>
    <w:r w:rsidR="0015422B">
      <w:rPr>
        <w:rFonts w:ascii="Tahoma" w:hAnsi="Tahoma" w:cs="Tahoma"/>
        <w:b/>
        <w:bCs/>
        <w:sz w:val="22"/>
        <w:szCs w:val="22"/>
      </w:rPr>
      <w:fldChar w:fldCharType="end"/>
    </w:r>
  </w:p>
  <w:p w:rsidR="0015422B" w:rsidRDefault="0015422B">
    <w:pPr>
      <w:pStyle w:val="Footer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CB0" w:rsidRDefault="001F7CB0">
      <w:r>
        <w:separator/>
      </w:r>
    </w:p>
  </w:footnote>
  <w:footnote w:type="continuationSeparator" w:id="0">
    <w:p w:rsidR="001F7CB0" w:rsidRDefault="001F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D1D" w:rsidRDefault="00F55F6E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4796942</wp:posOffset>
          </wp:positionH>
          <wp:positionV relativeFrom="paragraph">
            <wp:posOffset>186842</wp:posOffset>
          </wp:positionV>
          <wp:extent cx="837018" cy="716890"/>
          <wp:effectExtent l="0" t="0" r="127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018" cy="7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D1D"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AC8B71B" wp14:editId="112573FB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895350" cy="671195"/>
          <wp:effectExtent l="0" t="0" r="0" b="0"/>
          <wp:wrapSquare wrapText="bothSides"/>
          <wp:docPr id="1373" name="Picture 1" descr="T:\Logos\ambitions-at-logo -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ambitions-at-logo - 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759"/>
    <w:multiLevelType w:val="hybridMultilevel"/>
    <w:tmpl w:val="C2E437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19E3"/>
    <w:multiLevelType w:val="hybridMultilevel"/>
    <w:tmpl w:val="85824E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64196"/>
    <w:multiLevelType w:val="hybridMultilevel"/>
    <w:tmpl w:val="C5A6F9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C3"/>
    <w:rsid w:val="000D331D"/>
    <w:rsid w:val="0015422B"/>
    <w:rsid w:val="001A6CA9"/>
    <w:rsid w:val="001F7CB0"/>
    <w:rsid w:val="004944C3"/>
    <w:rsid w:val="004F0968"/>
    <w:rsid w:val="00506A5A"/>
    <w:rsid w:val="005606A0"/>
    <w:rsid w:val="005F2BA1"/>
    <w:rsid w:val="006D0DCB"/>
    <w:rsid w:val="009020F3"/>
    <w:rsid w:val="00AE50BA"/>
    <w:rsid w:val="00B11D1D"/>
    <w:rsid w:val="00C5082F"/>
    <w:rsid w:val="00E32458"/>
    <w:rsid w:val="00F55F6E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7294D"/>
  <w15:chartTrackingRefBased/>
  <w15:docId w15:val="{3E036C98-B521-4A4C-841B-67BBB47C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268"/>
      </w:tabs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BOURNEMOUTH ALTERNATIVE NEEDS FEDERATION</vt:lpstr>
    </vt:vector>
  </TitlesOfParts>
  <Company> 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BOURNEMOUTH ALTERNATIVE NEEDS FEDERATION</dc:title>
  <dc:subject/>
  <dc:creator>Sherri Hawkins</dc:creator>
  <cp:keywords/>
  <dc:description/>
  <cp:lastModifiedBy>Steve Jackson</cp:lastModifiedBy>
  <cp:revision>6</cp:revision>
  <cp:lastPrinted>2018-11-27T11:38:00Z</cp:lastPrinted>
  <dcterms:created xsi:type="dcterms:W3CDTF">2020-06-01T13:09:00Z</dcterms:created>
  <dcterms:modified xsi:type="dcterms:W3CDTF">2021-09-20T13:10:00Z</dcterms:modified>
</cp:coreProperties>
</file>