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85AB2" w14:textId="016CD1CA" w:rsidR="002B571F" w:rsidRDefault="002B571F" w:rsidP="00C630D6">
      <w:pPr>
        <w:rPr>
          <w:b/>
          <w:sz w:val="28"/>
          <w:szCs w:val="28"/>
        </w:rPr>
      </w:pPr>
      <w:r>
        <w:rPr>
          <w:b/>
          <w:noProof/>
          <w:sz w:val="28"/>
          <w:szCs w:val="28"/>
        </w:rPr>
        <w:drawing>
          <wp:anchor distT="0" distB="0" distL="114300" distR="114300" simplePos="0" relativeHeight="251663360" behindDoc="1" locked="0" layoutInCell="1" allowOverlap="1" wp14:anchorId="06EC3107" wp14:editId="2AC98D0E">
            <wp:simplePos x="0" y="0"/>
            <wp:positionH relativeFrom="margin">
              <wp:align>left</wp:align>
            </wp:positionH>
            <wp:positionV relativeFrom="paragraph">
              <wp:posOffset>0</wp:posOffset>
            </wp:positionV>
            <wp:extent cx="6120765" cy="834390"/>
            <wp:effectExtent l="0" t="0" r="0" b="3810"/>
            <wp:wrapTight wrapText="bothSides">
              <wp:wrapPolygon edited="0">
                <wp:start x="0" y="0"/>
                <wp:lineTo x="0" y="21205"/>
                <wp:lineTo x="21513" y="21205"/>
                <wp:lineTo x="2151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inwood StripLog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765" cy="834390"/>
                    </a:xfrm>
                    <a:prstGeom prst="rect">
                      <a:avLst/>
                    </a:prstGeom>
                  </pic:spPr>
                </pic:pic>
              </a:graphicData>
            </a:graphic>
          </wp:anchor>
        </w:drawing>
      </w:r>
    </w:p>
    <w:p w14:paraId="615DC5A8" w14:textId="415E997C" w:rsidR="00B56936" w:rsidRPr="00D1515D" w:rsidRDefault="00B56936" w:rsidP="00D1515D">
      <w:pPr>
        <w:jc w:val="center"/>
        <w:rPr>
          <w:b/>
          <w:sz w:val="28"/>
          <w:szCs w:val="28"/>
        </w:rPr>
      </w:pPr>
      <w:r w:rsidRPr="00D1515D">
        <w:rPr>
          <w:b/>
          <w:sz w:val="28"/>
          <w:szCs w:val="28"/>
        </w:rPr>
        <w:t>TEACHING ASSISTANT REQUIRED</w:t>
      </w:r>
    </w:p>
    <w:p w14:paraId="564357AA" w14:textId="7EECD6F0" w:rsidR="00D1515D" w:rsidRPr="00D1515D" w:rsidRDefault="00B56936" w:rsidP="00D1515D">
      <w:pPr>
        <w:jc w:val="center"/>
        <w:rPr>
          <w:b/>
          <w:sz w:val="24"/>
          <w:szCs w:val="24"/>
        </w:rPr>
      </w:pPr>
      <w:r w:rsidRPr="00D1515D">
        <w:rPr>
          <w:b/>
          <w:sz w:val="24"/>
          <w:szCs w:val="24"/>
        </w:rPr>
        <w:t>TO SUPPORT STUDENT WITH HEARING IMPAIRMENT</w:t>
      </w:r>
      <w:r w:rsidR="00E927D4">
        <w:rPr>
          <w:b/>
          <w:sz w:val="24"/>
          <w:szCs w:val="24"/>
        </w:rPr>
        <w:t xml:space="preserve"> </w:t>
      </w:r>
      <w:r w:rsidR="00E927D4" w:rsidRPr="00D1515D">
        <w:rPr>
          <w:b/>
          <w:sz w:val="24"/>
          <w:szCs w:val="24"/>
        </w:rPr>
        <w:t>1:1</w:t>
      </w:r>
    </w:p>
    <w:p w14:paraId="55F20762" w14:textId="3192FF4F" w:rsidR="00B56936" w:rsidRDefault="00B56936" w:rsidP="00D1515D">
      <w:pPr>
        <w:jc w:val="center"/>
      </w:pPr>
      <w:r>
        <w:t>Maternity Cover 3 days per week (18 hours)</w:t>
      </w:r>
      <w:r w:rsidR="009365EA">
        <w:t xml:space="preserve"> for up to 1 year</w:t>
      </w:r>
    </w:p>
    <w:p w14:paraId="4292E195" w14:textId="77777777" w:rsidR="00702BEA" w:rsidRDefault="00D1515D" w:rsidP="00D1515D">
      <w:pPr>
        <w:spacing w:after="0" w:line="240" w:lineRule="auto"/>
        <w:rPr>
          <w:rFonts w:cstheme="minorHAnsi"/>
          <w:b/>
          <w:bCs/>
        </w:rPr>
      </w:pPr>
      <w:r w:rsidRPr="00AA18D3">
        <w:rPr>
          <w:rFonts w:cstheme="minorHAnsi"/>
          <w:b/>
          <w:bCs/>
        </w:rPr>
        <w:t xml:space="preserve">BCP </w:t>
      </w:r>
      <w:r w:rsidR="006C7E54">
        <w:rPr>
          <w:rFonts w:cstheme="minorHAnsi"/>
          <w:b/>
          <w:bCs/>
        </w:rPr>
        <w:t>Band E</w:t>
      </w:r>
      <w:r w:rsidR="00702BEA">
        <w:rPr>
          <w:rFonts w:cstheme="minorHAnsi"/>
          <w:b/>
          <w:bCs/>
        </w:rPr>
        <w:t xml:space="preserve"> </w:t>
      </w:r>
    </w:p>
    <w:p w14:paraId="43066C49" w14:textId="3E534EC9" w:rsidR="00D1515D" w:rsidRDefault="006C7E54" w:rsidP="00D1515D">
      <w:pPr>
        <w:spacing w:after="0" w:line="240" w:lineRule="auto"/>
        <w:rPr>
          <w:rFonts w:cstheme="minorHAnsi"/>
          <w:b/>
          <w:bCs/>
        </w:rPr>
      </w:pPr>
      <w:r>
        <w:rPr>
          <w:rFonts w:cstheme="minorHAnsi"/>
          <w:b/>
          <w:bCs/>
        </w:rPr>
        <w:t xml:space="preserve">Points </w:t>
      </w:r>
      <w:r w:rsidR="00A14584">
        <w:rPr>
          <w:rFonts w:cstheme="minorHAnsi"/>
          <w:b/>
          <w:bCs/>
        </w:rPr>
        <w:t xml:space="preserve">7 – 11 </w:t>
      </w:r>
      <w:r w:rsidR="006E012E">
        <w:rPr>
          <w:rFonts w:cstheme="minorHAnsi"/>
          <w:b/>
          <w:bCs/>
        </w:rPr>
        <w:t>£</w:t>
      </w:r>
      <w:bookmarkStart w:id="0" w:name="_GoBack"/>
      <w:bookmarkEnd w:id="0"/>
      <w:r w:rsidR="005E5E7E">
        <w:rPr>
          <w:rFonts w:cstheme="minorHAnsi"/>
          <w:b/>
          <w:bCs/>
        </w:rPr>
        <w:t>20,092</w:t>
      </w:r>
      <w:r w:rsidR="00A14584">
        <w:rPr>
          <w:rFonts w:cstheme="minorHAnsi"/>
          <w:b/>
          <w:bCs/>
        </w:rPr>
        <w:t xml:space="preserve"> – </w:t>
      </w:r>
      <w:r w:rsidR="00DE5E56">
        <w:rPr>
          <w:rFonts w:cstheme="minorHAnsi"/>
          <w:b/>
          <w:bCs/>
        </w:rPr>
        <w:t>£</w:t>
      </w:r>
      <w:r w:rsidR="00A14584">
        <w:rPr>
          <w:rFonts w:cstheme="minorHAnsi"/>
          <w:b/>
          <w:bCs/>
        </w:rPr>
        <w:t>21,</w:t>
      </w:r>
      <w:r w:rsidR="005E5E7E">
        <w:rPr>
          <w:rFonts w:cstheme="minorHAnsi"/>
          <w:b/>
          <w:bCs/>
        </w:rPr>
        <w:t>748</w:t>
      </w:r>
      <w:r w:rsidR="00702BEA">
        <w:rPr>
          <w:rFonts w:cstheme="minorHAnsi"/>
          <w:b/>
          <w:bCs/>
        </w:rPr>
        <w:t xml:space="preserve"> FTE</w:t>
      </w:r>
    </w:p>
    <w:p w14:paraId="6874F31A" w14:textId="1759B318" w:rsidR="00D1515D" w:rsidRDefault="005E5E7E" w:rsidP="00D1515D">
      <w:pPr>
        <w:spacing w:after="0" w:line="240" w:lineRule="auto"/>
      </w:pPr>
      <w:r>
        <w:rPr>
          <w:rFonts w:cstheme="minorHAnsi"/>
          <w:b/>
          <w:bCs/>
        </w:rPr>
        <w:t xml:space="preserve">18 hours per week for </w:t>
      </w:r>
      <w:r w:rsidR="00D1515D" w:rsidRPr="00AA18D3">
        <w:rPr>
          <w:rFonts w:cstheme="minorHAnsi"/>
          <w:b/>
          <w:bCs/>
        </w:rPr>
        <w:t>3</w:t>
      </w:r>
      <w:r w:rsidR="00867176">
        <w:rPr>
          <w:rFonts w:cstheme="minorHAnsi"/>
          <w:b/>
          <w:bCs/>
        </w:rPr>
        <w:t>9</w:t>
      </w:r>
      <w:r w:rsidR="00D1515D" w:rsidRPr="00AA18D3">
        <w:rPr>
          <w:rFonts w:cstheme="minorHAnsi"/>
          <w:b/>
          <w:bCs/>
        </w:rPr>
        <w:t xml:space="preserve"> weeks per year - starting salary approx.</w:t>
      </w:r>
      <w:r>
        <w:rPr>
          <w:rFonts w:cstheme="minorHAnsi"/>
          <w:b/>
          <w:bCs/>
        </w:rPr>
        <w:t xml:space="preserve"> </w:t>
      </w:r>
      <w:r w:rsidR="00DE5E56">
        <w:rPr>
          <w:rFonts w:cstheme="minorHAnsi"/>
          <w:b/>
          <w:bCs/>
        </w:rPr>
        <w:t>£8,267 dependent on experience</w:t>
      </w:r>
    </w:p>
    <w:p w14:paraId="2E870785" w14:textId="0690FFAA" w:rsidR="00D1515D" w:rsidRDefault="00D1515D" w:rsidP="00D1515D">
      <w:pPr>
        <w:spacing w:line="240" w:lineRule="auto"/>
        <w:rPr>
          <w:b/>
        </w:rPr>
      </w:pPr>
    </w:p>
    <w:p w14:paraId="6441ECA4" w14:textId="42721B1D" w:rsidR="00D1515D" w:rsidRPr="00D1515D" w:rsidRDefault="00D1515D">
      <w:pPr>
        <w:rPr>
          <w:b/>
        </w:rPr>
      </w:pPr>
      <w:r w:rsidRPr="00D1515D">
        <w:rPr>
          <w:b/>
        </w:rPr>
        <w:t xml:space="preserve">Essential requirements: </w:t>
      </w:r>
    </w:p>
    <w:p w14:paraId="71272F66" w14:textId="587D08CF" w:rsidR="00B56936" w:rsidRDefault="00D1515D">
      <w:r>
        <w:t xml:space="preserve">BSL Level 2 qualification and </w:t>
      </w:r>
      <w:r w:rsidR="00DE5E56">
        <w:t>strong working knowledge</w:t>
      </w:r>
      <w:r w:rsidR="00867176">
        <w:t xml:space="preserve"> achieved by every day usage</w:t>
      </w:r>
      <w:r>
        <w:t>.</w:t>
      </w:r>
    </w:p>
    <w:p w14:paraId="5D665763" w14:textId="34812086" w:rsidR="00B56936" w:rsidRDefault="00B56936">
      <w:r>
        <w:t>Be available from</w:t>
      </w:r>
      <w:r w:rsidR="00D1515D">
        <w:t xml:space="preserve"> </w:t>
      </w:r>
      <w:r w:rsidR="00D1515D" w:rsidRPr="009365EA">
        <w:t xml:space="preserve">the end of </w:t>
      </w:r>
      <w:r w:rsidR="00C630D6">
        <w:t xml:space="preserve">October </w:t>
      </w:r>
      <w:r w:rsidR="00D1515D" w:rsidRPr="009365EA">
        <w:t>for up to 1 year.</w:t>
      </w:r>
    </w:p>
    <w:p w14:paraId="4ABB0C0E" w14:textId="29F27140" w:rsidR="00B56936" w:rsidRDefault="00B56936" w:rsidP="005940AE">
      <w:pPr>
        <w:spacing w:line="276" w:lineRule="auto"/>
      </w:pPr>
      <w:r>
        <w:t xml:space="preserve">This is a part time, 18 hpw </w:t>
      </w:r>
      <w:r w:rsidR="005940AE">
        <w:t>position</w:t>
      </w:r>
      <w:r>
        <w:t xml:space="preserve"> for 3</w:t>
      </w:r>
      <w:r w:rsidR="00867176">
        <w:t>9</w:t>
      </w:r>
      <w:r>
        <w:t xml:space="preserve"> weeks of the year, term time only to cover the maternity leave of our colleague.  </w:t>
      </w:r>
      <w:r w:rsidR="005866DF">
        <w:t xml:space="preserve">Whilst we aim to support </w:t>
      </w:r>
      <w:r w:rsidR="005940AE">
        <w:t>flexible ways of working in</w:t>
      </w:r>
      <w:r w:rsidR="005866DF">
        <w:t xml:space="preserve"> the roles we have in school where possible,</w:t>
      </w:r>
      <w:r w:rsidR="009365EA">
        <w:t xml:space="preserve"> </w:t>
      </w:r>
      <w:r w:rsidR="000406AF">
        <w:t xml:space="preserve">we </w:t>
      </w:r>
      <w:r w:rsidR="005866DF">
        <w:t>are unable to do so</w:t>
      </w:r>
      <w:r w:rsidR="000406AF">
        <w:t xml:space="preserve"> for this role.</w:t>
      </w:r>
    </w:p>
    <w:p w14:paraId="0BF2EFAC" w14:textId="3742A379" w:rsidR="003576E4" w:rsidRDefault="00B56936" w:rsidP="005940AE">
      <w:pPr>
        <w:spacing w:line="276" w:lineRule="auto"/>
      </w:pPr>
      <w:r>
        <w:t xml:space="preserve">Linwood Special School is based in Alma Road, Bournemouth and has received an Ofsted Outstanding grading since </w:t>
      </w:r>
      <w:r w:rsidRPr="00964CD0">
        <w:t>20</w:t>
      </w:r>
      <w:r w:rsidR="00964CD0" w:rsidRPr="00964CD0">
        <w:t>05.</w:t>
      </w:r>
      <w:r w:rsidR="009365EA" w:rsidRPr="00964CD0">
        <w:t xml:space="preserve">  </w:t>
      </w:r>
      <w:r w:rsidR="00DE5E56" w:rsidRPr="00DE5E56">
        <w:t>The candidate appointed to t</w:t>
      </w:r>
      <w:r w:rsidR="000406AF">
        <w:t>he</w:t>
      </w:r>
      <w:r w:rsidR="00DE5E56" w:rsidRPr="00DE5E56">
        <w:t xml:space="preserve"> role of </w:t>
      </w:r>
      <w:r w:rsidR="009365EA" w:rsidRPr="00DE5E56">
        <w:t>BSL Teaching Assistant will be based at this site.</w:t>
      </w:r>
      <w:r w:rsidR="00DE5E56">
        <w:t xml:space="preserve">  Further information about the school</w:t>
      </w:r>
      <w:r w:rsidR="00844F8C" w:rsidRPr="00964CD0">
        <w:t>, its ethos and value</w:t>
      </w:r>
      <w:r w:rsidR="000406AF" w:rsidRPr="00964CD0">
        <w:t>s</w:t>
      </w:r>
      <w:r w:rsidR="00844F8C">
        <w:t xml:space="preserve"> c</w:t>
      </w:r>
      <w:r w:rsidR="00DE5E56">
        <w:t>an be found on our website</w:t>
      </w:r>
      <w:r w:rsidR="00964CD0">
        <w:t xml:space="preserve"> </w:t>
      </w:r>
      <w:hyperlink r:id="rId9" w:history="1">
        <w:r w:rsidR="00D57DD8" w:rsidRPr="00855EA8">
          <w:rPr>
            <w:rStyle w:val="Hyperlink"/>
            <w:rFonts w:cstheme="minorHAnsi"/>
          </w:rPr>
          <w:t>http://www.linwood.bournemouth.sch.uk</w:t>
        </w:r>
      </w:hyperlink>
      <w:r w:rsidR="00964CD0" w:rsidRPr="000406AF">
        <w:rPr>
          <w:rStyle w:val="Hyperlink"/>
          <w:rFonts w:cstheme="minorHAnsi"/>
          <w:u w:val="none"/>
        </w:rPr>
        <w:t xml:space="preserve">   </w:t>
      </w:r>
      <w:r w:rsidR="000406AF">
        <w:t>Our culture is to provide opportunity for all and the best interests of our students are at the heart of everything we do.</w:t>
      </w:r>
    </w:p>
    <w:p w14:paraId="0FA24EE5" w14:textId="55266443" w:rsidR="003576E4" w:rsidRPr="00AD48C5" w:rsidRDefault="003576E4" w:rsidP="005940AE">
      <w:pPr>
        <w:spacing w:line="276" w:lineRule="auto"/>
      </w:pPr>
      <w:r w:rsidRPr="00AD48C5">
        <w:t>Our shared core values are Respect</w:t>
      </w:r>
      <w:r w:rsidR="00964CD0" w:rsidRPr="00AD48C5">
        <w:t>, Trust, Responsibility, Harmony, Excellence, Support, Inclusivity and Positivity.</w:t>
      </w:r>
      <w:r w:rsidR="000370C8" w:rsidRPr="00AD48C5">
        <w:t xml:space="preserve">   It is important you share these values in order to be part of our community.</w:t>
      </w:r>
    </w:p>
    <w:p w14:paraId="683D1986" w14:textId="2EDA7882" w:rsidR="005626EA" w:rsidRDefault="005626EA" w:rsidP="005940AE">
      <w:pPr>
        <w:spacing w:line="276" w:lineRule="auto"/>
        <w:rPr>
          <w:rFonts w:cstheme="minorHAnsi"/>
        </w:rPr>
      </w:pPr>
      <w:r w:rsidRPr="00AA18D3">
        <w:rPr>
          <w:rFonts w:cstheme="minorHAnsi"/>
        </w:rPr>
        <w:t>Due to the special educational needs of our child</w:t>
      </w:r>
      <w:r w:rsidR="000F6CE8">
        <w:rPr>
          <w:rFonts w:cstheme="minorHAnsi"/>
        </w:rPr>
        <w:t>r</w:t>
      </w:r>
      <w:r w:rsidRPr="00AA18D3">
        <w:rPr>
          <w:rFonts w:cstheme="minorHAnsi"/>
        </w:rPr>
        <w:t>en and young people</w:t>
      </w:r>
      <w:r>
        <w:rPr>
          <w:rFonts w:cstheme="minorHAnsi"/>
        </w:rPr>
        <w:t>,</w:t>
      </w:r>
      <w:r w:rsidRPr="00AA18D3">
        <w:rPr>
          <w:rFonts w:cstheme="minorHAnsi"/>
        </w:rPr>
        <w:t xml:space="preserve"> th</w:t>
      </w:r>
      <w:r w:rsidR="00FC5A8A">
        <w:rPr>
          <w:rFonts w:cstheme="minorHAnsi"/>
        </w:rPr>
        <w:t>e</w:t>
      </w:r>
      <w:r w:rsidRPr="00AA18D3">
        <w:rPr>
          <w:rFonts w:cstheme="minorHAnsi"/>
        </w:rPr>
        <w:t xml:space="preserve"> role </w:t>
      </w:r>
      <w:r w:rsidR="00FC5A8A">
        <w:rPr>
          <w:rFonts w:cstheme="minorHAnsi"/>
        </w:rPr>
        <w:t xml:space="preserve">of Teaching Assistant </w:t>
      </w:r>
      <w:r w:rsidRPr="00AA18D3">
        <w:rPr>
          <w:rFonts w:cstheme="minorHAnsi"/>
        </w:rPr>
        <w:t xml:space="preserve">can be challenging and physically demanding, however the work is also very rewarding.  </w:t>
      </w:r>
      <w:r w:rsidR="000406AF">
        <w:rPr>
          <w:rFonts w:cstheme="minorHAnsi"/>
        </w:rPr>
        <w:t>We work in a respectful and supportive community where r</w:t>
      </w:r>
      <w:r w:rsidRPr="00AA18D3">
        <w:rPr>
          <w:rFonts w:cstheme="minorHAnsi"/>
        </w:rPr>
        <w:t>esilience is key</w:t>
      </w:r>
      <w:r w:rsidR="000406AF">
        <w:rPr>
          <w:rFonts w:cstheme="minorHAnsi"/>
        </w:rPr>
        <w:t>.  T</w:t>
      </w:r>
      <w:r w:rsidRPr="00AA18D3">
        <w:rPr>
          <w:rFonts w:cstheme="minorHAnsi"/>
        </w:rPr>
        <w:t xml:space="preserve">he ability to communicate effectively using a range of </w:t>
      </w:r>
      <w:r w:rsidR="000406AF">
        <w:rPr>
          <w:rFonts w:cstheme="minorHAnsi"/>
        </w:rPr>
        <w:t xml:space="preserve">total communication </w:t>
      </w:r>
      <w:r w:rsidRPr="00AA18D3">
        <w:rPr>
          <w:rFonts w:cstheme="minorHAnsi"/>
        </w:rPr>
        <w:t>tools</w:t>
      </w:r>
      <w:r>
        <w:rPr>
          <w:rFonts w:cstheme="minorHAnsi"/>
        </w:rPr>
        <w:t xml:space="preserve"> as well as everyday use of BSL</w:t>
      </w:r>
      <w:r w:rsidR="000406AF">
        <w:rPr>
          <w:rFonts w:cstheme="minorHAnsi"/>
        </w:rPr>
        <w:t xml:space="preserve"> is a priority</w:t>
      </w:r>
      <w:r w:rsidR="00867176">
        <w:rPr>
          <w:rFonts w:cstheme="minorHAnsi"/>
        </w:rPr>
        <w:t xml:space="preserve"> for this role</w:t>
      </w:r>
      <w:r>
        <w:rPr>
          <w:rFonts w:cstheme="minorHAnsi"/>
        </w:rPr>
        <w:t>.</w:t>
      </w:r>
    </w:p>
    <w:p w14:paraId="2449EDF5" w14:textId="70CDFE8F" w:rsidR="000406AF" w:rsidRPr="000406AF" w:rsidRDefault="000406AF" w:rsidP="005940AE">
      <w:pPr>
        <w:spacing w:line="276" w:lineRule="auto"/>
      </w:pPr>
      <w:r>
        <w:t>Reporting directly to the Class Teacher, the commitment we require from you is to work for 18 hours per week between 8.45 a.m. and 3.30 p.m. across the school year to support our student, who is hearing impaired, to achieve to the best of their ability in the classroom and to support socialisation and play with other students both in the class and in the wider school community.  At Linwood School every opportunity is a learning opportunity and there is a requirement that the successful candidate supports our student’s play sessions during the working day.</w:t>
      </w:r>
    </w:p>
    <w:p w14:paraId="71348CF3" w14:textId="04B741AC" w:rsidR="005866DF" w:rsidRPr="00D40ACB" w:rsidRDefault="005866DF" w:rsidP="005940AE">
      <w:pPr>
        <w:spacing w:line="276" w:lineRule="auto"/>
      </w:pPr>
      <w:r>
        <w:t>Working in a special school can be</w:t>
      </w:r>
      <w:r w:rsidR="00B56936">
        <w:t xml:space="preserve"> challenging but you will be working with a team of skilled professionals who will support and train you to become the best you can be</w:t>
      </w:r>
      <w:r>
        <w:t xml:space="preserve"> in a most rewarding envir</w:t>
      </w:r>
      <w:r w:rsidR="004806FD">
        <w:t>o</w:t>
      </w:r>
      <w:r>
        <w:t>nment</w:t>
      </w:r>
      <w:r w:rsidR="002947D1">
        <w:t xml:space="preserve"> with progression through to Specialist Teaching Assistant and </w:t>
      </w:r>
      <w:r w:rsidR="004322D3">
        <w:t>Higher-Level</w:t>
      </w:r>
      <w:r w:rsidR="002947D1">
        <w:t xml:space="preserve"> Teaching </w:t>
      </w:r>
      <w:r w:rsidR="002947D1" w:rsidRPr="00D40ACB">
        <w:t xml:space="preserve">Assistant </w:t>
      </w:r>
      <w:r w:rsidR="004806FD" w:rsidRPr="00D40ACB">
        <w:t>vacancies if you have the appropriate skills, qualifications and experience</w:t>
      </w:r>
      <w:r w:rsidR="002947D1" w:rsidRPr="00D40ACB">
        <w:t xml:space="preserve"> after the end of your </w:t>
      </w:r>
      <w:r w:rsidR="000406AF" w:rsidRPr="00D40ACB">
        <w:t xml:space="preserve">fixed term </w:t>
      </w:r>
      <w:r w:rsidR="002947D1" w:rsidRPr="00D40ACB">
        <w:t>contract in a Teaching Assistant capacity.</w:t>
      </w:r>
      <w:r w:rsidR="004806FD" w:rsidRPr="00D40ACB">
        <w:t xml:space="preserve">  These appointments are made through a recruitment process.</w:t>
      </w:r>
    </w:p>
    <w:p w14:paraId="2D4E1E0A" w14:textId="77777777" w:rsidR="004322D3" w:rsidRDefault="004322D3" w:rsidP="005940AE">
      <w:pPr>
        <w:spacing w:line="276" w:lineRule="auto"/>
      </w:pPr>
    </w:p>
    <w:p w14:paraId="2B24C387" w14:textId="055F1FA8" w:rsidR="00DE5E56" w:rsidRDefault="00B56936" w:rsidP="005940AE">
      <w:pPr>
        <w:spacing w:line="276" w:lineRule="auto"/>
        <w:rPr>
          <w:rFonts w:cstheme="minorHAnsi"/>
        </w:rPr>
      </w:pPr>
      <w:r>
        <w:t>In addition</w:t>
      </w:r>
      <w:r w:rsidR="005866DF">
        <w:t xml:space="preserve"> to the benefits of working for BCP Council</w:t>
      </w:r>
      <w:r>
        <w:t>, Linwood School</w:t>
      </w:r>
      <w:r w:rsidR="000406AF">
        <w:t xml:space="preserve"> leaders </w:t>
      </w:r>
      <w:r w:rsidR="009365EA">
        <w:rPr>
          <w:rFonts w:cstheme="minorHAnsi"/>
        </w:rPr>
        <w:t xml:space="preserve">recognise the challenges our staff face in working in </w:t>
      </w:r>
      <w:r w:rsidR="000406AF">
        <w:rPr>
          <w:rFonts w:cstheme="minorHAnsi"/>
        </w:rPr>
        <w:t xml:space="preserve">a </w:t>
      </w:r>
      <w:r w:rsidR="009365EA">
        <w:rPr>
          <w:rFonts w:cstheme="minorHAnsi"/>
        </w:rPr>
        <w:t>special school environment and</w:t>
      </w:r>
      <w:r w:rsidR="009365EA" w:rsidRPr="001D62F3">
        <w:rPr>
          <w:rFonts w:cstheme="minorHAnsi"/>
        </w:rPr>
        <w:t xml:space="preserve"> are working in partnership with the mental health charity Mind</w:t>
      </w:r>
      <w:r w:rsidR="009365EA">
        <w:rPr>
          <w:rFonts w:cstheme="minorHAnsi"/>
        </w:rPr>
        <w:t xml:space="preserve">.  This year </w:t>
      </w:r>
      <w:r w:rsidR="009365EA" w:rsidRPr="001D62F3">
        <w:rPr>
          <w:rFonts w:cstheme="minorHAnsi"/>
        </w:rPr>
        <w:t xml:space="preserve">we </w:t>
      </w:r>
      <w:r w:rsidR="009365EA">
        <w:rPr>
          <w:rFonts w:cstheme="minorHAnsi"/>
        </w:rPr>
        <w:t xml:space="preserve">are </w:t>
      </w:r>
      <w:r w:rsidR="009365EA" w:rsidRPr="001D62F3">
        <w:rPr>
          <w:rFonts w:cstheme="minorHAnsi"/>
        </w:rPr>
        <w:t xml:space="preserve">proud to have been awarded a </w:t>
      </w:r>
      <w:r w:rsidR="009365EA">
        <w:rPr>
          <w:rFonts w:cstheme="minorHAnsi"/>
        </w:rPr>
        <w:t xml:space="preserve">Silver </w:t>
      </w:r>
      <w:r w:rsidR="009365EA" w:rsidRPr="001D62F3">
        <w:rPr>
          <w:rFonts w:cstheme="minorHAnsi"/>
        </w:rPr>
        <w:t xml:space="preserve">Award for the work we are doing in school to promote positive mental health, support staff and reduce stigma.  </w:t>
      </w:r>
    </w:p>
    <w:p w14:paraId="2CEB8260" w14:textId="4FEF330E" w:rsidR="009365EA" w:rsidRDefault="009365EA" w:rsidP="005940AE">
      <w:pPr>
        <w:spacing w:line="276" w:lineRule="auto"/>
        <w:rPr>
          <w:rFonts w:cstheme="minorHAnsi"/>
        </w:rPr>
      </w:pPr>
      <w:r w:rsidRPr="001D62F3">
        <w:rPr>
          <w:rFonts w:cstheme="minorHAnsi"/>
        </w:rPr>
        <w:t xml:space="preserve">In addition to the benefits </w:t>
      </w:r>
      <w:r>
        <w:rPr>
          <w:rFonts w:cstheme="minorHAnsi"/>
        </w:rPr>
        <w:t>of a valuable pension</w:t>
      </w:r>
      <w:r w:rsidRPr="001D62F3">
        <w:rPr>
          <w:rFonts w:cstheme="minorHAnsi"/>
        </w:rPr>
        <w:t>, Linwood School also provides:</w:t>
      </w:r>
    </w:p>
    <w:p w14:paraId="2FBCA473" w14:textId="62799938" w:rsidR="00975018" w:rsidRPr="001D62F3" w:rsidRDefault="00975018" w:rsidP="005940AE">
      <w:pPr>
        <w:pStyle w:val="ListParagraph"/>
        <w:numPr>
          <w:ilvl w:val="0"/>
          <w:numId w:val="1"/>
        </w:numPr>
        <w:spacing w:line="276" w:lineRule="auto"/>
        <w:rPr>
          <w:rFonts w:asciiTheme="minorHAnsi" w:hAnsiTheme="minorHAnsi" w:cstheme="minorHAnsi"/>
          <w:sz w:val="22"/>
          <w:szCs w:val="22"/>
        </w:rPr>
      </w:pPr>
      <w:r w:rsidRPr="001D62F3">
        <w:rPr>
          <w:rFonts w:asciiTheme="minorHAnsi" w:hAnsiTheme="minorHAnsi" w:cstheme="minorHAnsi"/>
          <w:sz w:val="22"/>
          <w:szCs w:val="22"/>
        </w:rPr>
        <w:t xml:space="preserve">An </w:t>
      </w:r>
      <w:r>
        <w:rPr>
          <w:rFonts w:asciiTheme="minorHAnsi" w:hAnsiTheme="minorHAnsi" w:cstheme="minorHAnsi"/>
          <w:sz w:val="22"/>
          <w:szCs w:val="22"/>
        </w:rPr>
        <w:t xml:space="preserve">easy to access </w:t>
      </w:r>
      <w:r w:rsidRPr="001D62F3">
        <w:rPr>
          <w:rFonts w:asciiTheme="minorHAnsi" w:hAnsiTheme="minorHAnsi" w:cstheme="minorHAnsi"/>
          <w:sz w:val="22"/>
          <w:szCs w:val="22"/>
        </w:rPr>
        <w:t>Employee Assistance Programme to support staff wellbeing</w:t>
      </w:r>
      <w:r>
        <w:rPr>
          <w:rFonts w:asciiTheme="minorHAnsi" w:hAnsiTheme="minorHAnsi" w:cstheme="minorHAnsi"/>
          <w:sz w:val="22"/>
          <w:szCs w:val="22"/>
        </w:rPr>
        <w:t xml:space="preserve"> alongside internal support from Mental Health First Aiders.</w:t>
      </w:r>
    </w:p>
    <w:p w14:paraId="72FDAEDC" w14:textId="6DF7F400" w:rsidR="00975018" w:rsidRPr="001D62F3" w:rsidRDefault="00975018" w:rsidP="005940AE">
      <w:pPr>
        <w:pStyle w:val="ListParagraph"/>
        <w:numPr>
          <w:ilvl w:val="0"/>
          <w:numId w:val="1"/>
        </w:numPr>
        <w:spacing w:line="276" w:lineRule="auto"/>
        <w:rPr>
          <w:rFonts w:asciiTheme="minorHAnsi" w:hAnsiTheme="minorHAnsi" w:cstheme="minorHAnsi"/>
          <w:sz w:val="22"/>
          <w:szCs w:val="22"/>
        </w:rPr>
      </w:pPr>
      <w:r w:rsidRPr="001D62F3">
        <w:rPr>
          <w:rFonts w:asciiTheme="minorHAnsi" w:hAnsiTheme="minorHAnsi" w:cstheme="minorHAnsi"/>
          <w:sz w:val="22"/>
          <w:szCs w:val="22"/>
        </w:rPr>
        <w:t xml:space="preserve">Easy to access Eyecare Scheme </w:t>
      </w:r>
      <w:r>
        <w:rPr>
          <w:rFonts w:asciiTheme="minorHAnsi" w:hAnsiTheme="minorHAnsi" w:cstheme="minorHAnsi"/>
          <w:sz w:val="22"/>
          <w:szCs w:val="22"/>
        </w:rPr>
        <w:t>through local Asda stores.</w:t>
      </w:r>
      <w:r w:rsidRPr="001D62F3">
        <w:rPr>
          <w:rFonts w:asciiTheme="minorHAnsi" w:hAnsiTheme="minorHAnsi" w:cstheme="minorHAnsi"/>
          <w:sz w:val="22"/>
          <w:szCs w:val="22"/>
        </w:rPr>
        <w:t xml:space="preserve"> </w:t>
      </w:r>
    </w:p>
    <w:p w14:paraId="092A1B05" w14:textId="5C588B1A" w:rsidR="00975018" w:rsidRPr="001D62F3" w:rsidRDefault="00975018" w:rsidP="005940AE">
      <w:pPr>
        <w:pStyle w:val="ListParagraph"/>
        <w:numPr>
          <w:ilvl w:val="0"/>
          <w:numId w:val="1"/>
        </w:numPr>
        <w:spacing w:line="276" w:lineRule="auto"/>
        <w:rPr>
          <w:rFonts w:asciiTheme="minorHAnsi" w:hAnsiTheme="minorHAnsi" w:cstheme="minorHAnsi"/>
          <w:sz w:val="22"/>
          <w:szCs w:val="22"/>
        </w:rPr>
      </w:pPr>
      <w:r w:rsidRPr="001D62F3">
        <w:rPr>
          <w:rFonts w:asciiTheme="minorHAnsi" w:hAnsiTheme="minorHAnsi" w:cstheme="minorHAnsi"/>
          <w:sz w:val="22"/>
          <w:szCs w:val="22"/>
        </w:rPr>
        <w:t xml:space="preserve">Paid after-school training sessions </w:t>
      </w:r>
      <w:r>
        <w:rPr>
          <w:rFonts w:asciiTheme="minorHAnsi" w:hAnsiTheme="minorHAnsi" w:cstheme="minorHAnsi"/>
          <w:sz w:val="22"/>
          <w:szCs w:val="22"/>
        </w:rPr>
        <w:t xml:space="preserve">throughout the induction period </w:t>
      </w:r>
      <w:r w:rsidRPr="001D62F3">
        <w:rPr>
          <w:rFonts w:asciiTheme="minorHAnsi" w:hAnsiTheme="minorHAnsi" w:cstheme="minorHAnsi"/>
          <w:sz w:val="22"/>
          <w:szCs w:val="22"/>
        </w:rPr>
        <w:t>to support staff development</w:t>
      </w:r>
      <w:r>
        <w:rPr>
          <w:rFonts w:asciiTheme="minorHAnsi" w:hAnsiTheme="minorHAnsi" w:cstheme="minorHAnsi"/>
          <w:sz w:val="22"/>
          <w:szCs w:val="22"/>
        </w:rPr>
        <w:t xml:space="preserve"> and enhance skills.</w:t>
      </w:r>
    </w:p>
    <w:p w14:paraId="2F5B5447" w14:textId="5580F977" w:rsidR="00975018" w:rsidRPr="001D62F3" w:rsidRDefault="00975018" w:rsidP="005940AE">
      <w:pPr>
        <w:pStyle w:val="ListParagraph"/>
        <w:numPr>
          <w:ilvl w:val="0"/>
          <w:numId w:val="1"/>
        </w:numPr>
        <w:spacing w:line="276" w:lineRule="auto"/>
        <w:rPr>
          <w:rFonts w:asciiTheme="minorHAnsi" w:hAnsiTheme="minorHAnsi" w:cstheme="minorHAnsi"/>
          <w:sz w:val="22"/>
          <w:szCs w:val="22"/>
        </w:rPr>
      </w:pPr>
      <w:r w:rsidRPr="001D62F3">
        <w:rPr>
          <w:rFonts w:asciiTheme="minorHAnsi" w:hAnsiTheme="minorHAnsi" w:cstheme="minorHAnsi"/>
          <w:sz w:val="22"/>
          <w:szCs w:val="22"/>
        </w:rPr>
        <w:t>Career development</w:t>
      </w:r>
      <w:r>
        <w:rPr>
          <w:rFonts w:asciiTheme="minorHAnsi" w:hAnsiTheme="minorHAnsi" w:cstheme="minorHAnsi"/>
          <w:sz w:val="22"/>
          <w:szCs w:val="22"/>
        </w:rPr>
        <w:t xml:space="preserve"> by way of progression routes to Higher Level Teaching Assistant.</w:t>
      </w:r>
    </w:p>
    <w:p w14:paraId="5DBCE9E1" w14:textId="4BDD3BE3" w:rsidR="00975018" w:rsidRPr="001D62F3" w:rsidRDefault="00975018" w:rsidP="005940AE">
      <w:pPr>
        <w:pStyle w:val="ListParagraph"/>
        <w:numPr>
          <w:ilvl w:val="0"/>
          <w:numId w:val="1"/>
        </w:numPr>
        <w:spacing w:line="276" w:lineRule="auto"/>
        <w:rPr>
          <w:rFonts w:asciiTheme="minorHAnsi" w:hAnsiTheme="minorHAnsi" w:cstheme="minorHAnsi"/>
          <w:sz w:val="22"/>
          <w:szCs w:val="22"/>
        </w:rPr>
      </w:pPr>
      <w:r w:rsidRPr="001D62F3">
        <w:rPr>
          <w:rFonts w:asciiTheme="minorHAnsi" w:hAnsiTheme="minorHAnsi" w:cstheme="minorHAnsi"/>
          <w:sz w:val="22"/>
          <w:szCs w:val="22"/>
        </w:rPr>
        <w:t>Long Service Awards</w:t>
      </w:r>
      <w:r>
        <w:rPr>
          <w:rFonts w:asciiTheme="minorHAnsi" w:hAnsiTheme="minorHAnsi" w:cstheme="minorHAnsi"/>
          <w:sz w:val="22"/>
          <w:szCs w:val="22"/>
        </w:rPr>
        <w:t>.</w:t>
      </w:r>
    </w:p>
    <w:p w14:paraId="29AF4ACF" w14:textId="77777777" w:rsidR="009365EA" w:rsidRPr="009365EA" w:rsidRDefault="009365EA" w:rsidP="005940AE">
      <w:pPr>
        <w:pStyle w:val="ListParagraph"/>
        <w:spacing w:line="276" w:lineRule="auto"/>
        <w:rPr>
          <w:rFonts w:asciiTheme="minorHAnsi" w:hAnsiTheme="minorHAnsi" w:cstheme="minorHAnsi"/>
          <w:sz w:val="22"/>
          <w:szCs w:val="22"/>
        </w:rPr>
      </w:pPr>
    </w:p>
    <w:p w14:paraId="4FA5D725" w14:textId="77777777" w:rsidR="00FC5A8A" w:rsidRDefault="00FC5A8A" w:rsidP="00FC5A8A">
      <w:pPr>
        <w:spacing w:line="276" w:lineRule="auto"/>
      </w:pPr>
      <w:r>
        <w:t>We seek and encourage applications from individuals from a diverse background who will come and work with us and become part of our Linwood family, supportive of our school values</w:t>
      </w:r>
      <w:r w:rsidRPr="005940AE">
        <w:t xml:space="preserve"> </w:t>
      </w:r>
      <w:r>
        <w:t xml:space="preserve">whilst providing an excellent and inclusive service to our students, ensuring they continue to feel part of the school community in everyday </w:t>
      </w:r>
      <w:r w:rsidRPr="004806FD">
        <w:t xml:space="preserve">activities.  </w:t>
      </w:r>
    </w:p>
    <w:p w14:paraId="3CB2C84A" w14:textId="77777777" w:rsidR="00E729A4" w:rsidRDefault="009365EA" w:rsidP="005940AE">
      <w:pPr>
        <w:spacing w:line="276" w:lineRule="auto"/>
        <w:ind w:left="-720" w:firstLine="720"/>
        <w:rPr>
          <w:rFonts w:cstheme="minorHAnsi"/>
        </w:rPr>
      </w:pPr>
      <w:r w:rsidRPr="001D62F3">
        <w:rPr>
          <w:rFonts w:cstheme="minorHAnsi"/>
        </w:rPr>
        <w:t>Application forms and further details can be accessed via</w:t>
      </w:r>
      <w:r w:rsidRPr="001D62F3">
        <w:rPr>
          <w:rStyle w:val="Hyperlink"/>
          <w:rFonts w:cstheme="minorHAnsi"/>
          <w:lang w:val="en"/>
        </w:rPr>
        <w:t xml:space="preserve"> https://jobs.bcpcouncil.gov.uk/</w:t>
      </w:r>
      <w:r w:rsidRPr="001D62F3">
        <w:rPr>
          <w:rFonts w:cstheme="minorHAnsi"/>
        </w:rPr>
        <w:t xml:space="preserve"> </w:t>
      </w:r>
    </w:p>
    <w:p w14:paraId="5C87D9A4" w14:textId="283B7B7D" w:rsidR="00E729A4" w:rsidRPr="001D62F3" w:rsidRDefault="009365EA" w:rsidP="00FC5A8A">
      <w:pPr>
        <w:spacing w:line="276" w:lineRule="auto"/>
        <w:ind w:left="-720" w:firstLine="720"/>
        <w:rPr>
          <w:rFonts w:cstheme="minorHAnsi"/>
        </w:rPr>
      </w:pPr>
      <w:r w:rsidRPr="001D62F3">
        <w:rPr>
          <w:rFonts w:cstheme="minorHAnsi"/>
          <w:b/>
        </w:rPr>
        <w:t>All applications must be submitted electronically via the above website</w:t>
      </w:r>
      <w:r w:rsidRPr="001D62F3">
        <w:rPr>
          <w:rFonts w:cstheme="minorHAnsi"/>
        </w:rPr>
        <w:t xml:space="preserve">. </w:t>
      </w:r>
    </w:p>
    <w:p w14:paraId="6242D069" w14:textId="4EB7FE14" w:rsidR="009365EA" w:rsidRPr="003F6F4B" w:rsidRDefault="009365EA" w:rsidP="005940AE">
      <w:pPr>
        <w:spacing w:line="276" w:lineRule="auto"/>
        <w:ind w:left="-720" w:firstLine="720"/>
        <w:rPr>
          <w:rFonts w:cstheme="minorHAnsi"/>
        </w:rPr>
      </w:pPr>
      <w:r w:rsidRPr="003F6F4B">
        <w:rPr>
          <w:rFonts w:cstheme="minorHAnsi"/>
        </w:rPr>
        <w:t xml:space="preserve">Closing date:     </w:t>
      </w:r>
      <w:r w:rsidR="00867176">
        <w:rPr>
          <w:rFonts w:cstheme="minorHAnsi"/>
        </w:rPr>
        <w:tab/>
      </w:r>
      <w:r w:rsidR="00964CD0">
        <w:rPr>
          <w:rFonts w:cstheme="minorHAnsi"/>
        </w:rPr>
        <w:tab/>
      </w:r>
      <w:r w:rsidR="00964CD0">
        <w:rPr>
          <w:rFonts w:cstheme="minorHAnsi"/>
        </w:rPr>
        <w:tab/>
      </w:r>
      <w:r w:rsidR="00867176" w:rsidRPr="00867176">
        <w:rPr>
          <w:rFonts w:cstheme="minorHAnsi"/>
          <w:b/>
        </w:rPr>
        <w:t>19</w:t>
      </w:r>
      <w:r w:rsidR="00867176" w:rsidRPr="00867176">
        <w:rPr>
          <w:rFonts w:cstheme="minorHAnsi"/>
          <w:b/>
          <w:vertAlign w:val="superscript"/>
        </w:rPr>
        <w:t>th</w:t>
      </w:r>
      <w:r w:rsidR="00867176" w:rsidRPr="00867176">
        <w:rPr>
          <w:rFonts w:cstheme="minorHAnsi"/>
          <w:b/>
        </w:rPr>
        <w:t xml:space="preserve"> September 2021</w:t>
      </w:r>
      <w:r w:rsidRPr="003F6F4B">
        <w:rPr>
          <w:rFonts w:cstheme="minorHAnsi"/>
        </w:rPr>
        <w:t xml:space="preserve"> </w:t>
      </w:r>
    </w:p>
    <w:p w14:paraId="38423857" w14:textId="039B24E1" w:rsidR="009365EA" w:rsidRPr="003F6F4B" w:rsidRDefault="009365EA" w:rsidP="005940AE">
      <w:pPr>
        <w:spacing w:line="276" w:lineRule="auto"/>
        <w:ind w:left="-720" w:firstLine="720"/>
        <w:rPr>
          <w:rFonts w:cstheme="minorHAnsi"/>
        </w:rPr>
      </w:pPr>
      <w:r w:rsidRPr="003F6F4B">
        <w:rPr>
          <w:rFonts w:cstheme="minorHAnsi"/>
        </w:rPr>
        <w:t xml:space="preserve">Interviews will take place: </w:t>
      </w:r>
      <w:r w:rsidR="00493963">
        <w:rPr>
          <w:rFonts w:cstheme="minorHAnsi"/>
        </w:rPr>
        <w:t xml:space="preserve">    </w:t>
      </w:r>
      <w:r w:rsidR="00964CD0">
        <w:rPr>
          <w:rFonts w:cstheme="minorHAnsi"/>
        </w:rPr>
        <w:tab/>
      </w:r>
      <w:r w:rsidR="00867176" w:rsidRPr="00867176">
        <w:rPr>
          <w:rFonts w:cstheme="minorHAnsi"/>
          <w:b/>
        </w:rPr>
        <w:t>27</w:t>
      </w:r>
      <w:r w:rsidR="00867176" w:rsidRPr="00867176">
        <w:rPr>
          <w:rFonts w:cstheme="minorHAnsi"/>
          <w:b/>
          <w:vertAlign w:val="superscript"/>
        </w:rPr>
        <w:t>th</w:t>
      </w:r>
      <w:r w:rsidR="00867176" w:rsidRPr="00867176">
        <w:rPr>
          <w:rFonts w:cstheme="minorHAnsi"/>
          <w:b/>
        </w:rPr>
        <w:t xml:space="preserve"> September </w:t>
      </w:r>
      <w:r w:rsidRPr="00867176">
        <w:rPr>
          <w:rFonts w:cstheme="minorHAnsi"/>
          <w:b/>
        </w:rPr>
        <w:t>2021</w:t>
      </w:r>
    </w:p>
    <w:p w14:paraId="2436C2F3" w14:textId="64CC20A4" w:rsidR="009365EA" w:rsidRDefault="009365EA" w:rsidP="005940AE">
      <w:pPr>
        <w:spacing w:line="276" w:lineRule="auto"/>
        <w:rPr>
          <w:rFonts w:cstheme="minorHAnsi"/>
        </w:rPr>
      </w:pPr>
      <w:r w:rsidRPr="00F15C1F">
        <w:rPr>
          <w:rFonts w:cstheme="minorHAnsi"/>
        </w:rPr>
        <w:t>Our school is committed to safeguarding and promoting the welfare of children and the successful applicant will be required to have an enhanced DBS check</w:t>
      </w:r>
      <w:r>
        <w:rPr>
          <w:rFonts w:cstheme="minorHAnsi"/>
        </w:rPr>
        <w:t xml:space="preserve"> as well as an overseas criminal records check, if worked or lived outside the UK within the past 10 years.</w:t>
      </w:r>
      <w:r w:rsidRPr="00F15C1F">
        <w:rPr>
          <w:rFonts w:cstheme="minorHAnsi"/>
          <w:b/>
        </w:rPr>
        <w:t xml:space="preserve"> </w:t>
      </w:r>
      <w:r w:rsidRPr="00F15C1F">
        <w:rPr>
          <w:rFonts w:cstheme="minorHAnsi"/>
        </w:rPr>
        <w:t>Offers of employment are also subject to satisfactory references, health and right to work checks.</w:t>
      </w:r>
      <w:r>
        <w:rPr>
          <w:rFonts w:cstheme="minorHAnsi"/>
        </w:rPr>
        <w:t xml:space="preserve"> </w:t>
      </w:r>
    </w:p>
    <w:p w14:paraId="4293FC52" w14:textId="77777777" w:rsidR="009365EA" w:rsidRPr="00F15C1F" w:rsidRDefault="009365EA" w:rsidP="005940AE">
      <w:pPr>
        <w:spacing w:line="276" w:lineRule="auto"/>
        <w:rPr>
          <w:rFonts w:cstheme="minorHAnsi"/>
        </w:rPr>
      </w:pPr>
      <w:r w:rsidRPr="00F15C1F">
        <w:rPr>
          <w:rFonts w:cstheme="minorHAnsi"/>
        </w:rPr>
        <w:t xml:space="preserve">All Linwood School staff are expected to adhere to our policies and procedures in respect of safeguarding and child protection, including Keeping Children Safe in Education and Guidance for adults working with children and young people in an education setting.  </w:t>
      </w:r>
    </w:p>
    <w:p w14:paraId="060D2D6A" w14:textId="77777777" w:rsidR="009365EA" w:rsidRPr="00F15C1F" w:rsidRDefault="009365EA" w:rsidP="009365EA">
      <w:pPr>
        <w:rPr>
          <w:rFonts w:cstheme="minorHAnsi"/>
        </w:rPr>
      </w:pPr>
    </w:p>
    <w:p w14:paraId="60DFC6AD" w14:textId="64CFC3A5" w:rsidR="00493963" w:rsidRDefault="00493963" w:rsidP="009365EA">
      <w:r>
        <w:rPr>
          <w:noProof/>
        </w:rPr>
        <w:drawing>
          <wp:anchor distT="0" distB="0" distL="114300" distR="114300" simplePos="0" relativeHeight="251661312" behindDoc="1" locked="0" layoutInCell="1" allowOverlap="1" wp14:anchorId="5B4C7A17" wp14:editId="5AA9912F">
            <wp:simplePos x="0" y="0"/>
            <wp:positionH relativeFrom="column">
              <wp:posOffset>4661535</wp:posOffset>
            </wp:positionH>
            <wp:positionV relativeFrom="paragraph">
              <wp:posOffset>132080</wp:posOffset>
            </wp:positionV>
            <wp:extent cx="1253135" cy="914400"/>
            <wp:effectExtent l="0" t="0" r="4445" b="0"/>
            <wp:wrapTight wrapText="bothSides">
              <wp:wrapPolygon edited="0">
                <wp:start x="0" y="0"/>
                <wp:lineTo x="0" y="21150"/>
                <wp:lineTo x="21348" y="21150"/>
                <wp:lineTo x="2134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ind Silver Award 202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3135" cy="914400"/>
                    </a:xfrm>
                    <a:prstGeom prst="rect">
                      <a:avLst/>
                    </a:prstGeom>
                  </pic:spPr>
                </pic:pic>
              </a:graphicData>
            </a:graphic>
          </wp:anchor>
        </w:drawing>
      </w:r>
      <w:r>
        <w:rPr>
          <w:noProof/>
        </w:rPr>
        <w:drawing>
          <wp:anchor distT="0" distB="0" distL="114300" distR="114300" simplePos="0" relativeHeight="251662336" behindDoc="1" locked="0" layoutInCell="1" allowOverlap="1" wp14:anchorId="3E8F6181" wp14:editId="2DC58559">
            <wp:simplePos x="0" y="0"/>
            <wp:positionH relativeFrom="column">
              <wp:posOffset>3356610</wp:posOffset>
            </wp:positionH>
            <wp:positionV relativeFrom="paragraph">
              <wp:posOffset>247650</wp:posOffset>
            </wp:positionV>
            <wp:extent cx="1017713" cy="628650"/>
            <wp:effectExtent l="0" t="0" r="0" b="0"/>
            <wp:wrapTight wrapText="bothSides">
              <wp:wrapPolygon edited="0">
                <wp:start x="21600" y="21600"/>
                <wp:lineTo x="21600" y="655"/>
                <wp:lineTo x="566" y="655"/>
                <wp:lineTo x="566" y="21600"/>
                <wp:lineTo x="21600" y="21600"/>
              </wp:wrapPolygon>
            </wp:wrapTight>
            <wp:docPr id="20" name="Picture 20" descr="Gay Pride Flag.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y Pride Flag.sv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1017713" cy="628650"/>
                    </a:xfrm>
                    <a:prstGeom prst="rect">
                      <a:avLst/>
                    </a:prstGeom>
                    <a:noFill/>
                    <a:ln>
                      <a:noFill/>
                    </a:ln>
                  </pic:spPr>
                </pic:pic>
              </a:graphicData>
            </a:graphic>
          </wp:anchor>
        </w:drawing>
      </w:r>
      <w:r w:rsidRPr="00DE5E56">
        <w:rPr>
          <w:noProof/>
        </w:rPr>
        <w:drawing>
          <wp:anchor distT="0" distB="0" distL="114300" distR="114300" simplePos="0" relativeHeight="251659264" behindDoc="1" locked="0" layoutInCell="1" allowOverlap="1" wp14:anchorId="7D66802E" wp14:editId="1D823C9D">
            <wp:simplePos x="0" y="0"/>
            <wp:positionH relativeFrom="margin">
              <wp:posOffset>1907540</wp:posOffset>
            </wp:positionH>
            <wp:positionV relativeFrom="paragraph">
              <wp:posOffset>274955</wp:posOffset>
            </wp:positionV>
            <wp:extent cx="1200150" cy="495300"/>
            <wp:effectExtent l="0" t="0" r="0" b="0"/>
            <wp:wrapTight wrapText="bothSides">
              <wp:wrapPolygon edited="0">
                <wp:start x="0" y="0"/>
                <wp:lineTo x="0" y="20769"/>
                <wp:lineTo x="21257" y="20769"/>
                <wp:lineTo x="21257" y="0"/>
                <wp:lineTo x="0" y="0"/>
              </wp:wrapPolygon>
            </wp:wrapTight>
            <wp:docPr id="3" name="Picture 3" descr="https://jobsatbournemouth.com/CommonFileStorageImageGrab.aspx?msg=3OMCygvx38FKrExPxXT0Z1SvFTcnetnAL8jH319gL%2bnmp4fzf74sXDmZGsy4QWNLVXw6kWN%2fOvbqPPjodn0lC1AVEuJp1suDnBCP7ivAFipzW7IUarV5Y%2fi%2fQSQCWM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jobsatbournemouth.com/CommonFileStorageImageGrab.aspx?msg=3OMCygvx38FKrExPxXT0Z1SvFTcnetnAL8jH319gL%2bnmp4fzf74sXDmZGsy4QWNLVXw6kWN%2fOvbqPPjodn0lC1AVEuJp1suDnBCP7ivAFipzW7IUarV5Y%2fi%2fQSQCWM2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150" cy="495300"/>
                    </a:xfrm>
                    <a:prstGeom prst="rect">
                      <a:avLst/>
                    </a:prstGeom>
                    <a:noFill/>
                    <a:ln>
                      <a:noFill/>
                    </a:ln>
                  </pic:spPr>
                </pic:pic>
              </a:graphicData>
            </a:graphic>
          </wp:anchor>
        </w:drawing>
      </w:r>
      <w:r w:rsidRPr="00DE5E56">
        <w:rPr>
          <w:noProof/>
        </w:rPr>
        <w:drawing>
          <wp:anchor distT="0" distB="0" distL="114300" distR="114300" simplePos="0" relativeHeight="251660288" behindDoc="1" locked="0" layoutInCell="1" allowOverlap="1" wp14:anchorId="0495D548" wp14:editId="591F9CEF">
            <wp:simplePos x="0" y="0"/>
            <wp:positionH relativeFrom="margin">
              <wp:align>left</wp:align>
            </wp:positionH>
            <wp:positionV relativeFrom="paragraph">
              <wp:posOffset>238125</wp:posOffset>
            </wp:positionV>
            <wp:extent cx="1647825" cy="795020"/>
            <wp:effectExtent l="0" t="0" r="9525" b="5080"/>
            <wp:wrapTight wrapText="bothSides">
              <wp:wrapPolygon edited="0">
                <wp:start x="0" y="0"/>
                <wp:lineTo x="0" y="20185"/>
                <wp:lineTo x="5743" y="21220"/>
                <wp:lineTo x="15732" y="21220"/>
                <wp:lineTo x="21475" y="20185"/>
                <wp:lineTo x="21475" y="0"/>
                <wp:lineTo x="0" y="0"/>
              </wp:wrapPolygon>
            </wp:wrapTight>
            <wp:docPr id="4" name="Picture 4" descr="C:\Users\WendyPerry\AppData\Local\Microsoft\Windows\Temporary Internet Files\Content.IE5\Q6CREPMF\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ndyPerry\AppData\Local\Microsoft\Windows\Temporary Internet Files\Content.IE5\Q6CREPMF\image0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7825" cy="795020"/>
                    </a:xfrm>
                    <a:prstGeom prst="rect">
                      <a:avLst/>
                    </a:prstGeom>
                    <a:noFill/>
                    <a:ln>
                      <a:noFill/>
                    </a:ln>
                  </pic:spPr>
                </pic:pic>
              </a:graphicData>
            </a:graphic>
          </wp:anchor>
        </w:drawing>
      </w:r>
    </w:p>
    <w:p w14:paraId="1A538C65" w14:textId="244CB8C9" w:rsidR="00493963" w:rsidRPr="00493963" w:rsidRDefault="00493963" w:rsidP="00493963"/>
    <w:p w14:paraId="65A9591E" w14:textId="77777777" w:rsidR="00493963" w:rsidRPr="00493963" w:rsidRDefault="00493963" w:rsidP="00493963"/>
    <w:p w14:paraId="31DC4038" w14:textId="555CA4BA" w:rsidR="00B56936" w:rsidRPr="00493963" w:rsidRDefault="00B56936" w:rsidP="00493963">
      <w:pPr>
        <w:tabs>
          <w:tab w:val="left" w:pos="1770"/>
        </w:tabs>
      </w:pPr>
    </w:p>
    <w:sectPr w:rsidR="00B56936" w:rsidRPr="00493963" w:rsidSect="002B571F">
      <w:pgSz w:w="11906" w:h="16838"/>
      <w:pgMar w:top="709"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54785" w14:textId="77777777" w:rsidR="00EC4448" w:rsidRDefault="00EC4448" w:rsidP="00EC4448">
      <w:pPr>
        <w:spacing w:after="0" w:line="240" w:lineRule="auto"/>
      </w:pPr>
      <w:r>
        <w:separator/>
      </w:r>
    </w:p>
  </w:endnote>
  <w:endnote w:type="continuationSeparator" w:id="0">
    <w:p w14:paraId="38602ACB" w14:textId="77777777" w:rsidR="00EC4448" w:rsidRDefault="00EC4448" w:rsidP="00EC4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95D29" w14:textId="77777777" w:rsidR="00EC4448" w:rsidRDefault="00EC4448" w:rsidP="00EC4448">
      <w:pPr>
        <w:spacing w:after="0" w:line="240" w:lineRule="auto"/>
      </w:pPr>
      <w:r>
        <w:separator/>
      </w:r>
    </w:p>
  </w:footnote>
  <w:footnote w:type="continuationSeparator" w:id="0">
    <w:p w14:paraId="23C44316" w14:textId="77777777" w:rsidR="00EC4448" w:rsidRDefault="00EC4448" w:rsidP="00EC4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67BB"/>
    <w:multiLevelType w:val="hybridMultilevel"/>
    <w:tmpl w:val="7AAA6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AFF3638"/>
    <w:multiLevelType w:val="hybridMultilevel"/>
    <w:tmpl w:val="A086B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864AA7"/>
    <w:multiLevelType w:val="hybridMultilevel"/>
    <w:tmpl w:val="5EA6947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936"/>
    <w:rsid w:val="000370C8"/>
    <w:rsid w:val="000406AF"/>
    <w:rsid w:val="000F6CE8"/>
    <w:rsid w:val="002947D1"/>
    <w:rsid w:val="002B571F"/>
    <w:rsid w:val="0030274B"/>
    <w:rsid w:val="003576E4"/>
    <w:rsid w:val="004322D3"/>
    <w:rsid w:val="004806FD"/>
    <w:rsid w:val="00493963"/>
    <w:rsid w:val="004B381E"/>
    <w:rsid w:val="005626EA"/>
    <w:rsid w:val="005866DF"/>
    <w:rsid w:val="005940AE"/>
    <w:rsid w:val="005B6CF1"/>
    <w:rsid w:val="005E5E7E"/>
    <w:rsid w:val="006C7E54"/>
    <w:rsid w:val="006E012E"/>
    <w:rsid w:val="00702BEA"/>
    <w:rsid w:val="00705A0E"/>
    <w:rsid w:val="00727E5F"/>
    <w:rsid w:val="00844F8C"/>
    <w:rsid w:val="00867176"/>
    <w:rsid w:val="009332BD"/>
    <w:rsid w:val="009365EA"/>
    <w:rsid w:val="00964CD0"/>
    <w:rsid w:val="00975018"/>
    <w:rsid w:val="00997A88"/>
    <w:rsid w:val="009C3F82"/>
    <w:rsid w:val="00A14584"/>
    <w:rsid w:val="00A474FC"/>
    <w:rsid w:val="00AD23E9"/>
    <w:rsid w:val="00AD48C5"/>
    <w:rsid w:val="00B56936"/>
    <w:rsid w:val="00C630D6"/>
    <w:rsid w:val="00CA0B94"/>
    <w:rsid w:val="00CE08E2"/>
    <w:rsid w:val="00D1515D"/>
    <w:rsid w:val="00D40ACB"/>
    <w:rsid w:val="00D57DD8"/>
    <w:rsid w:val="00DE0C33"/>
    <w:rsid w:val="00DE5E56"/>
    <w:rsid w:val="00E729A4"/>
    <w:rsid w:val="00E927D4"/>
    <w:rsid w:val="00EC4448"/>
    <w:rsid w:val="00FC5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50B186"/>
  <w15:chartTrackingRefBased/>
  <w15:docId w15:val="{1C108065-750F-4F21-B5A9-DE485C92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448"/>
  </w:style>
  <w:style w:type="paragraph" w:styleId="Footer">
    <w:name w:val="footer"/>
    <w:basedOn w:val="Normal"/>
    <w:link w:val="FooterChar"/>
    <w:uiPriority w:val="99"/>
    <w:unhideWhenUsed/>
    <w:rsid w:val="00EC4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448"/>
  </w:style>
  <w:style w:type="paragraph" w:styleId="ListParagraph">
    <w:name w:val="List Paragraph"/>
    <w:basedOn w:val="Normal"/>
    <w:uiPriority w:val="34"/>
    <w:qFormat/>
    <w:rsid w:val="009365EA"/>
    <w:pPr>
      <w:spacing w:after="0" w:line="240" w:lineRule="auto"/>
      <w:ind w:left="720"/>
      <w:contextualSpacing/>
    </w:pPr>
    <w:rPr>
      <w:rFonts w:ascii="Times New Roman" w:eastAsia="Times New Roman" w:hAnsi="Times New Roman" w:cs="Times New Roman"/>
      <w:sz w:val="24"/>
      <w:szCs w:val="20"/>
      <w:lang w:val="en-US"/>
    </w:rPr>
  </w:style>
  <w:style w:type="character" w:styleId="Hyperlink">
    <w:name w:val="Hyperlink"/>
    <w:rsid w:val="009365EA"/>
    <w:rPr>
      <w:color w:val="0000FF"/>
      <w:u w:val="single"/>
    </w:rPr>
  </w:style>
  <w:style w:type="paragraph" w:styleId="BodyText2">
    <w:name w:val="Body Text 2"/>
    <w:basedOn w:val="Normal"/>
    <w:link w:val="BodyText2Char"/>
    <w:rsid w:val="009365EA"/>
    <w:pPr>
      <w:spacing w:after="0" w:line="240" w:lineRule="auto"/>
    </w:pPr>
    <w:rPr>
      <w:rFonts w:ascii="Times New Roman" w:eastAsia="Times New Roman" w:hAnsi="Times New Roman" w:cs="Times New Roman"/>
      <w:b/>
      <w:sz w:val="24"/>
      <w:szCs w:val="20"/>
      <w:lang w:val="en-US"/>
    </w:rPr>
  </w:style>
  <w:style w:type="character" w:customStyle="1" w:styleId="BodyText2Char">
    <w:name w:val="Body Text 2 Char"/>
    <w:basedOn w:val="DefaultParagraphFont"/>
    <w:link w:val="BodyText2"/>
    <w:rsid w:val="009365EA"/>
    <w:rPr>
      <w:rFonts w:ascii="Times New Roman" w:eastAsia="Times New Roman" w:hAnsi="Times New Roman" w:cs="Times New Roman"/>
      <w:b/>
      <w:sz w:val="24"/>
      <w:szCs w:val="20"/>
      <w:lang w:val="en-US"/>
    </w:rPr>
  </w:style>
  <w:style w:type="character" w:styleId="UnresolvedMention">
    <w:name w:val="Unresolved Mention"/>
    <w:basedOn w:val="DefaultParagraphFont"/>
    <w:uiPriority w:val="99"/>
    <w:semiHidden/>
    <w:unhideWhenUsed/>
    <w:rsid w:val="00D57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linwood.bournemouth.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425B9-3187-43FE-9110-04FC6ECAC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Perry</dc:creator>
  <cp:keywords/>
  <dc:description/>
  <cp:lastModifiedBy>Wendy Perry</cp:lastModifiedBy>
  <cp:revision>3</cp:revision>
  <dcterms:created xsi:type="dcterms:W3CDTF">2021-08-23T12:16:00Z</dcterms:created>
  <dcterms:modified xsi:type="dcterms:W3CDTF">2021-08-23T12:33:00Z</dcterms:modified>
</cp:coreProperties>
</file>