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C649" w14:textId="16292A84" w:rsidR="009D1237" w:rsidRPr="008269B4" w:rsidRDefault="008269B4" w:rsidP="008269B4">
      <w:pPr>
        <w:pBdr>
          <w:bottom w:val="single" w:sz="4" w:space="1" w:color="000000"/>
        </w:pBdr>
        <w:tabs>
          <w:tab w:val="left" w:pos="180"/>
        </w:tabs>
        <w:ind w:right="-662"/>
        <w:rPr>
          <w:rFonts w:ascii="Arial" w:eastAsia="Arial" w:hAnsi="Arial" w:cs="Arial"/>
          <w:b/>
          <w:sz w:val="20"/>
          <w:szCs w:val="20"/>
        </w:rPr>
      </w:pPr>
      <w:r w:rsidRPr="008269B4">
        <w:rPr>
          <w:rFonts w:ascii="Arial" w:eastAsia="Arial" w:hAnsi="Arial" w:cs="Arial"/>
          <w:b/>
          <w:sz w:val="20"/>
          <w:szCs w:val="20"/>
        </w:rPr>
        <w:t>SEND Teaching Assistant</w:t>
      </w:r>
    </w:p>
    <w:p w14:paraId="3C69C7DF" w14:textId="77777777" w:rsidR="009D1237" w:rsidRPr="008269B4" w:rsidRDefault="009D1237">
      <w:pPr>
        <w:pBdr>
          <w:bottom w:val="single" w:sz="4" w:space="1" w:color="000000"/>
        </w:pBdr>
        <w:tabs>
          <w:tab w:val="left" w:pos="180"/>
        </w:tabs>
        <w:ind w:left="-540" w:right="-662"/>
        <w:rPr>
          <w:rFonts w:ascii="Arial" w:eastAsia="Arial" w:hAnsi="Arial" w:cs="Arial"/>
          <w:b/>
          <w:sz w:val="20"/>
          <w:szCs w:val="20"/>
        </w:rPr>
      </w:pPr>
    </w:p>
    <w:p w14:paraId="41257853" w14:textId="77777777" w:rsidR="009D1237" w:rsidRPr="008269B4" w:rsidRDefault="00283E9D">
      <w:pPr>
        <w:pBdr>
          <w:bottom w:val="single" w:sz="4" w:space="1" w:color="000000"/>
        </w:pBdr>
        <w:tabs>
          <w:tab w:val="left" w:pos="180"/>
        </w:tabs>
        <w:ind w:left="-540" w:right="-662"/>
        <w:rPr>
          <w:rFonts w:ascii="Arial" w:eastAsia="Arial" w:hAnsi="Arial" w:cs="Arial"/>
          <w:b/>
          <w:sz w:val="20"/>
          <w:szCs w:val="20"/>
        </w:rPr>
      </w:pPr>
      <w:r w:rsidRPr="008269B4">
        <w:rPr>
          <w:rFonts w:ascii="Arial" w:eastAsia="Arial" w:hAnsi="Arial" w:cs="Arial"/>
          <w:b/>
          <w:sz w:val="20"/>
          <w:szCs w:val="20"/>
        </w:rPr>
        <w:t>PERSON SPECIFICATION</w:t>
      </w:r>
    </w:p>
    <w:p w14:paraId="5585D879" w14:textId="77777777" w:rsidR="009D1237" w:rsidRPr="008269B4" w:rsidRDefault="00283E9D">
      <w:pPr>
        <w:rPr>
          <w:rFonts w:ascii="Arial" w:eastAsia="Arial" w:hAnsi="Arial" w:cs="Arial"/>
          <w:b/>
          <w:sz w:val="20"/>
          <w:szCs w:val="20"/>
        </w:rPr>
      </w:pPr>
      <w:r w:rsidRPr="008269B4">
        <w:rPr>
          <w:rFonts w:ascii="Arial" w:eastAsia="Arial" w:hAnsi="Arial" w:cs="Arial"/>
          <w:b/>
          <w:sz w:val="20"/>
          <w:szCs w:val="20"/>
        </w:rPr>
        <w:t>E= Essential, D = Desirable</w:t>
      </w:r>
      <w:r w:rsidRPr="008269B4">
        <w:rPr>
          <w:rFonts w:ascii="Arial" w:eastAsia="Arial" w:hAnsi="Arial" w:cs="Arial"/>
          <w:b/>
          <w:sz w:val="20"/>
          <w:szCs w:val="20"/>
        </w:rPr>
        <w:tab/>
      </w:r>
    </w:p>
    <w:p w14:paraId="0ACE8F60" w14:textId="77777777" w:rsidR="009D1237" w:rsidRPr="008269B4" w:rsidRDefault="009D1237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09"/>
        <w:gridCol w:w="74"/>
        <w:gridCol w:w="682"/>
        <w:gridCol w:w="757"/>
      </w:tblGrid>
      <w:tr w:rsidR="009D1237" w:rsidRPr="008269B4" w14:paraId="0A2D840A" w14:textId="77777777">
        <w:tc>
          <w:tcPr>
            <w:tcW w:w="7009" w:type="dxa"/>
            <w:shd w:val="clear" w:color="auto" w:fill="auto"/>
          </w:tcPr>
          <w:p w14:paraId="315EFB31" w14:textId="77777777" w:rsidR="009D1237" w:rsidRPr="008269B4" w:rsidRDefault="009D123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23D74BD0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57" w:type="dxa"/>
            <w:shd w:val="clear" w:color="auto" w:fill="auto"/>
          </w:tcPr>
          <w:p w14:paraId="15842935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9D1237" w:rsidRPr="008269B4" w14:paraId="1EE25003" w14:textId="77777777">
        <w:tc>
          <w:tcPr>
            <w:tcW w:w="8522" w:type="dxa"/>
            <w:gridSpan w:val="4"/>
            <w:shd w:val="clear" w:color="auto" w:fill="D9D9D9"/>
          </w:tcPr>
          <w:p w14:paraId="0F2F2670" w14:textId="77777777" w:rsidR="009D1237" w:rsidRPr="008269B4" w:rsidRDefault="00283E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Skills/Abilities</w:t>
            </w:r>
          </w:p>
        </w:tc>
      </w:tr>
      <w:tr w:rsidR="009D1237" w:rsidRPr="008269B4" w14:paraId="322E3FA4" w14:textId="77777777">
        <w:tc>
          <w:tcPr>
            <w:tcW w:w="7009" w:type="dxa"/>
            <w:shd w:val="clear" w:color="auto" w:fill="auto"/>
          </w:tcPr>
          <w:p w14:paraId="6B2434D7" w14:textId="4D4601A9" w:rsidR="009D1237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The ability to plan and implement effective actions for students at risk of underachieving (under the guidance of teaching/senior staff and within an agreed system of supervision).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670C0D52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5467EE4F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5C3D1FF9" w14:textId="77777777">
        <w:tc>
          <w:tcPr>
            <w:tcW w:w="7009" w:type="dxa"/>
            <w:shd w:val="clear" w:color="auto" w:fill="auto"/>
          </w:tcPr>
          <w:p w14:paraId="334C427B" w14:textId="2B574124" w:rsidR="009D1237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Ability to work constructively as part of a team, understanding classroom roles and</w:t>
            </w:r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269B4">
              <w:rPr>
                <w:rFonts w:ascii="Arial" w:eastAsia="Arial" w:hAnsi="Arial" w:cs="Arial"/>
                <w:sz w:val="20"/>
                <w:szCs w:val="20"/>
              </w:rPr>
              <w:t>responsibilities and your own position within these.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0F9F429A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6BCAC038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71B8C7E4" w14:textId="77777777">
        <w:tc>
          <w:tcPr>
            <w:tcW w:w="7009" w:type="dxa"/>
            <w:shd w:val="clear" w:color="auto" w:fill="auto"/>
          </w:tcPr>
          <w:p w14:paraId="30008892" w14:textId="70D67558" w:rsidR="009D1237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Ability to relate well to both children and adults.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1F841F35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2AAE09C0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3DC9E320" w14:textId="77777777">
        <w:tc>
          <w:tcPr>
            <w:tcW w:w="7009" w:type="dxa"/>
            <w:shd w:val="clear" w:color="auto" w:fill="auto"/>
          </w:tcPr>
          <w:p w14:paraId="5556AFD5" w14:textId="23CA5BE1" w:rsidR="009D1237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Ability to work under pressure.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79A46733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33181427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3F1CF358" w14:textId="77777777">
        <w:tc>
          <w:tcPr>
            <w:tcW w:w="7009" w:type="dxa"/>
            <w:shd w:val="clear" w:color="auto" w:fill="auto"/>
          </w:tcPr>
          <w:p w14:paraId="051B1CFE" w14:textId="77777777" w:rsidR="009D1237" w:rsidRPr="008269B4" w:rsidRDefault="00283E9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Effective use of ICT 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7C33F1FE" w14:textId="2A937C6A" w:rsidR="009D1237" w:rsidRPr="008269B4" w:rsidRDefault="009D1237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6FD7A68A" w14:textId="7718ABCC" w:rsidR="009D1237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Segoe UI Emoji" w:eastAsia="Arial" w:hAnsi="Segoe UI Emoji" w:cs="Segoe UI Emoji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7E2C46D4" w14:textId="77777777">
        <w:tc>
          <w:tcPr>
            <w:tcW w:w="7009" w:type="dxa"/>
            <w:shd w:val="clear" w:color="auto" w:fill="auto"/>
          </w:tcPr>
          <w:p w14:paraId="54B05082" w14:textId="3196082B" w:rsidR="009D1237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Ability to self-evaluate learning needs and actively seek</w:t>
            </w:r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269B4">
              <w:rPr>
                <w:rFonts w:ascii="Arial" w:eastAsia="Arial" w:hAnsi="Arial" w:cs="Arial"/>
                <w:sz w:val="20"/>
                <w:szCs w:val="20"/>
              </w:rPr>
              <w:t>learning opportunities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0B0D6764" w14:textId="1B237B5A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C442AD7" w14:textId="3B3FF9D9" w:rsidR="009D1237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Segoe UI Emoji" w:eastAsia="Arial" w:hAnsi="Segoe UI Emoji" w:cs="Segoe UI Emoji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05DE6597" w14:textId="77777777">
        <w:tc>
          <w:tcPr>
            <w:tcW w:w="7009" w:type="dxa"/>
            <w:shd w:val="clear" w:color="auto" w:fill="auto"/>
          </w:tcPr>
          <w:p w14:paraId="03A63339" w14:textId="77777777" w:rsidR="009D1237" w:rsidRPr="008269B4" w:rsidRDefault="00283E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Able to contribute to wider school initiatives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1A07BD18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5EDFBB7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5A875737" w14:textId="77777777">
        <w:tc>
          <w:tcPr>
            <w:tcW w:w="8522" w:type="dxa"/>
            <w:gridSpan w:val="4"/>
            <w:shd w:val="clear" w:color="auto" w:fill="D9D9D9"/>
          </w:tcPr>
          <w:p w14:paraId="3FEBF79F" w14:textId="77777777" w:rsidR="009D1237" w:rsidRPr="008269B4" w:rsidRDefault="00283E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Knowledge and Understanding</w:t>
            </w:r>
          </w:p>
        </w:tc>
      </w:tr>
      <w:tr w:rsidR="009D1237" w:rsidRPr="008269B4" w14:paraId="52737CD1" w14:textId="77777777">
        <w:tc>
          <w:tcPr>
            <w:tcW w:w="7009" w:type="dxa"/>
            <w:shd w:val="clear" w:color="auto" w:fill="auto"/>
          </w:tcPr>
          <w:p w14:paraId="1529CBA0" w14:textId="77777777" w:rsidR="009D1237" w:rsidRPr="008269B4" w:rsidRDefault="00283E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Awareness of the difficulties and barriers some students can face in education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7F756927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564FE791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05448995" w14:textId="77777777">
        <w:tc>
          <w:tcPr>
            <w:tcW w:w="7009" w:type="dxa"/>
            <w:shd w:val="clear" w:color="auto" w:fill="auto"/>
          </w:tcPr>
          <w:p w14:paraId="33884148" w14:textId="77777777" w:rsidR="009D1237" w:rsidRPr="008269B4" w:rsidRDefault="00283E9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Awareness of safeguarding and child protection practices</w:t>
            </w:r>
          </w:p>
          <w:p w14:paraId="0D3D3B74" w14:textId="77777777" w:rsidR="009D1237" w:rsidRPr="008269B4" w:rsidRDefault="009D12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auto"/>
          </w:tcPr>
          <w:p w14:paraId="011E91E2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0CCF3C2F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1B484A27" w14:textId="77777777">
        <w:tc>
          <w:tcPr>
            <w:tcW w:w="8522" w:type="dxa"/>
            <w:gridSpan w:val="4"/>
            <w:shd w:val="clear" w:color="auto" w:fill="D9D9D9"/>
          </w:tcPr>
          <w:p w14:paraId="315EC214" w14:textId="77777777" w:rsidR="009D1237" w:rsidRPr="008269B4" w:rsidRDefault="00283E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9D1237" w:rsidRPr="008269B4" w14:paraId="609A0C35" w14:textId="77777777">
        <w:tc>
          <w:tcPr>
            <w:tcW w:w="7083" w:type="dxa"/>
            <w:gridSpan w:val="2"/>
            <w:shd w:val="clear" w:color="auto" w:fill="auto"/>
          </w:tcPr>
          <w:p w14:paraId="3F5183EF" w14:textId="6D43DB35" w:rsidR="009D1237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Experience of working with young people</w:t>
            </w:r>
          </w:p>
        </w:tc>
        <w:tc>
          <w:tcPr>
            <w:tcW w:w="682" w:type="dxa"/>
            <w:shd w:val="clear" w:color="auto" w:fill="auto"/>
          </w:tcPr>
          <w:p w14:paraId="353F4E24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58A582DC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42786A1C" w14:textId="77777777">
        <w:tc>
          <w:tcPr>
            <w:tcW w:w="7083" w:type="dxa"/>
            <w:gridSpan w:val="2"/>
            <w:shd w:val="clear" w:color="auto" w:fill="auto"/>
          </w:tcPr>
          <w:p w14:paraId="10D348BD" w14:textId="51AA76F4" w:rsidR="009D1237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hAnsi="Arial" w:cs="Arial"/>
                <w:sz w:val="20"/>
                <w:szCs w:val="20"/>
              </w:rPr>
              <w:t>Good understanding of principles of child development and learning processes and in particular, barriers to learning.</w:t>
            </w:r>
          </w:p>
        </w:tc>
        <w:tc>
          <w:tcPr>
            <w:tcW w:w="682" w:type="dxa"/>
            <w:shd w:val="clear" w:color="auto" w:fill="auto"/>
          </w:tcPr>
          <w:p w14:paraId="149A3B54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7BE2AF9F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721D650C" w14:textId="77777777">
        <w:tc>
          <w:tcPr>
            <w:tcW w:w="7083" w:type="dxa"/>
            <w:gridSpan w:val="2"/>
            <w:shd w:val="clear" w:color="auto" w:fill="auto"/>
          </w:tcPr>
          <w:p w14:paraId="208B9E0C" w14:textId="2324ADD1" w:rsidR="009D1237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Understanding of statutory frameworks relating to teaching</w:t>
            </w:r>
          </w:p>
        </w:tc>
        <w:tc>
          <w:tcPr>
            <w:tcW w:w="682" w:type="dxa"/>
            <w:shd w:val="clear" w:color="auto" w:fill="auto"/>
          </w:tcPr>
          <w:p w14:paraId="273AFF16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1D58C8D5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401997F5" w14:textId="77777777">
        <w:tc>
          <w:tcPr>
            <w:tcW w:w="7083" w:type="dxa"/>
            <w:gridSpan w:val="2"/>
            <w:shd w:val="clear" w:color="auto" w:fill="auto"/>
          </w:tcPr>
          <w:p w14:paraId="6CBA7D1C" w14:textId="4EF8B1AB" w:rsidR="009D1237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269B4">
              <w:rPr>
                <w:rFonts w:ascii="Arial" w:eastAsia="Arial" w:hAnsi="Arial" w:cs="Arial"/>
                <w:sz w:val="20"/>
                <w:szCs w:val="20"/>
              </w:rPr>
              <w:t>Experience as a Teaching Assistant</w:t>
            </w:r>
          </w:p>
        </w:tc>
        <w:tc>
          <w:tcPr>
            <w:tcW w:w="682" w:type="dxa"/>
            <w:shd w:val="clear" w:color="auto" w:fill="auto"/>
          </w:tcPr>
          <w:p w14:paraId="495E8FD6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4BC0D78A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399F8973" w14:textId="77777777">
        <w:tc>
          <w:tcPr>
            <w:tcW w:w="8522" w:type="dxa"/>
            <w:gridSpan w:val="4"/>
            <w:shd w:val="clear" w:color="auto" w:fill="D9D9D9"/>
          </w:tcPr>
          <w:p w14:paraId="30E76F24" w14:textId="77777777" w:rsidR="009D1237" w:rsidRPr="008269B4" w:rsidRDefault="00283E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Qualifications</w:t>
            </w:r>
          </w:p>
        </w:tc>
      </w:tr>
      <w:tr w:rsidR="009D1237" w:rsidRPr="008269B4" w14:paraId="2D30EBDC" w14:textId="77777777">
        <w:tc>
          <w:tcPr>
            <w:tcW w:w="7083" w:type="dxa"/>
            <w:gridSpan w:val="2"/>
            <w:shd w:val="clear" w:color="auto" w:fill="auto"/>
          </w:tcPr>
          <w:p w14:paraId="3868E4A8" w14:textId="73780EDE" w:rsidR="009D1237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Relevant recognised Level 3 qualification</w:t>
            </w:r>
          </w:p>
        </w:tc>
        <w:tc>
          <w:tcPr>
            <w:tcW w:w="682" w:type="dxa"/>
            <w:shd w:val="clear" w:color="auto" w:fill="auto"/>
          </w:tcPr>
          <w:p w14:paraId="2B18DFBE" w14:textId="79AFCC1A" w:rsidR="009D1237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744C4646" w14:textId="2A4A2665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9B4" w:rsidRPr="008269B4" w14:paraId="1823EC44" w14:textId="77777777">
        <w:tc>
          <w:tcPr>
            <w:tcW w:w="7083" w:type="dxa"/>
            <w:gridSpan w:val="2"/>
            <w:shd w:val="clear" w:color="auto" w:fill="auto"/>
          </w:tcPr>
          <w:p w14:paraId="01CD7486" w14:textId="1788AF21" w:rsidR="008269B4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Good literacy and numeracy skills</w:t>
            </w:r>
          </w:p>
        </w:tc>
        <w:tc>
          <w:tcPr>
            <w:tcW w:w="682" w:type="dxa"/>
            <w:shd w:val="clear" w:color="auto" w:fill="auto"/>
          </w:tcPr>
          <w:p w14:paraId="41FBE1E4" w14:textId="77777777" w:rsidR="008269B4" w:rsidRPr="008269B4" w:rsidRDefault="008269B4">
            <w:pPr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715BDEC" w14:textId="71B35442" w:rsidR="008269B4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8269B4" w:rsidRPr="008269B4" w14:paraId="44F4CF70" w14:textId="77777777">
        <w:tc>
          <w:tcPr>
            <w:tcW w:w="7083" w:type="dxa"/>
            <w:gridSpan w:val="2"/>
            <w:shd w:val="clear" w:color="auto" w:fill="auto"/>
          </w:tcPr>
          <w:p w14:paraId="0B1BD0A4" w14:textId="42B4D5BF" w:rsidR="008269B4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Evidence of further education</w:t>
            </w:r>
          </w:p>
        </w:tc>
        <w:tc>
          <w:tcPr>
            <w:tcW w:w="682" w:type="dxa"/>
            <w:shd w:val="clear" w:color="auto" w:fill="auto"/>
          </w:tcPr>
          <w:p w14:paraId="451FE5BD" w14:textId="77777777" w:rsidR="008269B4" w:rsidRPr="008269B4" w:rsidRDefault="008269B4">
            <w:pPr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73BD6C68" w14:textId="2E78DD39" w:rsidR="008269B4" w:rsidRPr="008269B4" w:rsidRDefault="008269B4">
            <w:pPr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8269B4" w:rsidRPr="008269B4" w14:paraId="1D45D69C" w14:textId="77777777">
        <w:tc>
          <w:tcPr>
            <w:tcW w:w="7083" w:type="dxa"/>
            <w:gridSpan w:val="2"/>
            <w:shd w:val="clear" w:color="auto" w:fill="auto"/>
          </w:tcPr>
          <w:p w14:paraId="0E3054AF" w14:textId="1D94714C" w:rsidR="008269B4" w:rsidRPr="008269B4" w:rsidRDefault="008269B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Training in relevant learning strategies, </w:t>
            </w:r>
            <w:proofErr w:type="gramStart"/>
            <w:r w:rsidRPr="008269B4"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 literacy, dyslexia</w:t>
            </w:r>
          </w:p>
        </w:tc>
        <w:tc>
          <w:tcPr>
            <w:tcW w:w="682" w:type="dxa"/>
            <w:shd w:val="clear" w:color="auto" w:fill="auto"/>
          </w:tcPr>
          <w:p w14:paraId="6F2D72D8" w14:textId="77777777" w:rsidR="008269B4" w:rsidRPr="008269B4" w:rsidRDefault="008269B4">
            <w:pPr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14:paraId="3D9BCE4B" w14:textId="6E98350D" w:rsidR="008269B4" w:rsidRPr="008269B4" w:rsidRDefault="008269B4">
            <w:pPr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</w:tr>
      <w:tr w:rsidR="009D1237" w:rsidRPr="008269B4" w14:paraId="31EB267C" w14:textId="77777777">
        <w:tc>
          <w:tcPr>
            <w:tcW w:w="8522" w:type="dxa"/>
            <w:gridSpan w:val="4"/>
            <w:shd w:val="clear" w:color="auto" w:fill="D9D9D9"/>
          </w:tcPr>
          <w:p w14:paraId="48D51749" w14:textId="77777777" w:rsidR="009D1237" w:rsidRPr="008269B4" w:rsidRDefault="00283E9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b/>
                <w:sz w:val="20"/>
                <w:szCs w:val="20"/>
              </w:rPr>
              <w:t>Attributes</w:t>
            </w:r>
          </w:p>
        </w:tc>
      </w:tr>
      <w:tr w:rsidR="009D1237" w:rsidRPr="008269B4" w14:paraId="5A427157" w14:textId="77777777">
        <w:tc>
          <w:tcPr>
            <w:tcW w:w="7083" w:type="dxa"/>
            <w:gridSpan w:val="2"/>
            <w:shd w:val="clear" w:color="auto" w:fill="auto"/>
          </w:tcPr>
          <w:p w14:paraId="25302A28" w14:textId="77777777" w:rsidR="009D1237" w:rsidRPr="008269B4" w:rsidRDefault="00283E9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Commitment to an ethos of high standards, personal </w:t>
            </w:r>
            <w:proofErr w:type="gramStart"/>
            <w:r w:rsidRPr="008269B4">
              <w:rPr>
                <w:rFonts w:ascii="Arial" w:eastAsia="Arial" w:hAnsi="Arial" w:cs="Arial"/>
                <w:sz w:val="20"/>
                <w:szCs w:val="20"/>
              </w:rPr>
              <w:t>fulfilment,  academic</w:t>
            </w:r>
            <w:proofErr w:type="gramEnd"/>
            <w:r w:rsidRPr="008269B4">
              <w:rPr>
                <w:rFonts w:ascii="Arial" w:eastAsia="Arial" w:hAnsi="Arial" w:cs="Arial"/>
                <w:sz w:val="20"/>
                <w:szCs w:val="20"/>
              </w:rPr>
              <w:t xml:space="preserve"> success and to improving the life chances of young people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3CE0278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51418970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48E05A40" w14:textId="77777777">
        <w:tc>
          <w:tcPr>
            <w:tcW w:w="7083" w:type="dxa"/>
            <w:gridSpan w:val="2"/>
            <w:shd w:val="clear" w:color="auto" w:fill="auto"/>
          </w:tcPr>
          <w:p w14:paraId="420306C6" w14:textId="77777777" w:rsidR="009D1237" w:rsidRPr="008269B4" w:rsidRDefault="00283E9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 pro-active approach to dealing with issues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927B08D" w14:textId="77777777" w:rsidR="009D1237" w:rsidRPr="008269B4" w:rsidRDefault="00283E9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52ACC3CC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D1237" w:rsidRPr="008269B4" w14:paraId="07A05FD9" w14:textId="77777777">
        <w:tc>
          <w:tcPr>
            <w:tcW w:w="7083" w:type="dxa"/>
            <w:gridSpan w:val="2"/>
            <w:shd w:val="clear" w:color="auto" w:fill="auto"/>
          </w:tcPr>
          <w:p w14:paraId="61F32DBA" w14:textId="77777777" w:rsidR="009D1237" w:rsidRPr="008269B4" w:rsidRDefault="00283E9D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The ability to remain calm under pressure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92E28AA" w14:textId="77777777" w:rsidR="009D1237" w:rsidRPr="008269B4" w:rsidRDefault="00283E9D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0ADAD169" w14:textId="77777777" w:rsidR="009D1237" w:rsidRPr="008269B4" w:rsidRDefault="009D123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9B4" w:rsidRPr="008269B4" w14:paraId="30FD9DC7" w14:textId="77777777">
        <w:tc>
          <w:tcPr>
            <w:tcW w:w="7083" w:type="dxa"/>
            <w:gridSpan w:val="2"/>
            <w:shd w:val="clear" w:color="auto" w:fill="auto"/>
          </w:tcPr>
          <w:p w14:paraId="051DAA67" w14:textId="44DE6317" w:rsidR="008269B4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Be flexible and adaptable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E1EF287" w14:textId="228C5555" w:rsidR="008269B4" w:rsidRPr="008269B4" w:rsidRDefault="008269B4">
            <w:pPr>
              <w:spacing w:after="120"/>
              <w:jc w:val="center"/>
              <w:rPr>
                <w:rFonts w:ascii="Noto Sans Symbols" w:eastAsia="Noto Sans Symbols" w:hAnsi="Noto Sans Symbols" w:cs="Noto Sans Symbols"/>
                <w:b/>
                <w:sz w:val="20"/>
                <w:szCs w:val="20"/>
              </w:rPr>
            </w:pPr>
            <w:r w:rsidRPr="008269B4">
              <w:rPr>
                <w:rFonts w:ascii="Segoe UI Emoji" w:eastAsia="Noto Sans Symbols" w:hAnsi="Segoe UI Emoji" w:cs="Segoe UI Emoji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644B1F53" w14:textId="77777777" w:rsidR="008269B4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9B4" w:rsidRPr="008269B4" w14:paraId="34737635" w14:textId="77777777">
        <w:tc>
          <w:tcPr>
            <w:tcW w:w="7083" w:type="dxa"/>
            <w:gridSpan w:val="2"/>
            <w:shd w:val="clear" w:color="auto" w:fill="auto"/>
          </w:tcPr>
          <w:p w14:paraId="61D3DA31" w14:textId="1AF649F2" w:rsidR="008269B4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Have good communication and interpersonal skills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7666D88" w14:textId="757F92B7" w:rsidR="008269B4" w:rsidRPr="008269B4" w:rsidRDefault="008269B4">
            <w:pPr>
              <w:spacing w:after="120"/>
              <w:jc w:val="center"/>
              <w:rPr>
                <w:rFonts w:ascii="Segoe UI Emoji" w:eastAsia="Noto Sans Symbols" w:hAnsi="Segoe UI Emoji" w:cs="Segoe UI Emoji"/>
                <w:b/>
                <w:sz w:val="20"/>
                <w:szCs w:val="20"/>
              </w:rPr>
            </w:pPr>
            <w:r w:rsidRPr="008269B4">
              <w:rPr>
                <w:rFonts w:ascii="Segoe UI Emoji" w:eastAsia="Noto Sans Symbols" w:hAnsi="Segoe UI Emoji" w:cs="Segoe UI Emoji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4F84CB2E" w14:textId="77777777" w:rsidR="008269B4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9B4" w:rsidRPr="008269B4" w14:paraId="52A7E137" w14:textId="77777777">
        <w:tc>
          <w:tcPr>
            <w:tcW w:w="7083" w:type="dxa"/>
            <w:gridSpan w:val="2"/>
            <w:shd w:val="clear" w:color="auto" w:fill="auto"/>
          </w:tcPr>
          <w:p w14:paraId="50731C0A" w14:textId="12CFFC56" w:rsidR="008269B4" w:rsidRPr="008269B4" w:rsidRDefault="008269B4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269B4">
              <w:rPr>
                <w:rFonts w:ascii="Arial" w:eastAsia="Arial" w:hAnsi="Arial" w:cs="Arial"/>
                <w:sz w:val="20"/>
                <w:szCs w:val="20"/>
              </w:rPr>
              <w:t>Ability to demonstrate, understand and apply our values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0788C4" w14:textId="77870CC7" w:rsidR="008269B4" w:rsidRPr="008269B4" w:rsidRDefault="008269B4">
            <w:pPr>
              <w:spacing w:after="120"/>
              <w:jc w:val="center"/>
              <w:rPr>
                <w:rFonts w:ascii="Segoe UI Emoji" w:eastAsia="Noto Sans Symbols" w:hAnsi="Segoe UI Emoji" w:cs="Segoe UI Emoji"/>
                <w:b/>
                <w:sz w:val="20"/>
                <w:szCs w:val="20"/>
              </w:rPr>
            </w:pPr>
            <w:r w:rsidRPr="008269B4">
              <w:rPr>
                <w:rFonts w:ascii="Segoe UI Emoji" w:eastAsia="Noto Sans Symbols" w:hAnsi="Segoe UI Emoji" w:cs="Segoe UI Emoji"/>
                <w:b/>
                <w:sz w:val="20"/>
                <w:szCs w:val="20"/>
              </w:rPr>
              <w:t>✔</w:t>
            </w:r>
          </w:p>
        </w:tc>
        <w:tc>
          <w:tcPr>
            <w:tcW w:w="757" w:type="dxa"/>
            <w:shd w:val="clear" w:color="auto" w:fill="auto"/>
          </w:tcPr>
          <w:p w14:paraId="1B16BEF1" w14:textId="77777777" w:rsidR="008269B4" w:rsidRPr="008269B4" w:rsidRDefault="008269B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E89ABE0" w14:textId="77777777" w:rsidR="009D1237" w:rsidRPr="008269B4" w:rsidRDefault="009D1237">
      <w:pPr>
        <w:rPr>
          <w:sz w:val="20"/>
          <w:szCs w:val="20"/>
        </w:rPr>
      </w:pPr>
    </w:p>
    <w:sectPr w:rsidR="009D1237" w:rsidRPr="008269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37"/>
    <w:rsid w:val="008269B4"/>
    <w:rsid w:val="009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BB6D"/>
  <w15:docId w15:val="{04F6766A-76B3-4BC1-B119-4E1B49C0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E0"/>
    <w:rPr>
      <w:rFonts w:ascii="Segoe UI" w:eastAsia="Times New Roman" w:hAnsi="Segoe UI" w:cs="Segoe UI"/>
      <w:sz w:val="18"/>
      <w:szCs w:val="1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0OMY5f79hJZOFnLS2gtMhSeLQ==">AMUW2mXHadxk1qWG9B9b5CqNMTZGpC6QXFgltZM1lLwY75RigvKW/l3cvFhNY61HUSkUzl5WAWnDTzekNHIDNtzNEI34Ox50YhJWx5pfeZnJCBApONY7KgvcehYPl3D4vVpm7GjmMSyi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Graham</dc:creator>
  <cp:lastModifiedBy>Daniel Crosland</cp:lastModifiedBy>
  <cp:revision>2</cp:revision>
  <dcterms:created xsi:type="dcterms:W3CDTF">2021-05-27T08:44:00Z</dcterms:created>
  <dcterms:modified xsi:type="dcterms:W3CDTF">2021-05-27T08:44:00Z</dcterms:modified>
</cp:coreProperties>
</file>