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F4" w:rsidRDefault="009721AF" w:rsidP="00DC443D">
      <w:pPr>
        <w:ind w:hanging="851"/>
        <w:rPr>
          <w:b/>
          <w:sz w:val="32"/>
          <w:szCs w:val="32"/>
          <w:lang w:val="en-GB"/>
        </w:rPr>
      </w:pPr>
      <w:bookmarkStart w:id="0" w:name="_GoBack"/>
      <w:bookmarkEnd w:id="0"/>
      <w:r w:rsidRPr="00B12B85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74414C" wp14:editId="6AF9C265">
            <wp:simplePos x="0" y="0"/>
            <wp:positionH relativeFrom="margin">
              <wp:posOffset>5543550</wp:posOffset>
            </wp:positionH>
            <wp:positionV relativeFrom="margin">
              <wp:posOffset>-276225</wp:posOffset>
            </wp:positionV>
            <wp:extent cx="1079500" cy="10795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c Logo High 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493">
        <w:rPr>
          <w:b/>
          <w:sz w:val="32"/>
          <w:szCs w:val="32"/>
          <w:lang w:val="en-GB"/>
        </w:rPr>
        <w:t xml:space="preserve">Employee Specification </w:t>
      </w:r>
      <w:r w:rsidR="00004D46">
        <w:rPr>
          <w:b/>
          <w:sz w:val="32"/>
          <w:szCs w:val="32"/>
          <w:lang w:val="en-GB"/>
        </w:rPr>
        <w:t>–</w:t>
      </w:r>
      <w:r w:rsidR="00505493">
        <w:rPr>
          <w:b/>
          <w:sz w:val="32"/>
          <w:szCs w:val="32"/>
          <w:lang w:val="en-GB"/>
        </w:rPr>
        <w:t xml:space="preserve"> </w:t>
      </w:r>
      <w:r w:rsidR="00004D46">
        <w:rPr>
          <w:b/>
          <w:sz w:val="32"/>
          <w:szCs w:val="32"/>
          <w:lang w:val="en-GB"/>
        </w:rPr>
        <w:t>Teaching Assistant Level 1</w:t>
      </w:r>
    </w:p>
    <w:p w:rsidR="00DC443D" w:rsidRDefault="00505493" w:rsidP="00505493">
      <w:pPr>
        <w:tabs>
          <w:tab w:val="left" w:pos="8647"/>
        </w:tabs>
        <w:ind w:left="-851" w:right="429"/>
        <w:jc w:val="both"/>
        <w:rPr>
          <w:b/>
          <w:sz w:val="32"/>
          <w:szCs w:val="32"/>
          <w:lang w:val="en-GB"/>
        </w:rPr>
      </w:pPr>
      <w:r w:rsidRPr="00D53F39">
        <w:rPr>
          <w:lang w:val="en-GB"/>
        </w:rPr>
        <w:t>Detailed below are the types of skills, experience and knowledge that are required of applicants applying for the post. The ‘Essential</w:t>
      </w:r>
      <w:r>
        <w:rPr>
          <w:lang w:val="en-GB"/>
        </w:rPr>
        <w:t>’ requirements</w:t>
      </w:r>
      <w:r w:rsidRPr="00D53F39">
        <w:rPr>
          <w:lang w:val="en-GB"/>
        </w:rPr>
        <w:t xml:space="preserve"> indicate the minimum requirements, and applicants lacking these attributes will not be considered for the post. The points detailed under ‘Desirable</w:t>
      </w:r>
      <w:r>
        <w:rPr>
          <w:lang w:val="en-GB"/>
        </w:rPr>
        <w:t>’ requirements</w:t>
      </w:r>
      <w:r w:rsidRPr="00D53F39">
        <w:rPr>
          <w:lang w:val="en-GB"/>
        </w:rPr>
        <w:t xml:space="preserve"> are additional attributes to enable the applicant to perform the position more effectively or with little or no training. They are not essential but may be used to distinguish between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6526"/>
        <w:gridCol w:w="1418"/>
        <w:gridCol w:w="1417"/>
        <w:gridCol w:w="1696"/>
      </w:tblGrid>
      <w:tr w:rsidR="00FE6648" w:rsidRPr="00B12B85" w:rsidTr="000479FA">
        <w:tc>
          <w:tcPr>
            <w:tcW w:w="6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648" w:rsidRPr="00B12B85" w:rsidRDefault="00FE6648" w:rsidP="002E5876">
            <w:pPr>
              <w:spacing w:line="276" w:lineRule="auto"/>
              <w:rPr>
                <w:lang w:val="en-GB"/>
              </w:rPr>
            </w:pPr>
          </w:p>
        </w:tc>
        <w:tc>
          <w:tcPr>
            <w:tcW w:w="4531" w:type="dxa"/>
            <w:gridSpan w:val="3"/>
            <w:tcBorders>
              <w:left w:val="single" w:sz="4" w:space="0" w:color="auto"/>
            </w:tcBorders>
          </w:tcPr>
          <w:p w:rsidR="00FE6648" w:rsidRPr="002E5876" w:rsidRDefault="00FE6648" w:rsidP="00505493">
            <w:pPr>
              <w:spacing w:line="276" w:lineRule="auto"/>
              <w:rPr>
                <w:b/>
                <w:lang w:val="en-GB"/>
              </w:rPr>
            </w:pPr>
            <w:r w:rsidRPr="002E5876">
              <w:rPr>
                <w:b/>
                <w:lang w:val="en-GB"/>
              </w:rPr>
              <w:t>KEY</w:t>
            </w:r>
          </w:p>
        </w:tc>
      </w:tr>
      <w:tr w:rsidR="00FE6648" w:rsidRPr="00B12B85" w:rsidTr="000479FA">
        <w:tc>
          <w:tcPr>
            <w:tcW w:w="6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648" w:rsidRPr="00B12B85" w:rsidRDefault="00FE6648" w:rsidP="002E5876">
            <w:pPr>
              <w:spacing w:line="276" w:lineRule="auto"/>
              <w:rPr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E6648" w:rsidRPr="00B12B85" w:rsidRDefault="00FE6648" w:rsidP="00EB1A96">
            <w:pPr>
              <w:spacing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FE6648" w:rsidRPr="00B12B85" w:rsidRDefault="00FE6648" w:rsidP="00EB1A9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= Application</w:t>
            </w:r>
          </w:p>
        </w:tc>
      </w:tr>
      <w:tr w:rsidR="00FE6648" w:rsidRPr="00B12B85" w:rsidTr="000479FA"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648" w:rsidRPr="00B12B85" w:rsidRDefault="00FE6648" w:rsidP="002E5876">
            <w:pPr>
              <w:spacing w:line="276" w:lineRule="auto"/>
              <w:rPr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E6648" w:rsidRPr="00B12B85" w:rsidRDefault="00FE6648" w:rsidP="00EB1A96">
            <w:pPr>
              <w:spacing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:rsidR="00FE6648" w:rsidRPr="00B12B85" w:rsidRDefault="00FE6648" w:rsidP="00EB1A9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= Selection Process</w:t>
            </w:r>
          </w:p>
        </w:tc>
      </w:tr>
      <w:tr w:rsidR="00FE6648" w:rsidRPr="00B12B85" w:rsidTr="000479FA">
        <w:tc>
          <w:tcPr>
            <w:tcW w:w="652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E5876" w:rsidRPr="00B12B85" w:rsidRDefault="002E5876" w:rsidP="002E5876">
            <w:pPr>
              <w:spacing w:line="276" w:lineRule="auto"/>
              <w:rPr>
                <w:lang w:val="en-GB"/>
              </w:rPr>
            </w:pPr>
            <w:r w:rsidRPr="00B12B85">
              <w:rPr>
                <w:b/>
                <w:lang w:val="en-GB"/>
              </w:rPr>
              <w:t>Person Specification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E5876" w:rsidRPr="00B12B85" w:rsidRDefault="002E5876" w:rsidP="002E587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B12B85">
              <w:rPr>
                <w:b/>
                <w:lang w:val="en-GB"/>
              </w:rPr>
              <w:t>Essential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E5876" w:rsidRPr="00B12B85" w:rsidRDefault="002E5876" w:rsidP="002E587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Desirable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:rsidR="002E5876" w:rsidRPr="00B12B85" w:rsidRDefault="002E5876" w:rsidP="002E587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Method of Assessment </w:t>
            </w:r>
          </w:p>
        </w:tc>
      </w:tr>
      <w:tr w:rsidR="000479FA" w:rsidRPr="00B12B85" w:rsidTr="000479FA">
        <w:trPr>
          <w:trHeight w:val="397"/>
        </w:trPr>
        <w:tc>
          <w:tcPr>
            <w:tcW w:w="11057" w:type="dxa"/>
            <w:gridSpan w:val="4"/>
            <w:shd w:val="clear" w:color="auto" w:fill="BDD6EE" w:themeFill="accent1" w:themeFillTint="66"/>
          </w:tcPr>
          <w:p w:rsidR="000479FA" w:rsidRPr="00B12B85" w:rsidRDefault="000479FA">
            <w:r w:rsidRPr="00B12B85">
              <w:rPr>
                <w:b/>
                <w:lang w:val="en-GB"/>
              </w:rPr>
              <w:t>Skills and Ability.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C1FB5" w:rsidRDefault="000479FA" w:rsidP="00955257">
            <w:pPr>
              <w:rPr>
                <w:rFonts w:eastAsia="Times New Roman" w:cs="Arial"/>
              </w:rPr>
            </w:pPr>
            <w:r w:rsidRPr="000C1FB5">
              <w:rPr>
                <w:rFonts w:eastAsia="Times New Roman" w:cs="Arial"/>
              </w:rPr>
              <w:t>Good numeracy/literacy skills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418" w:type="dxa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0479FA" w:rsidRDefault="000479FA" w:rsidP="00955257">
            <w:r w:rsidRPr="00163D5F"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C1FB5" w:rsidRDefault="000479FA" w:rsidP="00955257">
            <w:pPr>
              <w:rPr>
                <w:rFonts w:eastAsia="Times New Roman" w:cs="Arial"/>
              </w:rPr>
            </w:pPr>
            <w:r w:rsidRPr="000C1FB5">
              <w:rPr>
                <w:rFonts w:eastAsia="Times New Roman" w:cs="Arial"/>
              </w:rPr>
              <w:t>Use basic technology – computer, video, photocopier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418" w:type="dxa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0479FA" w:rsidRDefault="000479FA" w:rsidP="00955257">
            <w:r w:rsidRPr="00163D5F"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C1FB5" w:rsidRDefault="000479FA" w:rsidP="00955257">
            <w:pPr>
              <w:rPr>
                <w:rFonts w:eastAsia="Times New Roman" w:cs="Arial"/>
              </w:rPr>
            </w:pPr>
            <w:r w:rsidRPr="000C1FB5">
              <w:rPr>
                <w:rFonts w:eastAsia="Times New Roman" w:cs="Arial"/>
              </w:rPr>
              <w:t>Ability to relate well to children and adults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418" w:type="dxa"/>
          </w:tcPr>
          <w:p w:rsidR="000479FA" w:rsidRDefault="000479FA" w:rsidP="00955257">
            <w:pPr>
              <w:jc w:val="center"/>
            </w:pPr>
            <w:r w:rsidRPr="00564E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0479FA" w:rsidRDefault="000479FA" w:rsidP="00955257">
            <w:r w:rsidRPr="00EC08E5"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C1FB5" w:rsidRDefault="000479FA" w:rsidP="00955257">
            <w:pPr>
              <w:rPr>
                <w:lang w:val="en-GB"/>
              </w:rPr>
            </w:pPr>
            <w:r w:rsidRPr="000C1FB5">
              <w:rPr>
                <w:rFonts w:eastAsia="Times New Roman" w:cs="Arial"/>
              </w:rPr>
              <w:t>Ability to work constructively as part of a team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418" w:type="dxa"/>
          </w:tcPr>
          <w:p w:rsidR="000479FA" w:rsidRDefault="000479FA" w:rsidP="00955257">
            <w:pPr>
              <w:jc w:val="center"/>
            </w:pPr>
            <w:r w:rsidRPr="00564E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79FA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0479FA" w:rsidRDefault="000479FA" w:rsidP="00955257">
            <w:r w:rsidRPr="00EC08E5"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479FA" w:rsidRDefault="000479FA" w:rsidP="00955257">
            <w:pPr>
              <w:rPr>
                <w:rFonts w:cs="Arial"/>
              </w:rPr>
            </w:pPr>
            <w:proofErr w:type="spellStart"/>
            <w:r w:rsidRPr="000479FA">
              <w:rPr>
                <w:rFonts w:cs="Arial"/>
              </w:rPr>
              <w:t>Maths</w:t>
            </w:r>
            <w:proofErr w:type="spellEnd"/>
            <w:r w:rsidRPr="000479FA">
              <w:rPr>
                <w:rFonts w:cs="Arial"/>
              </w:rPr>
              <w:t xml:space="preserve"> and / or English Grades GCSE A-C or CSE level 1.</w:t>
            </w:r>
          </w:p>
          <w:p w:rsidR="000479FA" w:rsidRPr="000C1FB5" w:rsidRDefault="000479FA" w:rsidP="00955257">
            <w:pPr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:rsidR="000479FA" w:rsidRPr="00564E85" w:rsidRDefault="000479FA" w:rsidP="00955257">
            <w:pPr>
              <w:jc w:val="center"/>
              <w:rPr>
                <w:rFonts w:ascii="Wingdings" w:eastAsia="Wingdings" w:hAnsi="Wingdings" w:cs="Wingdings"/>
                <w:lang w:val="en-GB"/>
              </w:rPr>
            </w:pPr>
          </w:p>
        </w:tc>
        <w:tc>
          <w:tcPr>
            <w:tcW w:w="1417" w:type="dxa"/>
          </w:tcPr>
          <w:p w:rsidR="000479FA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564E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696" w:type="dxa"/>
          </w:tcPr>
          <w:p w:rsidR="000479FA" w:rsidRPr="00EC08E5" w:rsidRDefault="000479FA" w:rsidP="00955257">
            <w:pPr>
              <w:rPr>
                <w:lang w:val="en-GB"/>
              </w:rPr>
            </w:pPr>
            <w:r>
              <w:rPr>
                <w:lang w:val="en-GB"/>
              </w:rPr>
              <w:t>A &amp; Certificate</w:t>
            </w:r>
          </w:p>
        </w:tc>
      </w:tr>
      <w:tr w:rsidR="000479FA" w:rsidRPr="00B12B85" w:rsidTr="000479FA">
        <w:trPr>
          <w:trHeight w:val="397"/>
        </w:trPr>
        <w:tc>
          <w:tcPr>
            <w:tcW w:w="11057" w:type="dxa"/>
            <w:gridSpan w:val="4"/>
            <w:shd w:val="clear" w:color="auto" w:fill="BDD6EE" w:themeFill="accent1" w:themeFillTint="66"/>
          </w:tcPr>
          <w:p w:rsidR="000479FA" w:rsidRPr="00B12B85" w:rsidRDefault="000479FA">
            <w:r>
              <w:rPr>
                <w:b/>
                <w:lang w:val="en-GB"/>
              </w:rPr>
              <w:t>Knowledge &amp; Understanding.</w:t>
            </w:r>
            <w:r w:rsidRPr="00B12B85">
              <w:rPr>
                <w:b/>
                <w:lang w:val="en-GB"/>
              </w:rPr>
              <w:t xml:space="preserve"> 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479FA" w:rsidRDefault="000479FA" w:rsidP="00955257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 w:rsidRPr="000479FA">
              <w:rPr>
                <w:rFonts w:cs="Arial"/>
                <w:sz w:val="22"/>
                <w:szCs w:val="22"/>
              </w:rPr>
              <w:t>Working with or caring for children of relevant age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0479FA" w:rsidRPr="00B12B85" w:rsidRDefault="000479FA" w:rsidP="0095525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479FA" w:rsidRDefault="000479FA" w:rsidP="00955257">
            <w:pPr>
              <w:spacing w:line="276" w:lineRule="auto"/>
              <w:rPr>
                <w:b/>
                <w:lang w:val="en-GB"/>
              </w:rPr>
            </w:pPr>
            <w:r w:rsidRPr="000479FA">
              <w:rPr>
                <w:rFonts w:cs="Arial"/>
              </w:rPr>
              <w:t>Understanding classroom roles and responsibilities and your own position within these.</w:t>
            </w:r>
          </w:p>
        </w:tc>
        <w:tc>
          <w:tcPr>
            <w:tcW w:w="1418" w:type="dxa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0479FA" w:rsidRDefault="000479FA" w:rsidP="00955257">
            <w:r w:rsidRPr="0042489D"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479FA" w:rsidRDefault="000479FA" w:rsidP="00955257">
            <w:pPr>
              <w:rPr>
                <w:rFonts w:cs="Arial"/>
              </w:rPr>
            </w:pPr>
            <w:r w:rsidRPr="000479FA">
              <w:rPr>
                <w:rFonts w:cs="Arial"/>
              </w:rPr>
              <w:t>Appropriate knowledge of first aid</w:t>
            </w:r>
            <w:r>
              <w:rPr>
                <w:rFonts w:cs="Arial"/>
              </w:rPr>
              <w:t>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417" w:type="dxa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696" w:type="dxa"/>
          </w:tcPr>
          <w:p w:rsidR="000479FA" w:rsidRDefault="000479FA" w:rsidP="00955257">
            <w:r w:rsidRPr="0042489D">
              <w:rPr>
                <w:lang w:val="en-GB"/>
              </w:rPr>
              <w:t>A &amp; SP</w:t>
            </w:r>
          </w:p>
        </w:tc>
      </w:tr>
      <w:tr w:rsidR="000479FA" w:rsidRPr="00B12B85" w:rsidTr="000479FA">
        <w:trPr>
          <w:trHeight w:val="397"/>
        </w:trPr>
        <w:tc>
          <w:tcPr>
            <w:tcW w:w="6526" w:type="dxa"/>
          </w:tcPr>
          <w:p w:rsidR="000479FA" w:rsidRPr="000479FA" w:rsidRDefault="000479FA" w:rsidP="00955257">
            <w:pPr>
              <w:spacing w:line="276" w:lineRule="auto"/>
              <w:rPr>
                <w:b/>
                <w:lang w:val="en-GB"/>
              </w:rPr>
            </w:pPr>
            <w:r w:rsidRPr="000479FA">
              <w:rPr>
                <w:rFonts w:cs="Arial"/>
              </w:rPr>
              <w:t>To be aware of policies and procedures relating to child protection, health, safety and security, confidentiality and data protection.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</w:tcPr>
          <w:p w:rsidR="000479FA" w:rsidRPr="00B12B85" w:rsidRDefault="000479FA" w:rsidP="00955257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696" w:type="dxa"/>
          </w:tcPr>
          <w:p w:rsidR="000479FA" w:rsidRDefault="000479FA" w:rsidP="00955257">
            <w:r w:rsidRPr="0042489D">
              <w:rPr>
                <w:lang w:val="en-GB"/>
              </w:rPr>
              <w:t>A &amp; SP</w:t>
            </w:r>
          </w:p>
        </w:tc>
      </w:tr>
      <w:tr w:rsidR="002E5876" w:rsidRPr="00B12B85" w:rsidTr="000479FA">
        <w:trPr>
          <w:trHeight w:val="397"/>
        </w:trPr>
        <w:tc>
          <w:tcPr>
            <w:tcW w:w="11057" w:type="dxa"/>
            <w:gridSpan w:val="4"/>
            <w:shd w:val="clear" w:color="auto" w:fill="BDD6EE" w:themeFill="accent1" w:themeFillTint="66"/>
          </w:tcPr>
          <w:p w:rsidR="002E5876" w:rsidRPr="00B12B85" w:rsidRDefault="002E5876" w:rsidP="009119F4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Qualifications</w:t>
            </w:r>
            <w:r w:rsidR="000479FA">
              <w:rPr>
                <w:b/>
                <w:lang w:val="en-GB"/>
              </w:rPr>
              <w:t xml:space="preserve"> &amp; Training</w:t>
            </w:r>
            <w:r w:rsidRPr="00B12B85">
              <w:rPr>
                <w:b/>
                <w:lang w:val="en-GB"/>
              </w:rPr>
              <w:t xml:space="preserve">.   </w:t>
            </w:r>
          </w:p>
        </w:tc>
      </w:tr>
      <w:tr w:rsidR="0077588D" w:rsidRPr="00B12B85" w:rsidTr="000479FA">
        <w:trPr>
          <w:trHeight w:val="397"/>
        </w:trPr>
        <w:tc>
          <w:tcPr>
            <w:tcW w:w="6526" w:type="dxa"/>
          </w:tcPr>
          <w:p w:rsidR="0077588D" w:rsidRPr="000479FA" w:rsidRDefault="0077588D" w:rsidP="002E5876">
            <w:pPr>
              <w:spacing w:line="276" w:lineRule="auto"/>
              <w:rPr>
                <w:rFonts w:cs="Arial"/>
              </w:rPr>
            </w:pPr>
            <w:r w:rsidRPr="00F547A1">
              <w:rPr>
                <w:rFonts w:cs="Arial"/>
                <w:color w:val="000000"/>
                <w:shd w:val="clear" w:color="auto" w:fill="FFFFFF"/>
              </w:rPr>
              <w:t>Needs to have a good level of physical fitness and be prepared to take part in training relating to physical interventions (Team Teach)</w:t>
            </w:r>
          </w:p>
        </w:tc>
        <w:tc>
          <w:tcPr>
            <w:tcW w:w="1418" w:type="dxa"/>
          </w:tcPr>
          <w:p w:rsidR="0077588D" w:rsidRPr="00B12B85" w:rsidRDefault="0077588D" w:rsidP="002E587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77588D" w:rsidRPr="00B12B85" w:rsidRDefault="0077588D" w:rsidP="002E587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77588D" w:rsidRPr="002E5876" w:rsidRDefault="0077588D" w:rsidP="002E587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 &amp; SP</w:t>
            </w:r>
          </w:p>
        </w:tc>
      </w:tr>
      <w:tr w:rsidR="00FE6648" w:rsidRPr="00B12B85" w:rsidTr="000479FA">
        <w:trPr>
          <w:trHeight w:val="397"/>
        </w:trPr>
        <w:tc>
          <w:tcPr>
            <w:tcW w:w="6526" w:type="dxa"/>
          </w:tcPr>
          <w:p w:rsidR="002E5876" w:rsidRPr="000479FA" w:rsidRDefault="000C1FB5" w:rsidP="002E5876">
            <w:pPr>
              <w:spacing w:line="276" w:lineRule="auto"/>
              <w:rPr>
                <w:b/>
                <w:lang w:val="en-GB"/>
              </w:rPr>
            </w:pPr>
            <w:r w:rsidRPr="000479FA">
              <w:rPr>
                <w:rFonts w:cs="Arial"/>
              </w:rPr>
              <w:t>Participate in development and training opportunities</w:t>
            </w:r>
            <w:r w:rsidR="000479FA">
              <w:rPr>
                <w:rFonts w:cs="Arial"/>
              </w:rPr>
              <w:t>.</w:t>
            </w:r>
          </w:p>
        </w:tc>
        <w:tc>
          <w:tcPr>
            <w:tcW w:w="1418" w:type="dxa"/>
          </w:tcPr>
          <w:p w:rsidR="002E5876" w:rsidRPr="00B12B85" w:rsidRDefault="002E5876" w:rsidP="002E587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2E5876" w:rsidRPr="00B12B85" w:rsidRDefault="002E5876" w:rsidP="002E587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696" w:type="dxa"/>
          </w:tcPr>
          <w:p w:rsidR="002E5876" w:rsidRPr="002E5876" w:rsidRDefault="002E5876" w:rsidP="002E5876">
            <w:pPr>
              <w:spacing w:line="276" w:lineRule="auto"/>
              <w:rPr>
                <w:lang w:val="en-GB"/>
              </w:rPr>
            </w:pPr>
            <w:r w:rsidRPr="002E5876">
              <w:rPr>
                <w:lang w:val="en-GB"/>
              </w:rPr>
              <w:t>A</w:t>
            </w:r>
          </w:p>
        </w:tc>
      </w:tr>
      <w:tr w:rsidR="00FE6648" w:rsidRPr="00B12B85" w:rsidTr="000479FA">
        <w:trPr>
          <w:trHeight w:val="397"/>
        </w:trPr>
        <w:tc>
          <w:tcPr>
            <w:tcW w:w="6526" w:type="dxa"/>
          </w:tcPr>
          <w:p w:rsidR="002E5876" w:rsidRPr="000479FA" w:rsidRDefault="000C1FB5" w:rsidP="000C1FB5">
            <w:pPr>
              <w:rPr>
                <w:rFonts w:cs="Arial"/>
              </w:rPr>
            </w:pPr>
            <w:r w:rsidRPr="000479FA">
              <w:rPr>
                <w:rFonts w:cs="Arial"/>
              </w:rPr>
              <w:t xml:space="preserve">Completion of DfES Teacher Assistant Induction </w:t>
            </w:r>
            <w:proofErr w:type="spellStart"/>
            <w:r w:rsidRPr="000479FA">
              <w:rPr>
                <w:rFonts w:cs="Arial"/>
              </w:rPr>
              <w:t>Programme</w:t>
            </w:r>
            <w:proofErr w:type="spellEnd"/>
            <w:r w:rsidR="000479FA">
              <w:rPr>
                <w:rFonts w:cs="Arial"/>
              </w:rPr>
              <w:t>.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2E5876" w:rsidRPr="00B12B85" w:rsidRDefault="002E5876" w:rsidP="002E5876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2E5876" w:rsidRPr="00B12B85" w:rsidRDefault="000C1FB5" w:rsidP="000C1FB5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696" w:type="dxa"/>
          </w:tcPr>
          <w:p w:rsidR="002E5876" w:rsidRPr="002E5876" w:rsidRDefault="002E5876" w:rsidP="002E5876">
            <w:pPr>
              <w:spacing w:line="276" w:lineRule="auto"/>
              <w:rPr>
                <w:lang w:val="en-GB"/>
              </w:rPr>
            </w:pPr>
            <w:r w:rsidRPr="002E5876">
              <w:rPr>
                <w:lang w:val="en-GB"/>
              </w:rPr>
              <w:t>A</w:t>
            </w:r>
            <w:r w:rsidR="000479FA">
              <w:rPr>
                <w:lang w:val="en-GB"/>
              </w:rPr>
              <w:t xml:space="preserve"> &amp; Certificate</w:t>
            </w:r>
          </w:p>
        </w:tc>
      </w:tr>
    </w:tbl>
    <w:p w:rsidR="0098455A" w:rsidRPr="00530B60" w:rsidRDefault="0098455A" w:rsidP="00EB1A96">
      <w:pPr>
        <w:rPr>
          <w:b/>
          <w:sz w:val="32"/>
          <w:szCs w:val="32"/>
        </w:rPr>
      </w:pPr>
    </w:p>
    <w:sectPr w:rsidR="0098455A" w:rsidRPr="00530B60" w:rsidSect="005054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608" w:bottom="993" w:left="1440" w:header="720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F1" w:rsidRDefault="007305F1" w:rsidP="003003F4">
      <w:pPr>
        <w:spacing w:after="0" w:line="240" w:lineRule="auto"/>
      </w:pPr>
      <w:r>
        <w:separator/>
      </w:r>
    </w:p>
  </w:endnote>
  <w:endnote w:type="continuationSeparator" w:id="0">
    <w:p w:rsidR="007305F1" w:rsidRDefault="007305F1" w:rsidP="0030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13" w:rsidRDefault="00FA3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407513"/>
      <w:docPartObj>
        <w:docPartGallery w:val="Page Numbers (Bottom of Page)"/>
        <w:docPartUnique/>
      </w:docPartObj>
    </w:sdtPr>
    <w:sdtEndPr/>
    <w:sdtContent>
      <w:sdt>
        <w:sdtPr>
          <w:id w:val="497238224"/>
          <w:docPartObj>
            <w:docPartGallery w:val="Page Numbers (Top of Page)"/>
            <w:docPartUnique/>
          </w:docPartObj>
        </w:sdtPr>
        <w:sdtEndPr/>
        <w:sdtContent>
          <w:p w:rsidR="00D72272" w:rsidRDefault="00E665E3" w:rsidP="00046A9B">
            <w:pPr>
              <w:pStyle w:val="Footer"/>
              <w:tabs>
                <w:tab w:val="clear" w:pos="9360"/>
                <w:tab w:val="right" w:pos="10206"/>
              </w:tabs>
              <w:ind w:right="-1014" w:hanging="851"/>
            </w:pPr>
            <w:r>
              <w:rPr>
                <w:sz w:val="20"/>
                <w:szCs w:val="20"/>
              </w:rPr>
              <w:t>Oct</w:t>
            </w:r>
            <w:r w:rsidR="00046A9B" w:rsidRPr="00046A9B">
              <w:rPr>
                <w:sz w:val="20"/>
                <w:szCs w:val="20"/>
              </w:rPr>
              <w:t xml:space="preserve"> 20</w:t>
            </w:r>
            <w:r w:rsidR="00FA3E13">
              <w:rPr>
                <w:sz w:val="20"/>
                <w:szCs w:val="20"/>
              </w:rPr>
              <w:t>20</w:t>
            </w:r>
            <w:r w:rsidR="00046A9B">
              <w:rPr>
                <w:sz w:val="20"/>
                <w:szCs w:val="20"/>
              </w:rPr>
              <w:tab/>
            </w:r>
            <w:r w:rsidR="00046A9B">
              <w:rPr>
                <w:sz w:val="20"/>
                <w:szCs w:val="20"/>
              </w:rPr>
              <w:tab/>
              <w:t xml:space="preserve">  </w:t>
            </w:r>
            <w:r w:rsidR="00D72272" w:rsidRPr="00D72272">
              <w:rPr>
                <w:sz w:val="20"/>
                <w:szCs w:val="20"/>
              </w:rPr>
              <w:t xml:space="preserve">Page </w:t>
            </w:r>
            <w:r w:rsidR="00D72272" w:rsidRPr="00D72272">
              <w:rPr>
                <w:b/>
                <w:bCs/>
                <w:sz w:val="20"/>
                <w:szCs w:val="20"/>
              </w:rPr>
              <w:fldChar w:fldCharType="begin"/>
            </w:r>
            <w:r w:rsidR="00D72272" w:rsidRPr="00D7227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72272" w:rsidRPr="00D72272">
              <w:rPr>
                <w:b/>
                <w:bCs/>
                <w:sz w:val="20"/>
                <w:szCs w:val="20"/>
              </w:rPr>
              <w:fldChar w:fldCharType="separate"/>
            </w:r>
            <w:r w:rsidR="00664AEC">
              <w:rPr>
                <w:b/>
                <w:bCs/>
                <w:noProof/>
                <w:sz w:val="20"/>
                <w:szCs w:val="20"/>
              </w:rPr>
              <w:t>1</w:t>
            </w:r>
            <w:r w:rsidR="00D72272" w:rsidRPr="00D72272">
              <w:rPr>
                <w:b/>
                <w:bCs/>
                <w:sz w:val="20"/>
                <w:szCs w:val="20"/>
              </w:rPr>
              <w:fldChar w:fldCharType="end"/>
            </w:r>
            <w:r w:rsidR="00D72272" w:rsidRPr="00D72272">
              <w:rPr>
                <w:sz w:val="20"/>
                <w:szCs w:val="20"/>
              </w:rPr>
              <w:t xml:space="preserve"> of </w:t>
            </w:r>
            <w:r w:rsidR="00D72272" w:rsidRPr="00D72272">
              <w:rPr>
                <w:b/>
                <w:bCs/>
                <w:sz w:val="20"/>
                <w:szCs w:val="20"/>
              </w:rPr>
              <w:fldChar w:fldCharType="begin"/>
            </w:r>
            <w:r w:rsidR="00D72272" w:rsidRPr="00D7227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72272" w:rsidRPr="00D72272">
              <w:rPr>
                <w:b/>
                <w:bCs/>
                <w:sz w:val="20"/>
                <w:szCs w:val="20"/>
              </w:rPr>
              <w:fldChar w:fldCharType="separate"/>
            </w:r>
            <w:r w:rsidR="00664AEC">
              <w:rPr>
                <w:b/>
                <w:bCs/>
                <w:noProof/>
                <w:sz w:val="20"/>
                <w:szCs w:val="20"/>
              </w:rPr>
              <w:t>1</w:t>
            </w:r>
            <w:r w:rsidR="00D72272" w:rsidRPr="00D722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003F4" w:rsidRDefault="00300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13" w:rsidRDefault="00FA3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F1" w:rsidRDefault="007305F1" w:rsidP="003003F4">
      <w:pPr>
        <w:spacing w:after="0" w:line="240" w:lineRule="auto"/>
      </w:pPr>
      <w:r>
        <w:separator/>
      </w:r>
    </w:p>
  </w:footnote>
  <w:footnote w:type="continuationSeparator" w:id="0">
    <w:p w:rsidR="007305F1" w:rsidRDefault="007305F1" w:rsidP="0030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13" w:rsidRDefault="00FA3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13" w:rsidRDefault="00FA3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13" w:rsidRDefault="00FA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A92"/>
    <w:multiLevelType w:val="hybridMultilevel"/>
    <w:tmpl w:val="B6DEEEF2"/>
    <w:lvl w:ilvl="0" w:tplc="78F49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72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5F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AF5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075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62C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C78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062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AC68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7D71"/>
    <w:multiLevelType w:val="hybridMultilevel"/>
    <w:tmpl w:val="6D583DA6"/>
    <w:lvl w:ilvl="0" w:tplc="7DC8E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82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673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EBA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7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4D6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9B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20B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6E1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3D"/>
    <w:rsid w:val="00004D46"/>
    <w:rsid w:val="00046A9B"/>
    <w:rsid w:val="000479FA"/>
    <w:rsid w:val="000C1FB5"/>
    <w:rsid w:val="00190EAE"/>
    <w:rsid w:val="002E5876"/>
    <w:rsid w:val="003003F4"/>
    <w:rsid w:val="00320B07"/>
    <w:rsid w:val="00505493"/>
    <w:rsid w:val="00512128"/>
    <w:rsid w:val="00530B60"/>
    <w:rsid w:val="00664AEC"/>
    <w:rsid w:val="007305F1"/>
    <w:rsid w:val="0077588D"/>
    <w:rsid w:val="007979B3"/>
    <w:rsid w:val="00866C4F"/>
    <w:rsid w:val="008A3145"/>
    <w:rsid w:val="00943F4E"/>
    <w:rsid w:val="00963763"/>
    <w:rsid w:val="009721AF"/>
    <w:rsid w:val="0098455A"/>
    <w:rsid w:val="00A153D3"/>
    <w:rsid w:val="00B12B85"/>
    <w:rsid w:val="00B51BF9"/>
    <w:rsid w:val="00BB6999"/>
    <w:rsid w:val="00D068E6"/>
    <w:rsid w:val="00D72272"/>
    <w:rsid w:val="00DC443D"/>
    <w:rsid w:val="00E665E3"/>
    <w:rsid w:val="00E677E6"/>
    <w:rsid w:val="00EB1A96"/>
    <w:rsid w:val="00FA3E13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3D8CDA9-9E0D-4671-BAF6-2E9123A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F4"/>
  </w:style>
  <w:style w:type="paragraph" w:styleId="Footer">
    <w:name w:val="footer"/>
    <w:basedOn w:val="Normal"/>
    <w:link w:val="FooterChar"/>
    <w:uiPriority w:val="99"/>
    <w:unhideWhenUsed/>
    <w:rsid w:val="0030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3F4"/>
  </w:style>
  <w:style w:type="paragraph" w:customStyle="1" w:styleId="ColorfulList-Accent11">
    <w:name w:val="Colorful List - Accent 11"/>
    <w:basedOn w:val="Normal"/>
    <w:autoRedefine/>
    <w:uiPriority w:val="34"/>
    <w:qFormat/>
    <w:rsid w:val="00190EAE"/>
    <w:pPr>
      <w:spacing w:before="120" w:after="120" w:line="240" w:lineRule="auto"/>
      <w:jc w:val="both"/>
    </w:pPr>
    <w:rPr>
      <w:rFonts w:eastAsia="Times New Roman" w:cs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2E5876"/>
    <w:pPr>
      <w:ind w:left="720"/>
      <w:contextualSpacing/>
    </w:pPr>
  </w:style>
  <w:style w:type="paragraph" w:styleId="BodyText">
    <w:name w:val="Body Text"/>
    <w:basedOn w:val="Normal"/>
    <w:link w:val="BodyTextChar"/>
    <w:rsid w:val="000479FA"/>
    <w:pPr>
      <w:spacing w:after="0" w:line="240" w:lineRule="auto"/>
    </w:pPr>
    <w:rPr>
      <w:rFonts w:eastAsia="Times New Roman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0479FA"/>
    <w:rPr>
      <w:rFonts w:eastAsia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9853-22BC-432C-AD28-6461CBFD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Lawn</dc:creator>
  <cp:lastModifiedBy> </cp:lastModifiedBy>
  <cp:revision>2</cp:revision>
  <dcterms:created xsi:type="dcterms:W3CDTF">2021-09-09T09:34:00Z</dcterms:created>
  <dcterms:modified xsi:type="dcterms:W3CDTF">2021-09-09T09:34:00Z</dcterms:modified>
</cp:coreProperties>
</file>