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9" w:type="dxa"/>
        <w:tblLook w:val="04A0" w:firstRow="1" w:lastRow="0" w:firstColumn="1" w:lastColumn="0" w:noHBand="0" w:noVBand="1"/>
      </w:tblPr>
      <w:tblGrid>
        <w:gridCol w:w="5402"/>
        <w:gridCol w:w="4798"/>
      </w:tblGrid>
      <w:tr w:rsidR="008130A9" w:rsidRPr="00B83F33" w14:paraId="429E3641" w14:textId="1C4A109B" w:rsidTr="009F48D5">
        <w:tc>
          <w:tcPr>
            <w:tcW w:w="5402" w:type="dxa"/>
            <w:tcBorders>
              <w:top w:val="single" w:sz="4" w:space="0" w:color="auto"/>
              <w:left w:val="single" w:sz="4" w:space="0" w:color="auto"/>
              <w:right w:val="single" w:sz="4" w:space="0" w:color="auto"/>
            </w:tcBorders>
            <w:shd w:val="clear" w:color="auto" w:fill="DDD9C3" w:themeFill="background2" w:themeFillShade="E6"/>
            <w:vAlign w:val="center"/>
          </w:tcPr>
          <w:p w14:paraId="533C127D" w14:textId="72F251A1" w:rsidR="008130A9" w:rsidRPr="00B83F33" w:rsidRDefault="008130A9" w:rsidP="00635C53">
            <w:pPr>
              <w:spacing w:before="40" w:after="40"/>
              <w:rPr>
                <w:rFonts w:ascii="Open Sans" w:hAnsi="Open Sans" w:cs="Open Sans"/>
                <w:b/>
                <w:bCs/>
                <w:sz w:val="20"/>
                <w:szCs w:val="20"/>
              </w:rPr>
            </w:pPr>
            <w:r w:rsidRPr="00B83F33">
              <w:rPr>
                <w:rFonts w:ascii="Open Sans" w:hAnsi="Open Sans" w:cs="Open Sans"/>
                <w:b/>
                <w:bCs/>
                <w:sz w:val="20"/>
                <w:szCs w:val="20"/>
              </w:rPr>
              <w:t>Profile Title and Grade</w:t>
            </w:r>
          </w:p>
        </w:tc>
        <w:tc>
          <w:tcPr>
            <w:tcW w:w="4798" w:type="dxa"/>
            <w:tcBorders>
              <w:top w:val="single" w:sz="4" w:space="0" w:color="auto"/>
              <w:left w:val="single" w:sz="4" w:space="0" w:color="auto"/>
              <w:right w:val="single" w:sz="4" w:space="0" w:color="auto"/>
            </w:tcBorders>
            <w:shd w:val="clear" w:color="auto" w:fill="DDD9C3" w:themeFill="background2" w:themeFillShade="E6"/>
          </w:tcPr>
          <w:p w14:paraId="606BD90E" w14:textId="3BDD2833" w:rsidR="008130A9" w:rsidRPr="00B83F33" w:rsidRDefault="008130A9" w:rsidP="00AF7E1B">
            <w:pPr>
              <w:spacing w:before="40" w:after="40"/>
              <w:jc w:val="both"/>
              <w:rPr>
                <w:rFonts w:ascii="Open Sans" w:hAnsi="Open Sans" w:cs="Open Sans"/>
                <w:b/>
                <w:bCs/>
                <w:sz w:val="20"/>
                <w:szCs w:val="20"/>
              </w:rPr>
            </w:pPr>
            <w:r w:rsidRPr="00B83F33">
              <w:rPr>
                <w:rFonts w:ascii="Open Sans" w:hAnsi="Open Sans" w:cs="Open Sans"/>
                <w:b/>
                <w:bCs/>
                <w:sz w:val="20"/>
                <w:szCs w:val="20"/>
              </w:rPr>
              <w:t>Job ID</w:t>
            </w:r>
          </w:p>
        </w:tc>
      </w:tr>
      <w:tr w:rsidR="008130A9" w:rsidRPr="00B83F33" w14:paraId="303E528F" w14:textId="2472EA9E" w:rsidTr="009F48D5">
        <w:tc>
          <w:tcPr>
            <w:tcW w:w="5402" w:type="dxa"/>
            <w:tcBorders>
              <w:left w:val="single" w:sz="4" w:space="0" w:color="auto"/>
              <w:bottom w:val="single" w:sz="4" w:space="0" w:color="auto"/>
              <w:right w:val="single" w:sz="4" w:space="0" w:color="auto"/>
            </w:tcBorders>
            <w:shd w:val="clear" w:color="auto" w:fill="FFFFFF" w:themeFill="background1"/>
          </w:tcPr>
          <w:p w14:paraId="4A942438" w14:textId="0CA5F666" w:rsidR="008130A9" w:rsidRPr="00B83F33" w:rsidRDefault="00BA15BA" w:rsidP="00AF7E1B">
            <w:pPr>
              <w:spacing w:before="40" w:after="40"/>
              <w:jc w:val="both"/>
              <w:rPr>
                <w:rFonts w:ascii="Open Sans" w:hAnsi="Open Sans" w:cs="Open Sans"/>
                <w:sz w:val="20"/>
                <w:szCs w:val="20"/>
              </w:rPr>
            </w:pPr>
            <w:r w:rsidRPr="00BA15BA">
              <w:rPr>
                <w:rFonts w:ascii="Open Sans" w:hAnsi="Open Sans" w:cs="Open Sans"/>
                <w:sz w:val="20"/>
                <w:szCs w:val="20"/>
              </w:rPr>
              <w:t>Teaching Assistant Band 5</w:t>
            </w:r>
          </w:p>
        </w:tc>
        <w:tc>
          <w:tcPr>
            <w:tcW w:w="4798" w:type="dxa"/>
            <w:tcBorders>
              <w:left w:val="single" w:sz="4" w:space="0" w:color="auto"/>
              <w:bottom w:val="single" w:sz="4" w:space="0" w:color="auto"/>
              <w:right w:val="single" w:sz="4" w:space="0" w:color="auto"/>
            </w:tcBorders>
            <w:shd w:val="clear" w:color="auto" w:fill="FFFFFF" w:themeFill="background1"/>
          </w:tcPr>
          <w:p w14:paraId="679F84E4" w14:textId="4BF14628" w:rsidR="008130A9" w:rsidRPr="00B83F33" w:rsidRDefault="00BA15BA" w:rsidP="00AF7E1B">
            <w:pPr>
              <w:spacing w:before="40" w:after="40"/>
              <w:jc w:val="both"/>
              <w:rPr>
                <w:rFonts w:ascii="Open Sans" w:hAnsi="Open Sans" w:cs="Open Sans"/>
                <w:sz w:val="20"/>
                <w:szCs w:val="20"/>
              </w:rPr>
            </w:pPr>
            <w:r>
              <w:rPr>
                <w:rFonts w:ascii="Open Sans" w:hAnsi="Open Sans" w:cs="Open Sans"/>
                <w:sz w:val="20"/>
                <w:szCs w:val="20"/>
              </w:rPr>
              <w:t>TA5</w:t>
            </w:r>
          </w:p>
        </w:tc>
      </w:tr>
      <w:tr w:rsidR="008130A9" w:rsidRPr="00B83F33" w14:paraId="1CE0D83B" w14:textId="6DBA0255" w:rsidTr="009F48D5">
        <w:tc>
          <w:tcPr>
            <w:tcW w:w="10200" w:type="dxa"/>
            <w:gridSpan w:val="2"/>
            <w:tcBorders>
              <w:top w:val="single" w:sz="4" w:space="0" w:color="auto"/>
            </w:tcBorders>
            <w:shd w:val="clear" w:color="auto" w:fill="DDD9C3" w:themeFill="background2" w:themeFillShade="E6"/>
            <w:vAlign w:val="center"/>
          </w:tcPr>
          <w:p w14:paraId="13F8591D" w14:textId="3CE19A17" w:rsidR="008130A9" w:rsidRPr="00B83F33" w:rsidRDefault="00AF7E1B" w:rsidP="00635C53">
            <w:pPr>
              <w:spacing w:before="40" w:after="40"/>
              <w:rPr>
                <w:rFonts w:ascii="Open Sans" w:hAnsi="Open Sans" w:cs="Open Sans"/>
                <w:b/>
                <w:bCs/>
                <w:sz w:val="20"/>
                <w:szCs w:val="20"/>
              </w:rPr>
            </w:pPr>
            <w:r w:rsidRPr="00B83F33">
              <w:rPr>
                <w:rFonts w:ascii="Open Sans" w:hAnsi="Open Sans" w:cs="Open Sans"/>
                <w:b/>
                <w:bCs/>
                <w:sz w:val="20"/>
                <w:szCs w:val="20"/>
              </w:rPr>
              <w:t>Purpose of the role</w:t>
            </w:r>
          </w:p>
        </w:tc>
      </w:tr>
      <w:tr w:rsidR="00AF7E1B" w:rsidRPr="00B83F33" w14:paraId="7CCA84E9" w14:textId="397F661B" w:rsidTr="009F48D5">
        <w:tc>
          <w:tcPr>
            <w:tcW w:w="10200" w:type="dxa"/>
            <w:gridSpan w:val="2"/>
          </w:tcPr>
          <w:p w14:paraId="677CF8F7" w14:textId="026BDF51" w:rsidR="00DC5E6D" w:rsidRPr="00EB356C" w:rsidRDefault="00BA15BA" w:rsidP="00BA15BA">
            <w:pPr>
              <w:pStyle w:val="TableParagraph"/>
              <w:spacing w:before="40" w:after="40"/>
              <w:ind w:left="102" w:right="113" w:firstLine="0"/>
              <w:jc w:val="both"/>
              <w:rPr>
                <w:rFonts w:ascii="Open Sans" w:hAnsi="Open Sans" w:cs="Open Sans"/>
                <w:sz w:val="20"/>
                <w:szCs w:val="20"/>
              </w:rPr>
            </w:pPr>
            <w:r w:rsidRPr="00EB356C">
              <w:rPr>
                <w:rFonts w:ascii="Open Sans" w:hAnsi="Open Sans" w:cs="Open Sans"/>
                <w:sz w:val="20"/>
                <w:szCs w:val="20"/>
              </w:rPr>
              <w:t>To work with teachers to support teaching and learning by working with individuals and/or small groups of pupils, adjusting activities within set parameters under the direction, guidance and supervision of teaching staff. n.b. roles at this level do not deliver ‘specified work’ as defined by the Education Act 2002.</w:t>
            </w:r>
          </w:p>
        </w:tc>
      </w:tr>
      <w:tr w:rsidR="00AF7E1B" w:rsidRPr="00B83F33" w14:paraId="1281FFB0" w14:textId="40680FCB" w:rsidTr="009F48D5">
        <w:tc>
          <w:tcPr>
            <w:tcW w:w="10200" w:type="dxa"/>
            <w:gridSpan w:val="2"/>
            <w:shd w:val="clear" w:color="auto" w:fill="DDD9C3" w:themeFill="background2" w:themeFillShade="E6"/>
          </w:tcPr>
          <w:p w14:paraId="7332C672" w14:textId="38A5453B" w:rsidR="00AF7E1B" w:rsidRPr="00B83F33" w:rsidRDefault="00AF7E1B" w:rsidP="00AF7E1B">
            <w:pPr>
              <w:spacing w:before="40" w:after="80"/>
              <w:jc w:val="both"/>
              <w:rPr>
                <w:rFonts w:ascii="Open Sans" w:hAnsi="Open Sans" w:cs="Open Sans"/>
                <w:b/>
                <w:bCs/>
                <w:sz w:val="20"/>
                <w:szCs w:val="20"/>
              </w:rPr>
            </w:pPr>
            <w:r w:rsidRPr="00B83F33">
              <w:rPr>
                <w:rFonts w:ascii="Open Sans" w:hAnsi="Open Sans" w:cs="Open Sans"/>
                <w:b/>
                <w:bCs/>
                <w:sz w:val="20"/>
                <w:szCs w:val="20"/>
              </w:rPr>
              <w:t>Responsibilities</w:t>
            </w:r>
          </w:p>
        </w:tc>
      </w:tr>
      <w:tr w:rsidR="00AF7E1B" w:rsidRPr="00B83F33" w14:paraId="0602113C" w14:textId="7DF3EC3C" w:rsidTr="009F48D5">
        <w:tc>
          <w:tcPr>
            <w:tcW w:w="10200" w:type="dxa"/>
            <w:gridSpan w:val="2"/>
          </w:tcPr>
          <w:p w14:paraId="05BEE136" w14:textId="77777777" w:rsidR="00BA15BA" w:rsidRPr="00BA15BA" w:rsidRDefault="00BA15BA" w:rsidP="00BA15BA">
            <w:pPr>
              <w:pStyle w:val="TableParagraph"/>
              <w:tabs>
                <w:tab w:val="left" w:pos="25"/>
              </w:tabs>
              <w:spacing w:before="9" w:after="120" w:line="266" w:lineRule="exact"/>
              <w:ind w:left="25" w:right="210" w:firstLine="0"/>
              <w:jc w:val="both"/>
              <w:rPr>
                <w:rFonts w:ascii="Open Sans" w:hAnsi="Open Sans" w:cs="Open Sans"/>
                <w:sz w:val="20"/>
                <w:szCs w:val="20"/>
                <w:u w:val="single"/>
              </w:rPr>
            </w:pPr>
            <w:r w:rsidRPr="00BA15BA">
              <w:rPr>
                <w:rFonts w:ascii="Open Sans" w:hAnsi="Open Sans" w:cs="Open Sans"/>
                <w:sz w:val="20"/>
                <w:szCs w:val="20"/>
                <w:u w:val="single"/>
              </w:rPr>
              <w:t>To provide teaching and learning support to individuals and/or groups of pupils in the learning environment.</w:t>
            </w:r>
          </w:p>
          <w:p w14:paraId="53EFE715" w14:textId="72F4A95F" w:rsidR="00BA15BA" w:rsidRPr="00BA15BA" w:rsidRDefault="00BA15BA" w:rsidP="00BA15BA">
            <w:pPr>
              <w:pStyle w:val="TableParagraph"/>
              <w:tabs>
                <w:tab w:val="left" w:pos="567"/>
              </w:tabs>
              <w:spacing w:before="9" w:after="120" w:line="266" w:lineRule="exact"/>
              <w:ind w:left="25" w:right="210" w:firstLine="0"/>
              <w:jc w:val="both"/>
              <w:rPr>
                <w:rFonts w:ascii="Open Sans" w:hAnsi="Open Sans" w:cs="Open Sans"/>
                <w:sz w:val="20"/>
                <w:szCs w:val="20"/>
              </w:rPr>
            </w:pPr>
            <w:r w:rsidRPr="00BA15BA">
              <w:rPr>
                <w:rFonts w:ascii="Open Sans" w:hAnsi="Open Sans" w:cs="Open Sans"/>
                <w:sz w:val="20"/>
                <w:szCs w:val="20"/>
              </w:rPr>
              <w:t>Working under the direct supervision and guidance of a teacher:</w:t>
            </w:r>
          </w:p>
          <w:p w14:paraId="3580F136"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Assisting in the preparation of work and other activities for pupils in accordance with objectives set by teaching staff.</w:t>
            </w:r>
          </w:p>
          <w:p w14:paraId="2EB283A1" w14:textId="27C75813"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Implement planned learning activities and teaching programmes as defined by the teacher adjusting activities within set parameters according to the pupils’ responses</w:t>
            </w:r>
            <w:r>
              <w:rPr>
                <w:rFonts w:ascii="Open Sans" w:hAnsi="Open Sans" w:cs="Open Sans"/>
                <w:sz w:val="20"/>
                <w:szCs w:val="20"/>
              </w:rPr>
              <w:t>.</w:t>
            </w:r>
          </w:p>
          <w:p w14:paraId="11707741"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Participate in the evaluation of learning activities with teaching staff providing verbal and written feedback on pupils’ progress, development and attainment, including providing written and verbal feedback on observations undertaken.</w:t>
            </w:r>
          </w:p>
          <w:p w14:paraId="229BC232"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Working with individual pupils and/or groups of pupils on targets and assisting pupils to meet learning objectives.</w:t>
            </w:r>
          </w:p>
          <w:p w14:paraId="4C75B9E0" w14:textId="258AA161"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Provide feedback to pupils in relation to attainment and progress under the guidance of a teacher</w:t>
            </w:r>
            <w:r>
              <w:rPr>
                <w:rFonts w:ascii="Open Sans" w:hAnsi="Open Sans" w:cs="Open Sans"/>
                <w:sz w:val="20"/>
                <w:szCs w:val="20"/>
              </w:rPr>
              <w:t>.</w:t>
            </w:r>
          </w:p>
          <w:p w14:paraId="5B68ABAD" w14:textId="525DBCDC"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learning by arranging/providing resources for lessons/activities under the direction of the teacher</w:t>
            </w:r>
            <w:r>
              <w:rPr>
                <w:rFonts w:ascii="Open Sans" w:hAnsi="Open Sans" w:cs="Open Sans"/>
                <w:sz w:val="20"/>
                <w:szCs w:val="20"/>
              </w:rPr>
              <w:t>.</w:t>
            </w:r>
          </w:p>
          <w:p w14:paraId="598EFBDD" w14:textId="71232DB8"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pupils in emotional and social well-being, reporting problems to the teacher as appropriate</w:t>
            </w:r>
            <w:r>
              <w:rPr>
                <w:rFonts w:ascii="Open Sans" w:hAnsi="Open Sans" w:cs="Open Sans"/>
                <w:sz w:val="20"/>
                <w:szCs w:val="20"/>
              </w:rPr>
              <w:t>.</w:t>
            </w:r>
          </w:p>
          <w:p w14:paraId="5D613C54"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Within defined parameters and guidelines, share information concerning pupils with staff, parents/carers/guardians, internal and external agencies as appropriate.</w:t>
            </w:r>
          </w:p>
          <w:p w14:paraId="765443B2" w14:textId="6D9DD7F6"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independent learning and the inclusion of all pupils</w:t>
            </w:r>
            <w:r>
              <w:rPr>
                <w:rFonts w:ascii="Open Sans" w:hAnsi="Open Sans" w:cs="Open Sans"/>
                <w:sz w:val="20"/>
                <w:szCs w:val="20"/>
              </w:rPr>
              <w:t>.</w:t>
            </w:r>
          </w:p>
          <w:p w14:paraId="19B5F40F" w14:textId="5B72FCC4"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the raising of educational aspiration in all pupil/parent contact</w:t>
            </w:r>
            <w:r>
              <w:rPr>
                <w:rFonts w:ascii="Open Sans" w:hAnsi="Open Sans" w:cs="Open Sans"/>
                <w:sz w:val="20"/>
                <w:szCs w:val="20"/>
              </w:rPr>
              <w:t>.</w:t>
            </w:r>
          </w:p>
          <w:p w14:paraId="7460A89B"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pupils using IT in their learning activities and develop pupils’ competence, confidence and independence in its use.</w:t>
            </w:r>
          </w:p>
          <w:p w14:paraId="3B313540" w14:textId="6557C38B"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Assist in the creation of individual development plans as required by teaching staff</w:t>
            </w:r>
            <w:r>
              <w:rPr>
                <w:rFonts w:ascii="Open Sans" w:hAnsi="Open Sans" w:cs="Open Sans"/>
                <w:sz w:val="20"/>
                <w:szCs w:val="20"/>
              </w:rPr>
              <w:t>.</w:t>
            </w:r>
          </w:p>
          <w:p w14:paraId="69D4A44D" w14:textId="72F58B40"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the work of volunteers and other support staff in the setting</w:t>
            </w:r>
            <w:r>
              <w:rPr>
                <w:rFonts w:ascii="Open Sans" w:hAnsi="Open Sans" w:cs="Open Sans"/>
                <w:sz w:val="20"/>
                <w:szCs w:val="20"/>
              </w:rPr>
              <w:t>.</w:t>
            </w:r>
          </w:p>
          <w:p w14:paraId="1DB005D3" w14:textId="23B1FD39"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Select, prepare and clear up materials used in the learning environment ensuring that they are available for use as directed by the teacher, including photocopying, filing and the presentation and display of the pupil</w:t>
            </w:r>
            <w:r>
              <w:rPr>
                <w:rFonts w:ascii="Open Sans" w:hAnsi="Open Sans" w:cs="Open Sans"/>
                <w:sz w:val="20"/>
                <w:szCs w:val="20"/>
              </w:rPr>
              <w:t xml:space="preserve">s’ </w:t>
            </w:r>
            <w:r w:rsidRPr="00BA15BA">
              <w:rPr>
                <w:rFonts w:ascii="Open Sans" w:hAnsi="Open Sans" w:cs="Open Sans"/>
                <w:sz w:val="20"/>
                <w:szCs w:val="20"/>
              </w:rPr>
              <w:t>work</w:t>
            </w:r>
            <w:r>
              <w:rPr>
                <w:rFonts w:ascii="Open Sans" w:hAnsi="Open Sans" w:cs="Open Sans"/>
                <w:sz w:val="20"/>
                <w:szCs w:val="20"/>
              </w:rPr>
              <w:t>.</w:t>
            </w:r>
          </w:p>
          <w:p w14:paraId="04DC400E" w14:textId="0CEF68D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pupils in their social, emotional and personal development</w:t>
            </w:r>
            <w:r>
              <w:rPr>
                <w:rFonts w:ascii="Open Sans" w:hAnsi="Open Sans" w:cs="Open Sans"/>
                <w:sz w:val="20"/>
                <w:szCs w:val="20"/>
              </w:rPr>
              <w:t>.</w:t>
            </w:r>
          </w:p>
          <w:p w14:paraId="109208BE"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It is an expectation of the role that jobholders will engage with all pupils as directed by the school in line with the overall goals of the school and the needs of all pupils.</w:t>
            </w:r>
          </w:p>
          <w:p w14:paraId="632FA183" w14:textId="5BDF2056" w:rsidR="00BA15BA" w:rsidRDefault="00BA15BA" w:rsidP="009F48D5">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Promote high standards of behaviour, employ effective de-escalation strategies and where necessary, exercise appropriate physical intervention</w:t>
            </w:r>
            <w:r>
              <w:rPr>
                <w:rFonts w:ascii="Open Sans" w:hAnsi="Open Sans" w:cs="Open Sans"/>
                <w:sz w:val="20"/>
                <w:szCs w:val="20"/>
              </w:rPr>
              <w:t>.</w:t>
            </w:r>
          </w:p>
          <w:p w14:paraId="72939870" w14:textId="1A4234A1" w:rsidR="00BA15BA" w:rsidRPr="00BA15BA" w:rsidRDefault="00BA15BA" w:rsidP="00BA15BA">
            <w:pPr>
              <w:pStyle w:val="TableParagraph"/>
              <w:tabs>
                <w:tab w:val="left" w:pos="567"/>
              </w:tabs>
              <w:spacing w:before="9" w:after="120" w:line="266" w:lineRule="exact"/>
              <w:ind w:left="25" w:right="210" w:firstLine="0"/>
              <w:jc w:val="both"/>
              <w:rPr>
                <w:rFonts w:ascii="Open Sans" w:hAnsi="Open Sans" w:cs="Open Sans"/>
                <w:sz w:val="20"/>
                <w:szCs w:val="20"/>
              </w:rPr>
            </w:pPr>
            <w:r w:rsidRPr="00BA15BA">
              <w:rPr>
                <w:rFonts w:ascii="Open Sans" w:hAnsi="Open Sans" w:cs="Open Sans"/>
                <w:sz w:val="20"/>
                <w:szCs w:val="20"/>
              </w:rPr>
              <w:t>Teaching Assistants in this role may also</w:t>
            </w:r>
            <w:r>
              <w:rPr>
                <w:rFonts w:ascii="Open Sans" w:hAnsi="Open Sans" w:cs="Open Sans"/>
                <w:sz w:val="20"/>
                <w:szCs w:val="20"/>
              </w:rPr>
              <w:t>:</w:t>
            </w:r>
          </w:p>
          <w:p w14:paraId="234C0217" w14:textId="0350469A"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Record basic pupil data</w:t>
            </w:r>
            <w:r>
              <w:rPr>
                <w:rFonts w:ascii="Open Sans" w:hAnsi="Open Sans" w:cs="Open Sans"/>
                <w:sz w:val="20"/>
                <w:szCs w:val="20"/>
              </w:rPr>
              <w:t>;</w:t>
            </w:r>
          </w:p>
          <w:p w14:paraId="35F8FA82" w14:textId="39B135F2"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lastRenderedPageBreak/>
              <w:t>•</w:t>
            </w:r>
            <w:r w:rsidRPr="00BA15BA">
              <w:rPr>
                <w:rFonts w:ascii="Open Sans" w:hAnsi="Open Sans" w:cs="Open Sans"/>
                <w:sz w:val="20"/>
                <w:szCs w:val="20"/>
              </w:rPr>
              <w:tab/>
              <w:t>Support children’s learning through play</w:t>
            </w:r>
            <w:r>
              <w:rPr>
                <w:rFonts w:ascii="Open Sans" w:hAnsi="Open Sans" w:cs="Open Sans"/>
                <w:sz w:val="20"/>
                <w:szCs w:val="20"/>
              </w:rPr>
              <w:t>;</w:t>
            </w:r>
          </w:p>
          <w:p w14:paraId="2BAF1203" w14:textId="5E6F6100"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Assist with break-time supervision including facilitating games and activities</w:t>
            </w:r>
            <w:r>
              <w:rPr>
                <w:rFonts w:ascii="Open Sans" w:hAnsi="Open Sans" w:cs="Open Sans"/>
                <w:sz w:val="20"/>
                <w:szCs w:val="20"/>
              </w:rPr>
              <w:t>;</w:t>
            </w:r>
          </w:p>
          <w:p w14:paraId="54D97191" w14:textId="71E936E8" w:rsid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Assist with escorting pupils on educational visits</w:t>
            </w:r>
            <w:r>
              <w:rPr>
                <w:rFonts w:ascii="Open Sans" w:hAnsi="Open Sans" w:cs="Open Sans"/>
                <w:sz w:val="20"/>
                <w:szCs w:val="20"/>
              </w:rPr>
              <w:t>;</w:t>
            </w:r>
          </w:p>
          <w:p w14:paraId="78CF7C96" w14:textId="1AEC506E"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Invigilate exams and tests</w:t>
            </w:r>
            <w:r>
              <w:rPr>
                <w:rFonts w:ascii="Open Sans" w:hAnsi="Open Sans" w:cs="Open Sans"/>
                <w:sz w:val="20"/>
                <w:szCs w:val="20"/>
              </w:rPr>
              <w:t>;</w:t>
            </w:r>
          </w:p>
          <w:p w14:paraId="4AEB8259" w14:textId="76D64008"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Assist pupils with eating, dressing and hygiene as required while encouraging independence</w:t>
            </w:r>
            <w:r>
              <w:rPr>
                <w:rFonts w:ascii="Open Sans" w:hAnsi="Open Sans" w:cs="Open Sans"/>
                <w:sz w:val="20"/>
                <w:szCs w:val="20"/>
              </w:rPr>
              <w:t>;</w:t>
            </w:r>
          </w:p>
          <w:p w14:paraId="47F473E9" w14:textId="14637C54"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Work with individual pupils with special educational needs</w:t>
            </w:r>
            <w:r>
              <w:rPr>
                <w:rFonts w:ascii="Open Sans" w:hAnsi="Open Sans" w:cs="Open Sans"/>
                <w:sz w:val="20"/>
                <w:szCs w:val="20"/>
              </w:rPr>
              <w:t>;</w:t>
            </w:r>
          </w:p>
          <w:p w14:paraId="0DE0815D" w14:textId="47A55B16" w:rsid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Work with pupils for whom English is not their first language</w:t>
            </w:r>
            <w:r>
              <w:rPr>
                <w:rFonts w:ascii="Open Sans" w:hAnsi="Open Sans" w:cs="Open Sans"/>
                <w:sz w:val="20"/>
                <w:szCs w:val="20"/>
              </w:rPr>
              <w:t>;</w:t>
            </w:r>
          </w:p>
          <w:p w14:paraId="11BABE7F" w14:textId="474FD8B4" w:rsidR="00DC5E6D" w:rsidRPr="00B83F33"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Monitor and manage stock and supplies for the classroom</w:t>
            </w:r>
            <w:r>
              <w:rPr>
                <w:rFonts w:ascii="Open Sans" w:hAnsi="Open Sans" w:cs="Open Sans"/>
                <w:sz w:val="20"/>
                <w:szCs w:val="20"/>
              </w:rPr>
              <w:t>.</w:t>
            </w:r>
          </w:p>
        </w:tc>
      </w:tr>
      <w:tr w:rsidR="00387D5D" w:rsidRPr="00B83F33" w14:paraId="16FDBA05" w14:textId="442ADBFD" w:rsidTr="009F48D5">
        <w:tc>
          <w:tcPr>
            <w:tcW w:w="10200" w:type="dxa"/>
            <w:gridSpan w:val="2"/>
            <w:shd w:val="clear" w:color="auto" w:fill="DDD9C3" w:themeFill="background2" w:themeFillShade="E6"/>
          </w:tcPr>
          <w:p w14:paraId="3B46482F" w14:textId="2626980F" w:rsidR="00387D5D" w:rsidRPr="00B83F33" w:rsidRDefault="00387D5D" w:rsidP="00387D5D">
            <w:pPr>
              <w:spacing w:before="40" w:after="80"/>
              <w:jc w:val="both"/>
              <w:rPr>
                <w:rFonts w:ascii="Open Sans" w:hAnsi="Open Sans" w:cs="Open Sans"/>
                <w:sz w:val="20"/>
                <w:szCs w:val="20"/>
              </w:rPr>
            </w:pPr>
            <w:r w:rsidRPr="00B83F33">
              <w:rPr>
                <w:rFonts w:ascii="Open Sans" w:hAnsi="Open Sans" w:cs="Open Sans"/>
                <w:b/>
                <w:bCs/>
                <w:sz w:val="20"/>
                <w:szCs w:val="20"/>
              </w:rPr>
              <w:lastRenderedPageBreak/>
              <w:t>Indicative Knowledge, Skills, Experience</w:t>
            </w:r>
          </w:p>
        </w:tc>
      </w:tr>
      <w:tr w:rsidR="00387D5D" w:rsidRPr="00B83F33" w14:paraId="13FD5B44" w14:textId="124C13A9" w:rsidTr="009F48D5">
        <w:trPr>
          <w:trHeight w:val="860"/>
        </w:trPr>
        <w:tc>
          <w:tcPr>
            <w:tcW w:w="10200" w:type="dxa"/>
            <w:gridSpan w:val="2"/>
          </w:tcPr>
          <w:p w14:paraId="6C85E9B8"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Working at or towards national occupational standards (NOS) in supporting Teaching and Learning (core and relevant optional units as required reflected in the NVQ2 and Level 2 Certificate in Supporting Teaching and Learning on the Qualification and Credit Framework (QCF) framework or equivalent experience.</w:t>
            </w:r>
          </w:p>
          <w:p w14:paraId="0B9AF30B" w14:textId="599A5111" w:rsidR="00DC5E6D" w:rsidRPr="005142C4"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Awareness of policy, procedures and legislation relating to child protection and health and safety</w:t>
            </w:r>
            <w:r>
              <w:rPr>
                <w:rFonts w:ascii="Open Sans" w:hAnsi="Open Sans" w:cs="Open Sans"/>
                <w:sz w:val="20"/>
                <w:szCs w:val="20"/>
              </w:rPr>
              <w:t>.</w:t>
            </w:r>
          </w:p>
        </w:tc>
      </w:tr>
      <w:tr w:rsidR="00EC6B40" w:rsidRPr="00B83F33" w14:paraId="440172B7" w14:textId="77777777" w:rsidTr="009F48D5">
        <w:trPr>
          <w:trHeight w:val="405"/>
        </w:trPr>
        <w:tc>
          <w:tcPr>
            <w:tcW w:w="10200" w:type="dxa"/>
            <w:gridSpan w:val="2"/>
            <w:shd w:val="clear" w:color="auto" w:fill="DDD9C3" w:themeFill="background2" w:themeFillShade="E6"/>
          </w:tcPr>
          <w:p w14:paraId="0DE5CD4B" w14:textId="200D6C8C" w:rsidR="00EC6B40" w:rsidRPr="00B83F33" w:rsidRDefault="00EC6B40" w:rsidP="00EC6B40">
            <w:pPr>
              <w:spacing w:before="40" w:after="80"/>
              <w:jc w:val="both"/>
              <w:rPr>
                <w:rFonts w:ascii="Open Sans" w:hAnsi="Open Sans" w:cs="Open Sans"/>
                <w:color w:val="FF0000"/>
                <w:sz w:val="20"/>
                <w:szCs w:val="20"/>
              </w:rPr>
            </w:pPr>
            <w:r w:rsidRPr="00B83F33">
              <w:rPr>
                <w:rFonts w:ascii="Open Sans" w:hAnsi="Open Sans" w:cs="Open Sans"/>
                <w:b/>
                <w:bCs/>
                <w:sz w:val="20"/>
                <w:szCs w:val="20"/>
              </w:rPr>
              <w:t>Professional Standards for Teaching and Learning Support Staff</w:t>
            </w:r>
          </w:p>
        </w:tc>
      </w:tr>
      <w:tr w:rsidR="00EC6B40" w:rsidRPr="00B83F33" w14:paraId="45FC4F41" w14:textId="77777777" w:rsidTr="009F48D5">
        <w:trPr>
          <w:trHeight w:val="1099"/>
        </w:trPr>
        <w:tc>
          <w:tcPr>
            <w:tcW w:w="10200" w:type="dxa"/>
            <w:gridSpan w:val="2"/>
          </w:tcPr>
          <w:p w14:paraId="2E21E87B" w14:textId="7667CD64" w:rsidR="00BA15BA" w:rsidRDefault="00BA15BA" w:rsidP="00BA15BA">
            <w:pPr>
              <w:pStyle w:val="TableParagraph"/>
              <w:tabs>
                <w:tab w:val="left" w:pos="823"/>
                <w:tab w:val="left" w:pos="824"/>
              </w:tabs>
              <w:spacing w:after="120"/>
              <w:ind w:left="25" w:right="289" w:firstLine="0"/>
              <w:jc w:val="both"/>
              <w:rPr>
                <w:rFonts w:ascii="Open Sans" w:hAnsi="Open Sans" w:cs="Open Sans"/>
                <w:sz w:val="20"/>
                <w:szCs w:val="20"/>
              </w:rPr>
            </w:pPr>
            <w:r w:rsidRPr="00BA15BA">
              <w:rPr>
                <w:rFonts w:ascii="Open Sans" w:hAnsi="Open Sans" w:cs="Open Sans"/>
                <w:sz w:val="20"/>
                <w:szCs w:val="20"/>
              </w:rPr>
              <w:t xml:space="preserve">All Support Staff engaged in teaching and learning should adhere to, and uphold, the following standards; </w:t>
            </w:r>
          </w:p>
          <w:p w14:paraId="2F26DD3E" w14:textId="6E8CE45E" w:rsidR="00BA15BA" w:rsidRPr="00BA15BA" w:rsidRDefault="00BA15BA" w:rsidP="00BA15BA">
            <w:pPr>
              <w:pStyle w:val="TableParagraph"/>
              <w:tabs>
                <w:tab w:val="left" w:pos="823"/>
                <w:tab w:val="left" w:pos="824"/>
              </w:tabs>
              <w:spacing w:after="120"/>
              <w:ind w:left="0" w:right="289" w:firstLine="0"/>
              <w:jc w:val="both"/>
              <w:rPr>
                <w:rFonts w:ascii="Open Sans" w:hAnsi="Open Sans" w:cs="Open Sans"/>
                <w:sz w:val="20"/>
                <w:szCs w:val="20"/>
                <w:u w:val="single"/>
              </w:rPr>
            </w:pPr>
            <w:r w:rsidRPr="00BA15BA">
              <w:rPr>
                <w:rFonts w:ascii="Open Sans" w:hAnsi="Open Sans" w:cs="Open Sans"/>
                <w:sz w:val="20"/>
                <w:szCs w:val="20"/>
                <w:u w:val="single"/>
              </w:rPr>
              <w:t>Personal and professional conduct</w:t>
            </w:r>
          </w:p>
          <w:p w14:paraId="01026CB1"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Uphold the ethos, policies and practices of the school</w:t>
            </w:r>
          </w:p>
          <w:p w14:paraId="55107B9F"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Through positive attitude, values and behaviours, develop and sustain effective relationships within the school family</w:t>
            </w:r>
          </w:p>
          <w:p w14:paraId="74635AE0"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Have due regard for the need to safeguard pupil well-being by following relevant statutory guidance in addition to school policy and practice</w:t>
            </w:r>
          </w:p>
          <w:p w14:paraId="22A2400F"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Recognise differences and respect cultural diversity</w:t>
            </w:r>
          </w:p>
          <w:p w14:paraId="45803C84"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Ongoing commitment to practice development through self-evaluation and awareness Knowledge and understanding</w:t>
            </w:r>
          </w:p>
          <w:p w14:paraId="639E6F37"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Be willing to acquire the appropriate skills/qualifications/experience required for the role</w:t>
            </w:r>
          </w:p>
          <w:p w14:paraId="501D73F6" w14:textId="041211DA"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Demonstrate expertise and skill in understanding the needs of all pupils and know how to adapt and deliver support to meet individual needs setting high expectations in doing so.</w:t>
            </w:r>
          </w:p>
          <w:p w14:paraId="14F67C30" w14:textId="5AA087E6"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Increase personal effectiveness in the setting through reflective practice and ongoing CPD ensuring that knowledge and understanding are current in doing so</w:t>
            </w:r>
            <w:r>
              <w:rPr>
                <w:rFonts w:ascii="Open Sans" w:hAnsi="Open Sans" w:cs="Open Sans"/>
                <w:sz w:val="20"/>
                <w:szCs w:val="20"/>
              </w:rPr>
              <w:t>.</w:t>
            </w:r>
          </w:p>
          <w:p w14:paraId="4F06EC6B" w14:textId="6CC848DF"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Support teachers and pupils in achieving positive outcomes through the maintenance of a level of subject and curriculum knowledge relevant to the role</w:t>
            </w:r>
            <w:r>
              <w:rPr>
                <w:rFonts w:ascii="Open Sans" w:hAnsi="Open Sans" w:cs="Open Sans"/>
                <w:sz w:val="20"/>
                <w:szCs w:val="20"/>
              </w:rPr>
              <w:t>.</w:t>
            </w:r>
          </w:p>
          <w:p w14:paraId="35C5C2E8" w14:textId="19928FCB" w:rsidR="00BA15BA" w:rsidRDefault="00BA15BA" w:rsidP="009F48D5">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Understand the role and responsibilities within the learning setting and whole school context in the knowledge that those responsibilities extend beyond a direct support role</w:t>
            </w:r>
            <w:r>
              <w:rPr>
                <w:rFonts w:ascii="Open Sans" w:hAnsi="Open Sans" w:cs="Open Sans"/>
                <w:sz w:val="20"/>
                <w:szCs w:val="20"/>
              </w:rPr>
              <w:t>.</w:t>
            </w:r>
          </w:p>
          <w:p w14:paraId="647AA998" w14:textId="432D39ED" w:rsidR="00BA15BA" w:rsidRPr="00BA15BA" w:rsidRDefault="00BA15BA" w:rsidP="00BA15BA">
            <w:pPr>
              <w:pStyle w:val="TableParagraph"/>
              <w:tabs>
                <w:tab w:val="left" w:pos="823"/>
                <w:tab w:val="left" w:pos="824"/>
              </w:tabs>
              <w:spacing w:after="120"/>
              <w:ind w:left="0" w:right="289" w:firstLine="0"/>
              <w:jc w:val="both"/>
              <w:rPr>
                <w:rFonts w:ascii="Open Sans" w:hAnsi="Open Sans" w:cs="Open Sans"/>
                <w:sz w:val="20"/>
                <w:szCs w:val="20"/>
                <w:u w:val="single"/>
              </w:rPr>
            </w:pPr>
            <w:r w:rsidRPr="00BA15BA">
              <w:rPr>
                <w:rFonts w:ascii="Open Sans" w:hAnsi="Open Sans" w:cs="Open Sans"/>
                <w:sz w:val="20"/>
                <w:szCs w:val="20"/>
                <w:u w:val="single"/>
              </w:rPr>
              <w:t>Teaching and learning</w:t>
            </w:r>
          </w:p>
          <w:p w14:paraId="50C92740"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Demonstrate an informed and efficient approach to teaching and learning by adopting relevant strategies to support the work of the teacher and increase levels of pupil achievement.</w:t>
            </w:r>
          </w:p>
          <w:p w14:paraId="4FF3A5D4"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Promote, support and facilitate inclusion by encouraging participation of all pupils in all learning and extra-curricular activities.</w:t>
            </w:r>
          </w:p>
          <w:p w14:paraId="512D9F37"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 xml:space="preserve">In line with school policy and procedure, consistently apply effective behaviour management </w:t>
            </w:r>
            <w:r w:rsidRPr="00BA15BA">
              <w:rPr>
                <w:rFonts w:ascii="Open Sans" w:hAnsi="Open Sans" w:cs="Open Sans"/>
                <w:sz w:val="20"/>
                <w:szCs w:val="20"/>
              </w:rPr>
              <w:lastRenderedPageBreak/>
              <w:t>strategies.</w:t>
            </w:r>
          </w:p>
          <w:p w14:paraId="5E41DBB8"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Contribute to effective assessment and planning by monitoring, recording and reporting pupil progress.</w:t>
            </w:r>
          </w:p>
          <w:p w14:paraId="1F96FA69"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Communicate effectively and sensitively with pupils to adapt to their needs and support their learning.</w:t>
            </w:r>
          </w:p>
          <w:p w14:paraId="2419D73C" w14:textId="0CF55F7C" w:rsidR="00BA15BA" w:rsidRPr="00C85F38" w:rsidRDefault="00BA15BA" w:rsidP="00C85F38">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Through organising and managing physical learning space and resources, support the maintenance of a stimulating and safe learning environment.</w:t>
            </w:r>
          </w:p>
          <w:p w14:paraId="0D85C55F" w14:textId="4A4695A4"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u w:val="single"/>
              </w:rPr>
            </w:pPr>
            <w:r w:rsidRPr="00BA15BA">
              <w:rPr>
                <w:rFonts w:ascii="Open Sans" w:hAnsi="Open Sans" w:cs="Open Sans"/>
                <w:sz w:val="20"/>
                <w:szCs w:val="20"/>
                <w:u w:val="single"/>
              </w:rPr>
              <w:t>Working with others</w:t>
            </w:r>
          </w:p>
          <w:p w14:paraId="5FF17692"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Through effective liaison, communication and partnership working, recognise, value and respect the role and contribution of other professionals, parents and carers.</w:t>
            </w:r>
          </w:p>
          <w:p w14:paraId="4D5EAD8F"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Keep other professionals accurately informed of progress or concerns they may have about pupils that they work with.</w:t>
            </w:r>
          </w:p>
          <w:p w14:paraId="44351DB7"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Through an appreciation of the role and responsibilities, work in partnership with classroom teachers and colleagues by ensuring that their knowledge is able to inform planning and decision making.</w:t>
            </w:r>
          </w:p>
          <w:p w14:paraId="650683D4" w14:textId="44C1DC5B" w:rsidR="00BA15BA" w:rsidRPr="00B83F33"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Communicate specialist understanding to other school staff and education professionals to facilitate consistent decision making on intervention and provision.</w:t>
            </w:r>
          </w:p>
        </w:tc>
      </w:tr>
      <w:tr w:rsidR="00EC6B40" w:rsidRPr="00B83F33" w14:paraId="43BC959E" w14:textId="77777777" w:rsidTr="009F48D5">
        <w:trPr>
          <w:trHeight w:val="235"/>
        </w:trPr>
        <w:tc>
          <w:tcPr>
            <w:tcW w:w="10200" w:type="dxa"/>
            <w:gridSpan w:val="2"/>
            <w:shd w:val="clear" w:color="auto" w:fill="DDD9C3" w:themeFill="background2" w:themeFillShade="E6"/>
          </w:tcPr>
          <w:p w14:paraId="7940BDC1" w14:textId="20BEC3D1" w:rsidR="00EC6B40" w:rsidRPr="00B83F33" w:rsidRDefault="003270D4" w:rsidP="00EC6B40">
            <w:pPr>
              <w:spacing w:before="40" w:after="80"/>
              <w:jc w:val="both"/>
              <w:rPr>
                <w:rFonts w:ascii="Open Sans" w:hAnsi="Open Sans" w:cs="Open Sans"/>
                <w:b/>
                <w:bCs/>
                <w:sz w:val="20"/>
                <w:szCs w:val="20"/>
              </w:rPr>
            </w:pPr>
            <w:r w:rsidRPr="00B83F33">
              <w:rPr>
                <w:rFonts w:ascii="Open Sans" w:hAnsi="Open Sans" w:cs="Open Sans"/>
                <w:b/>
                <w:sz w:val="20"/>
                <w:szCs w:val="20"/>
              </w:rPr>
              <w:lastRenderedPageBreak/>
              <w:t>School Ethos</w:t>
            </w:r>
          </w:p>
        </w:tc>
      </w:tr>
      <w:tr w:rsidR="003270D4" w:rsidRPr="00B83F33" w14:paraId="24EDEB6E" w14:textId="77777777" w:rsidTr="009F48D5">
        <w:trPr>
          <w:trHeight w:val="707"/>
        </w:trPr>
        <w:tc>
          <w:tcPr>
            <w:tcW w:w="10200" w:type="dxa"/>
            <w:gridSpan w:val="2"/>
          </w:tcPr>
          <w:p w14:paraId="41D165CA"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Be aware of and support difference and ensure equal opportunities for all.</w:t>
            </w:r>
          </w:p>
          <w:p w14:paraId="193ABD91"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Contribute to the overall ethos/work/aims of the school.</w:t>
            </w:r>
          </w:p>
          <w:p w14:paraId="7D872C94"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Develop constructive relationships and communicate with other agencies/professionals where appropriate to the role.</w:t>
            </w:r>
          </w:p>
          <w:p w14:paraId="45C61FDA"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Attending meetings and liaising and communicating with colleagues in school and parents/carers.</w:t>
            </w:r>
          </w:p>
          <w:p w14:paraId="5CC0D239"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Share expertise and skills with others.</w:t>
            </w:r>
          </w:p>
          <w:p w14:paraId="6C4DC15A"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Participate in training and other learning activities and performance development as required.</w:t>
            </w:r>
          </w:p>
          <w:p w14:paraId="7DFF8211"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Recognise own strengths and areas of expertise and use these to advise and support others.</w:t>
            </w:r>
          </w:p>
          <w:p w14:paraId="4E2DC76D"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Demonstrate and promote commitment to equal opportunities and to the elimination of behaviour and practices that could be discriminatory.</w:t>
            </w:r>
          </w:p>
          <w:p w14:paraId="4D48872D"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To be aware of requirements in respect of confidentiality, child protection procedures, health and safety, behaviour management, equal opportunities, special educational needs and other policies of the governing body and/or local education authority.</w:t>
            </w:r>
          </w:p>
          <w:p w14:paraId="7276965F" w14:textId="733FAB0B"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As and when required as directed by teaching staff, to escort pupils home with an appropriate colleague.</w:t>
            </w:r>
          </w:p>
          <w:p w14:paraId="4A73B039" w14:textId="77777777" w:rsidR="00BA15BA" w:rsidRPr="00BA15BA" w:rsidRDefault="00BA15BA" w:rsidP="00BA15BA">
            <w:pPr>
              <w:pStyle w:val="TableParagraph"/>
              <w:spacing w:before="9" w:after="120" w:line="266" w:lineRule="exact"/>
              <w:ind w:left="450" w:right="210" w:hanging="425"/>
              <w:jc w:val="both"/>
              <w:rPr>
                <w:rFonts w:ascii="Open Sans" w:hAnsi="Open Sans" w:cs="Open Sans"/>
                <w:sz w:val="20"/>
                <w:szCs w:val="20"/>
              </w:rPr>
            </w:pPr>
            <w:r w:rsidRPr="00BA15BA">
              <w:rPr>
                <w:rFonts w:ascii="Open Sans" w:hAnsi="Open Sans" w:cs="Open Sans"/>
                <w:sz w:val="20"/>
                <w:szCs w:val="20"/>
              </w:rPr>
              <w:t>•</w:t>
            </w:r>
            <w:r w:rsidRPr="00BA15BA">
              <w:rPr>
                <w:rFonts w:ascii="Open Sans" w:hAnsi="Open Sans" w:cs="Open Sans"/>
                <w:sz w:val="20"/>
                <w:szCs w:val="20"/>
              </w:rPr>
              <w:tab/>
              <w:t>Be an effective role model for pupils by demonstrating and promoting the positive values, attitudes and behaviour expected from pupils.</w:t>
            </w:r>
          </w:p>
          <w:p w14:paraId="7FE8E6DF" w14:textId="533C6255" w:rsidR="003270D4" w:rsidRPr="00B83F33" w:rsidRDefault="00BA15BA" w:rsidP="00BA15BA">
            <w:pPr>
              <w:pStyle w:val="TableParagraph"/>
              <w:spacing w:before="9" w:after="120" w:line="266" w:lineRule="exact"/>
              <w:ind w:left="450" w:right="210" w:hanging="425"/>
              <w:jc w:val="both"/>
              <w:rPr>
                <w:rFonts w:ascii="Open Sans" w:hAnsi="Open Sans" w:cs="Open Sans"/>
                <w:b/>
                <w:bCs/>
                <w:sz w:val="20"/>
                <w:szCs w:val="20"/>
              </w:rPr>
            </w:pPr>
            <w:r w:rsidRPr="00BA15BA">
              <w:rPr>
                <w:rFonts w:ascii="Open Sans" w:hAnsi="Open Sans" w:cs="Open Sans"/>
                <w:sz w:val="20"/>
                <w:szCs w:val="20"/>
              </w:rPr>
              <w:t>•</w:t>
            </w:r>
            <w:r w:rsidRPr="00BA15BA">
              <w:rPr>
                <w:rFonts w:ascii="Open Sans" w:hAnsi="Open Sans" w:cs="Open Sans"/>
                <w:sz w:val="20"/>
                <w:szCs w:val="20"/>
              </w:rPr>
              <w:tab/>
              <w:t>Carrying out tasks for the domestic care and general welfare of pupils in respect of toileting, at meal times and changing using specialist equipment where necessary.</w:t>
            </w:r>
          </w:p>
        </w:tc>
      </w:tr>
    </w:tbl>
    <w:p w14:paraId="7228E698" w14:textId="77777777" w:rsidR="001233D3" w:rsidRPr="00B83F33" w:rsidRDefault="001233D3" w:rsidP="00AF7E1B">
      <w:pPr>
        <w:jc w:val="both"/>
        <w:rPr>
          <w:rFonts w:ascii="Open Sans" w:hAnsi="Open Sans" w:cs="Open Sans"/>
          <w:sz w:val="20"/>
          <w:szCs w:val="20"/>
        </w:rPr>
      </w:pPr>
    </w:p>
    <w:p w14:paraId="19366924" w14:textId="31DEAA83" w:rsidR="003270D4" w:rsidRPr="00B83F33" w:rsidRDefault="003270D4" w:rsidP="009F48D5">
      <w:pPr>
        <w:ind w:left="-284" w:right="67"/>
        <w:jc w:val="both"/>
        <w:rPr>
          <w:rFonts w:ascii="Open Sans" w:eastAsia="Arial" w:hAnsi="Open Sans" w:cs="Open Sans"/>
          <w:b/>
          <w:bCs/>
          <w:w w:val="102"/>
          <w:sz w:val="20"/>
          <w:szCs w:val="20"/>
        </w:rPr>
      </w:pPr>
      <w:r w:rsidRPr="00B83F33">
        <w:rPr>
          <w:rFonts w:ascii="Open Sans" w:eastAsia="Arial" w:hAnsi="Open Sans" w:cs="Open Sans"/>
          <w:b/>
          <w:bCs/>
          <w:w w:val="102"/>
          <w:sz w:val="20"/>
          <w:szCs w:val="20"/>
        </w:rPr>
        <w:t>AD ASTRA TRUST IS COMMITTED TO SAFEGUARDING AND PROMOTING THE WELFARE OF CHILDREN AND YOUNG PEOPLE AND EXPECTS ALL STAFF AND VOLUNTEERS TO SHARE THIS COMMITMENT.  THIS POST IS SUBJECT TO SAFER RECRUITMENT MEASURES INCLUDING AN ENHANCED DISCLOSURE AND BARRING SERVICE (DBS) CHECK.</w:t>
      </w:r>
    </w:p>
    <w:p w14:paraId="30B40E78" w14:textId="1DB229AE" w:rsidR="003270D4" w:rsidRPr="00B83F33" w:rsidRDefault="00BC7687" w:rsidP="009F48D5">
      <w:pPr>
        <w:spacing w:before="120" w:after="120"/>
        <w:ind w:left="-284"/>
        <w:rPr>
          <w:rFonts w:ascii="Open Sans" w:hAnsi="Open Sans" w:cs="Open Sans"/>
          <w:sz w:val="20"/>
          <w:szCs w:val="20"/>
        </w:rPr>
      </w:pPr>
      <w:r>
        <w:rPr>
          <w:rFonts w:ascii="Open Sans" w:eastAsia="Arial" w:hAnsi="Open Sans" w:cs="Open Sans"/>
          <w:b/>
          <w:bCs/>
          <w:w w:val="102"/>
          <w:sz w:val="20"/>
          <w:szCs w:val="20"/>
        </w:rPr>
        <w:t>June</w:t>
      </w:r>
      <w:r w:rsidR="003427AC">
        <w:rPr>
          <w:rFonts w:ascii="Open Sans" w:eastAsia="Arial" w:hAnsi="Open Sans" w:cs="Open Sans"/>
          <w:b/>
          <w:bCs/>
          <w:w w:val="102"/>
          <w:sz w:val="20"/>
          <w:szCs w:val="20"/>
        </w:rPr>
        <w:t xml:space="preserve"> 2025</w:t>
      </w:r>
    </w:p>
    <w:sectPr w:rsidR="003270D4" w:rsidRPr="00B83F33" w:rsidSect="009F48D5">
      <w:headerReference w:type="default" r:id="rId11"/>
      <w:pgSz w:w="11910" w:h="16840"/>
      <w:pgMar w:top="993" w:right="700" w:bottom="426" w:left="1220"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89D2" w14:textId="77777777" w:rsidR="002A7A7E" w:rsidRDefault="002A7A7E" w:rsidP="002A7A7E">
      <w:r>
        <w:separator/>
      </w:r>
    </w:p>
  </w:endnote>
  <w:endnote w:type="continuationSeparator" w:id="0">
    <w:p w14:paraId="196AA6D9" w14:textId="77777777" w:rsidR="002A7A7E" w:rsidRDefault="002A7A7E" w:rsidP="002A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F7EB" w14:textId="77777777" w:rsidR="002A7A7E" w:rsidRDefault="002A7A7E" w:rsidP="002A7A7E">
      <w:r>
        <w:separator/>
      </w:r>
    </w:p>
  </w:footnote>
  <w:footnote w:type="continuationSeparator" w:id="0">
    <w:p w14:paraId="271481B5" w14:textId="77777777" w:rsidR="002A7A7E" w:rsidRDefault="002A7A7E" w:rsidP="002A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B091" w14:textId="0FF8DBEA" w:rsidR="00BA15BA" w:rsidRPr="009F48D5" w:rsidRDefault="009F48D5" w:rsidP="009F48D5">
    <w:pPr>
      <w:pStyle w:val="Header"/>
      <w:tabs>
        <w:tab w:val="left" w:pos="825"/>
        <w:tab w:val="center" w:pos="4995"/>
      </w:tabs>
      <w:spacing w:after="160"/>
      <w:ind w:left="-284" w:right="67" w:hanging="284"/>
      <w:jc w:val="center"/>
      <w:rPr>
        <w:b/>
        <w:sz w:val="32"/>
        <w:szCs w:val="32"/>
      </w:rPr>
    </w:pPr>
    <w:r>
      <w:rPr>
        <w:noProof/>
      </w:rPr>
      <w:drawing>
        <wp:anchor distT="0" distB="0" distL="114300" distR="114300" simplePos="0" relativeHeight="251660288" behindDoc="1" locked="0" layoutInCell="1" allowOverlap="1" wp14:anchorId="182DD9A0" wp14:editId="3FE59518">
          <wp:simplePos x="0" y="0"/>
          <wp:positionH relativeFrom="column">
            <wp:posOffset>-203200</wp:posOffset>
          </wp:positionH>
          <wp:positionV relativeFrom="paragraph">
            <wp:posOffset>-123825</wp:posOffset>
          </wp:positionV>
          <wp:extent cx="942975" cy="920750"/>
          <wp:effectExtent l="0" t="0" r="9525" b="0"/>
          <wp:wrapNone/>
          <wp:docPr id="1383893172" name="Picture 1383893172" descr="A picture containing text, clipart, cartoo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cartoon,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F38">
      <w:rPr>
        <w:noProof/>
        <w:sz w:val="32"/>
        <w:szCs w:val="32"/>
        <w:lang w:val="en-GB" w:eastAsia="en-GB"/>
      </w:rPr>
      <w:drawing>
        <wp:anchor distT="0" distB="0" distL="114300" distR="114300" simplePos="0" relativeHeight="251659264" behindDoc="0" locked="0" layoutInCell="1" allowOverlap="1" wp14:anchorId="0A776F9A" wp14:editId="5515F33D">
          <wp:simplePos x="0" y="0"/>
          <wp:positionH relativeFrom="margin">
            <wp:align>right</wp:align>
          </wp:positionH>
          <wp:positionV relativeFrom="paragraph">
            <wp:posOffset>-151130</wp:posOffset>
          </wp:positionV>
          <wp:extent cx="1176758" cy="894184"/>
          <wp:effectExtent l="0" t="0" r="4445" b="1270"/>
          <wp:wrapNone/>
          <wp:docPr id="129490669" name="Picture 129490669" descr="Text, 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Text, logo, company name&#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a:xfrm>
                    <a:off x="0" y="0"/>
                    <a:ext cx="1176758" cy="894184"/>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b/>
        <w:sz w:val="32"/>
        <w:szCs w:val="32"/>
      </w:rPr>
      <w:t>Ayresome</w:t>
    </w:r>
    <w:r w:rsidR="002A7A7E" w:rsidRPr="00C85F38">
      <w:rPr>
        <w:b/>
        <w:sz w:val="32"/>
        <w:szCs w:val="32"/>
      </w:rPr>
      <w:t xml:space="preserve"> Primary School</w:t>
    </w:r>
  </w:p>
  <w:p w14:paraId="62F192DA" w14:textId="3A24E160" w:rsidR="00BA15BA" w:rsidRDefault="00BA15BA" w:rsidP="009F48D5">
    <w:pPr>
      <w:pStyle w:val="Header"/>
      <w:spacing w:after="160"/>
      <w:ind w:left="-284" w:right="67" w:hanging="284"/>
      <w:jc w:val="center"/>
      <w:rPr>
        <w:b/>
        <w:sz w:val="24"/>
        <w:szCs w:val="24"/>
      </w:rPr>
    </w:pPr>
    <w:r w:rsidRPr="00BA15BA">
      <w:rPr>
        <w:b/>
        <w:sz w:val="24"/>
        <w:szCs w:val="24"/>
      </w:rPr>
      <w:t>Teaching Assis</w:t>
    </w:r>
    <w:r>
      <w:rPr>
        <w:b/>
        <w:sz w:val="24"/>
        <w:szCs w:val="24"/>
      </w:rPr>
      <w:t>ta</w:t>
    </w:r>
    <w:r w:rsidRPr="00BA15BA">
      <w:rPr>
        <w:b/>
        <w:sz w:val="24"/>
        <w:szCs w:val="24"/>
      </w:rPr>
      <w:t>nt – Band 5</w:t>
    </w:r>
  </w:p>
  <w:p w14:paraId="4E1B285E" w14:textId="7DD91496" w:rsidR="00BA15BA" w:rsidRPr="00BA15BA" w:rsidRDefault="00BA15BA" w:rsidP="009F48D5">
    <w:pPr>
      <w:pStyle w:val="Header"/>
      <w:spacing w:after="160"/>
      <w:ind w:left="-284" w:right="67" w:hanging="284"/>
      <w:jc w:val="center"/>
      <w:rPr>
        <w:b/>
        <w:sz w:val="24"/>
        <w:szCs w:val="24"/>
      </w:rPr>
    </w:pPr>
    <w:r>
      <w:rPr>
        <w:b/>
        <w:sz w:val="24"/>
        <w:szCs w:val="24"/>
      </w:rPr>
      <w:t>Job Profile</w:t>
    </w:r>
  </w:p>
  <w:p w14:paraId="43A2EC55" w14:textId="77777777" w:rsidR="00B37B62" w:rsidRDefault="00B37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70C6"/>
    <w:multiLevelType w:val="hybridMultilevel"/>
    <w:tmpl w:val="43A8E6CC"/>
    <w:lvl w:ilvl="0" w:tplc="DCDCA588">
      <w:numFmt w:val="bullet"/>
      <w:lvlText w:val=""/>
      <w:lvlJc w:val="left"/>
      <w:pPr>
        <w:ind w:left="823" w:hanging="360"/>
      </w:pPr>
      <w:rPr>
        <w:rFonts w:ascii="Symbol" w:eastAsia="Symbol" w:hAnsi="Symbol" w:cs="Symbol" w:hint="default"/>
        <w:w w:val="100"/>
        <w:sz w:val="22"/>
        <w:szCs w:val="22"/>
      </w:rPr>
    </w:lvl>
    <w:lvl w:ilvl="1" w:tplc="EDC8CCF8">
      <w:numFmt w:val="bullet"/>
      <w:lvlText w:val="•"/>
      <w:lvlJc w:val="left"/>
      <w:pPr>
        <w:ind w:left="1711" w:hanging="360"/>
      </w:pPr>
      <w:rPr>
        <w:rFonts w:hint="default"/>
      </w:rPr>
    </w:lvl>
    <w:lvl w:ilvl="2" w:tplc="F23EE82E">
      <w:numFmt w:val="bullet"/>
      <w:lvlText w:val="•"/>
      <w:lvlJc w:val="left"/>
      <w:pPr>
        <w:ind w:left="2603" w:hanging="360"/>
      </w:pPr>
      <w:rPr>
        <w:rFonts w:hint="default"/>
      </w:rPr>
    </w:lvl>
    <w:lvl w:ilvl="3" w:tplc="D5D04398">
      <w:numFmt w:val="bullet"/>
      <w:lvlText w:val="•"/>
      <w:lvlJc w:val="left"/>
      <w:pPr>
        <w:ind w:left="3495" w:hanging="360"/>
      </w:pPr>
      <w:rPr>
        <w:rFonts w:hint="default"/>
      </w:rPr>
    </w:lvl>
    <w:lvl w:ilvl="4" w:tplc="A5C4E0D8">
      <w:numFmt w:val="bullet"/>
      <w:lvlText w:val="•"/>
      <w:lvlJc w:val="left"/>
      <w:pPr>
        <w:ind w:left="4387" w:hanging="360"/>
      </w:pPr>
      <w:rPr>
        <w:rFonts w:hint="default"/>
      </w:rPr>
    </w:lvl>
    <w:lvl w:ilvl="5" w:tplc="47087326">
      <w:numFmt w:val="bullet"/>
      <w:lvlText w:val="•"/>
      <w:lvlJc w:val="left"/>
      <w:pPr>
        <w:ind w:left="5279" w:hanging="360"/>
      </w:pPr>
      <w:rPr>
        <w:rFonts w:hint="default"/>
      </w:rPr>
    </w:lvl>
    <w:lvl w:ilvl="6" w:tplc="00645B86">
      <w:numFmt w:val="bullet"/>
      <w:lvlText w:val="•"/>
      <w:lvlJc w:val="left"/>
      <w:pPr>
        <w:ind w:left="6171" w:hanging="360"/>
      </w:pPr>
      <w:rPr>
        <w:rFonts w:hint="default"/>
      </w:rPr>
    </w:lvl>
    <w:lvl w:ilvl="7" w:tplc="7AF0D618">
      <w:numFmt w:val="bullet"/>
      <w:lvlText w:val="•"/>
      <w:lvlJc w:val="left"/>
      <w:pPr>
        <w:ind w:left="7063" w:hanging="360"/>
      </w:pPr>
      <w:rPr>
        <w:rFonts w:hint="default"/>
      </w:rPr>
    </w:lvl>
    <w:lvl w:ilvl="8" w:tplc="EA30EE22">
      <w:numFmt w:val="bullet"/>
      <w:lvlText w:val="•"/>
      <w:lvlJc w:val="left"/>
      <w:pPr>
        <w:ind w:left="7954" w:hanging="360"/>
      </w:pPr>
      <w:rPr>
        <w:rFonts w:hint="default"/>
      </w:rPr>
    </w:lvl>
  </w:abstractNum>
  <w:abstractNum w:abstractNumId="1" w15:restartNumberingAfterBreak="0">
    <w:nsid w:val="0C677CCE"/>
    <w:multiLevelType w:val="hybridMultilevel"/>
    <w:tmpl w:val="5FFA7AE6"/>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 w15:restartNumberingAfterBreak="0">
    <w:nsid w:val="20F17369"/>
    <w:multiLevelType w:val="hybridMultilevel"/>
    <w:tmpl w:val="B3763332"/>
    <w:lvl w:ilvl="0" w:tplc="4DCAD7F6">
      <w:numFmt w:val="bullet"/>
      <w:lvlText w:val=""/>
      <w:lvlJc w:val="left"/>
      <w:pPr>
        <w:ind w:left="823" w:hanging="360"/>
      </w:pPr>
      <w:rPr>
        <w:rFonts w:ascii="Symbol" w:eastAsia="Symbol" w:hAnsi="Symbol" w:cs="Symbol" w:hint="default"/>
        <w:w w:val="100"/>
        <w:sz w:val="22"/>
        <w:szCs w:val="22"/>
      </w:rPr>
    </w:lvl>
    <w:lvl w:ilvl="1" w:tplc="AE34A1B2">
      <w:numFmt w:val="bullet"/>
      <w:lvlText w:val="•"/>
      <w:lvlJc w:val="left"/>
      <w:pPr>
        <w:ind w:left="1711" w:hanging="360"/>
      </w:pPr>
      <w:rPr>
        <w:rFonts w:hint="default"/>
      </w:rPr>
    </w:lvl>
    <w:lvl w:ilvl="2" w:tplc="D7BE51E6">
      <w:numFmt w:val="bullet"/>
      <w:lvlText w:val="•"/>
      <w:lvlJc w:val="left"/>
      <w:pPr>
        <w:ind w:left="2603" w:hanging="360"/>
      </w:pPr>
      <w:rPr>
        <w:rFonts w:hint="default"/>
      </w:rPr>
    </w:lvl>
    <w:lvl w:ilvl="3" w:tplc="46A6C1D8">
      <w:numFmt w:val="bullet"/>
      <w:lvlText w:val="•"/>
      <w:lvlJc w:val="left"/>
      <w:pPr>
        <w:ind w:left="3495" w:hanging="360"/>
      </w:pPr>
      <w:rPr>
        <w:rFonts w:hint="default"/>
      </w:rPr>
    </w:lvl>
    <w:lvl w:ilvl="4" w:tplc="F6B29D40">
      <w:numFmt w:val="bullet"/>
      <w:lvlText w:val="•"/>
      <w:lvlJc w:val="left"/>
      <w:pPr>
        <w:ind w:left="4387" w:hanging="360"/>
      </w:pPr>
      <w:rPr>
        <w:rFonts w:hint="default"/>
      </w:rPr>
    </w:lvl>
    <w:lvl w:ilvl="5" w:tplc="43BAB532">
      <w:numFmt w:val="bullet"/>
      <w:lvlText w:val="•"/>
      <w:lvlJc w:val="left"/>
      <w:pPr>
        <w:ind w:left="5279" w:hanging="360"/>
      </w:pPr>
      <w:rPr>
        <w:rFonts w:hint="default"/>
      </w:rPr>
    </w:lvl>
    <w:lvl w:ilvl="6" w:tplc="C59442DC">
      <w:numFmt w:val="bullet"/>
      <w:lvlText w:val="•"/>
      <w:lvlJc w:val="left"/>
      <w:pPr>
        <w:ind w:left="6171" w:hanging="360"/>
      </w:pPr>
      <w:rPr>
        <w:rFonts w:hint="default"/>
      </w:rPr>
    </w:lvl>
    <w:lvl w:ilvl="7" w:tplc="44E8E622">
      <w:numFmt w:val="bullet"/>
      <w:lvlText w:val="•"/>
      <w:lvlJc w:val="left"/>
      <w:pPr>
        <w:ind w:left="7063" w:hanging="360"/>
      </w:pPr>
      <w:rPr>
        <w:rFonts w:hint="default"/>
      </w:rPr>
    </w:lvl>
    <w:lvl w:ilvl="8" w:tplc="6AAE0B6E">
      <w:numFmt w:val="bullet"/>
      <w:lvlText w:val="•"/>
      <w:lvlJc w:val="left"/>
      <w:pPr>
        <w:ind w:left="7954" w:hanging="360"/>
      </w:pPr>
      <w:rPr>
        <w:rFonts w:hint="default"/>
      </w:rPr>
    </w:lvl>
  </w:abstractNum>
  <w:abstractNum w:abstractNumId="3" w15:restartNumberingAfterBreak="0">
    <w:nsid w:val="22653BCF"/>
    <w:multiLevelType w:val="hybridMultilevel"/>
    <w:tmpl w:val="4A143C64"/>
    <w:lvl w:ilvl="0" w:tplc="3C0AA6F2">
      <w:numFmt w:val="bullet"/>
      <w:lvlText w:val=""/>
      <w:lvlJc w:val="left"/>
      <w:pPr>
        <w:ind w:left="823" w:hanging="360"/>
      </w:pPr>
      <w:rPr>
        <w:rFonts w:ascii="Symbol" w:eastAsia="Symbol" w:hAnsi="Symbol" w:cs="Symbol" w:hint="default"/>
        <w:w w:val="100"/>
        <w:sz w:val="22"/>
        <w:szCs w:val="22"/>
      </w:rPr>
    </w:lvl>
    <w:lvl w:ilvl="1" w:tplc="110673D6">
      <w:numFmt w:val="bullet"/>
      <w:lvlText w:val="•"/>
      <w:lvlJc w:val="left"/>
      <w:pPr>
        <w:ind w:left="1711" w:hanging="360"/>
      </w:pPr>
      <w:rPr>
        <w:rFonts w:hint="default"/>
      </w:rPr>
    </w:lvl>
    <w:lvl w:ilvl="2" w:tplc="76BC8F5A">
      <w:numFmt w:val="bullet"/>
      <w:lvlText w:val="•"/>
      <w:lvlJc w:val="left"/>
      <w:pPr>
        <w:ind w:left="2603" w:hanging="360"/>
      </w:pPr>
      <w:rPr>
        <w:rFonts w:hint="default"/>
      </w:rPr>
    </w:lvl>
    <w:lvl w:ilvl="3" w:tplc="1332ADEC">
      <w:numFmt w:val="bullet"/>
      <w:lvlText w:val="•"/>
      <w:lvlJc w:val="left"/>
      <w:pPr>
        <w:ind w:left="3495" w:hanging="360"/>
      </w:pPr>
      <w:rPr>
        <w:rFonts w:hint="default"/>
      </w:rPr>
    </w:lvl>
    <w:lvl w:ilvl="4" w:tplc="A2F8AAD4">
      <w:numFmt w:val="bullet"/>
      <w:lvlText w:val="•"/>
      <w:lvlJc w:val="left"/>
      <w:pPr>
        <w:ind w:left="4387" w:hanging="360"/>
      </w:pPr>
      <w:rPr>
        <w:rFonts w:hint="default"/>
      </w:rPr>
    </w:lvl>
    <w:lvl w:ilvl="5" w:tplc="0C545AFA">
      <w:numFmt w:val="bullet"/>
      <w:lvlText w:val="•"/>
      <w:lvlJc w:val="left"/>
      <w:pPr>
        <w:ind w:left="5279" w:hanging="360"/>
      </w:pPr>
      <w:rPr>
        <w:rFonts w:hint="default"/>
      </w:rPr>
    </w:lvl>
    <w:lvl w:ilvl="6" w:tplc="97923140">
      <w:numFmt w:val="bullet"/>
      <w:lvlText w:val="•"/>
      <w:lvlJc w:val="left"/>
      <w:pPr>
        <w:ind w:left="6171" w:hanging="360"/>
      </w:pPr>
      <w:rPr>
        <w:rFonts w:hint="default"/>
      </w:rPr>
    </w:lvl>
    <w:lvl w:ilvl="7" w:tplc="DD8E3A98">
      <w:numFmt w:val="bullet"/>
      <w:lvlText w:val="•"/>
      <w:lvlJc w:val="left"/>
      <w:pPr>
        <w:ind w:left="7063" w:hanging="360"/>
      </w:pPr>
      <w:rPr>
        <w:rFonts w:hint="default"/>
      </w:rPr>
    </w:lvl>
    <w:lvl w:ilvl="8" w:tplc="3ECA2260">
      <w:numFmt w:val="bullet"/>
      <w:lvlText w:val="•"/>
      <w:lvlJc w:val="left"/>
      <w:pPr>
        <w:ind w:left="7954" w:hanging="360"/>
      </w:pPr>
      <w:rPr>
        <w:rFonts w:hint="default"/>
      </w:rPr>
    </w:lvl>
  </w:abstractNum>
  <w:abstractNum w:abstractNumId="4" w15:restartNumberingAfterBreak="0">
    <w:nsid w:val="53762751"/>
    <w:multiLevelType w:val="hybridMultilevel"/>
    <w:tmpl w:val="1AA81B40"/>
    <w:lvl w:ilvl="0" w:tplc="F0C44DEC">
      <w:numFmt w:val="bullet"/>
      <w:lvlText w:val=""/>
      <w:lvlJc w:val="left"/>
      <w:pPr>
        <w:ind w:left="823" w:hanging="360"/>
      </w:pPr>
      <w:rPr>
        <w:rFonts w:ascii="Symbol" w:eastAsia="Symbol" w:hAnsi="Symbol" w:cs="Symbol" w:hint="default"/>
        <w:w w:val="100"/>
        <w:sz w:val="22"/>
        <w:szCs w:val="22"/>
      </w:rPr>
    </w:lvl>
    <w:lvl w:ilvl="1" w:tplc="E5D4B2DA">
      <w:numFmt w:val="bullet"/>
      <w:lvlText w:val="•"/>
      <w:lvlJc w:val="left"/>
      <w:pPr>
        <w:ind w:left="1711" w:hanging="360"/>
      </w:pPr>
      <w:rPr>
        <w:rFonts w:hint="default"/>
      </w:rPr>
    </w:lvl>
    <w:lvl w:ilvl="2" w:tplc="ECAABB18">
      <w:numFmt w:val="bullet"/>
      <w:lvlText w:val="•"/>
      <w:lvlJc w:val="left"/>
      <w:pPr>
        <w:ind w:left="2603" w:hanging="360"/>
      </w:pPr>
      <w:rPr>
        <w:rFonts w:hint="default"/>
      </w:rPr>
    </w:lvl>
    <w:lvl w:ilvl="3" w:tplc="F7681886">
      <w:numFmt w:val="bullet"/>
      <w:lvlText w:val="•"/>
      <w:lvlJc w:val="left"/>
      <w:pPr>
        <w:ind w:left="3495" w:hanging="360"/>
      </w:pPr>
      <w:rPr>
        <w:rFonts w:hint="default"/>
      </w:rPr>
    </w:lvl>
    <w:lvl w:ilvl="4" w:tplc="2B107A66">
      <w:numFmt w:val="bullet"/>
      <w:lvlText w:val="•"/>
      <w:lvlJc w:val="left"/>
      <w:pPr>
        <w:ind w:left="4387" w:hanging="360"/>
      </w:pPr>
      <w:rPr>
        <w:rFonts w:hint="default"/>
      </w:rPr>
    </w:lvl>
    <w:lvl w:ilvl="5" w:tplc="1A429800">
      <w:numFmt w:val="bullet"/>
      <w:lvlText w:val="•"/>
      <w:lvlJc w:val="left"/>
      <w:pPr>
        <w:ind w:left="5279" w:hanging="360"/>
      </w:pPr>
      <w:rPr>
        <w:rFonts w:hint="default"/>
      </w:rPr>
    </w:lvl>
    <w:lvl w:ilvl="6" w:tplc="B7781D5A">
      <w:numFmt w:val="bullet"/>
      <w:lvlText w:val="•"/>
      <w:lvlJc w:val="left"/>
      <w:pPr>
        <w:ind w:left="6171" w:hanging="360"/>
      </w:pPr>
      <w:rPr>
        <w:rFonts w:hint="default"/>
      </w:rPr>
    </w:lvl>
    <w:lvl w:ilvl="7" w:tplc="75D6F550">
      <w:numFmt w:val="bullet"/>
      <w:lvlText w:val="•"/>
      <w:lvlJc w:val="left"/>
      <w:pPr>
        <w:ind w:left="7063" w:hanging="360"/>
      </w:pPr>
      <w:rPr>
        <w:rFonts w:hint="default"/>
      </w:rPr>
    </w:lvl>
    <w:lvl w:ilvl="8" w:tplc="A2E01EAC">
      <w:numFmt w:val="bullet"/>
      <w:lvlText w:val="•"/>
      <w:lvlJc w:val="left"/>
      <w:pPr>
        <w:ind w:left="7954" w:hanging="360"/>
      </w:pPr>
      <w:rPr>
        <w:rFonts w:hint="default"/>
      </w:rPr>
    </w:lvl>
  </w:abstractNum>
  <w:abstractNum w:abstractNumId="5" w15:restartNumberingAfterBreak="0">
    <w:nsid w:val="5AB802E9"/>
    <w:multiLevelType w:val="hybridMultilevel"/>
    <w:tmpl w:val="95DED7FA"/>
    <w:lvl w:ilvl="0" w:tplc="49EAE576">
      <w:numFmt w:val="bullet"/>
      <w:lvlText w:val=""/>
      <w:lvlJc w:val="left"/>
      <w:pPr>
        <w:ind w:left="823" w:hanging="360"/>
      </w:pPr>
      <w:rPr>
        <w:rFonts w:ascii="Symbol" w:eastAsia="Symbol" w:hAnsi="Symbol" w:cs="Symbol" w:hint="default"/>
        <w:w w:val="100"/>
        <w:sz w:val="22"/>
        <w:szCs w:val="22"/>
      </w:rPr>
    </w:lvl>
    <w:lvl w:ilvl="1" w:tplc="98E62400">
      <w:numFmt w:val="bullet"/>
      <w:lvlText w:val="•"/>
      <w:lvlJc w:val="left"/>
      <w:pPr>
        <w:ind w:left="1711" w:hanging="360"/>
      </w:pPr>
      <w:rPr>
        <w:rFonts w:hint="default"/>
      </w:rPr>
    </w:lvl>
    <w:lvl w:ilvl="2" w:tplc="8DA45AF8">
      <w:numFmt w:val="bullet"/>
      <w:lvlText w:val="•"/>
      <w:lvlJc w:val="left"/>
      <w:pPr>
        <w:ind w:left="2603" w:hanging="360"/>
      </w:pPr>
      <w:rPr>
        <w:rFonts w:hint="default"/>
      </w:rPr>
    </w:lvl>
    <w:lvl w:ilvl="3" w:tplc="3A42518E">
      <w:numFmt w:val="bullet"/>
      <w:lvlText w:val="•"/>
      <w:lvlJc w:val="left"/>
      <w:pPr>
        <w:ind w:left="3495" w:hanging="360"/>
      </w:pPr>
      <w:rPr>
        <w:rFonts w:hint="default"/>
      </w:rPr>
    </w:lvl>
    <w:lvl w:ilvl="4" w:tplc="2384ED6E">
      <w:numFmt w:val="bullet"/>
      <w:lvlText w:val="•"/>
      <w:lvlJc w:val="left"/>
      <w:pPr>
        <w:ind w:left="4387" w:hanging="360"/>
      </w:pPr>
      <w:rPr>
        <w:rFonts w:hint="default"/>
      </w:rPr>
    </w:lvl>
    <w:lvl w:ilvl="5" w:tplc="1DE420F6">
      <w:numFmt w:val="bullet"/>
      <w:lvlText w:val="•"/>
      <w:lvlJc w:val="left"/>
      <w:pPr>
        <w:ind w:left="5279" w:hanging="360"/>
      </w:pPr>
      <w:rPr>
        <w:rFonts w:hint="default"/>
      </w:rPr>
    </w:lvl>
    <w:lvl w:ilvl="6" w:tplc="ECCE639C">
      <w:numFmt w:val="bullet"/>
      <w:lvlText w:val="•"/>
      <w:lvlJc w:val="left"/>
      <w:pPr>
        <w:ind w:left="6171" w:hanging="360"/>
      </w:pPr>
      <w:rPr>
        <w:rFonts w:hint="default"/>
      </w:rPr>
    </w:lvl>
    <w:lvl w:ilvl="7" w:tplc="F600152A">
      <w:numFmt w:val="bullet"/>
      <w:lvlText w:val="•"/>
      <w:lvlJc w:val="left"/>
      <w:pPr>
        <w:ind w:left="7063" w:hanging="360"/>
      </w:pPr>
      <w:rPr>
        <w:rFonts w:hint="default"/>
      </w:rPr>
    </w:lvl>
    <w:lvl w:ilvl="8" w:tplc="6BB20676">
      <w:numFmt w:val="bullet"/>
      <w:lvlText w:val="•"/>
      <w:lvlJc w:val="left"/>
      <w:pPr>
        <w:ind w:left="7954" w:hanging="360"/>
      </w:pPr>
      <w:rPr>
        <w:rFonts w:hint="default"/>
      </w:rPr>
    </w:lvl>
  </w:abstractNum>
  <w:abstractNum w:abstractNumId="6" w15:restartNumberingAfterBreak="0">
    <w:nsid w:val="5E896842"/>
    <w:multiLevelType w:val="hybridMultilevel"/>
    <w:tmpl w:val="F1EA2522"/>
    <w:lvl w:ilvl="0" w:tplc="D21870C2">
      <w:numFmt w:val="bullet"/>
      <w:lvlText w:val=""/>
      <w:lvlJc w:val="left"/>
      <w:pPr>
        <w:ind w:left="823" w:hanging="360"/>
      </w:pPr>
      <w:rPr>
        <w:rFonts w:ascii="Symbol" w:eastAsia="Symbol" w:hAnsi="Symbol" w:cs="Symbol" w:hint="default"/>
        <w:w w:val="100"/>
        <w:sz w:val="22"/>
        <w:szCs w:val="22"/>
      </w:rPr>
    </w:lvl>
    <w:lvl w:ilvl="1" w:tplc="518CF8B8">
      <w:numFmt w:val="bullet"/>
      <w:lvlText w:val="•"/>
      <w:lvlJc w:val="left"/>
      <w:pPr>
        <w:ind w:left="1711" w:hanging="360"/>
      </w:pPr>
      <w:rPr>
        <w:rFonts w:hint="default"/>
      </w:rPr>
    </w:lvl>
    <w:lvl w:ilvl="2" w:tplc="4F26B760">
      <w:numFmt w:val="bullet"/>
      <w:lvlText w:val="•"/>
      <w:lvlJc w:val="left"/>
      <w:pPr>
        <w:ind w:left="2603" w:hanging="360"/>
      </w:pPr>
      <w:rPr>
        <w:rFonts w:hint="default"/>
      </w:rPr>
    </w:lvl>
    <w:lvl w:ilvl="3" w:tplc="7A38158E">
      <w:numFmt w:val="bullet"/>
      <w:lvlText w:val="•"/>
      <w:lvlJc w:val="left"/>
      <w:pPr>
        <w:ind w:left="3495" w:hanging="360"/>
      </w:pPr>
      <w:rPr>
        <w:rFonts w:hint="default"/>
      </w:rPr>
    </w:lvl>
    <w:lvl w:ilvl="4" w:tplc="6882DA5A">
      <w:numFmt w:val="bullet"/>
      <w:lvlText w:val="•"/>
      <w:lvlJc w:val="left"/>
      <w:pPr>
        <w:ind w:left="4387" w:hanging="360"/>
      </w:pPr>
      <w:rPr>
        <w:rFonts w:hint="default"/>
      </w:rPr>
    </w:lvl>
    <w:lvl w:ilvl="5" w:tplc="617E9B98">
      <w:numFmt w:val="bullet"/>
      <w:lvlText w:val="•"/>
      <w:lvlJc w:val="left"/>
      <w:pPr>
        <w:ind w:left="5279" w:hanging="360"/>
      </w:pPr>
      <w:rPr>
        <w:rFonts w:hint="default"/>
      </w:rPr>
    </w:lvl>
    <w:lvl w:ilvl="6" w:tplc="AEF43140">
      <w:numFmt w:val="bullet"/>
      <w:lvlText w:val="•"/>
      <w:lvlJc w:val="left"/>
      <w:pPr>
        <w:ind w:left="6171" w:hanging="360"/>
      </w:pPr>
      <w:rPr>
        <w:rFonts w:hint="default"/>
      </w:rPr>
    </w:lvl>
    <w:lvl w:ilvl="7" w:tplc="B6684EEE">
      <w:numFmt w:val="bullet"/>
      <w:lvlText w:val="•"/>
      <w:lvlJc w:val="left"/>
      <w:pPr>
        <w:ind w:left="7063" w:hanging="360"/>
      </w:pPr>
      <w:rPr>
        <w:rFonts w:hint="default"/>
      </w:rPr>
    </w:lvl>
    <w:lvl w:ilvl="8" w:tplc="699E50AE">
      <w:numFmt w:val="bullet"/>
      <w:lvlText w:val="•"/>
      <w:lvlJc w:val="left"/>
      <w:pPr>
        <w:ind w:left="7954" w:hanging="360"/>
      </w:pPr>
      <w:rPr>
        <w:rFonts w:hint="default"/>
      </w:rPr>
    </w:lvl>
  </w:abstractNum>
  <w:abstractNum w:abstractNumId="7" w15:restartNumberingAfterBreak="0">
    <w:nsid w:val="5E8F6B54"/>
    <w:multiLevelType w:val="hybridMultilevel"/>
    <w:tmpl w:val="7CB48102"/>
    <w:lvl w:ilvl="0" w:tplc="CBDA1566">
      <w:numFmt w:val="bullet"/>
      <w:lvlText w:val=""/>
      <w:lvlJc w:val="left"/>
      <w:pPr>
        <w:ind w:left="823" w:hanging="360"/>
      </w:pPr>
      <w:rPr>
        <w:rFonts w:ascii="Symbol" w:eastAsia="Symbol" w:hAnsi="Symbol" w:cs="Symbol" w:hint="default"/>
        <w:w w:val="100"/>
        <w:sz w:val="22"/>
        <w:szCs w:val="22"/>
      </w:rPr>
    </w:lvl>
    <w:lvl w:ilvl="1" w:tplc="47C49BFC">
      <w:numFmt w:val="bullet"/>
      <w:lvlText w:val="•"/>
      <w:lvlJc w:val="left"/>
      <w:pPr>
        <w:ind w:left="1711" w:hanging="360"/>
      </w:pPr>
      <w:rPr>
        <w:rFonts w:hint="default"/>
      </w:rPr>
    </w:lvl>
    <w:lvl w:ilvl="2" w:tplc="9CF4EC92">
      <w:numFmt w:val="bullet"/>
      <w:lvlText w:val="•"/>
      <w:lvlJc w:val="left"/>
      <w:pPr>
        <w:ind w:left="2603" w:hanging="360"/>
      </w:pPr>
      <w:rPr>
        <w:rFonts w:hint="default"/>
      </w:rPr>
    </w:lvl>
    <w:lvl w:ilvl="3" w:tplc="224C0014">
      <w:numFmt w:val="bullet"/>
      <w:lvlText w:val="•"/>
      <w:lvlJc w:val="left"/>
      <w:pPr>
        <w:ind w:left="3495" w:hanging="360"/>
      </w:pPr>
      <w:rPr>
        <w:rFonts w:hint="default"/>
      </w:rPr>
    </w:lvl>
    <w:lvl w:ilvl="4" w:tplc="6932350A">
      <w:numFmt w:val="bullet"/>
      <w:lvlText w:val="•"/>
      <w:lvlJc w:val="left"/>
      <w:pPr>
        <w:ind w:left="4387" w:hanging="360"/>
      </w:pPr>
      <w:rPr>
        <w:rFonts w:hint="default"/>
      </w:rPr>
    </w:lvl>
    <w:lvl w:ilvl="5" w:tplc="3D58BA14">
      <w:numFmt w:val="bullet"/>
      <w:lvlText w:val="•"/>
      <w:lvlJc w:val="left"/>
      <w:pPr>
        <w:ind w:left="5279" w:hanging="360"/>
      </w:pPr>
      <w:rPr>
        <w:rFonts w:hint="default"/>
      </w:rPr>
    </w:lvl>
    <w:lvl w:ilvl="6" w:tplc="4BAC779A">
      <w:numFmt w:val="bullet"/>
      <w:lvlText w:val="•"/>
      <w:lvlJc w:val="left"/>
      <w:pPr>
        <w:ind w:left="6171" w:hanging="360"/>
      </w:pPr>
      <w:rPr>
        <w:rFonts w:hint="default"/>
      </w:rPr>
    </w:lvl>
    <w:lvl w:ilvl="7" w:tplc="CAA00196">
      <w:numFmt w:val="bullet"/>
      <w:lvlText w:val="•"/>
      <w:lvlJc w:val="left"/>
      <w:pPr>
        <w:ind w:left="7063" w:hanging="360"/>
      </w:pPr>
      <w:rPr>
        <w:rFonts w:hint="default"/>
      </w:rPr>
    </w:lvl>
    <w:lvl w:ilvl="8" w:tplc="355EBDA4">
      <w:numFmt w:val="bullet"/>
      <w:lvlText w:val="•"/>
      <w:lvlJc w:val="left"/>
      <w:pPr>
        <w:ind w:left="7954" w:hanging="360"/>
      </w:pPr>
      <w:rPr>
        <w:rFonts w:hint="default"/>
      </w:rPr>
    </w:lvl>
  </w:abstractNum>
  <w:abstractNum w:abstractNumId="8" w15:restartNumberingAfterBreak="0">
    <w:nsid w:val="6CE02B1B"/>
    <w:multiLevelType w:val="hybridMultilevel"/>
    <w:tmpl w:val="E018A994"/>
    <w:lvl w:ilvl="0" w:tplc="43C2BEFE">
      <w:numFmt w:val="bullet"/>
      <w:lvlText w:val=""/>
      <w:lvlJc w:val="left"/>
      <w:pPr>
        <w:ind w:left="823" w:hanging="360"/>
      </w:pPr>
      <w:rPr>
        <w:rFonts w:ascii="Symbol" w:eastAsia="Symbol" w:hAnsi="Symbol" w:cs="Symbol" w:hint="default"/>
        <w:w w:val="100"/>
        <w:sz w:val="22"/>
        <w:szCs w:val="22"/>
      </w:rPr>
    </w:lvl>
    <w:lvl w:ilvl="1" w:tplc="9912E03E">
      <w:numFmt w:val="bullet"/>
      <w:lvlText w:val="•"/>
      <w:lvlJc w:val="left"/>
      <w:pPr>
        <w:ind w:left="1711" w:hanging="360"/>
      </w:pPr>
      <w:rPr>
        <w:rFonts w:hint="default"/>
      </w:rPr>
    </w:lvl>
    <w:lvl w:ilvl="2" w:tplc="31142060">
      <w:numFmt w:val="bullet"/>
      <w:lvlText w:val="•"/>
      <w:lvlJc w:val="left"/>
      <w:pPr>
        <w:ind w:left="2603" w:hanging="360"/>
      </w:pPr>
      <w:rPr>
        <w:rFonts w:hint="default"/>
      </w:rPr>
    </w:lvl>
    <w:lvl w:ilvl="3" w:tplc="439646F8">
      <w:numFmt w:val="bullet"/>
      <w:lvlText w:val="•"/>
      <w:lvlJc w:val="left"/>
      <w:pPr>
        <w:ind w:left="3495" w:hanging="360"/>
      </w:pPr>
      <w:rPr>
        <w:rFonts w:hint="default"/>
      </w:rPr>
    </w:lvl>
    <w:lvl w:ilvl="4" w:tplc="140C6E28">
      <w:numFmt w:val="bullet"/>
      <w:lvlText w:val="•"/>
      <w:lvlJc w:val="left"/>
      <w:pPr>
        <w:ind w:left="4387" w:hanging="360"/>
      </w:pPr>
      <w:rPr>
        <w:rFonts w:hint="default"/>
      </w:rPr>
    </w:lvl>
    <w:lvl w:ilvl="5" w:tplc="751ACED2">
      <w:numFmt w:val="bullet"/>
      <w:lvlText w:val="•"/>
      <w:lvlJc w:val="left"/>
      <w:pPr>
        <w:ind w:left="5279" w:hanging="360"/>
      </w:pPr>
      <w:rPr>
        <w:rFonts w:hint="default"/>
      </w:rPr>
    </w:lvl>
    <w:lvl w:ilvl="6" w:tplc="F1480A90">
      <w:numFmt w:val="bullet"/>
      <w:lvlText w:val="•"/>
      <w:lvlJc w:val="left"/>
      <w:pPr>
        <w:ind w:left="6171" w:hanging="360"/>
      </w:pPr>
      <w:rPr>
        <w:rFonts w:hint="default"/>
      </w:rPr>
    </w:lvl>
    <w:lvl w:ilvl="7" w:tplc="A5AAF432">
      <w:numFmt w:val="bullet"/>
      <w:lvlText w:val="•"/>
      <w:lvlJc w:val="left"/>
      <w:pPr>
        <w:ind w:left="7063" w:hanging="360"/>
      </w:pPr>
      <w:rPr>
        <w:rFonts w:hint="default"/>
      </w:rPr>
    </w:lvl>
    <w:lvl w:ilvl="8" w:tplc="B00EB7B2">
      <w:numFmt w:val="bullet"/>
      <w:lvlText w:val="•"/>
      <w:lvlJc w:val="left"/>
      <w:pPr>
        <w:ind w:left="7954" w:hanging="360"/>
      </w:pPr>
      <w:rPr>
        <w:rFonts w:hint="default"/>
      </w:rPr>
    </w:lvl>
  </w:abstractNum>
  <w:abstractNum w:abstractNumId="9" w15:restartNumberingAfterBreak="0">
    <w:nsid w:val="6D890158"/>
    <w:multiLevelType w:val="hybridMultilevel"/>
    <w:tmpl w:val="6CA8F1EE"/>
    <w:lvl w:ilvl="0" w:tplc="0194DC10">
      <w:numFmt w:val="bullet"/>
      <w:lvlText w:val=""/>
      <w:lvlJc w:val="left"/>
      <w:pPr>
        <w:ind w:left="823" w:hanging="360"/>
      </w:pPr>
      <w:rPr>
        <w:rFonts w:ascii="Symbol" w:eastAsia="Symbol" w:hAnsi="Symbol" w:cs="Symbol" w:hint="default"/>
        <w:w w:val="100"/>
        <w:sz w:val="22"/>
        <w:szCs w:val="22"/>
      </w:rPr>
    </w:lvl>
    <w:lvl w:ilvl="1" w:tplc="F4CCB6E8">
      <w:numFmt w:val="bullet"/>
      <w:lvlText w:val="•"/>
      <w:lvlJc w:val="left"/>
      <w:pPr>
        <w:ind w:left="1711" w:hanging="360"/>
      </w:pPr>
      <w:rPr>
        <w:rFonts w:hint="default"/>
      </w:rPr>
    </w:lvl>
    <w:lvl w:ilvl="2" w:tplc="843A4A18">
      <w:numFmt w:val="bullet"/>
      <w:lvlText w:val="•"/>
      <w:lvlJc w:val="left"/>
      <w:pPr>
        <w:ind w:left="2603" w:hanging="360"/>
      </w:pPr>
      <w:rPr>
        <w:rFonts w:hint="default"/>
      </w:rPr>
    </w:lvl>
    <w:lvl w:ilvl="3" w:tplc="D5804A68">
      <w:numFmt w:val="bullet"/>
      <w:lvlText w:val="•"/>
      <w:lvlJc w:val="left"/>
      <w:pPr>
        <w:ind w:left="3495" w:hanging="360"/>
      </w:pPr>
      <w:rPr>
        <w:rFonts w:hint="default"/>
      </w:rPr>
    </w:lvl>
    <w:lvl w:ilvl="4" w:tplc="ED58E7D8">
      <w:numFmt w:val="bullet"/>
      <w:lvlText w:val="•"/>
      <w:lvlJc w:val="left"/>
      <w:pPr>
        <w:ind w:left="4387" w:hanging="360"/>
      </w:pPr>
      <w:rPr>
        <w:rFonts w:hint="default"/>
      </w:rPr>
    </w:lvl>
    <w:lvl w:ilvl="5" w:tplc="F252F692">
      <w:numFmt w:val="bullet"/>
      <w:lvlText w:val="•"/>
      <w:lvlJc w:val="left"/>
      <w:pPr>
        <w:ind w:left="5279" w:hanging="360"/>
      </w:pPr>
      <w:rPr>
        <w:rFonts w:hint="default"/>
      </w:rPr>
    </w:lvl>
    <w:lvl w:ilvl="6" w:tplc="C4186990">
      <w:numFmt w:val="bullet"/>
      <w:lvlText w:val="•"/>
      <w:lvlJc w:val="left"/>
      <w:pPr>
        <w:ind w:left="6171" w:hanging="360"/>
      </w:pPr>
      <w:rPr>
        <w:rFonts w:hint="default"/>
      </w:rPr>
    </w:lvl>
    <w:lvl w:ilvl="7" w:tplc="5A4A56C2">
      <w:numFmt w:val="bullet"/>
      <w:lvlText w:val="•"/>
      <w:lvlJc w:val="left"/>
      <w:pPr>
        <w:ind w:left="7063" w:hanging="360"/>
      </w:pPr>
      <w:rPr>
        <w:rFonts w:hint="default"/>
      </w:rPr>
    </w:lvl>
    <w:lvl w:ilvl="8" w:tplc="DE980902">
      <w:numFmt w:val="bullet"/>
      <w:lvlText w:val="•"/>
      <w:lvlJc w:val="left"/>
      <w:pPr>
        <w:ind w:left="7954" w:hanging="360"/>
      </w:pPr>
      <w:rPr>
        <w:rFonts w:hint="default"/>
      </w:rPr>
    </w:lvl>
  </w:abstractNum>
  <w:abstractNum w:abstractNumId="10" w15:restartNumberingAfterBreak="0">
    <w:nsid w:val="701945DE"/>
    <w:multiLevelType w:val="hybridMultilevel"/>
    <w:tmpl w:val="360496EC"/>
    <w:lvl w:ilvl="0" w:tplc="45C40066">
      <w:numFmt w:val="bullet"/>
      <w:lvlText w:val=""/>
      <w:lvlJc w:val="left"/>
      <w:pPr>
        <w:ind w:left="823" w:hanging="360"/>
      </w:pPr>
      <w:rPr>
        <w:rFonts w:ascii="Symbol" w:eastAsia="Symbol" w:hAnsi="Symbol" w:cs="Symbol" w:hint="default"/>
        <w:w w:val="100"/>
        <w:sz w:val="22"/>
        <w:szCs w:val="22"/>
      </w:rPr>
    </w:lvl>
    <w:lvl w:ilvl="1" w:tplc="C3D44656">
      <w:numFmt w:val="bullet"/>
      <w:lvlText w:val="•"/>
      <w:lvlJc w:val="left"/>
      <w:pPr>
        <w:ind w:left="1711" w:hanging="360"/>
      </w:pPr>
      <w:rPr>
        <w:rFonts w:hint="default"/>
      </w:rPr>
    </w:lvl>
    <w:lvl w:ilvl="2" w:tplc="E7343746">
      <w:numFmt w:val="bullet"/>
      <w:lvlText w:val="•"/>
      <w:lvlJc w:val="left"/>
      <w:pPr>
        <w:ind w:left="2603" w:hanging="360"/>
      </w:pPr>
      <w:rPr>
        <w:rFonts w:hint="default"/>
      </w:rPr>
    </w:lvl>
    <w:lvl w:ilvl="3" w:tplc="D19264BE">
      <w:numFmt w:val="bullet"/>
      <w:lvlText w:val="•"/>
      <w:lvlJc w:val="left"/>
      <w:pPr>
        <w:ind w:left="3495" w:hanging="360"/>
      </w:pPr>
      <w:rPr>
        <w:rFonts w:hint="default"/>
      </w:rPr>
    </w:lvl>
    <w:lvl w:ilvl="4" w:tplc="6ABE7BE8">
      <w:numFmt w:val="bullet"/>
      <w:lvlText w:val="•"/>
      <w:lvlJc w:val="left"/>
      <w:pPr>
        <w:ind w:left="4387" w:hanging="360"/>
      </w:pPr>
      <w:rPr>
        <w:rFonts w:hint="default"/>
      </w:rPr>
    </w:lvl>
    <w:lvl w:ilvl="5" w:tplc="E71CBC86">
      <w:numFmt w:val="bullet"/>
      <w:lvlText w:val="•"/>
      <w:lvlJc w:val="left"/>
      <w:pPr>
        <w:ind w:left="5279" w:hanging="360"/>
      </w:pPr>
      <w:rPr>
        <w:rFonts w:hint="default"/>
      </w:rPr>
    </w:lvl>
    <w:lvl w:ilvl="6" w:tplc="15D6FDA8">
      <w:numFmt w:val="bullet"/>
      <w:lvlText w:val="•"/>
      <w:lvlJc w:val="left"/>
      <w:pPr>
        <w:ind w:left="6171" w:hanging="360"/>
      </w:pPr>
      <w:rPr>
        <w:rFonts w:hint="default"/>
      </w:rPr>
    </w:lvl>
    <w:lvl w:ilvl="7" w:tplc="AE8A64D8">
      <w:numFmt w:val="bullet"/>
      <w:lvlText w:val="•"/>
      <w:lvlJc w:val="left"/>
      <w:pPr>
        <w:ind w:left="7063" w:hanging="360"/>
      </w:pPr>
      <w:rPr>
        <w:rFonts w:hint="default"/>
      </w:rPr>
    </w:lvl>
    <w:lvl w:ilvl="8" w:tplc="38F20F5A">
      <w:numFmt w:val="bullet"/>
      <w:lvlText w:val="•"/>
      <w:lvlJc w:val="left"/>
      <w:pPr>
        <w:ind w:left="7954" w:hanging="360"/>
      </w:pPr>
      <w:rPr>
        <w:rFonts w:hint="default"/>
      </w:rPr>
    </w:lvl>
  </w:abstractNum>
  <w:abstractNum w:abstractNumId="11" w15:restartNumberingAfterBreak="0">
    <w:nsid w:val="72765875"/>
    <w:multiLevelType w:val="hybridMultilevel"/>
    <w:tmpl w:val="922AE018"/>
    <w:lvl w:ilvl="0" w:tplc="8D4636C8">
      <w:numFmt w:val="bullet"/>
      <w:lvlText w:val=""/>
      <w:lvlJc w:val="left"/>
      <w:pPr>
        <w:ind w:left="823" w:hanging="360"/>
      </w:pPr>
      <w:rPr>
        <w:rFonts w:ascii="Symbol" w:eastAsia="Symbol" w:hAnsi="Symbol" w:cs="Symbol" w:hint="default"/>
        <w:w w:val="100"/>
        <w:sz w:val="22"/>
        <w:szCs w:val="22"/>
      </w:rPr>
    </w:lvl>
    <w:lvl w:ilvl="1" w:tplc="EC2AA0D8">
      <w:numFmt w:val="bullet"/>
      <w:lvlText w:val="•"/>
      <w:lvlJc w:val="left"/>
      <w:pPr>
        <w:ind w:left="1711" w:hanging="360"/>
      </w:pPr>
      <w:rPr>
        <w:rFonts w:hint="default"/>
      </w:rPr>
    </w:lvl>
    <w:lvl w:ilvl="2" w:tplc="EE001EEE">
      <w:numFmt w:val="bullet"/>
      <w:lvlText w:val="•"/>
      <w:lvlJc w:val="left"/>
      <w:pPr>
        <w:ind w:left="2603" w:hanging="360"/>
      </w:pPr>
      <w:rPr>
        <w:rFonts w:hint="default"/>
      </w:rPr>
    </w:lvl>
    <w:lvl w:ilvl="3" w:tplc="FF2E46CA">
      <w:numFmt w:val="bullet"/>
      <w:lvlText w:val="•"/>
      <w:lvlJc w:val="left"/>
      <w:pPr>
        <w:ind w:left="3495" w:hanging="360"/>
      </w:pPr>
      <w:rPr>
        <w:rFonts w:hint="default"/>
      </w:rPr>
    </w:lvl>
    <w:lvl w:ilvl="4" w:tplc="48DE001A">
      <w:numFmt w:val="bullet"/>
      <w:lvlText w:val="•"/>
      <w:lvlJc w:val="left"/>
      <w:pPr>
        <w:ind w:left="4387" w:hanging="360"/>
      </w:pPr>
      <w:rPr>
        <w:rFonts w:hint="default"/>
      </w:rPr>
    </w:lvl>
    <w:lvl w:ilvl="5" w:tplc="35542004">
      <w:numFmt w:val="bullet"/>
      <w:lvlText w:val="•"/>
      <w:lvlJc w:val="left"/>
      <w:pPr>
        <w:ind w:left="5279" w:hanging="360"/>
      </w:pPr>
      <w:rPr>
        <w:rFonts w:hint="default"/>
      </w:rPr>
    </w:lvl>
    <w:lvl w:ilvl="6" w:tplc="A286589C">
      <w:numFmt w:val="bullet"/>
      <w:lvlText w:val="•"/>
      <w:lvlJc w:val="left"/>
      <w:pPr>
        <w:ind w:left="6171" w:hanging="360"/>
      </w:pPr>
      <w:rPr>
        <w:rFonts w:hint="default"/>
      </w:rPr>
    </w:lvl>
    <w:lvl w:ilvl="7" w:tplc="DD301564">
      <w:numFmt w:val="bullet"/>
      <w:lvlText w:val="•"/>
      <w:lvlJc w:val="left"/>
      <w:pPr>
        <w:ind w:left="7063" w:hanging="360"/>
      </w:pPr>
      <w:rPr>
        <w:rFonts w:hint="default"/>
      </w:rPr>
    </w:lvl>
    <w:lvl w:ilvl="8" w:tplc="E8D60D1A">
      <w:numFmt w:val="bullet"/>
      <w:lvlText w:val="•"/>
      <w:lvlJc w:val="left"/>
      <w:pPr>
        <w:ind w:left="7954" w:hanging="360"/>
      </w:pPr>
      <w:rPr>
        <w:rFonts w:hint="default"/>
      </w:rPr>
    </w:lvl>
  </w:abstractNum>
  <w:abstractNum w:abstractNumId="12" w15:restartNumberingAfterBreak="0">
    <w:nsid w:val="74703F51"/>
    <w:multiLevelType w:val="hybridMultilevel"/>
    <w:tmpl w:val="A84ABE3E"/>
    <w:lvl w:ilvl="0" w:tplc="EEEECDF8">
      <w:numFmt w:val="bullet"/>
      <w:lvlText w:val=""/>
      <w:lvlJc w:val="left"/>
      <w:pPr>
        <w:ind w:left="823" w:hanging="360"/>
      </w:pPr>
      <w:rPr>
        <w:rFonts w:ascii="Symbol" w:eastAsia="Symbol" w:hAnsi="Symbol" w:cs="Symbol" w:hint="default"/>
        <w:w w:val="100"/>
        <w:sz w:val="22"/>
        <w:szCs w:val="22"/>
      </w:rPr>
    </w:lvl>
    <w:lvl w:ilvl="1" w:tplc="1F42740A">
      <w:numFmt w:val="bullet"/>
      <w:lvlText w:val="•"/>
      <w:lvlJc w:val="left"/>
      <w:pPr>
        <w:ind w:left="1711" w:hanging="360"/>
      </w:pPr>
      <w:rPr>
        <w:rFonts w:hint="default"/>
      </w:rPr>
    </w:lvl>
    <w:lvl w:ilvl="2" w:tplc="1C80B9B0">
      <w:numFmt w:val="bullet"/>
      <w:lvlText w:val="•"/>
      <w:lvlJc w:val="left"/>
      <w:pPr>
        <w:ind w:left="2603" w:hanging="360"/>
      </w:pPr>
      <w:rPr>
        <w:rFonts w:hint="default"/>
      </w:rPr>
    </w:lvl>
    <w:lvl w:ilvl="3" w:tplc="447238DA">
      <w:numFmt w:val="bullet"/>
      <w:lvlText w:val="•"/>
      <w:lvlJc w:val="left"/>
      <w:pPr>
        <w:ind w:left="3495" w:hanging="360"/>
      </w:pPr>
      <w:rPr>
        <w:rFonts w:hint="default"/>
      </w:rPr>
    </w:lvl>
    <w:lvl w:ilvl="4" w:tplc="5498AB10">
      <w:numFmt w:val="bullet"/>
      <w:lvlText w:val="•"/>
      <w:lvlJc w:val="left"/>
      <w:pPr>
        <w:ind w:left="4387" w:hanging="360"/>
      </w:pPr>
      <w:rPr>
        <w:rFonts w:hint="default"/>
      </w:rPr>
    </w:lvl>
    <w:lvl w:ilvl="5" w:tplc="F7FC3102">
      <w:numFmt w:val="bullet"/>
      <w:lvlText w:val="•"/>
      <w:lvlJc w:val="left"/>
      <w:pPr>
        <w:ind w:left="5279" w:hanging="360"/>
      </w:pPr>
      <w:rPr>
        <w:rFonts w:hint="default"/>
      </w:rPr>
    </w:lvl>
    <w:lvl w:ilvl="6" w:tplc="5FEEAEF2">
      <w:numFmt w:val="bullet"/>
      <w:lvlText w:val="•"/>
      <w:lvlJc w:val="left"/>
      <w:pPr>
        <w:ind w:left="6171" w:hanging="360"/>
      </w:pPr>
      <w:rPr>
        <w:rFonts w:hint="default"/>
      </w:rPr>
    </w:lvl>
    <w:lvl w:ilvl="7" w:tplc="2DE2827E">
      <w:numFmt w:val="bullet"/>
      <w:lvlText w:val="•"/>
      <w:lvlJc w:val="left"/>
      <w:pPr>
        <w:ind w:left="7063" w:hanging="360"/>
      </w:pPr>
      <w:rPr>
        <w:rFonts w:hint="default"/>
      </w:rPr>
    </w:lvl>
    <w:lvl w:ilvl="8" w:tplc="BB3A386A">
      <w:numFmt w:val="bullet"/>
      <w:lvlText w:val="•"/>
      <w:lvlJc w:val="left"/>
      <w:pPr>
        <w:ind w:left="7954" w:hanging="360"/>
      </w:pPr>
      <w:rPr>
        <w:rFonts w:hint="default"/>
      </w:rPr>
    </w:lvl>
  </w:abstractNum>
  <w:abstractNum w:abstractNumId="13" w15:restartNumberingAfterBreak="0">
    <w:nsid w:val="7DC24674"/>
    <w:multiLevelType w:val="hybridMultilevel"/>
    <w:tmpl w:val="14624EAA"/>
    <w:lvl w:ilvl="0" w:tplc="683EAF7A">
      <w:numFmt w:val="bullet"/>
      <w:lvlText w:val=""/>
      <w:lvlJc w:val="left"/>
      <w:pPr>
        <w:ind w:left="823" w:hanging="360"/>
      </w:pPr>
      <w:rPr>
        <w:rFonts w:ascii="Symbol" w:eastAsia="Symbol" w:hAnsi="Symbol" w:cs="Symbol" w:hint="default"/>
        <w:w w:val="100"/>
        <w:sz w:val="22"/>
        <w:szCs w:val="22"/>
      </w:rPr>
    </w:lvl>
    <w:lvl w:ilvl="1" w:tplc="8B66726C">
      <w:numFmt w:val="bullet"/>
      <w:lvlText w:val="•"/>
      <w:lvlJc w:val="left"/>
      <w:pPr>
        <w:ind w:left="1711" w:hanging="360"/>
      </w:pPr>
      <w:rPr>
        <w:rFonts w:hint="default"/>
      </w:rPr>
    </w:lvl>
    <w:lvl w:ilvl="2" w:tplc="F82EAA3C">
      <w:numFmt w:val="bullet"/>
      <w:lvlText w:val="•"/>
      <w:lvlJc w:val="left"/>
      <w:pPr>
        <w:ind w:left="2603" w:hanging="360"/>
      </w:pPr>
      <w:rPr>
        <w:rFonts w:hint="default"/>
      </w:rPr>
    </w:lvl>
    <w:lvl w:ilvl="3" w:tplc="29841D88">
      <w:numFmt w:val="bullet"/>
      <w:lvlText w:val="•"/>
      <w:lvlJc w:val="left"/>
      <w:pPr>
        <w:ind w:left="3495" w:hanging="360"/>
      </w:pPr>
      <w:rPr>
        <w:rFonts w:hint="default"/>
      </w:rPr>
    </w:lvl>
    <w:lvl w:ilvl="4" w:tplc="52169C74">
      <w:numFmt w:val="bullet"/>
      <w:lvlText w:val="•"/>
      <w:lvlJc w:val="left"/>
      <w:pPr>
        <w:ind w:left="4387" w:hanging="360"/>
      </w:pPr>
      <w:rPr>
        <w:rFonts w:hint="default"/>
      </w:rPr>
    </w:lvl>
    <w:lvl w:ilvl="5" w:tplc="AEC8B1BA">
      <w:numFmt w:val="bullet"/>
      <w:lvlText w:val="•"/>
      <w:lvlJc w:val="left"/>
      <w:pPr>
        <w:ind w:left="5279" w:hanging="360"/>
      </w:pPr>
      <w:rPr>
        <w:rFonts w:hint="default"/>
      </w:rPr>
    </w:lvl>
    <w:lvl w:ilvl="6" w:tplc="AE187A98">
      <w:numFmt w:val="bullet"/>
      <w:lvlText w:val="•"/>
      <w:lvlJc w:val="left"/>
      <w:pPr>
        <w:ind w:left="6171" w:hanging="360"/>
      </w:pPr>
      <w:rPr>
        <w:rFonts w:hint="default"/>
      </w:rPr>
    </w:lvl>
    <w:lvl w:ilvl="7" w:tplc="BEE87AFC">
      <w:numFmt w:val="bullet"/>
      <w:lvlText w:val="•"/>
      <w:lvlJc w:val="left"/>
      <w:pPr>
        <w:ind w:left="7063" w:hanging="360"/>
      </w:pPr>
      <w:rPr>
        <w:rFonts w:hint="default"/>
      </w:rPr>
    </w:lvl>
    <w:lvl w:ilvl="8" w:tplc="BBEE4F7C">
      <w:numFmt w:val="bullet"/>
      <w:lvlText w:val="•"/>
      <w:lvlJc w:val="left"/>
      <w:pPr>
        <w:ind w:left="7954" w:hanging="360"/>
      </w:pPr>
      <w:rPr>
        <w:rFonts w:hint="default"/>
      </w:rPr>
    </w:lvl>
  </w:abstractNum>
  <w:num w:numId="1" w16cid:durableId="2010403428">
    <w:abstractNumId w:val="6"/>
  </w:num>
  <w:num w:numId="2" w16cid:durableId="673384340">
    <w:abstractNumId w:val="13"/>
  </w:num>
  <w:num w:numId="3" w16cid:durableId="1137187905">
    <w:abstractNumId w:val="10"/>
  </w:num>
  <w:num w:numId="4" w16cid:durableId="1712150610">
    <w:abstractNumId w:val="12"/>
  </w:num>
  <w:num w:numId="5" w16cid:durableId="38478024">
    <w:abstractNumId w:val="7"/>
  </w:num>
  <w:num w:numId="6" w16cid:durableId="2120835003">
    <w:abstractNumId w:val="4"/>
  </w:num>
  <w:num w:numId="7" w16cid:durableId="790515524">
    <w:abstractNumId w:val="3"/>
  </w:num>
  <w:num w:numId="8" w16cid:durableId="863791861">
    <w:abstractNumId w:val="5"/>
  </w:num>
  <w:num w:numId="9" w16cid:durableId="976227899">
    <w:abstractNumId w:val="8"/>
  </w:num>
  <w:num w:numId="10" w16cid:durableId="1792356004">
    <w:abstractNumId w:val="11"/>
  </w:num>
  <w:num w:numId="11" w16cid:durableId="116484761">
    <w:abstractNumId w:val="2"/>
  </w:num>
  <w:num w:numId="12" w16cid:durableId="1088963031">
    <w:abstractNumId w:val="0"/>
  </w:num>
  <w:num w:numId="13" w16cid:durableId="410395254">
    <w:abstractNumId w:val="9"/>
  </w:num>
  <w:num w:numId="14" w16cid:durableId="48366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D3"/>
    <w:rsid w:val="001233D3"/>
    <w:rsid w:val="00154B3E"/>
    <w:rsid w:val="001C0581"/>
    <w:rsid w:val="00243C44"/>
    <w:rsid w:val="002A7A7E"/>
    <w:rsid w:val="00314BB0"/>
    <w:rsid w:val="003270D4"/>
    <w:rsid w:val="003427AC"/>
    <w:rsid w:val="00387D5D"/>
    <w:rsid w:val="003E2B93"/>
    <w:rsid w:val="00423160"/>
    <w:rsid w:val="00467427"/>
    <w:rsid w:val="004D0535"/>
    <w:rsid w:val="004E4C22"/>
    <w:rsid w:val="005142C4"/>
    <w:rsid w:val="005D57D0"/>
    <w:rsid w:val="00600D22"/>
    <w:rsid w:val="00611019"/>
    <w:rsid w:val="00635C53"/>
    <w:rsid w:val="00675296"/>
    <w:rsid w:val="0072272D"/>
    <w:rsid w:val="00793932"/>
    <w:rsid w:val="007A40E3"/>
    <w:rsid w:val="007C7852"/>
    <w:rsid w:val="008130A9"/>
    <w:rsid w:val="0083668B"/>
    <w:rsid w:val="00942045"/>
    <w:rsid w:val="0099071F"/>
    <w:rsid w:val="009B577B"/>
    <w:rsid w:val="009D4D3E"/>
    <w:rsid w:val="009F48D5"/>
    <w:rsid w:val="00AD16D5"/>
    <w:rsid w:val="00AF7E1B"/>
    <w:rsid w:val="00B0164A"/>
    <w:rsid w:val="00B36769"/>
    <w:rsid w:val="00B37B62"/>
    <w:rsid w:val="00B83F33"/>
    <w:rsid w:val="00BA15BA"/>
    <w:rsid w:val="00BC7687"/>
    <w:rsid w:val="00C57FEF"/>
    <w:rsid w:val="00C85F38"/>
    <w:rsid w:val="00D50F1D"/>
    <w:rsid w:val="00DC5E6D"/>
    <w:rsid w:val="00E5100A"/>
    <w:rsid w:val="00E761FD"/>
    <w:rsid w:val="00EB080D"/>
    <w:rsid w:val="00EB356C"/>
    <w:rsid w:val="00EC6B40"/>
    <w:rsid w:val="00FD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E99459"/>
  <w15:docId w15:val="{045CE20F-4FBA-4B73-8DB4-5D1D4270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23" w:hanging="360"/>
    </w:pPr>
  </w:style>
  <w:style w:type="paragraph" w:styleId="Header">
    <w:name w:val="header"/>
    <w:basedOn w:val="Normal"/>
    <w:link w:val="HeaderChar"/>
    <w:uiPriority w:val="99"/>
    <w:unhideWhenUsed/>
    <w:rsid w:val="002A7A7E"/>
    <w:pPr>
      <w:tabs>
        <w:tab w:val="center" w:pos="4513"/>
        <w:tab w:val="right" w:pos="9026"/>
      </w:tabs>
    </w:pPr>
  </w:style>
  <w:style w:type="character" w:customStyle="1" w:styleId="HeaderChar">
    <w:name w:val="Header Char"/>
    <w:basedOn w:val="DefaultParagraphFont"/>
    <w:link w:val="Header"/>
    <w:uiPriority w:val="99"/>
    <w:rsid w:val="002A7A7E"/>
    <w:rPr>
      <w:rFonts w:ascii="Calibri" w:eastAsia="Calibri" w:hAnsi="Calibri" w:cs="Calibri"/>
    </w:rPr>
  </w:style>
  <w:style w:type="paragraph" w:styleId="Footer">
    <w:name w:val="footer"/>
    <w:basedOn w:val="Normal"/>
    <w:link w:val="FooterChar"/>
    <w:uiPriority w:val="99"/>
    <w:unhideWhenUsed/>
    <w:rsid w:val="002A7A7E"/>
    <w:pPr>
      <w:tabs>
        <w:tab w:val="center" w:pos="4513"/>
        <w:tab w:val="right" w:pos="9026"/>
      </w:tabs>
    </w:pPr>
  </w:style>
  <w:style w:type="character" w:customStyle="1" w:styleId="FooterChar">
    <w:name w:val="Footer Char"/>
    <w:basedOn w:val="DefaultParagraphFont"/>
    <w:link w:val="Footer"/>
    <w:uiPriority w:val="99"/>
    <w:rsid w:val="002A7A7E"/>
    <w:rPr>
      <w:rFonts w:ascii="Calibri" w:eastAsia="Calibri" w:hAnsi="Calibri" w:cs="Calibri"/>
    </w:rPr>
  </w:style>
  <w:style w:type="table" w:styleId="TableGrid">
    <w:name w:val="Table Grid"/>
    <w:basedOn w:val="TableNormal"/>
    <w:uiPriority w:val="39"/>
    <w:rsid w:val="00813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AF7E1B"/>
    <w:pPr>
      <w:widowControl/>
      <w:autoSpaceDE/>
      <w:autoSpaceDN/>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23BCFA-F8A5-44F0-A94C-75A8E333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B8E68-B803-416C-BFB8-B71CA55746C5}">
  <ds:schemaRefs>
    <ds:schemaRef ds:uri="http://schemas.openxmlformats.org/officeDocument/2006/bibliography"/>
  </ds:schemaRefs>
</ds:datastoreItem>
</file>

<file path=customXml/itemProps3.xml><?xml version="1.0" encoding="utf-8"?>
<ds:datastoreItem xmlns:ds="http://schemas.openxmlformats.org/officeDocument/2006/customXml" ds:itemID="{A88E0669-58CB-4FA4-BB0B-FE0B40ECD962}">
  <ds:schemaRefs>
    <ds:schemaRef ds:uri="http://schemas.microsoft.com/sharepoint/v3/contenttype/forms"/>
  </ds:schemaRefs>
</ds:datastoreItem>
</file>

<file path=customXml/itemProps4.xml><?xml version="1.0" encoding="utf-8"?>
<ds:datastoreItem xmlns:ds="http://schemas.openxmlformats.org/officeDocument/2006/customXml" ds:itemID="{681F6D9A-8BE6-4C2B-BB76-5D7672279016}">
  <ds:schemaRefs>
    <ds:schemaRef ds:uri="http://www.w3.org/XML/1998/namespace"/>
    <ds:schemaRef ds:uri="http://purl.org/dc/elements/1.1/"/>
    <ds:schemaRef ds:uri="edd961ca-ea76-4c60-b772-9ffcc5622c14"/>
    <ds:schemaRef ds:uri="http://schemas.microsoft.com/office/2006/metadata/properties"/>
    <ds:schemaRef ds:uri="http://schemas.microsoft.com/office/infopath/2007/PartnerControls"/>
    <ds:schemaRef ds:uri="http://schemas.microsoft.com/office/2006/documentManagement/types"/>
    <ds:schemaRef ds:uri="358b42ff-7760-4b69-a4c0-24d8f1be06ed"/>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Title and Grade</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and Grade</dc:title>
  <dc:creator>cepekw</dc:creator>
  <cp:lastModifiedBy>Ingram, Martyn</cp:lastModifiedBy>
  <cp:revision>3</cp:revision>
  <dcterms:created xsi:type="dcterms:W3CDTF">2025-06-08T17:08:00Z</dcterms:created>
  <dcterms:modified xsi:type="dcterms:W3CDTF">2025-06-08T17:08:00Z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2016-02-16T00:00:00Z</vt:filetime>
  </property>
  <property fmtid="{D5CDD505-2E9C-101B-9397-08002B2CF9AE}" pid="3" name="Creator">
    <vt:lpwstr>Microsoft® Office Word 2007</vt:lpwstr>
  </property>
  <property fmtid="{D5CDD505-2E9C-101B-9397-08002B2CF9AE}" pid="4" name="LastSaved">
    <vt:filetime>2017-01-26T00:00:00Z</vt:filetime>
  </property>
  <property fmtid="{D5CDD505-2E9C-101B-9397-08002B2CF9AE}" pid="5" name="ContentTypeId">
    <vt:lpwstr>0x010100FA3B23F6C121C04EB6FEBA326E8EE2DB</vt:lpwstr>
  </property>
  <property fmtid="{D5CDD505-2E9C-101B-9397-08002B2CF9AE}" pid="6" name="MediaServiceImageTags">
    <vt:lpwstr/>
  </property>
</Properties>
</file>