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Look w:val="04A0" w:firstRow="1" w:lastRow="0" w:firstColumn="1" w:lastColumn="0" w:noHBand="0" w:noVBand="1"/>
      </w:tblPr>
      <w:tblGrid>
        <w:gridCol w:w="3553"/>
        <w:gridCol w:w="6473"/>
      </w:tblGrid>
      <w:tr w:rsidR="000D24D5" w:rsidRPr="005C798A" w14:paraId="451D0CB0" w14:textId="77777777" w:rsidTr="00236988">
        <w:trPr>
          <w:trHeight w:val="1843"/>
        </w:trPr>
        <w:tc>
          <w:tcPr>
            <w:tcW w:w="1746" w:type="pct"/>
            <w:shd w:val="clear" w:color="auto" w:fill="auto"/>
          </w:tcPr>
          <w:p w14:paraId="0689FC53" w14:textId="4881E11B"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shd w:val="clear" w:color="auto" w:fill="auto"/>
          </w:tcPr>
          <w:p w14:paraId="76A1A6A2" w14:textId="2C1C8F4B" w:rsidR="00FB3EC3"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r w:rsidRPr="000D24D5">
              <w:rPr>
                <w:rFonts w:ascii="Arial" w:hAnsi="Arial" w:cs="Arial"/>
                <w:b/>
                <w:sz w:val="24"/>
                <w:lang w:eastAsia="en-GB"/>
              </w:rPr>
              <w:t>BRIGHTON &amp; HOVE SCHOOLS</w:t>
            </w:r>
          </w:p>
          <w:p w14:paraId="328294AE" w14:textId="5EB1F33B" w:rsidR="003C22F1"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
          <w:p w14:paraId="3A7E9928" w14:textId="6BCD071B" w:rsidR="00B210FC" w:rsidRPr="000D24D5" w:rsidRDefault="000D24D5"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sz w:val="24"/>
              </w:rPr>
            </w:pPr>
            <w:r w:rsidRPr="000D24D5">
              <w:rPr>
                <w:rFonts w:ascii="Arial" w:hAnsi="Arial" w:cs="Arial"/>
                <w:b/>
                <w:bCs/>
                <w:sz w:val="24"/>
              </w:rPr>
              <w:t>Teaching Assistant</w:t>
            </w:r>
            <w:r w:rsidR="00236988">
              <w:rPr>
                <w:rFonts w:ascii="Arial" w:hAnsi="Arial" w:cs="Arial"/>
                <w:b/>
                <w:bCs/>
                <w:sz w:val="24"/>
              </w:rPr>
              <w:t>s</w:t>
            </w:r>
          </w:p>
          <w:p w14:paraId="25C657A5" w14:textId="42B8DC1D" w:rsidR="0049252B" w:rsidRPr="005C798A" w:rsidRDefault="004C1333" w:rsidP="00236988">
            <w:pPr>
              <w:jc w:val="center"/>
              <w:rPr>
                <w:rFonts w:ascii="Arial" w:hAnsi="Arial" w:cs="Arial"/>
                <w:b/>
                <w:bCs/>
              </w:rPr>
            </w:pPr>
            <w:r w:rsidRPr="000D24D5">
              <w:rPr>
                <w:rFonts w:ascii="Arial" w:hAnsi="Arial" w:cs="Arial"/>
                <w:b/>
                <w:bCs/>
                <w:sz w:val="24"/>
              </w:rPr>
              <w:t>Job Reference</w:t>
            </w:r>
            <w:r w:rsidR="000D24D5" w:rsidRPr="000D24D5">
              <w:rPr>
                <w:rFonts w:ascii="Arial" w:hAnsi="Arial" w:cs="Arial"/>
                <w:b/>
                <w:bCs/>
                <w:sz w:val="24"/>
              </w:rPr>
              <w:t xml:space="preserve"> SU</w:t>
            </w:r>
            <w:r w:rsidR="00D3286F">
              <w:rPr>
                <w:rFonts w:ascii="Arial" w:hAnsi="Arial" w:cs="Arial"/>
                <w:b/>
                <w:bCs/>
                <w:sz w:val="24"/>
              </w:rPr>
              <w:t>41</w:t>
            </w:r>
            <w:r w:rsidR="00F024C9">
              <w:rPr>
                <w:rFonts w:ascii="Arial" w:hAnsi="Arial" w:cs="Arial"/>
                <w:b/>
                <w:bCs/>
                <w:sz w:val="24"/>
              </w:rPr>
              <w:t>4</w:t>
            </w:r>
          </w:p>
        </w:tc>
      </w:tr>
    </w:tbl>
    <w:p w14:paraId="2437B8D8" w14:textId="77777777" w:rsidR="0014281C" w:rsidRPr="005B482D" w:rsidRDefault="000D24D5" w:rsidP="0014281C">
      <w:pPr>
        <w:suppressAutoHyphens/>
        <w:spacing w:line="240" w:lineRule="atLeast"/>
        <w:jc w:val="both"/>
        <w:rPr>
          <w:rFonts w:ascii="Arial" w:hAnsi="Arial" w:cs="Arial"/>
          <w:spacing w:val="-3"/>
        </w:rPr>
      </w:pPr>
      <w:r>
        <w:rPr>
          <w:rFonts w:ascii="Arial" w:hAnsi="Arial" w:cs="Arial"/>
          <w:b/>
          <w:spacing w:val="-3"/>
        </w:rPr>
        <w:t>Teaching Assistant</w:t>
      </w:r>
      <w:r w:rsidR="00236988">
        <w:rPr>
          <w:rFonts w:ascii="Arial" w:hAnsi="Arial" w:cs="Arial"/>
          <w:b/>
          <w:spacing w:val="-3"/>
        </w:rPr>
        <w:t>s</w:t>
      </w:r>
      <w:r>
        <w:rPr>
          <w:rFonts w:ascii="Arial" w:hAnsi="Arial" w:cs="Arial"/>
          <w:b/>
          <w:spacing w:val="-3"/>
        </w:rPr>
        <w:t xml:space="preserve"> required for Dorothy Stringer School</w:t>
      </w:r>
      <w:r w:rsidR="005B482D">
        <w:rPr>
          <w:rFonts w:ascii="Arial" w:hAnsi="Arial" w:cs="Arial"/>
          <w:b/>
          <w:spacing w:val="-3"/>
        </w:rPr>
        <w:t xml:space="preserve"> </w:t>
      </w:r>
      <w:r w:rsidR="0014281C" w:rsidRPr="005B482D">
        <w:rPr>
          <w:rFonts w:ascii="Arial" w:hAnsi="Arial" w:cs="Arial"/>
          <w:spacing w:val="-3"/>
        </w:rPr>
        <w:t>(30 hours a week, term-time only)</w:t>
      </w:r>
    </w:p>
    <w:p w14:paraId="7559BBA7" w14:textId="77777777" w:rsidR="00B829CA" w:rsidRDefault="00B829CA" w:rsidP="000879E8">
      <w:pPr>
        <w:suppressAutoHyphens/>
        <w:spacing w:line="240" w:lineRule="atLeast"/>
        <w:jc w:val="both"/>
        <w:rPr>
          <w:rFonts w:ascii="Arial" w:hAnsi="Arial" w:cs="Arial"/>
        </w:rPr>
      </w:pPr>
    </w:p>
    <w:p w14:paraId="0E80D940" w14:textId="76DC5C15" w:rsidR="00E222AF" w:rsidRPr="00156266" w:rsidRDefault="00E222AF" w:rsidP="000879E8">
      <w:pPr>
        <w:suppressAutoHyphens/>
        <w:spacing w:line="240" w:lineRule="atLeast"/>
        <w:jc w:val="both"/>
        <w:rPr>
          <w:rFonts w:ascii="Arial" w:hAnsi="Arial" w:cs="Arial"/>
        </w:rPr>
      </w:pPr>
      <w:r w:rsidRPr="0C9D81D5">
        <w:rPr>
          <w:rFonts w:ascii="Arial" w:hAnsi="Arial" w:cs="Arial"/>
          <w:b/>
          <w:bCs/>
        </w:rPr>
        <w:t>Closing Date</w:t>
      </w:r>
      <w:r w:rsidR="000879E8" w:rsidRPr="0C9D81D5">
        <w:rPr>
          <w:rFonts w:ascii="Arial" w:hAnsi="Arial" w:cs="Arial"/>
        </w:rPr>
        <w:t>:</w:t>
      </w:r>
      <w:r>
        <w:tab/>
      </w:r>
      <w:r w:rsidR="0054554E" w:rsidRPr="0C9D81D5">
        <w:rPr>
          <w:rFonts w:ascii="Arial" w:hAnsi="Arial" w:cs="Arial"/>
        </w:rPr>
        <w:t xml:space="preserve">           </w:t>
      </w:r>
      <w:r w:rsidR="008D5C6E" w:rsidRPr="00156266">
        <w:rPr>
          <w:rFonts w:ascii="Arial" w:hAnsi="Arial" w:cs="Arial"/>
        </w:rPr>
        <w:t>Midday on</w:t>
      </w:r>
      <w:r w:rsidR="0056357D">
        <w:rPr>
          <w:rFonts w:ascii="Arial" w:hAnsi="Arial" w:cs="Arial"/>
        </w:rPr>
        <w:t xml:space="preserve"> Thursday 12 June</w:t>
      </w:r>
      <w:r w:rsidR="001929CA" w:rsidRPr="00F024C9">
        <w:rPr>
          <w:rFonts w:ascii="Arial" w:hAnsi="Arial" w:cs="Arial"/>
          <w:color w:val="FF0000"/>
        </w:rPr>
        <w:t xml:space="preserve"> </w:t>
      </w:r>
      <w:r w:rsidR="00695C40">
        <w:rPr>
          <w:rFonts w:ascii="Arial" w:hAnsi="Arial" w:cs="Arial"/>
        </w:rPr>
        <w:t>202</w:t>
      </w:r>
      <w:r w:rsidR="00D3286F">
        <w:rPr>
          <w:rFonts w:ascii="Arial" w:hAnsi="Arial" w:cs="Arial"/>
        </w:rPr>
        <w:t>5</w:t>
      </w:r>
      <w:r w:rsidR="1D5E6C40" w:rsidRPr="00156266">
        <w:rPr>
          <w:rFonts w:ascii="Arial" w:hAnsi="Arial" w:cs="Arial"/>
        </w:rPr>
        <w:t>*</w:t>
      </w:r>
      <w:r w:rsidR="00C2187E" w:rsidRPr="00156266">
        <w:rPr>
          <w:rFonts w:ascii="Arial" w:hAnsi="Arial" w:cs="Arial"/>
        </w:rPr>
        <w:t xml:space="preserve"> </w:t>
      </w:r>
    </w:p>
    <w:p w14:paraId="001B2F2A" w14:textId="77777777" w:rsidR="0023245C" w:rsidRPr="00156266" w:rsidRDefault="0023245C" w:rsidP="000879E8">
      <w:pPr>
        <w:suppressAutoHyphens/>
        <w:spacing w:line="240" w:lineRule="atLeast"/>
        <w:jc w:val="both"/>
        <w:rPr>
          <w:rFonts w:ascii="Arial" w:hAnsi="Arial" w:cs="Arial"/>
        </w:rPr>
      </w:pPr>
    </w:p>
    <w:p w14:paraId="2DED199A" w14:textId="006CC623" w:rsidR="0054009A" w:rsidRPr="00156266" w:rsidRDefault="00E222AF" w:rsidP="000879E8">
      <w:pPr>
        <w:spacing w:line="360" w:lineRule="auto"/>
        <w:jc w:val="both"/>
        <w:rPr>
          <w:rFonts w:ascii="Arial" w:hAnsi="Arial" w:cs="Arial"/>
          <w:spacing w:val="-3"/>
        </w:rPr>
      </w:pPr>
      <w:r w:rsidRPr="00156266">
        <w:rPr>
          <w:rFonts w:ascii="Arial" w:hAnsi="Arial" w:cs="Arial"/>
          <w:b/>
          <w:bCs/>
          <w:spacing w:val="-3"/>
        </w:rPr>
        <w:t>Interview Date</w:t>
      </w:r>
      <w:r w:rsidR="006212D6" w:rsidRPr="00156266">
        <w:rPr>
          <w:rFonts w:ascii="Arial" w:hAnsi="Arial" w:cs="Arial"/>
          <w:spacing w:val="-3"/>
        </w:rPr>
        <w:t>:</w:t>
      </w:r>
      <w:r w:rsidR="0023245C" w:rsidRPr="00156266">
        <w:t xml:space="preserve">            </w:t>
      </w:r>
      <w:r w:rsidR="0056357D" w:rsidRPr="0056357D">
        <w:rPr>
          <w:rFonts w:ascii="Arial" w:hAnsi="Arial" w:cs="Arial"/>
        </w:rPr>
        <w:t>Friday 20 June 2025</w:t>
      </w:r>
    </w:p>
    <w:p w14:paraId="0D34C264" w14:textId="0AB488FB" w:rsidR="009C095A" w:rsidRDefault="00E222AF" w:rsidP="00F241B9">
      <w:pPr>
        <w:jc w:val="both"/>
        <w:rPr>
          <w:rFonts w:ascii="Arial" w:hAnsi="Arial" w:cs="Arial"/>
        </w:rPr>
      </w:pPr>
      <w:r w:rsidRPr="00F20261">
        <w:rPr>
          <w:rFonts w:ascii="Arial" w:hAnsi="Arial" w:cs="Arial"/>
          <w:b/>
          <w:bCs/>
          <w:spacing w:val="-3"/>
        </w:rPr>
        <w:t>Salary:</w:t>
      </w:r>
      <w:r w:rsidR="006212D6" w:rsidRPr="00F20261">
        <w:rPr>
          <w:rFonts w:ascii="Arial" w:hAnsi="Arial" w:cs="Arial"/>
          <w:b/>
          <w:bCs/>
          <w:spacing w:val="-3"/>
        </w:rPr>
        <w:tab/>
      </w:r>
      <w:r w:rsidR="006212D6" w:rsidRPr="00F20261">
        <w:rPr>
          <w:rFonts w:ascii="Arial" w:hAnsi="Arial" w:cs="Arial"/>
          <w:b/>
          <w:bCs/>
          <w:spacing w:val="-3"/>
        </w:rPr>
        <w:tab/>
      </w:r>
      <w:r w:rsidR="0023245C" w:rsidRPr="00312F66">
        <w:rPr>
          <w:rFonts w:ascii="Arial" w:hAnsi="Arial" w:cs="Arial"/>
          <w:b/>
          <w:bCs/>
          <w:spacing w:val="-3"/>
        </w:rPr>
        <w:t xml:space="preserve">           </w:t>
      </w:r>
      <w:r w:rsidR="000D24D5" w:rsidRPr="00236988">
        <w:rPr>
          <w:rFonts w:ascii="Arial" w:hAnsi="Arial" w:cs="Arial"/>
        </w:rPr>
        <w:t xml:space="preserve">Scale </w:t>
      </w:r>
      <w:r w:rsidR="00F241B9">
        <w:rPr>
          <w:rFonts w:ascii="Arial" w:hAnsi="Arial" w:cs="Arial"/>
        </w:rPr>
        <w:t>4a (Points 9 – 10) £</w:t>
      </w:r>
      <w:r w:rsidR="00D3286F">
        <w:rPr>
          <w:rFonts w:ascii="Arial" w:hAnsi="Arial" w:cs="Arial"/>
        </w:rPr>
        <w:t>26,409</w:t>
      </w:r>
      <w:r w:rsidR="00F241B9">
        <w:rPr>
          <w:rFonts w:ascii="Arial" w:hAnsi="Arial" w:cs="Arial"/>
        </w:rPr>
        <w:t xml:space="preserve"> - £</w:t>
      </w:r>
      <w:r w:rsidR="00A568C1">
        <w:rPr>
          <w:rFonts w:ascii="Arial" w:hAnsi="Arial" w:cs="Arial"/>
        </w:rPr>
        <w:t>2</w:t>
      </w:r>
      <w:r w:rsidR="00D3286F">
        <w:rPr>
          <w:rFonts w:ascii="Arial" w:hAnsi="Arial" w:cs="Arial"/>
        </w:rPr>
        <w:t>6,835</w:t>
      </w:r>
    </w:p>
    <w:p w14:paraId="42F5857E" w14:textId="5E73CCEF" w:rsidR="00F241B9" w:rsidRPr="00DE71F1" w:rsidRDefault="00F241B9" w:rsidP="00F241B9">
      <w:pPr>
        <w:jc w:val="both"/>
        <w:rPr>
          <w:rFonts w:ascii="Arial" w:hAnsi="Arial" w:cs="Arial"/>
        </w:rPr>
      </w:pPr>
      <w:r>
        <w:rPr>
          <w:rFonts w:ascii="Arial" w:hAnsi="Arial" w:cs="Arial"/>
        </w:rPr>
        <w:tab/>
      </w:r>
      <w:r>
        <w:rPr>
          <w:rFonts w:ascii="Arial" w:hAnsi="Arial" w:cs="Arial"/>
        </w:rPr>
        <w:tab/>
        <w:t xml:space="preserve">           Actual pro rated salary (£</w:t>
      </w:r>
      <w:r w:rsidR="00DE71F1">
        <w:rPr>
          <w:rFonts w:ascii="Arial" w:hAnsi="Arial" w:cs="Arial"/>
        </w:rPr>
        <w:t>19,502</w:t>
      </w:r>
      <w:r w:rsidRPr="00D3286F">
        <w:rPr>
          <w:rFonts w:ascii="Arial" w:hAnsi="Arial" w:cs="Arial"/>
          <w:color w:val="FF0000"/>
        </w:rPr>
        <w:t xml:space="preserve"> </w:t>
      </w:r>
      <w:r>
        <w:rPr>
          <w:rFonts w:ascii="Arial" w:hAnsi="Arial" w:cs="Arial"/>
        </w:rPr>
        <w:t>- £</w:t>
      </w:r>
      <w:r w:rsidR="00DE71F1">
        <w:rPr>
          <w:rFonts w:ascii="Arial" w:hAnsi="Arial" w:cs="Arial"/>
        </w:rPr>
        <w:t>19,816)</w:t>
      </w:r>
    </w:p>
    <w:p w14:paraId="3C6ACFE3" w14:textId="77777777" w:rsidR="00F241B9" w:rsidRDefault="00F241B9" w:rsidP="000879E8">
      <w:pPr>
        <w:rPr>
          <w:rFonts w:ascii="Arial" w:hAnsi="Arial" w:cs="Arial"/>
          <w:b/>
          <w:bCs/>
        </w:rPr>
      </w:pPr>
    </w:p>
    <w:p w14:paraId="3C1240E2" w14:textId="423B8ECC" w:rsidR="009820B8" w:rsidRPr="00F20261" w:rsidRDefault="00E222AF" w:rsidP="000879E8">
      <w:pPr>
        <w:rPr>
          <w:rFonts w:ascii="Arial" w:hAnsi="Arial" w:cs="Arial"/>
        </w:rPr>
      </w:pPr>
      <w:r w:rsidRPr="00F20261">
        <w:rPr>
          <w:rFonts w:ascii="Arial" w:hAnsi="Arial" w:cs="Arial"/>
          <w:b/>
          <w:bCs/>
        </w:rPr>
        <w:t>Starting Date</w:t>
      </w:r>
      <w:r w:rsidR="006212D6" w:rsidRPr="00F20261">
        <w:rPr>
          <w:rFonts w:ascii="Arial" w:hAnsi="Arial" w:cs="Arial"/>
          <w:b/>
        </w:rPr>
        <w:t>:</w:t>
      </w:r>
      <w:r w:rsidR="00FB3EC3" w:rsidRPr="00F20261">
        <w:rPr>
          <w:rFonts w:ascii="Arial" w:hAnsi="Arial" w:cs="Arial"/>
          <w:b/>
        </w:rPr>
        <w:t xml:space="preserve">       </w:t>
      </w:r>
      <w:r w:rsidR="005C798A" w:rsidRPr="00F20261">
        <w:rPr>
          <w:rFonts w:ascii="Arial" w:hAnsi="Arial" w:cs="Arial"/>
          <w:b/>
        </w:rPr>
        <w:t xml:space="preserve">   </w:t>
      </w:r>
      <w:r w:rsidR="00F024C9">
        <w:rPr>
          <w:rFonts w:ascii="Arial" w:hAnsi="Arial" w:cs="Arial"/>
        </w:rPr>
        <w:t>September</w:t>
      </w:r>
      <w:r w:rsidR="00D3286F">
        <w:rPr>
          <w:rFonts w:ascii="Arial" w:hAnsi="Arial" w:cs="Arial"/>
        </w:rPr>
        <w:t xml:space="preserve"> 2025</w:t>
      </w:r>
    </w:p>
    <w:p w14:paraId="234FEDAD" w14:textId="77777777" w:rsidR="002B058B" w:rsidRPr="005C798A" w:rsidRDefault="002B058B" w:rsidP="009820B8">
      <w:pPr>
        <w:rPr>
          <w:rFonts w:ascii="Arial" w:hAnsi="Arial" w:cs="Arial"/>
          <w:lang w:eastAsia="en-GB"/>
        </w:rPr>
      </w:pPr>
    </w:p>
    <w:p w14:paraId="4C5DDBF1" w14:textId="47B2C4C2" w:rsidR="000D24D5" w:rsidRPr="002017D8" w:rsidRDefault="000D24D5" w:rsidP="000D24D5">
      <w:pPr>
        <w:rPr>
          <w:rFonts w:ascii="Arial" w:hAnsi="Arial" w:cs="Arial"/>
        </w:rPr>
      </w:pPr>
      <w:r w:rsidRPr="002017D8">
        <w:rPr>
          <w:rFonts w:ascii="Arial" w:hAnsi="Arial" w:cs="Arial"/>
          <w:lang w:eastAsia="en-GB"/>
        </w:rPr>
        <w:t>Our school is ‘Good’ (Ofsted 20</w:t>
      </w:r>
      <w:r w:rsidR="00695C4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47CB7B13" w14:textId="77777777" w:rsidR="000D24D5" w:rsidRPr="002017D8" w:rsidRDefault="000D24D5" w:rsidP="000D24D5">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643D6F87" w14:textId="77777777" w:rsidR="000D24D5" w:rsidRDefault="000D24D5" w:rsidP="000D24D5">
      <w:pPr>
        <w:pStyle w:val="Default"/>
        <w:rPr>
          <w:color w:val="auto"/>
          <w:sz w:val="22"/>
        </w:rPr>
      </w:pPr>
    </w:p>
    <w:p w14:paraId="23EC6FE7" w14:textId="77777777" w:rsidR="000D24D5" w:rsidRPr="007F034D" w:rsidRDefault="000D24D5" w:rsidP="000D24D5">
      <w:pPr>
        <w:pStyle w:val="Default"/>
        <w:rPr>
          <w:color w:val="auto"/>
          <w:sz w:val="20"/>
          <w:szCs w:val="22"/>
        </w:rPr>
      </w:pPr>
      <w:r w:rsidRPr="007F034D">
        <w:rPr>
          <w:color w:val="auto"/>
          <w:sz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08DACF0" w14:textId="77777777" w:rsidR="000D24D5" w:rsidRDefault="000D24D5" w:rsidP="000D24D5">
      <w:pPr>
        <w:spacing w:line="320" w:lineRule="atLeast"/>
        <w:rPr>
          <w:rFonts w:ascii="Arial" w:eastAsia="Times New Roman" w:hAnsi="Arial" w:cs="Arial"/>
          <w:szCs w:val="24"/>
          <w:lang w:val="en" w:eastAsia="en-GB"/>
        </w:rPr>
      </w:pPr>
    </w:p>
    <w:p w14:paraId="1630399F" w14:textId="77777777" w:rsidR="000D24D5" w:rsidRPr="00330855" w:rsidRDefault="000D24D5" w:rsidP="000D24D5">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16EF0DA2"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D3286F">
        <w:rPr>
          <w:rFonts w:ascii="Arial" w:hAnsi="Arial" w:cs="Arial"/>
          <w:color w:val="000000"/>
        </w:rPr>
        <w:t>Welsh</w:t>
      </w:r>
      <w:r w:rsidR="00480EC5">
        <w:rPr>
          <w:rFonts w:ascii="Arial" w:hAnsi="Arial" w:cs="Arial"/>
          <w:color w:val="000000"/>
        </w:rPr>
        <w:t>/ Alex Mitchell</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2115305D" w14:textId="77777777" w:rsidR="00695C40" w:rsidRDefault="00695C40" w:rsidP="00895817">
      <w:pPr>
        <w:rPr>
          <w:rFonts w:ascii="Arial" w:hAnsi="Arial" w:cs="Arial"/>
          <w:sz w:val="20"/>
        </w:rPr>
      </w:pPr>
    </w:p>
    <w:p w14:paraId="7C4E6357" w14:textId="77777777" w:rsidR="00695C40" w:rsidRPr="007F48B6" w:rsidRDefault="00695C40" w:rsidP="00695C40">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5711371D" w14:textId="77777777" w:rsidR="00695C40" w:rsidRDefault="00695C40" w:rsidP="00895817">
      <w:pPr>
        <w:rPr>
          <w:rFonts w:ascii="Arial" w:hAnsi="Arial" w:cs="Arial"/>
          <w:sz w:val="20"/>
        </w:rPr>
      </w:pPr>
    </w:p>
    <w:p w14:paraId="1980C691" w14:textId="77777777" w:rsidR="00695C40" w:rsidRPr="000D24D5" w:rsidRDefault="00695C40" w:rsidP="00895817">
      <w:pPr>
        <w:rPr>
          <w:rFonts w:ascii="Arial" w:hAnsi="Arial" w:cs="Arial"/>
          <w:sz w:val="20"/>
        </w:rPr>
      </w:pP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215D"/>
    <w:rsid w:val="000C4B17"/>
    <w:rsid w:val="000D24D5"/>
    <w:rsid w:val="000D5821"/>
    <w:rsid w:val="000E434F"/>
    <w:rsid w:val="000F2F3D"/>
    <w:rsid w:val="00100E70"/>
    <w:rsid w:val="00101796"/>
    <w:rsid w:val="00107D0F"/>
    <w:rsid w:val="00112CED"/>
    <w:rsid w:val="00126746"/>
    <w:rsid w:val="0014281C"/>
    <w:rsid w:val="00145F1C"/>
    <w:rsid w:val="00156266"/>
    <w:rsid w:val="00170112"/>
    <w:rsid w:val="001929CA"/>
    <w:rsid w:val="001B428C"/>
    <w:rsid w:val="001C4DB9"/>
    <w:rsid w:val="001D1A1E"/>
    <w:rsid w:val="001D3714"/>
    <w:rsid w:val="001E4244"/>
    <w:rsid w:val="001E54D2"/>
    <w:rsid w:val="00207213"/>
    <w:rsid w:val="002106B9"/>
    <w:rsid w:val="00224833"/>
    <w:rsid w:val="0023245C"/>
    <w:rsid w:val="00236988"/>
    <w:rsid w:val="002B058B"/>
    <w:rsid w:val="002B39C9"/>
    <w:rsid w:val="002C2A97"/>
    <w:rsid w:val="002E6DE0"/>
    <w:rsid w:val="002F4210"/>
    <w:rsid w:val="00311A92"/>
    <w:rsid w:val="00312F66"/>
    <w:rsid w:val="003364E0"/>
    <w:rsid w:val="0033683F"/>
    <w:rsid w:val="0034189C"/>
    <w:rsid w:val="00343DEE"/>
    <w:rsid w:val="00365C75"/>
    <w:rsid w:val="00385461"/>
    <w:rsid w:val="00387FA1"/>
    <w:rsid w:val="00393385"/>
    <w:rsid w:val="00397288"/>
    <w:rsid w:val="003A2E0B"/>
    <w:rsid w:val="003B5DB8"/>
    <w:rsid w:val="003C22F1"/>
    <w:rsid w:val="003C533A"/>
    <w:rsid w:val="003F7F1D"/>
    <w:rsid w:val="004062B0"/>
    <w:rsid w:val="00432FD3"/>
    <w:rsid w:val="00464DE1"/>
    <w:rsid w:val="004677B7"/>
    <w:rsid w:val="0047186A"/>
    <w:rsid w:val="00480EC5"/>
    <w:rsid w:val="00486E7B"/>
    <w:rsid w:val="0049252B"/>
    <w:rsid w:val="004C1333"/>
    <w:rsid w:val="004F1804"/>
    <w:rsid w:val="00514216"/>
    <w:rsid w:val="005264A4"/>
    <w:rsid w:val="00537C21"/>
    <w:rsid w:val="0054009A"/>
    <w:rsid w:val="00542BD8"/>
    <w:rsid w:val="00544980"/>
    <w:rsid w:val="0054554E"/>
    <w:rsid w:val="0056357D"/>
    <w:rsid w:val="00563972"/>
    <w:rsid w:val="00567B3F"/>
    <w:rsid w:val="0058037D"/>
    <w:rsid w:val="005A0FED"/>
    <w:rsid w:val="005A4EE2"/>
    <w:rsid w:val="005A7060"/>
    <w:rsid w:val="005A78AC"/>
    <w:rsid w:val="005B482D"/>
    <w:rsid w:val="005C798A"/>
    <w:rsid w:val="005D74DB"/>
    <w:rsid w:val="005F3237"/>
    <w:rsid w:val="006172F8"/>
    <w:rsid w:val="006212D6"/>
    <w:rsid w:val="0063084F"/>
    <w:rsid w:val="00643248"/>
    <w:rsid w:val="00656056"/>
    <w:rsid w:val="0066123D"/>
    <w:rsid w:val="006630D3"/>
    <w:rsid w:val="00695C40"/>
    <w:rsid w:val="006A24FC"/>
    <w:rsid w:val="006A5B77"/>
    <w:rsid w:val="006E24E1"/>
    <w:rsid w:val="00723163"/>
    <w:rsid w:val="00741B3F"/>
    <w:rsid w:val="00747C83"/>
    <w:rsid w:val="00776F11"/>
    <w:rsid w:val="007B2075"/>
    <w:rsid w:val="007C0FC3"/>
    <w:rsid w:val="007D10F6"/>
    <w:rsid w:val="007D5668"/>
    <w:rsid w:val="007F604D"/>
    <w:rsid w:val="007F670F"/>
    <w:rsid w:val="008004A4"/>
    <w:rsid w:val="00807415"/>
    <w:rsid w:val="008148B3"/>
    <w:rsid w:val="00825AD1"/>
    <w:rsid w:val="00840BEA"/>
    <w:rsid w:val="00862AF7"/>
    <w:rsid w:val="008634EE"/>
    <w:rsid w:val="00895817"/>
    <w:rsid w:val="008A127A"/>
    <w:rsid w:val="008B0FA2"/>
    <w:rsid w:val="008C02F0"/>
    <w:rsid w:val="008C19F2"/>
    <w:rsid w:val="008D28E4"/>
    <w:rsid w:val="008D5C6E"/>
    <w:rsid w:val="008E0D69"/>
    <w:rsid w:val="008F0367"/>
    <w:rsid w:val="00901746"/>
    <w:rsid w:val="00911592"/>
    <w:rsid w:val="0096433C"/>
    <w:rsid w:val="00971854"/>
    <w:rsid w:val="00973149"/>
    <w:rsid w:val="009820B8"/>
    <w:rsid w:val="009A0E88"/>
    <w:rsid w:val="009C095A"/>
    <w:rsid w:val="009C3FF9"/>
    <w:rsid w:val="009D5BE1"/>
    <w:rsid w:val="009F4479"/>
    <w:rsid w:val="009F4729"/>
    <w:rsid w:val="00A2646B"/>
    <w:rsid w:val="00A5530D"/>
    <w:rsid w:val="00A55A2F"/>
    <w:rsid w:val="00A563C5"/>
    <w:rsid w:val="00A568C1"/>
    <w:rsid w:val="00A6276E"/>
    <w:rsid w:val="00A80B90"/>
    <w:rsid w:val="00AC2245"/>
    <w:rsid w:val="00AC3F97"/>
    <w:rsid w:val="00AC4EB5"/>
    <w:rsid w:val="00AD178A"/>
    <w:rsid w:val="00AE04F0"/>
    <w:rsid w:val="00AE349D"/>
    <w:rsid w:val="00AF232E"/>
    <w:rsid w:val="00AF61F8"/>
    <w:rsid w:val="00B05BAF"/>
    <w:rsid w:val="00B210FC"/>
    <w:rsid w:val="00B31815"/>
    <w:rsid w:val="00B35C68"/>
    <w:rsid w:val="00B4578C"/>
    <w:rsid w:val="00B6547B"/>
    <w:rsid w:val="00B829CA"/>
    <w:rsid w:val="00B9325A"/>
    <w:rsid w:val="00BA2806"/>
    <w:rsid w:val="00BA3463"/>
    <w:rsid w:val="00BC02D8"/>
    <w:rsid w:val="00BF463D"/>
    <w:rsid w:val="00C07CFC"/>
    <w:rsid w:val="00C157F1"/>
    <w:rsid w:val="00C2187E"/>
    <w:rsid w:val="00C243C1"/>
    <w:rsid w:val="00C24924"/>
    <w:rsid w:val="00C3529F"/>
    <w:rsid w:val="00C402F1"/>
    <w:rsid w:val="00C427F5"/>
    <w:rsid w:val="00C53CD6"/>
    <w:rsid w:val="00C62F2A"/>
    <w:rsid w:val="00C711D4"/>
    <w:rsid w:val="00C75585"/>
    <w:rsid w:val="00CA0200"/>
    <w:rsid w:val="00CA5EBC"/>
    <w:rsid w:val="00CB080D"/>
    <w:rsid w:val="00CB3F25"/>
    <w:rsid w:val="00CB7B54"/>
    <w:rsid w:val="00CC2288"/>
    <w:rsid w:val="00CD0EEE"/>
    <w:rsid w:val="00D01BB7"/>
    <w:rsid w:val="00D307A8"/>
    <w:rsid w:val="00D30CE8"/>
    <w:rsid w:val="00D3286F"/>
    <w:rsid w:val="00D4332F"/>
    <w:rsid w:val="00D5500D"/>
    <w:rsid w:val="00D5624A"/>
    <w:rsid w:val="00D72077"/>
    <w:rsid w:val="00DB11DA"/>
    <w:rsid w:val="00DC34E5"/>
    <w:rsid w:val="00DE71F1"/>
    <w:rsid w:val="00DF657D"/>
    <w:rsid w:val="00E222AF"/>
    <w:rsid w:val="00E6050E"/>
    <w:rsid w:val="00E61A72"/>
    <w:rsid w:val="00EB516B"/>
    <w:rsid w:val="00EB6EDD"/>
    <w:rsid w:val="00EE5D02"/>
    <w:rsid w:val="00F024C9"/>
    <w:rsid w:val="00F12215"/>
    <w:rsid w:val="00F20261"/>
    <w:rsid w:val="00F20E84"/>
    <w:rsid w:val="00F241B9"/>
    <w:rsid w:val="00F81279"/>
    <w:rsid w:val="00FA5723"/>
    <w:rsid w:val="00FB3EC3"/>
    <w:rsid w:val="00FB7AF4"/>
    <w:rsid w:val="00FC4FB5"/>
    <w:rsid w:val="00FF51E2"/>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2025-05-22T12:44:00Z</dcterms:created>
  <dcterms:modified xsi:type="dcterms:W3CDTF">2025-05-22T12:44:00Z</dcterms:modified>
</cp:coreProperties>
</file>