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5C0" w:rsidRDefault="00085D2E">
      <w:r>
        <w:rPr>
          <w:rFonts w:ascii="Arial" w:eastAsia="Arial" w:hAnsi="Arial" w:cs="Arial"/>
          <w:b w:val="0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8441690</wp:posOffset>
            </wp:positionH>
            <wp:positionV relativeFrom="page">
              <wp:posOffset>76200</wp:posOffset>
            </wp:positionV>
            <wp:extent cx="1020445" cy="1020445"/>
            <wp:effectExtent l="0" t="0" r="8255" b="825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C3B">
        <w:rPr>
          <w:rFonts w:ascii="Arial" w:eastAsia="Arial" w:hAnsi="Arial" w:cs="Arial"/>
          <w:b w:val="0"/>
          <w:sz w:val="24"/>
        </w:rPr>
        <w:t xml:space="preserve"> </w:t>
      </w:r>
    </w:p>
    <w:p w:rsidR="002975C0" w:rsidRDefault="00C62C3B">
      <w:r>
        <w:t xml:space="preserve">Person Specifications </w:t>
      </w:r>
      <w:r>
        <w:t>–</w:t>
      </w:r>
      <w:r>
        <w:t xml:space="preserve"> Teaching Assistants </w:t>
      </w:r>
    </w:p>
    <w:p w:rsidR="002975C0" w:rsidRDefault="00C62C3B">
      <w:r>
        <w:rPr>
          <w:b w:val="0"/>
        </w:rPr>
        <w:t xml:space="preserve"> </w:t>
      </w:r>
    </w:p>
    <w:tbl>
      <w:tblPr>
        <w:tblStyle w:val="TableGrid"/>
        <w:tblW w:w="14222" w:type="dxa"/>
        <w:tblInd w:w="-108" w:type="dxa"/>
        <w:tblCellMar>
          <w:top w:w="47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643"/>
        <w:gridCol w:w="3637"/>
        <w:gridCol w:w="4183"/>
        <w:gridCol w:w="4759"/>
      </w:tblGrid>
      <w:tr w:rsidR="002975C0">
        <w:trPr>
          <w:trHeight w:val="40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C0" w:rsidRDefault="00C62C3B">
            <w:r>
              <w:rPr>
                <w:sz w:val="22"/>
              </w:rPr>
              <w:t xml:space="preserve">Characteristics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C0" w:rsidRDefault="00C62C3B">
            <w:r>
              <w:rPr>
                <w:sz w:val="22"/>
              </w:rPr>
              <w:t xml:space="preserve">Level One 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C0" w:rsidRDefault="00C62C3B">
            <w:r>
              <w:rPr>
                <w:sz w:val="22"/>
              </w:rPr>
              <w:t xml:space="preserve">Level Two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C0" w:rsidRDefault="00C62C3B">
            <w:r>
              <w:rPr>
                <w:sz w:val="22"/>
              </w:rPr>
              <w:t xml:space="preserve">Level Three </w:t>
            </w:r>
          </w:p>
        </w:tc>
      </w:tr>
      <w:tr w:rsidR="002975C0">
        <w:trPr>
          <w:trHeight w:val="1963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C0" w:rsidRDefault="00C62C3B" w:rsidP="00085D2E">
            <w:pPr>
              <w:ind w:left="360"/>
            </w:pPr>
            <w:r w:rsidRPr="00085D2E">
              <w:rPr>
                <w:b w:val="0"/>
              </w:rPr>
              <w:t xml:space="preserve">Experience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C0" w:rsidRDefault="00C62C3B" w:rsidP="00085D2E">
            <w:pPr>
              <w:numPr>
                <w:ilvl w:val="0"/>
                <w:numId w:val="22"/>
              </w:numPr>
              <w:spacing w:line="242" w:lineRule="auto"/>
            </w:pPr>
            <w:r>
              <w:rPr>
                <w:b w:val="0"/>
              </w:rPr>
              <w:t>E</w:t>
            </w:r>
            <w:r>
              <w:rPr>
                <w:b w:val="0"/>
              </w:rPr>
              <w:t xml:space="preserve">xperience of working with children and young people with in a school or educational setting. 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line="242" w:lineRule="auto"/>
            </w:pPr>
            <w:r>
              <w:rPr>
                <w:b w:val="0"/>
              </w:rPr>
              <w:t xml:space="preserve">A passion for working with children and </w:t>
            </w:r>
            <w:r>
              <w:rPr>
                <w:b w:val="0"/>
              </w:rPr>
              <w:t xml:space="preserve">young people with Special Education Needs.  </w:t>
            </w:r>
          </w:p>
          <w:p w:rsidR="002975C0" w:rsidRDefault="002975C0" w:rsidP="00085D2E">
            <w:pPr>
              <w:ind w:firstLine="48"/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C0" w:rsidRDefault="00C62C3B" w:rsidP="00085D2E">
            <w:pPr>
              <w:numPr>
                <w:ilvl w:val="0"/>
                <w:numId w:val="22"/>
              </w:numPr>
              <w:spacing w:after="28" w:line="242" w:lineRule="auto"/>
              <w:ind w:right="2"/>
            </w:pPr>
            <w:r>
              <w:rPr>
                <w:b w:val="0"/>
              </w:rPr>
              <w:t xml:space="preserve">Experience of working with children and young people with in a school or educational setting.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after="28" w:line="242" w:lineRule="auto"/>
              <w:ind w:right="2"/>
            </w:pPr>
            <w:r>
              <w:rPr>
                <w:b w:val="0"/>
              </w:rPr>
              <w:t xml:space="preserve">Experience of working with children or young people with Special Educational Needs and Disabilities.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ind w:right="2"/>
            </w:pPr>
            <w:r>
              <w:rPr>
                <w:b w:val="0"/>
              </w:rPr>
              <w:t xml:space="preserve">Experience in positive behaviour management.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C0" w:rsidRDefault="00C62C3B" w:rsidP="00085D2E">
            <w:pPr>
              <w:numPr>
                <w:ilvl w:val="0"/>
                <w:numId w:val="22"/>
              </w:numPr>
              <w:spacing w:after="30" w:line="242" w:lineRule="auto"/>
            </w:pPr>
            <w:r>
              <w:rPr>
                <w:b w:val="0"/>
              </w:rPr>
              <w:t xml:space="preserve">Experience of working with children and young people with in a school or educational setting.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after="32" w:line="240" w:lineRule="auto"/>
            </w:pPr>
            <w:r>
              <w:rPr>
                <w:b w:val="0"/>
              </w:rPr>
              <w:t xml:space="preserve">Experience of working with children or young people with Special Educational Needs and Disabilities. </w:t>
            </w:r>
          </w:p>
          <w:p w:rsidR="002975C0" w:rsidRDefault="00C62C3B" w:rsidP="00085D2E">
            <w:pPr>
              <w:numPr>
                <w:ilvl w:val="0"/>
                <w:numId w:val="22"/>
              </w:numPr>
            </w:pPr>
            <w:r>
              <w:rPr>
                <w:b w:val="0"/>
              </w:rPr>
              <w:t>Experience in</w:t>
            </w:r>
            <w:r>
              <w:rPr>
                <w:b w:val="0"/>
              </w:rPr>
              <w:t xml:space="preserve"> positive behaviour management. </w:t>
            </w:r>
          </w:p>
        </w:tc>
      </w:tr>
      <w:tr w:rsidR="002975C0">
        <w:trPr>
          <w:trHeight w:val="147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C0" w:rsidRDefault="00C62C3B" w:rsidP="00085D2E">
            <w:pPr>
              <w:ind w:left="360"/>
            </w:pPr>
            <w:r w:rsidRPr="00085D2E">
              <w:rPr>
                <w:b w:val="0"/>
              </w:rPr>
              <w:t xml:space="preserve">Qualifications and Training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C0" w:rsidRDefault="00C62C3B" w:rsidP="00085D2E">
            <w:pPr>
              <w:numPr>
                <w:ilvl w:val="0"/>
                <w:numId w:val="22"/>
              </w:numPr>
              <w:spacing w:line="242" w:lineRule="auto"/>
            </w:pPr>
            <w:r>
              <w:rPr>
                <w:b w:val="0"/>
              </w:rPr>
              <w:t>N</w:t>
            </w:r>
            <w:r>
              <w:rPr>
                <w:b w:val="0"/>
              </w:rPr>
              <w:t xml:space="preserve">VQ Level 2 or equivalent qualification in childcare or education, or 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line="242" w:lineRule="auto"/>
            </w:pPr>
            <w:r>
              <w:rPr>
                <w:b w:val="0"/>
              </w:rPr>
              <w:t xml:space="preserve">Experience in a school environment working with national curriculum and other strategies.  </w:t>
            </w:r>
          </w:p>
          <w:p w:rsidR="002975C0" w:rsidRDefault="002975C0" w:rsidP="00085D2E">
            <w:pPr>
              <w:ind w:left="230" w:firstLine="48"/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C0" w:rsidRDefault="00C62C3B" w:rsidP="00085D2E">
            <w:pPr>
              <w:numPr>
                <w:ilvl w:val="0"/>
                <w:numId w:val="22"/>
              </w:numPr>
              <w:spacing w:after="27" w:line="242" w:lineRule="auto"/>
              <w:ind w:right="15"/>
            </w:pPr>
            <w:r>
              <w:rPr>
                <w:b w:val="0"/>
              </w:rPr>
              <w:t xml:space="preserve">NVQ Level 2 or equivalent qualification in childcare or education. 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ind w:right="15"/>
            </w:pPr>
            <w:r>
              <w:rPr>
                <w:b w:val="0"/>
              </w:rPr>
              <w:t>At least 2 years</w:t>
            </w:r>
            <w:r w:rsidR="000B4304">
              <w:rPr>
                <w:b w:val="0"/>
              </w:rPr>
              <w:t>’</w:t>
            </w:r>
            <w:r>
              <w:rPr>
                <w:b w:val="0"/>
              </w:rPr>
              <w:t xml:space="preserve"> experience in a school environment working with national curriculum and other strategies.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C0" w:rsidRDefault="00C62C3B" w:rsidP="00085D2E">
            <w:pPr>
              <w:numPr>
                <w:ilvl w:val="0"/>
                <w:numId w:val="22"/>
              </w:numPr>
              <w:spacing w:after="28" w:line="242" w:lineRule="auto"/>
              <w:ind w:right="20"/>
            </w:pPr>
            <w:r>
              <w:rPr>
                <w:b w:val="0"/>
              </w:rPr>
              <w:t xml:space="preserve">NVQ Level 3 or equivalent qualification in childcare or education.  </w:t>
            </w:r>
          </w:p>
          <w:p w:rsidR="002975C0" w:rsidRPr="00E40EB3" w:rsidRDefault="00C62C3B" w:rsidP="00085D2E">
            <w:pPr>
              <w:numPr>
                <w:ilvl w:val="0"/>
                <w:numId w:val="22"/>
              </w:numPr>
              <w:ind w:right="20"/>
            </w:pPr>
            <w:r>
              <w:rPr>
                <w:b w:val="0"/>
              </w:rPr>
              <w:t>At least 3</w:t>
            </w:r>
            <w:r>
              <w:rPr>
                <w:b w:val="0"/>
              </w:rPr>
              <w:t xml:space="preserve"> years</w:t>
            </w:r>
            <w:r w:rsidR="000B4304">
              <w:rPr>
                <w:b w:val="0"/>
              </w:rPr>
              <w:t>’</w:t>
            </w:r>
            <w:r>
              <w:rPr>
                <w:b w:val="0"/>
              </w:rPr>
              <w:t xml:space="preserve"> experience in a school environment working with national curriculum and other strategies. </w:t>
            </w:r>
          </w:p>
          <w:p w:rsidR="00E40EB3" w:rsidRPr="00E40EB3" w:rsidRDefault="00E40EB3" w:rsidP="00085D2E">
            <w:pPr>
              <w:numPr>
                <w:ilvl w:val="0"/>
                <w:numId w:val="22"/>
              </w:numPr>
              <w:ind w:right="20"/>
              <w:rPr>
                <w:b w:val="0"/>
              </w:rPr>
            </w:pPr>
            <w:r w:rsidRPr="00E40EB3">
              <w:rPr>
                <w:b w:val="0"/>
              </w:rPr>
              <w:t xml:space="preserve">At least GCSE (C or above) or equivalent in Maths and English  </w:t>
            </w:r>
          </w:p>
        </w:tc>
      </w:tr>
      <w:tr w:rsidR="002975C0" w:rsidTr="00085D2E">
        <w:trPr>
          <w:trHeight w:val="221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C0" w:rsidRDefault="00C62C3B" w:rsidP="00085D2E">
            <w:pPr>
              <w:ind w:left="360"/>
            </w:pPr>
            <w:r w:rsidRPr="00085D2E">
              <w:rPr>
                <w:b w:val="0"/>
              </w:rPr>
              <w:t xml:space="preserve">Knowledge and </w:t>
            </w:r>
          </w:p>
          <w:p w:rsidR="002975C0" w:rsidRDefault="00C62C3B" w:rsidP="00085D2E">
            <w:pPr>
              <w:ind w:left="360"/>
            </w:pPr>
            <w:r w:rsidRPr="00085D2E">
              <w:rPr>
                <w:b w:val="0"/>
              </w:rPr>
              <w:t xml:space="preserve">Skills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C0" w:rsidRDefault="00C62C3B" w:rsidP="00085D2E">
            <w:pPr>
              <w:numPr>
                <w:ilvl w:val="0"/>
                <w:numId w:val="22"/>
              </w:numPr>
              <w:spacing w:after="2" w:line="239" w:lineRule="auto"/>
            </w:pPr>
            <w:r>
              <w:rPr>
                <w:b w:val="0"/>
              </w:rPr>
              <w:t>G</w:t>
            </w:r>
            <w:r>
              <w:rPr>
                <w:b w:val="0"/>
              </w:rPr>
              <w:t xml:space="preserve">ood ICT skills and ability to use ICT to sup-port pupils’ learning. 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line="242" w:lineRule="auto"/>
            </w:pPr>
            <w:r>
              <w:rPr>
                <w:b w:val="0"/>
              </w:rPr>
              <w:t xml:space="preserve">Understanding of relevant policies and </w:t>
            </w:r>
            <w:r>
              <w:rPr>
                <w:b w:val="0"/>
              </w:rPr>
              <w:t xml:space="preserve">awareness of relevant legislation. 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line="242" w:lineRule="auto"/>
            </w:pPr>
            <w:r>
              <w:rPr>
                <w:b w:val="0"/>
              </w:rPr>
              <w:t xml:space="preserve">Awareness of national and foundation stage curriculums. 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line="242" w:lineRule="auto"/>
            </w:pPr>
            <w:r>
              <w:rPr>
                <w:b w:val="0"/>
              </w:rPr>
              <w:t xml:space="preserve">Basic understanding of child development and learning. 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line="242" w:lineRule="auto"/>
            </w:pPr>
            <w:r>
              <w:rPr>
                <w:b w:val="0"/>
              </w:rPr>
              <w:t xml:space="preserve">Ability to relate well to children and adults.  </w:t>
            </w:r>
          </w:p>
          <w:p w:rsidR="002975C0" w:rsidRDefault="00C62C3B" w:rsidP="00085D2E">
            <w:pPr>
              <w:numPr>
                <w:ilvl w:val="0"/>
                <w:numId w:val="22"/>
              </w:numPr>
            </w:pPr>
            <w:r>
              <w:rPr>
                <w:b w:val="0"/>
              </w:rPr>
              <w:t xml:space="preserve">Good communication skills.  </w:t>
            </w:r>
          </w:p>
          <w:p w:rsidR="002975C0" w:rsidRDefault="00C62C3B" w:rsidP="00085D2E">
            <w:pPr>
              <w:numPr>
                <w:ilvl w:val="0"/>
                <w:numId w:val="22"/>
              </w:numPr>
            </w:pPr>
            <w:r>
              <w:rPr>
                <w:b w:val="0"/>
              </w:rPr>
              <w:t>Work constructively as par</w:t>
            </w:r>
            <w:r>
              <w:rPr>
                <w:b w:val="0"/>
              </w:rPr>
              <w:t xml:space="preserve">t of a team.  </w:t>
            </w:r>
          </w:p>
          <w:p w:rsidR="002975C0" w:rsidRDefault="002975C0" w:rsidP="00085D2E">
            <w:pPr>
              <w:pStyle w:val="ListParagraph"/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C0" w:rsidRDefault="00C62C3B" w:rsidP="00085D2E">
            <w:pPr>
              <w:numPr>
                <w:ilvl w:val="0"/>
                <w:numId w:val="22"/>
              </w:numPr>
              <w:spacing w:after="32" w:line="240" w:lineRule="auto"/>
            </w:pPr>
            <w:r>
              <w:rPr>
                <w:b w:val="0"/>
              </w:rPr>
              <w:t>G</w:t>
            </w:r>
            <w:r>
              <w:rPr>
                <w:b w:val="0"/>
              </w:rPr>
              <w:t xml:space="preserve">ood ICT skills and ability to use ICT to support pupils’ learning.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after="13"/>
            </w:pPr>
            <w:r>
              <w:rPr>
                <w:b w:val="0"/>
              </w:rPr>
              <w:t xml:space="preserve">Ability to use other technologies.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after="33" w:line="240" w:lineRule="auto"/>
            </w:pPr>
            <w:r>
              <w:rPr>
                <w:b w:val="0"/>
              </w:rPr>
              <w:t xml:space="preserve">Understanding of relevant policies and awareness of relevant legislation.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after="28" w:line="242" w:lineRule="auto"/>
            </w:pPr>
            <w:r>
              <w:rPr>
                <w:b w:val="0"/>
              </w:rPr>
              <w:t xml:space="preserve">General understanding of national and foundation stage curriculums and accreditation. 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after="30" w:line="242" w:lineRule="auto"/>
            </w:pPr>
            <w:r>
              <w:rPr>
                <w:b w:val="0"/>
              </w:rPr>
              <w:t xml:space="preserve">An understanding of child development and learning.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after="27" w:line="242" w:lineRule="auto"/>
            </w:pPr>
            <w:r>
              <w:rPr>
                <w:b w:val="0"/>
              </w:rPr>
              <w:t xml:space="preserve">Ability to review learning needs and actively seek learning opportunities.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after="13"/>
            </w:pPr>
            <w:r>
              <w:rPr>
                <w:b w:val="0"/>
              </w:rPr>
              <w:t xml:space="preserve">Ability to relate well to children and </w:t>
            </w:r>
            <w:r>
              <w:rPr>
                <w:b w:val="0"/>
              </w:rPr>
              <w:t xml:space="preserve">adults.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after="13"/>
            </w:pPr>
            <w:r>
              <w:rPr>
                <w:b w:val="0"/>
              </w:rPr>
              <w:t xml:space="preserve">Work constructively as part of a team. </w:t>
            </w:r>
          </w:p>
          <w:p w:rsidR="002975C0" w:rsidRDefault="00C62C3B" w:rsidP="00085D2E">
            <w:pPr>
              <w:numPr>
                <w:ilvl w:val="0"/>
                <w:numId w:val="22"/>
              </w:numPr>
            </w:pPr>
            <w:r>
              <w:rPr>
                <w:b w:val="0"/>
              </w:rPr>
              <w:t xml:space="preserve">Good communication skills.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C0" w:rsidRDefault="00C62C3B" w:rsidP="00085D2E">
            <w:pPr>
              <w:numPr>
                <w:ilvl w:val="0"/>
                <w:numId w:val="22"/>
              </w:numPr>
              <w:spacing w:after="31" w:line="241" w:lineRule="auto"/>
            </w:pPr>
            <w:r>
              <w:rPr>
                <w:b w:val="0"/>
              </w:rPr>
              <w:t xml:space="preserve">Knowledge and experience of using a range of computer applications, technology and ICT to support teaching and learning.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after="31" w:line="241" w:lineRule="auto"/>
            </w:pPr>
            <w:r>
              <w:rPr>
                <w:b w:val="0"/>
              </w:rPr>
              <w:t xml:space="preserve">Understanding of policies and procedures relating to child protection, health, safety and security, confidentiality and data protection.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after="31" w:line="241" w:lineRule="auto"/>
            </w:pPr>
            <w:r>
              <w:rPr>
                <w:b w:val="0"/>
              </w:rPr>
              <w:t xml:space="preserve">Basic knowledge and understanding of health and safety, including the ability to identity and minimise risks.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after="31" w:line="241" w:lineRule="auto"/>
            </w:pPr>
            <w:r>
              <w:rPr>
                <w:b w:val="0"/>
              </w:rPr>
              <w:t xml:space="preserve">A good </w:t>
            </w:r>
            <w:r>
              <w:rPr>
                <w:b w:val="0"/>
              </w:rPr>
              <w:t xml:space="preserve">understanding of the National Curriculum, Early Years Foundation Stage Curriculum, accreditation or other basic learning programmes and strategies.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after="13"/>
            </w:pPr>
            <w:r>
              <w:rPr>
                <w:b w:val="0"/>
              </w:rPr>
              <w:t xml:space="preserve">A good understanding of child development.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after="33" w:line="240" w:lineRule="auto"/>
            </w:pPr>
            <w:r>
              <w:rPr>
                <w:b w:val="0"/>
              </w:rPr>
              <w:t xml:space="preserve">Ability to relate well to children, young people and adults. </w:t>
            </w:r>
          </w:p>
          <w:p w:rsidR="002975C0" w:rsidRDefault="00C62C3B" w:rsidP="00085D2E">
            <w:pPr>
              <w:numPr>
                <w:ilvl w:val="0"/>
                <w:numId w:val="22"/>
              </w:numPr>
            </w:pPr>
            <w:bookmarkStart w:id="0" w:name="_GoBack"/>
            <w:bookmarkEnd w:id="0"/>
            <w:r>
              <w:rPr>
                <w:b w:val="0"/>
              </w:rPr>
              <w:t xml:space="preserve">Good communication skills. </w:t>
            </w:r>
          </w:p>
        </w:tc>
      </w:tr>
      <w:tr w:rsidR="002975C0">
        <w:trPr>
          <w:trHeight w:val="147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C0" w:rsidRDefault="00C62C3B" w:rsidP="00085D2E">
            <w:pPr>
              <w:ind w:left="360"/>
            </w:pPr>
            <w:r w:rsidRPr="00085D2E">
              <w:rPr>
                <w:b w:val="0"/>
              </w:rPr>
              <w:lastRenderedPageBreak/>
              <w:t xml:space="preserve">Specialist Skills </w:t>
            </w:r>
          </w:p>
          <w:p w:rsidR="002975C0" w:rsidRDefault="00C62C3B" w:rsidP="00085D2E">
            <w:pPr>
              <w:ind w:left="360"/>
            </w:pPr>
            <w:r w:rsidRPr="00085D2E">
              <w:rPr>
                <w:b w:val="0"/>
              </w:rPr>
              <w:t xml:space="preserve">and Knowledge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C0" w:rsidRPr="00FF1008" w:rsidRDefault="00C62C3B" w:rsidP="00085D2E">
            <w:pPr>
              <w:pStyle w:val="ListParagraph"/>
              <w:numPr>
                <w:ilvl w:val="0"/>
                <w:numId w:val="23"/>
              </w:numPr>
            </w:pPr>
            <w:r w:rsidRPr="00085D2E">
              <w:rPr>
                <w:b w:val="0"/>
              </w:rPr>
              <w:t xml:space="preserve">An awareness of individual Education Plans. </w:t>
            </w:r>
          </w:p>
          <w:p w:rsidR="00FF1008" w:rsidRDefault="00FF1008" w:rsidP="00085D2E">
            <w:pPr>
              <w:pStyle w:val="ListParagraph"/>
              <w:numPr>
                <w:ilvl w:val="0"/>
                <w:numId w:val="23"/>
              </w:numPr>
            </w:pPr>
            <w:r>
              <w:rPr>
                <w:b w:val="0"/>
              </w:rPr>
              <w:t>To undertake the role of Key Worker for families where required.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C0" w:rsidRDefault="00C62C3B" w:rsidP="00085D2E">
            <w:pPr>
              <w:numPr>
                <w:ilvl w:val="0"/>
                <w:numId w:val="22"/>
              </w:numPr>
              <w:spacing w:after="31" w:line="241" w:lineRule="auto"/>
            </w:pPr>
            <w:r>
              <w:rPr>
                <w:b w:val="0"/>
              </w:rPr>
              <w:t>A</w:t>
            </w:r>
            <w:r>
              <w:rPr>
                <w:b w:val="0"/>
              </w:rPr>
              <w:t xml:space="preserve">bility to work with children and young people that can present challenging behaviours.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after="13"/>
            </w:pPr>
            <w:r>
              <w:rPr>
                <w:b w:val="0"/>
              </w:rPr>
              <w:t xml:space="preserve">A knowledge of Individual Education Plans. </w:t>
            </w:r>
          </w:p>
          <w:p w:rsidR="002975C0" w:rsidRDefault="00C62C3B" w:rsidP="00085D2E">
            <w:pPr>
              <w:numPr>
                <w:ilvl w:val="0"/>
                <w:numId w:val="22"/>
              </w:numPr>
            </w:pPr>
            <w:r>
              <w:rPr>
                <w:b w:val="0"/>
              </w:rPr>
              <w:t xml:space="preserve">To undertake the role of Key Worker where required.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C0" w:rsidRDefault="00C62C3B" w:rsidP="00085D2E">
            <w:pPr>
              <w:numPr>
                <w:ilvl w:val="0"/>
                <w:numId w:val="22"/>
              </w:numPr>
              <w:spacing w:after="32" w:line="240" w:lineRule="auto"/>
            </w:pPr>
            <w:r>
              <w:rPr>
                <w:b w:val="0"/>
              </w:rPr>
              <w:t xml:space="preserve">Ability to work with children and young people that present challenging behaviour.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after="13"/>
            </w:pPr>
            <w:r>
              <w:rPr>
                <w:b w:val="0"/>
              </w:rPr>
              <w:t xml:space="preserve">A knowledge of Individual Education Plans. </w:t>
            </w:r>
          </w:p>
          <w:p w:rsidR="002975C0" w:rsidRDefault="00C62C3B" w:rsidP="00085D2E">
            <w:pPr>
              <w:numPr>
                <w:ilvl w:val="0"/>
                <w:numId w:val="22"/>
              </w:numPr>
              <w:spacing w:after="13"/>
            </w:pPr>
            <w:r>
              <w:rPr>
                <w:b w:val="0"/>
              </w:rPr>
              <w:t>To undertake the role of Key Wo</w:t>
            </w:r>
            <w:r>
              <w:rPr>
                <w:b w:val="0"/>
              </w:rPr>
              <w:t xml:space="preserve">rker where required. </w:t>
            </w:r>
          </w:p>
          <w:p w:rsidR="002975C0" w:rsidRPr="00085D2E" w:rsidRDefault="00C62C3B" w:rsidP="00085D2E">
            <w:pPr>
              <w:numPr>
                <w:ilvl w:val="0"/>
                <w:numId w:val="22"/>
              </w:numPr>
            </w:pPr>
            <w:r>
              <w:rPr>
                <w:b w:val="0"/>
              </w:rPr>
              <w:t xml:space="preserve">Plans and organises work, works flexibly to get the job done on time, and ensures work is high quality. </w:t>
            </w:r>
          </w:p>
          <w:p w:rsidR="00085D2E" w:rsidRDefault="00085D2E" w:rsidP="00085D2E">
            <w:pPr>
              <w:numPr>
                <w:ilvl w:val="0"/>
                <w:numId w:val="22"/>
              </w:numPr>
              <w:spacing w:after="31" w:line="241" w:lineRule="auto"/>
              <w:ind w:right="17"/>
            </w:pPr>
            <w:r>
              <w:rPr>
                <w:b w:val="0"/>
              </w:rPr>
              <w:t xml:space="preserve">Listens to others’ views, seeks feedback and deals with it constructively, shares knowledge and practice, suggests ways of doing things differently to improve. </w:t>
            </w:r>
          </w:p>
          <w:p w:rsidR="00085D2E" w:rsidRDefault="00085D2E" w:rsidP="00085D2E">
            <w:pPr>
              <w:numPr>
                <w:ilvl w:val="0"/>
                <w:numId w:val="22"/>
              </w:numPr>
            </w:pPr>
            <w:r>
              <w:rPr>
                <w:b w:val="0"/>
              </w:rPr>
              <w:t xml:space="preserve">Willingness to supervise whole classes occasionally during the </w:t>
            </w:r>
            <w:proofErr w:type="gramStart"/>
            <w:r>
              <w:rPr>
                <w:b w:val="0"/>
              </w:rPr>
              <w:t>short term</w:t>
            </w:r>
            <w:proofErr w:type="gramEnd"/>
            <w:r>
              <w:rPr>
                <w:b w:val="0"/>
              </w:rPr>
              <w:t xml:space="preserve"> absence of a teacher.</w:t>
            </w:r>
          </w:p>
        </w:tc>
      </w:tr>
    </w:tbl>
    <w:p w:rsidR="002975C0" w:rsidRDefault="00085D2E">
      <w:pPr>
        <w:jc w:val="both"/>
      </w:pPr>
      <w:r>
        <w:rPr>
          <w:b w:val="0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8853170</wp:posOffset>
            </wp:positionH>
            <wp:positionV relativeFrom="page">
              <wp:posOffset>144780</wp:posOffset>
            </wp:positionV>
            <wp:extent cx="829945" cy="829945"/>
            <wp:effectExtent l="0" t="0" r="8255" b="825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C3B">
        <w:rPr>
          <w:rFonts w:ascii="Arial" w:eastAsia="Arial" w:hAnsi="Arial" w:cs="Arial"/>
          <w:b w:val="0"/>
          <w:sz w:val="24"/>
        </w:rPr>
        <w:t xml:space="preserve"> </w:t>
      </w:r>
    </w:p>
    <w:p w:rsidR="002975C0" w:rsidRDefault="00C62C3B">
      <w:pPr>
        <w:jc w:val="both"/>
      </w:pPr>
      <w:r>
        <w:rPr>
          <w:b w:val="0"/>
        </w:rPr>
        <w:t xml:space="preserve"> </w:t>
      </w:r>
    </w:p>
    <w:sectPr w:rsidR="002975C0">
      <w:pgSz w:w="16841" w:h="11906" w:orient="landscape"/>
      <w:pgMar w:top="716" w:right="11854" w:bottom="69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5B0B"/>
    <w:multiLevelType w:val="hybridMultilevel"/>
    <w:tmpl w:val="FBC8DFBA"/>
    <w:lvl w:ilvl="0" w:tplc="8E48C12A">
      <w:start w:val="1"/>
      <w:numFmt w:val="bullet"/>
      <w:lvlText w:val="▪"/>
      <w:lvlJc w:val="left"/>
      <w:pPr>
        <w:ind w:left="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5AC9F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A2C488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C4C0A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14460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8858F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A2E588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FA3B7C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C0C112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FC535D"/>
    <w:multiLevelType w:val="hybridMultilevel"/>
    <w:tmpl w:val="9B9E9FF0"/>
    <w:lvl w:ilvl="0" w:tplc="40BA771E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546A2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56608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FC558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FC111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F87C4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CA37C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D6D48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F899A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E57EE5"/>
    <w:multiLevelType w:val="hybridMultilevel"/>
    <w:tmpl w:val="F280A98E"/>
    <w:lvl w:ilvl="0" w:tplc="4656A0F6">
      <w:start w:val="1"/>
      <w:numFmt w:val="bullet"/>
      <w:lvlText w:val="▪"/>
      <w:lvlJc w:val="left"/>
      <w:pPr>
        <w:ind w:left="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F4310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FE7EB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12B4A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48318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5ACF7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90F9B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AE2EE8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E60FA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590510"/>
    <w:multiLevelType w:val="hybridMultilevel"/>
    <w:tmpl w:val="D8BC5948"/>
    <w:lvl w:ilvl="0" w:tplc="8F321430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CC505A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58B25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64DC54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4ABB5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4ED736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1A40C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66571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10406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154214"/>
    <w:multiLevelType w:val="hybridMultilevel"/>
    <w:tmpl w:val="7798933E"/>
    <w:lvl w:ilvl="0" w:tplc="1C02E2AE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5C544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622EB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36A27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9873D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1C800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14237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C6465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AC68A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150C07"/>
    <w:multiLevelType w:val="hybridMultilevel"/>
    <w:tmpl w:val="38A68B92"/>
    <w:lvl w:ilvl="0" w:tplc="C0BEE342">
      <w:start w:val="1"/>
      <w:numFmt w:val="bullet"/>
      <w:lvlText w:val="▪"/>
      <w:lvlJc w:val="left"/>
      <w:pPr>
        <w:ind w:left="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16B47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18D7D8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025DA4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66F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C4F236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C204B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C22FF8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98243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8802CC"/>
    <w:multiLevelType w:val="hybridMultilevel"/>
    <w:tmpl w:val="12DCCEE4"/>
    <w:lvl w:ilvl="0" w:tplc="AF1AE8EC">
      <w:start w:val="1"/>
      <w:numFmt w:val="bullet"/>
      <w:lvlText w:val="▪"/>
      <w:lvlJc w:val="left"/>
      <w:pPr>
        <w:ind w:left="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BADDD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52447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6CEB4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32134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7EA82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640E4E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9093A0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26C06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1C127B"/>
    <w:multiLevelType w:val="hybridMultilevel"/>
    <w:tmpl w:val="53DEE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91E02"/>
    <w:multiLevelType w:val="hybridMultilevel"/>
    <w:tmpl w:val="B1BAAD88"/>
    <w:lvl w:ilvl="0" w:tplc="CAF6B5FA">
      <w:start w:val="1"/>
      <w:numFmt w:val="bullet"/>
      <w:lvlText w:val="▪"/>
      <w:lvlJc w:val="left"/>
      <w:pPr>
        <w:ind w:left="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CA3C20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A8CE7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A6C6E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D46BF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DAC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C895EE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2EE728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D806F2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CB4BD2"/>
    <w:multiLevelType w:val="hybridMultilevel"/>
    <w:tmpl w:val="062ADC8C"/>
    <w:lvl w:ilvl="0" w:tplc="69CE9816">
      <w:start w:val="1"/>
      <w:numFmt w:val="bullet"/>
      <w:lvlText w:val="▪"/>
      <w:lvlJc w:val="left"/>
      <w:pPr>
        <w:ind w:left="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0242DA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42E7D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400B4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D6F75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CEA966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44DD1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5CABB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5CEF52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E86141"/>
    <w:multiLevelType w:val="hybridMultilevel"/>
    <w:tmpl w:val="28F24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01A7E"/>
    <w:multiLevelType w:val="hybridMultilevel"/>
    <w:tmpl w:val="1BD88472"/>
    <w:lvl w:ilvl="0" w:tplc="93DE1986">
      <w:start w:val="1"/>
      <w:numFmt w:val="bullet"/>
      <w:lvlText w:val="▪"/>
      <w:lvlJc w:val="left"/>
      <w:pPr>
        <w:ind w:left="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5EAA72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4C3AD8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3AA7E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84FF64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C0864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962330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8AD62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B630C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09112A"/>
    <w:multiLevelType w:val="hybridMultilevel"/>
    <w:tmpl w:val="3A7620D8"/>
    <w:lvl w:ilvl="0" w:tplc="491C18B0">
      <w:start w:val="1"/>
      <w:numFmt w:val="bullet"/>
      <w:lvlText w:val="▪"/>
      <w:lvlJc w:val="left"/>
      <w:pPr>
        <w:ind w:left="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62BD90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1823D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489FF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9C5CD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FEB8F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F6FAF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FA27B8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B6B52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3A7EC0"/>
    <w:multiLevelType w:val="hybridMultilevel"/>
    <w:tmpl w:val="BB2C22B2"/>
    <w:lvl w:ilvl="0" w:tplc="6296A7F2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2853BA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A4A8C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2CA3D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943C3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2C461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C66448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08F98E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36099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FD7C42"/>
    <w:multiLevelType w:val="hybridMultilevel"/>
    <w:tmpl w:val="8BDE6136"/>
    <w:lvl w:ilvl="0" w:tplc="D972A5AC">
      <w:start w:val="1"/>
      <w:numFmt w:val="bullet"/>
      <w:lvlText w:val="▪"/>
      <w:lvlJc w:val="left"/>
      <w:pPr>
        <w:ind w:left="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36738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50409E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5450B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86C0D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A864D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0E033A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A4330E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EEEB8A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47405C"/>
    <w:multiLevelType w:val="hybridMultilevel"/>
    <w:tmpl w:val="A60482BC"/>
    <w:lvl w:ilvl="0" w:tplc="D086406C">
      <w:start w:val="1"/>
      <w:numFmt w:val="bullet"/>
      <w:lvlText w:val="▪"/>
      <w:lvlJc w:val="left"/>
      <w:pPr>
        <w:ind w:left="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008FD0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CA746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50615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0496F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463918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AE9B0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1A1F0A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F43CE4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5C269A"/>
    <w:multiLevelType w:val="hybridMultilevel"/>
    <w:tmpl w:val="29D2CD42"/>
    <w:lvl w:ilvl="0" w:tplc="07828302">
      <w:start w:val="1"/>
      <w:numFmt w:val="bullet"/>
      <w:lvlText w:val="▪"/>
      <w:lvlJc w:val="left"/>
      <w:pPr>
        <w:ind w:left="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AA607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C05F0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503D7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B8B184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82411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92321E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DEA06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DA9FDA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E33919"/>
    <w:multiLevelType w:val="hybridMultilevel"/>
    <w:tmpl w:val="84E00CD4"/>
    <w:lvl w:ilvl="0" w:tplc="78829B98">
      <w:start w:val="1"/>
      <w:numFmt w:val="bullet"/>
      <w:lvlText w:val="▪"/>
      <w:lvlJc w:val="left"/>
      <w:pPr>
        <w:ind w:left="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1A73D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F66428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8402A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A67B74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5053A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B46C78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FCB61E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723A3A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BB7283"/>
    <w:multiLevelType w:val="hybridMultilevel"/>
    <w:tmpl w:val="A8F08B08"/>
    <w:lvl w:ilvl="0" w:tplc="2F8C7A0A">
      <w:start w:val="1"/>
      <w:numFmt w:val="bullet"/>
      <w:lvlText w:val="▪"/>
      <w:lvlJc w:val="left"/>
      <w:pPr>
        <w:ind w:left="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668AE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40E4DC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A845D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A657A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10931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34EEB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E4C74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484B2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D3640E"/>
    <w:multiLevelType w:val="hybridMultilevel"/>
    <w:tmpl w:val="918881CE"/>
    <w:lvl w:ilvl="0" w:tplc="4980184E">
      <w:start w:val="1"/>
      <w:numFmt w:val="bullet"/>
      <w:lvlText w:val="▪"/>
      <w:lvlJc w:val="left"/>
      <w:pPr>
        <w:ind w:left="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28E210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E0E77C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BC48CC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4E5698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12E8F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06E07A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B24E4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ABEF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535D0C"/>
    <w:multiLevelType w:val="hybridMultilevel"/>
    <w:tmpl w:val="ADE4A8D2"/>
    <w:lvl w:ilvl="0" w:tplc="FD4E4B56">
      <w:start w:val="1"/>
      <w:numFmt w:val="bullet"/>
      <w:lvlText w:val="▪"/>
      <w:lvlJc w:val="left"/>
      <w:pPr>
        <w:ind w:left="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1A90F8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96804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70DD3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B0E9C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5EECE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6C24F8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28A53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EC3A9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D234B3"/>
    <w:multiLevelType w:val="hybridMultilevel"/>
    <w:tmpl w:val="DE7021BC"/>
    <w:lvl w:ilvl="0" w:tplc="A2AE66F4">
      <w:start w:val="1"/>
      <w:numFmt w:val="bullet"/>
      <w:lvlText w:val="▪"/>
      <w:lvlJc w:val="left"/>
      <w:pPr>
        <w:ind w:left="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F8520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C0A5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4A320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52A54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3C4FD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FA5E4A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5ADEF0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1E130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610B6D"/>
    <w:multiLevelType w:val="hybridMultilevel"/>
    <w:tmpl w:val="12105A72"/>
    <w:lvl w:ilvl="0" w:tplc="56C6641C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2285A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5A269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1A2A6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4CF0C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10BAC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D0B57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08B6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58D62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8"/>
  </w:num>
  <w:num w:numId="3">
    <w:abstractNumId w:val="20"/>
  </w:num>
  <w:num w:numId="4">
    <w:abstractNumId w:val="4"/>
  </w:num>
  <w:num w:numId="5">
    <w:abstractNumId w:val="14"/>
  </w:num>
  <w:num w:numId="6">
    <w:abstractNumId w:val="17"/>
  </w:num>
  <w:num w:numId="7">
    <w:abstractNumId w:val="1"/>
  </w:num>
  <w:num w:numId="8">
    <w:abstractNumId w:val="16"/>
  </w:num>
  <w:num w:numId="9">
    <w:abstractNumId w:val="19"/>
  </w:num>
  <w:num w:numId="10">
    <w:abstractNumId w:val="12"/>
  </w:num>
  <w:num w:numId="11">
    <w:abstractNumId w:val="0"/>
  </w:num>
  <w:num w:numId="12">
    <w:abstractNumId w:val="11"/>
  </w:num>
  <w:num w:numId="13">
    <w:abstractNumId w:val="13"/>
  </w:num>
  <w:num w:numId="14">
    <w:abstractNumId w:val="3"/>
  </w:num>
  <w:num w:numId="15">
    <w:abstractNumId w:val="2"/>
  </w:num>
  <w:num w:numId="16">
    <w:abstractNumId w:val="18"/>
  </w:num>
  <w:num w:numId="17">
    <w:abstractNumId w:val="5"/>
  </w:num>
  <w:num w:numId="18">
    <w:abstractNumId w:val="21"/>
  </w:num>
  <w:num w:numId="19">
    <w:abstractNumId w:val="9"/>
  </w:num>
  <w:num w:numId="20">
    <w:abstractNumId w:val="15"/>
  </w:num>
  <w:num w:numId="21">
    <w:abstractNumId w:val="6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C0"/>
    <w:rsid w:val="00085D2E"/>
    <w:rsid w:val="000B4304"/>
    <w:rsid w:val="002975C0"/>
    <w:rsid w:val="00C62C3B"/>
    <w:rsid w:val="00E40EB3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001B6"/>
  <w15:docId w15:val="{99E18DEE-90D0-4F9C-9A4D-5C3CA140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85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Kelford School</vt:lpstr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Kelford School</dc:title>
  <dc:subject/>
  <dc:creator>RBT</dc:creator>
  <cp:keywords/>
  <cp:lastModifiedBy>Amanda Bennett (Hilltop)</cp:lastModifiedBy>
  <cp:revision>3</cp:revision>
  <dcterms:created xsi:type="dcterms:W3CDTF">2023-05-19T15:01:00Z</dcterms:created>
  <dcterms:modified xsi:type="dcterms:W3CDTF">2023-05-19T15:11:00Z</dcterms:modified>
</cp:coreProperties>
</file>