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407" w14:textId="1104E696" w:rsidR="005D01F7" w:rsidRPr="00BE4AF1" w:rsidRDefault="00F43BE8" w:rsidP="00754E4F">
      <w:pPr>
        <w:jc w:val="center"/>
        <w:rPr>
          <w:rFonts w:ascii="Century Gothic" w:hAnsi="Century Gothic" w:cs="Arial"/>
          <w:b/>
          <w:bCs/>
          <w:sz w:val="22"/>
          <w:szCs w:val="22"/>
        </w:rPr>
      </w:pPr>
      <w:r w:rsidRPr="00BE4AF1">
        <w:rPr>
          <w:rFonts w:ascii="Century Gothic" w:hAnsi="Century Gothic"/>
          <w:noProof/>
          <w:lang w:val="en-GB" w:eastAsia="en-GB"/>
        </w:rPr>
        <w:drawing>
          <wp:anchor distT="0" distB="0" distL="114300" distR="114300" simplePos="0" relativeHeight="251658240" behindDoc="1" locked="0" layoutInCell="1" allowOverlap="1" wp14:anchorId="1BA12322" wp14:editId="32F4ACAC">
            <wp:simplePos x="0" y="0"/>
            <wp:positionH relativeFrom="column">
              <wp:posOffset>5667229</wp:posOffset>
            </wp:positionH>
            <wp:positionV relativeFrom="paragraph">
              <wp:posOffset>-382515</wp:posOffset>
            </wp:positionV>
            <wp:extent cx="855345" cy="94869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34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AF1">
        <w:rPr>
          <w:rFonts w:ascii="Century Gothic" w:hAnsi="Century Gothic"/>
          <w:noProof/>
        </w:rPr>
        <w:drawing>
          <wp:anchor distT="0" distB="0" distL="114300" distR="114300" simplePos="0" relativeHeight="251660288" behindDoc="0" locked="0" layoutInCell="1" allowOverlap="1" wp14:anchorId="70F2890A" wp14:editId="59D52061">
            <wp:simplePos x="0" y="0"/>
            <wp:positionH relativeFrom="margin">
              <wp:posOffset>-206033</wp:posOffset>
            </wp:positionH>
            <wp:positionV relativeFrom="paragraph">
              <wp:posOffset>-4445</wp:posOffset>
            </wp:positionV>
            <wp:extent cx="1521070" cy="490668"/>
            <wp:effectExtent l="0" t="0" r="3175" b="508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21070" cy="490668"/>
                    </a:xfrm>
                    <a:prstGeom prst="rect">
                      <a:avLst/>
                    </a:prstGeom>
                  </pic:spPr>
                </pic:pic>
              </a:graphicData>
            </a:graphic>
            <wp14:sizeRelH relativeFrom="margin">
              <wp14:pctWidth>0</wp14:pctWidth>
            </wp14:sizeRelH>
            <wp14:sizeRelV relativeFrom="margin">
              <wp14:pctHeight>0</wp14:pctHeight>
            </wp14:sizeRelV>
          </wp:anchor>
        </w:drawing>
      </w:r>
    </w:p>
    <w:p w14:paraId="013B7E95" w14:textId="343110E3" w:rsidR="005D01F7" w:rsidRPr="00BE4AF1" w:rsidRDefault="005D01F7" w:rsidP="00754E4F">
      <w:pPr>
        <w:jc w:val="center"/>
        <w:rPr>
          <w:rFonts w:ascii="Century Gothic" w:hAnsi="Century Gothic" w:cs="Arial"/>
          <w:b/>
          <w:bCs/>
          <w:sz w:val="22"/>
          <w:szCs w:val="22"/>
        </w:rPr>
      </w:pPr>
    </w:p>
    <w:p w14:paraId="6273CC08" w14:textId="510BC657" w:rsidR="005D01F7" w:rsidRPr="00BE4AF1" w:rsidRDefault="005D01F7" w:rsidP="00754E4F">
      <w:pPr>
        <w:jc w:val="center"/>
        <w:rPr>
          <w:rFonts w:ascii="Century Gothic" w:hAnsi="Century Gothic" w:cs="Arial"/>
          <w:b/>
          <w:bCs/>
          <w:sz w:val="22"/>
          <w:szCs w:val="22"/>
        </w:rPr>
      </w:pPr>
    </w:p>
    <w:p w14:paraId="0F6727B3" w14:textId="1EF9B9BF" w:rsidR="005D01F7" w:rsidRPr="00BE4AF1" w:rsidRDefault="00F43BE8" w:rsidP="00F43BE8">
      <w:pPr>
        <w:tabs>
          <w:tab w:val="left" w:pos="3406"/>
        </w:tabs>
        <w:rPr>
          <w:rFonts w:ascii="Century Gothic" w:hAnsi="Century Gothic" w:cs="Arial"/>
          <w:b/>
          <w:bCs/>
          <w:sz w:val="22"/>
          <w:szCs w:val="22"/>
        </w:rPr>
      </w:pPr>
      <w:r w:rsidRPr="00BE4AF1">
        <w:rPr>
          <w:rFonts w:ascii="Century Gothic" w:hAnsi="Century Gothic" w:cs="Arial"/>
          <w:b/>
          <w:bCs/>
          <w:sz w:val="22"/>
          <w:szCs w:val="22"/>
        </w:rPr>
        <w:tab/>
      </w:r>
    </w:p>
    <w:p w14:paraId="036AC656" w14:textId="68BC3A37" w:rsidR="005D01F7" w:rsidRPr="00BE4AF1" w:rsidRDefault="005D01F7" w:rsidP="00754E4F">
      <w:pPr>
        <w:jc w:val="center"/>
        <w:rPr>
          <w:rFonts w:ascii="Century Gothic" w:hAnsi="Century Gothic" w:cs="Arial"/>
          <w:b/>
          <w:bCs/>
          <w:sz w:val="22"/>
          <w:szCs w:val="22"/>
        </w:rPr>
      </w:pPr>
      <w:r w:rsidRPr="00BE4AF1">
        <w:rPr>
          <w:rFonts w:ascii="Century Gothic" w:hAnsi="Century Gothic" w:cs="Arial"/>
          <w:b/>
          <w:bCs/>
          <w:sz w:val="22"/>
          <w:szCs w:val="22"/>
        </w:rPr>
        <w:t xml:space="preserve">                                              </w:t>
      </w:r>
    </w:p>
    <w:p w14:paraId="32478F95" w14:textId="7D64A76E" w:rsidR="005D01F7" w:rsidRPr="00BE4AF1" w:rsidRDefault="005D01F7" w:rsidP="00754E4F">
      <w:pPr>
        <w:jc w:val="center"/>
        <w:rPr>
          <w:rFonts w:ascii="Century Gothic" w:hAnsi="Century Gothic" w:cs="Arial"/>
          <w:b/>
          <w:bCs/>
          <w:sz w:val="22"/>
          <w:szCs w:val="22"/>
        </w:rPr>
      </w:pPr>
    </w:p>
    <w:p w14:paraId="7E5C25C3" w14:textId="17B4F83B" w:rsidR="00754E4F" w:rsidRPr="00BE4AF1" w:rsidRDefault="003E6D22" w:rsidP="00754E4F">
      <w:pPr>
        <w:jc w:val="center"/>
        <w:rPr>
          <w:rFonts w:ascii="Century Gothic" w:hAnsi="Century Gothic" w:cs="Arial"/>
          <w:b/>
          <w:bCs/>
          <w:sz w:val="22"/>
          <w:szCs w:val="22"/>
        </w:rPr>
      </w:pPr>
      <w:r w:rsidRPr="00BE4AF1">
        <w:rPr>
          <w:rFonts w:ascii="Century Gothic" w:hAnsi="Century Gothic" w:cs="Arial"/>
          <w:b/>
          <w:bCs/>
          <w:sz w:val="22"/>
          <w:szCs w:val="22"/>
        </w:rPr>
        <w:t>FAKENHAM ACADEMY</w:t>
      </w:r>
      <w:r w:rsidR="00754E4F" w:rsidRPr="00BE4AF1">
        <w:rPr>
          <w:rFonts w:ascii="Century Gothic" w:hAnsi="Century Gothic" w:cs="Arial"/>
          <w:b/>
          <w:bCs/>
          <w:sz w:val="22"/>
          <w:szCs w:val="22"/>
        </w:rPr>
        <w:t xml:space="preserve"> JOB DESCRIPTION</w:t>
      </w:r>
    </w:p>
    <w:p w14:paraId="3021937D" w14:textId="5684CAD9" w:rsidR="00754E4F" w:rsidRPr="00BE4AF1" w:rsidRDefault="00754E4F" w:rsidP="00F43BE8">
      <w:pPr>
        <w:jc w:val="right"/>
        <w:rPr>
          <w:rFonts w:ascii="Century Gothic" w:hAnsi="Century Gothic" w:cs="Arial"/>
          <w:b/>
          <w:bCs/>
          <w:sz w:val="22"/>
          <w:szCs w:val="22"/>
        </w:rPr>
      </w:pPr>
    </w:p>
    <w:p w14:paraId="673D6D29" w14:textId="62D718FF" w:rsidR="00BB749C" w:rsidRPr="00BE4AF1" w:rsidRDefault="00C01A91" w:rsidP="003E6D22">
      <w:pPr>
        <w:jc w:val="center"/>
        <w:rPr>
          <w:rFonts w:ascii="Century Gothic" w:eastAsiaTheme="minorEastAsia" w:hAnsi="Century Gothic" w:cs="Arial"/>
          <w:b/>
          <w:sz w:val="22"/>
          <w:szCs w:val="22"/>
          <w:lang w:val="en-GB" w:eastAsia="en-GB"/>
        </w:rPr>
      </w:pPr>
      <w:r w:rsidRPr="00BE4AF1">
        <w:rPr>
          <w:rFonts w:ascii="Century Gothic" w:eastAsiaTheme="minorEastAsia" w:hAnsi="Century Gothic" w:cs="Arial"/>
          <w:b/>
          <w:sz w:val="22"/>
          <w:szCs w:val="22"/>
          <w:lang w:val="en-GB" w:eastAsia="en-GB"/>
        </w:rPr>
        <w:t xml:space="preserve">Technology </w:t>
      </w:r>
      <w:r w:rsidR="00D051BD" w:rsidRPr="00BE4AF1">
        <w:rPr>
          <w:rFonts w:ascii="Century Gothic" w:eastAsiaTheme="minorEastAsia" w:hAnsi="Century Gothic" w:cs="Arial"/>
          <w:b/>
          <w:sz w:val="22"/>
          <w:szCs w:val="22"/>
          <w:lang w:val="en-GB" w:eastAsia="en-GB"/>
        </w:rPr>
        <w:t xml:space="preserve">&amp; Art </w:t>
      </w:r>
      <w:r w:rsidRPr="00BE4AF1">
        <w:rPr>
          <w:rFonts w:ascii="Century Gothic" w:eastAsiaTheme="minorEastAsia" w:hAnsi="Century Gothic" w:cs="Arial"/>
          <w:b/>
          <w:sz w:val="22"/>
          <w:szCs w:val="22"/>
          <w:lang w:val="en-GB" w:eastAsia="en-GB"/>
        </w:rPr>
        <w:t>Technician</w:t>
      </w:r>
    </w:p>
    <w:p w14:paraId="3A91AC90" w14:textId="77777777" w:rsidR="00F30926" w:rsidRPr="00BE4AF1" w:rsidRDefault="00F30926" w:rsidP="00F30926">
      <w:pPr>
        <w:jc w:val="center"/>
        <w:rPr>
          <w:rFonts w:ascii="Century Gothic" w:hAnsi="Century Gothic" w:cs="Arial"/>
          <w:b/>
          <w:bCs/>
          <w:color w:val="00B050"/>
          <w:sz w:val="22"/>
          <w:szCs w:val="22"/>
        </w:rPr>
      </w:pPr>
    </w:p>
    <w:tbl>
      <w:tblPr>
        <w:tblStyle w:val="TableGrid"/>
        <w:tblW w:w="0" w:type="auto"/>
        <w:tblLook w:val="04A0" w:firstRow="1" w:lastRow="0" w:firstColumn="1" w:lastColumn="0" w:noHBand="0" w:noVBand="1"/>
      </w:tblPr>
      <w:tblGrid>
        <w:gridCol w:w="2479"/>
        <w:gridCol w:w="6915"/>
      </w:tblGrid>
      <w:tr w:rsidR="00F3422A" w:rsidRPr="00BE4AF1" w14:paraId="2E632AA5" w14:textId="77777777" w:rsidTr="00052FF2">
        <w:tc>
          <w:tcPr>
            <w:tcW w:w="2518" w:type="dxa"/>
          </w:tcPr>
          <w:p w14:paraId="0195F505" w14:textId="77777777" w:rsidR="00F3422A" w:rsidRPr="00BE4AF1" w:rsidRDefault="00F3422A" w:rsidP="00F30926">
            <w:pPr>
              <w:rPr>
                <w:rFonts w:ascii="Century Gothic" w:hAnsi="Century Gothic" w:cs="Arial"/>
                <w:b/>
                <w:bCs/>
              </w:rPr>
            </w:pPr>
            <w:r w:rsidRPr="00BE4AF1">
              <w:rPr>
                <w:rFonts w:ascii="Century Gothic" w:hAnsi="Century Gothic" w:cs="Arial"/>
                <w:b/>
                <w:bCs/>
              </w:rPr>
              <w:t>Line Manager:</w:t>
            </w:r>
          </w:p>
        </w:tc>
        <w:tc>
          <w:tcPr>
            <w:tcW w:w="7102" w:type="dxa"/>
          </w:tcPr>
          <w:p w14:paraId="70E57916" w14:textId="6FD2829B" w:rsidR="00F3422A" w:rsidRPr="00BE4AF1" w:rsidRDefault="00C01A91" w:rsidP="00B90D78">
            <w:pPr>
              <w:rPr>
                <w:rFonts w:ascii="Century Gothic" w:hAnsi="Century Gothic" w:cs="Arial"/>
              </w:rPr>
            </w:pPr>
            <w:r w:rsidRPr="00BE4AF1">
              <w:rPr>
                <w:rFonts w:ascii="Century Gothic" w:hAnsi="Century Gothic" w:cs="Arial"/>
              </w:rPr>
              <w:t>Head of Arts &amp; Technology</w:t>
            </w:r>
          </w:p>
        </w:tc>
      </w:tr>
      <w:tr w:rsidR="00F3422A" w:rsidRPr="00BE4AF1" w14:paraId="11A0FAAB" w14:textId="77777777" w:rsidTr="00052FF2">
        <w:tc>
          <w:tcPr>
            <w:tcW w:w="2518" w:type="dxa"/>
          </w:tcPr>
          <w:p w14:paraId="2D67BF4E" w14:textId="77777777" w:rsidR="00F3422A" w:rsidRPr="00BE4AF1" w:rsidRDefault="00F3422A" w:rsidP="00F30926">
            <w:pPr>
              <w:rPr>
                <w:rFonts w:ascii="Century Gothic" w:hAnsi="Century Gothic" w:cs="Arial"/>
                <w:b/>
                <w:bCs/>
              </w:rPr>
            </w:pPr>
            <w:r w:rsidRPr="00BE4AF1">
              <w:rPr>
                <w:rFonts w:ascii="Century Gothic" w:hAnsi="Century Gothic" w:cs="Arial"/>
                <w:b/>
                <w:bCs/>
              </w:rPr>
              <w:t>Salary:</w:t>
            </w:r>
          </w:p>
        </w:tc>
        <w:tc>
          <w:tcPr>
            <w:tcW w:w="7102" w:type="dxa"/>
          </w:tcPr>
          <w:p w14:paraId="52E3F7B5" w14:textId="627BD9A8" w:rsidR="00F3422A" w:rsidRPr="00BE4AF1" w:rsidRDefault="00BC165B" w:rsidP="00F30926">
            <w:pPr>
              <w:rPr>
                <w:rFonts w:ascii="Century Gothic" w:hAnsi="Century Gothic" w:cs="Arial"/>
                <w:bCs/>
              </w:rPr>
            </w:pPr>
            <w:r w:rsidRPr="00BE4AF1">
              <w:rPr>
                <w:rFonts w:ascii="Century Gothic" w:hAnsi="Century Gothic" w:cs="Arial"/>
                <w:bCs/>
              </w:rPr>
              <w:t xml:space="preserve">Support Staff </w:t>
            </w:r>
            <w:r w:rsidR="00F3422A" w:rsidRPr="00BE4AF1">
              <w:rPr>
                <w:rFonts w:ascii="Century Gothic" w:hAnsi="Century Gothic" w:cs="Arial"/>
                <w:bCs/>
              </w:rPr>
              <w:t>Salary</w:t>
            </w:r>
            <w:r w:rsidR="00167EC9" w:rsidRPr="00BE4AF1">
              <w:rPr>
                <w:rFonts w:ascii="Century Gothic" w:hAnsi="Century Gothic" w:cs="Arial"/>
                <w:bCs/>
              </w:rPr>
              <w:t xml:space="preserve"> – SCP 6</w:t>
            </w:r>
            <w:r w:rsidR="003832C7" w:rsidRPr="00BE4AF1">
              <w:rPr>
                <w:rFonts w:ascii="Century Gothic" w:hAnsi="Century Gothic" w:cs="Arial"/>
                <w:bCs/>
              </w:rPr>
              <w:t xml:space="preserve">: </w:t>
            </w:r>
            <w:r w:rsidR="000C0663" w:rsidRPr="00BE4AF1">
              <w:rPr>
                <w:rFonts w:ascii="Century Gothic" w:hAnsi="Century Gothic" w:cs="Arial"/>
                <w:bCs/>
              </w:rPr>
              <w:t>£</w:t>
            </w:r>
            <w:r w:rsidR="002A0F8C" w:rsidRPr="00BE4AF1">
              <w:rPr>
                <w:rFonts w:ascii="Century Gothic" w:hAnsi="Century Gothic" w:cs="Arial"/>
                <w:bCs/>
              </w:rPr>
              <w:t>20,043</w:t>
            </w:r>
          </w:p>
          <w:p w14:paraId="5E680039" w14:textId="2327FD2A" w:rsidR="00011FAC" w:rsidRPr="00BE4AF1" w:rsidRDefault="00506122" w:rsidP="00BB749C">
            <w:pPr>
              <w:rPr>
                <w:rFonts w:ascii="Century Gothic" w:hAnsi="Century Gothic" w:cs="Arial"/>
                <w:bCs/>
              </w:rPr>
            </w:pPr>
            <w:r w:rsidRPr="00BE4AF1">
              <w:rPr>
                <w:rFonts w:ascii="Century Gothic" w:hAnsi="Century Gothic" w:cs="Arial"/>
                <w:b/>
                <w:bCs/>
              </w:rPr>
              <w:t>Pro Rata</w:t>
            </w:r>
            <w:r w:rsidR="003E6D22" w:rsidRPr="00BE4AF1">
              <w:rPr>
                <w:rFonts w:ascii="Century Gothic" w:hAnsi="Century Gothic" w:cs="Arial"/>
                <w:b/>
                <w:bCs/>
              </w:rPr>
              <w:t>:</w:t>
            </w:r>
            <w:r w:rsidRPr="00BE4AF1">
              <w:rPr>
                <w:rFonts w:ascii="Century Gothic" w:hAnsi="Century Gothic" w:cs="Arial"/>
                <w:bCs/>
              </w:rPr>
              <w:t xml:space="preserve"> </w:t>
            </w:r>
            <w:r w:rsidR="00363D79" w:rsidRPr="00BE4AF1">
              <w:rPr>
                <w:rFonts w:ascii="Century Gothic" w:hAnsi="Century Gothic" w:cs="Arial"/>
                <w:bCs/>
              </w:rPr>
              <w:t>£10,</w:t>
            </w:r>
            <w:r w:rsidR="002A0F8C" w:rsidRPr="00BE4AF1">
              <w:rPr>
                <w:rFonts w:ascii="Century Gothic" w:hAnsi="Century Gothic" w:cs="Arial"/>
                <w:bCs/>
              </w:rPr>
              <w:t>70</w:t>
            </w:r>
            <w:r w:rsidR="00363D79" w:rsidRPr="00BE4AF1">
              <w:rPr>
                <w:rFonts w:ascii="Century Gothic" w:hAnsi="Century Gothic" w:cs="Arial"/>
                <w:bCs/>
              </w:rPr>
              <w:t>5 - £10,</w:t>
            </w:r>
            <w:r w:rsidR="002A0F8C" w:rsidRPr="00BE4AF1">
              <w:rPr>
                <w:rFonts w:ascii="Century Gothic" w:hAnsi="Century Gothic" w:cs="Arial"/>
                <w:bCs/>
              </w:rPr>
              <w:t>897</w:t>
            </w:r>
          </w:p>
          <w:p w14:paraId="0EA2ABAE" w14:textId="605514B5" w:rsidR="00F3422A" w:rsidRPr="00BE4AF1" w:rsidRDefault="00011FAC" w:rsidP="00BB749C">
            <w:pPr>
              <w:rPr>
                <w:rFonts w:ascii="Century Gothic" w:hAnsi="Century Gothic" w:cs="Arial"/>
                <w:bCs/>
              </w:rPr>
            </w:pPr>
            <w:r w:rsidRPr="00BE4AF1">
              <w:rPr>
                <w:rFonts w:ascii="Century Gothic" w:hAnsi="Century Gothic" w:cs="Arial"/>
                <w:bCs/>
              </w:rPr>
              <w:t xml:space="preserve">22.5 </w:t>
            </w:r>
            <w:proofErr w:type="spellStart"/>
            <w:r w:rsidRPr="00BE4AF1">
              <w:rPr>
                <w:rFonts w:ascii="Century Gothic" w:hAnsi="Century Gothic" w:cs="Arial"/>
                <w:bCs/>
              </w:rPr>
              <w:t>hrs</w:t>
            </w:r>
            <w:proofErr w:type="spellEnd"/>
            <w:r w:rsidRPr="00BE4AF1">
              <w:rPr>
                <w:rFonts w:ascii="Century Gothic" w:hAnsi="Century Gothic" w:cs="Arial"/>
                <w:bCs/>
              </w:rPr>
              <w:t xml:space="preserve"> a week – Term Time plus 2 weeks</w:t>
            </w:r>
          </w:p>
        </w:tc>
      </w:tr>
    </w:tbl>
    <w:p w14:paraId="0F0532B5" w14:textId="77777777" w:rsidR="00AC2356" w:rsidRPr="00BE4AF1" w:rsidRDefault="00AC2356" w:rsidP="00F30926">
      <w:pPr>
        <w:rPr>
          <w:rFonts w:ascii="Century Gothic" w:hAnsi="Century Gothic" w:cs="Arial"/>
          <w:bCs/>
          <w:sz w:val="22"/>
          <w:szCs w:val="22"/>
        </w:rPr>
      </w:pPr>
      <w:r w:rsidRPr="00BE4AF1">
        <w:rPr>
          <w:rFonts w:ascii="Century Gothic" w:hAnsi="Century Gothic" w:cs="Arial"/>
          <w:b/>
          <w:bCs/>
          <w:sz w:val="22"/>
          <w:szCs w:val="22"/>
        </w:rPr>
        <w:tab/>
      </w:r>
      <w:r w:rsidRPr="00BE4AF1">
        <w:rPr>
          <w:rFonts w:ascii="Century Gothic" w:hAnsi="Century Gothic" w:cs="Arial"/>
          <w:b/>
          <w:bCs/>
          <w:sz w:val="22"/>
          <w:szCs w:val="22"/>
        </w:rPr>
        <w:tab/>
      </w:r>
    </w:p>
    <w:p w14:paraId="557706BF" w14:textId="1DF06B85" w:rsidR="00E23383" w:rsidRPr="00BE4AF1" w:rsidRDefault="00BB749C" w:rsidP="00F30926">
      <w:pPr>
        <w:jc w:val="both"/>
        <w:rPr>
          <w:rFonts w:ascii="Century Gothic" w:hAnsi="Century Gothic" w:cs="Arial"/>
          <w:b/>
          <w:sz w:val="22"/>
          <w:szCs w:val="22"/>
          <w:lang w:val="en-GB"/>
        </w:rPr>
      </w:pPr>
      <w:r w:rsidRPr="00BE4AF1">
        <w:rPr>
          <w:rFonts w:ascii="Century Gothic" w:hAnsi="Century Gothic" w:cs="Arial"/>
          <w:b/>
          <w:sz w:val="22"/>
          <w:szCs w:val="22"/>
          <w:lang w:val="en-GB"/>
        </w:rPr>
        <w:t>THE POST</w:t>
      </w:r>
    </w:p>
    <w:p w14:paraId="2B59976C" w14:textId="32704260" w:rsidR="003E6D22" w:rsidRPr="00BE4AF1" w:rsidRDefault="003E6D22" w:rsidP="00F30926">
      <w:pPr>
        <w:jc w:val="both"/>
        <w:rPr>
          <w:rFonts w:ascii="Century Gothic" w:hAnsi="Century Gothic" w:cs="Arial"/>
          <w:b/>
          <w:sz w:val="22"/>
          <w:szCs w:val="22"/>
          <w:lang w:val="en-GB"/>
        </w:rPr>
      </w:pPr>
    </w:p>
    <w:p w14:paraId="586342D8" w14:textId="64DFD293" w:rsidR="00C01A91" w:rsidRPr="00BE4AF1" w:rsidRDefault="00C01A91" w:rsidP="00C01A91">
      <w:pPr>
        <w:pStyle w:val="NormalWeb"/>
        <w:shd w:val="clear" w:color="auto" w:fill="FFFFFF"/>
        <w:spacing w:before="0" w:beforeAutospacing="0" w:after="240" w:afterAutospacing="0"/>
        <w:rPr>
          <w:rFonts w:ascii="Century Gothic" w:hAnsi="Century Gothic" w:cs="Arial"/>
        </w:rPr>
      </w:pPr>
      <w:r w:rsidRPr="00BE4AF1">
        <w:rPr>
          <w:rFonts w:ascii="Century Gothic" w:hAnsi="Century Gothic" w:cs="Arial"/>
        </w:rPr>
        <w:t>We are currently seeking a Technology</w:t>
      </w:r>
      <w:r w:rsidR="00B90D78" w:rsidRPr="00BE4AF1">
        <w:rPr>
          <w:rFonts w:ascii="Century Gothic" w:hAnsi="Century Gothic" w:cs="Arial"/>
        </w:rPr>
        <w:t xml:space="preserve"> and Art</w:t>
      </w:r>
      <w:r w:rsidRPr="00BE4AF1">
        <w:rPr>
          <w:rFonts w:ascii="Century Gothic" w:hAnsi="Century Gothic" w:cs="Arial"/>
        </w:rPr>
        <w:t xml:space="preserve"> Technician to support the work of our very busy design and technology department providing technical support and resources and maintaining equipment, ensuring compliance with issues relating to Health and Safety.  You will also provide day to day support to the teaching staff and our students during lessons.</w:t>
      </w:r>
    </w:p>
    <w:p w14:paraId="376A32AF" w14:textId="3251A392" w:rsidR="003E6D22" w:rsidRPr="00BE4AF1" w:rsidRDefault="00C01A91" w:rsidP="00C01A91">
      <w:pPr>
        <w:pStyle w:val="NormalWeb"/>
        <w:shd w:val="clear" w:color="auto" w:fill="FFFFFF"/>
        <w:spacing w:before="0" w:beforeAutospacing="0" w:after="240" w:afterAutospacing="0"/>
        <w:rPr>
          <w:rFonts w:ascii="Century Gothic" w:hAnsi="Century Gothic" w:cs="Arial"/>
        </w:rPr>
      </w:pPr>
      <w:r w:rsidRPr="00BE4AF1">
        <w:rPr>
          <w:rFonts w:ascii="Century Gothic" w:hAnsi="Century Gothic" w:cs="Arial"/>
        </w:rPr>
        <w:t>You will be able to manage a varied workload and be able to learn new skills effectively. You will also be a team player who has enthusiasm, adaptability and resilience and is committed to providing the highest levels of service.</w:t>
      </w:r>
      <w:r w:rsidR="003E6D22" w:rsidRPr="00BE4AF1">
        <w:rPr>
          <w:rFonts w:ascii="Century Gothic" w:hAnsi="Century Gothic" w:cs="Arial"/>
        </w:rPr>
        <w:t xml:space="preserve"> </w:t>
      </w:r>
    </w:p>
    <w:p w14:paraId="4096A813" w14:textId="3279E8E0" w:rsidR="00813318" w:rsidRPr="00BE4AF1" w:rsidRDefault="003E6D22" w:rsidP="00813318">
      <w:pPr>
        <w:jc w:val="both"/>
        <w:rPr>
          <w:rFonts w:ascii="Century Gothic" w:hAnsi="Century Gothic" w:cs="Arial"/>
        </w:rPr>
      </w:pPr>
      <w:r w:rsidRPr="00BE4AF1">
        <w:rPr>
          <w:rFonts w:ascii="Century Gothic" w:hAnsi="Century Gothic" w:cs="Arial"/>
          <w:bCs/>
        </w:rPr>
        <w:t>Fakenham Academy</w:t>
      </w:r>
      <w:r w:rsidR="00EE48E4" w:rsidRPr="00BE4AF1">
        <w:rPr>
          <w:rFonts w:ascii="Century Gothic" w:hAnsi="Century Gothic" w:cs="Arial"/>
          <w:bCs/>
        </w:rPr>
        <w:t xml:space="preserve"> </w:t>
      </w:r>
      <w:r w:rsidR="00433270" w:rsidRPr="00BE4AF1">
        <w:rPr>
          <w:rFonts w:ascii="Century Gothic" w:hAnsi="Century Gothic" w:cs="Arial"/>
        </w:rPr>
        <w:t xml:space="preserve">is a member of the </w:t>
      </w:r>
      <w:proofErr w:type="spellStart"/>
      <w:r w:rsidR="00433270" w:rsidRPr="00BE4AF1">
        <w:rPr>
          <w:rFonts w:ascii="Century Gothic" w:hAnsi="Century Gothic" w:cs="Arial"/>
        </w:rPr>
        <w:t>Sapientia</w:t>
      </w:r>
      <w:proofErr w:type="spellEnd"/>
      <w:r w:rsidR="00433270" w:rsidRPr="00BE4AF1">
        <w:rPr>
          <w:rFonts w:ascii="Century Gothic" w:hAnsi="Century Gothic" w:cs="Arial"/>
        </w:rPr>
        <w:t xml:space="preserve"> Education Trust (SET)</w:t>
      </w:r>
      <w:r w:rsidR="004F6ACE" w:rsidRPr="00BE4AF1">
        <w:rPr>
          <w:rFonts w:ascii="Century Gothic" w:hAnsi="Century Gothic" w:cs="Arial"/>
        </w:rPr>
        <w:t>.</w:t>
      </w:r>
    </w:p>
    <w:p w14:paraId="06E52A79" w14:textId="209B28D2" w:rsidR="00813318" w:rsidRPr="00BE4AF1" w:rsidRDefault="00813318" w:rsidP="00813318">
      <w:pPr>
        <w:jc w:val="both"/>
        <w:rPr>
          <w:rFonts w:ascii="Century Gothic" w:hAnsi="Century Gothic" w:cs="Arial"/>
        </w:rPr>
      </w:pPr>
    </w:p>
    <w:p w14:paraId="0687DCAA" w14:textId="77777777" w:rsidR="00813318" w:rsidRPr="00BE4AF1" w:rsidRDefault="00813318" w:rsidP="00813318">
      <w:pPr>
        <w:jc w:val="both"/>
        <w:rPr>
          <w:rFonts w:ascii="Century Gothic" w:hAnsi="Century Gothic" w:cs="Arial"/>
        </w:rPr>
      </w:pPr>
      <w:r w:rsidRPr="00BE4AF1">
        <w:rPr>
          <w:rFonts w:ascii="Century Gothic" w:hAnsi="Century Gothic" w:cs="Arial"/>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6250E9BE" w14:textId="77777777" w:rsidR="00C2519E" w:rsidRPr="00BE4AF1" w:rsidRDefault="00C2519E" w:rsidP="00A51C59">
      <w:pPr>
        <w:jc w:val="both"/>
        <w:rPr>
          <w:rFonts w:ascii="Century Gothic" w:hAnsi="Century Gothic" w:cs="Arial"/>
          <w:sz w:val="22"/>
          <w:szCs w:val="22"/>
        </w:rPr>
      </w:pPr>
    </w:p>
    <w:p w14:paraId="5822CEDA" w14:textId="78A4EC78" w:rsidR="00CC1D86" w:rsidRPr="00BE4AF1" w:rsidRDefault="00CC1D86" w:rsidP="00CC1D86">
      <w:pPr>
        <w:pStyle w:val="ListParagraph"/>
        <w:adjustRightInd w:val="0"/>
        <w:spacing w:after="240"/>
        <w:ind w:left="0"/>
        <w:rPr>
          <w:rFonts w:ascii="Century Gothic" w:eastAsia="Arial" w:hAnsi="Century Gothic" w:cs="Arial"/>
          <w:b/>
          <w:lang w:eastAsia="en-GB"/>
        </w:rPr>
      </w:pPr>
      <w:r w:rsidRPr="00BE4AF1">
        <w:rPr>
          <w:rFonts w:ascii="Century Gothic" w:eastAsia="Arial" w:hAnsi="Century Gothic" w:cs="Arial"/>
          <w:b/>
          <w:lang w:eastAsia="en-GB"/>
        </w:rPr>
        <w:t>PERSON SPECIFICATION</w:t>
      </w:r>
    </w:p>
    <w:tbl>
      <w:tblPr>
        <w:tblW w:w="100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6"/>
        <w:gridCol w:w="4797"/>
      </w:tblGrid>
      <w:tr w:rsidR="005B698F" w:rsidRPr="00BE4AF1" w14:paraId="40D0A567" w14:textId="77777777" w:rsidTr="006F44CA">
        <w:trPr>
          <w:cantSplit/>
          <w:trHeight w:val="284"/>
        </w:trPr>
        <w:tc>
          <w:tcPr>
            <w:tcW w:w="5216" w:type="dxa"/>
            <w:shd w:val="clear" w:color="auto" w:fill="D9D9D9"/>
            <w:vAlign w:val="bottom"/>
          </w:tcPr>
          <w:p w14:paraId="55A42B54"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Qualifications / Education / Training</w:t>
            </w:r>
          </w:p>
        </w:tc>
        <w:tc>
          <w:tcPr>
            <w:tcW w:w="4797" w:type="dxa"/>
            <w:shd w:val="clear" w:color="auto" w:fill="D9D9D9"/>
            <w:vAlign w:val="bottom"/>
          </w:tcPr>
          <w:p w14:paraId="161F10B5" w14:textId="77777777" w:rsidR="005B698F" w:rsidRPr="00BE4AF1" w:rsidRDefault="005B698F" w:rsidP="00011FAC">
            <w:pPr>
              <w:spacing w:before="20" w:after="20"/>
              <w:rPr>
                <w:rFonts w:ascii="Century Gothic" w:hAnsi="Century Gothic" w:cs="Arial"/>
              </w:rPr>
            </w:pPr>
          </w:p>
        </w:tc>
      </w:tr>
      <w:tr w:rsidR="005B698F" w:rsidRPr="00BE4AF1" w14:paraId="470C99A2" w14:textId="77777777" w:rsidTr="006F44CA">
        <w:trPr>
          <w:cantSplit/>
          <w:trHeight w:val="397"/>
        </w:trPr>
        <w:tc>
          <w:tcPr>
            <w:tcW w:w="5216" w:type="dxa"/>
            <w:vAlign w:val="center"/>
          </w:tcPr>
          <w:p w14:paraId="1F663C5B" w14:textId="77777777" w:rsidR="005B698F" w:rsidRPr="00BE4AF1" w:rsidRDefault="005B698F" w:rsidP="00011FAC">
            <w:pPr>
              <w:spacing w:before="20" w:after="20"/>
              <w:jc w:val="center"/>
              <w:rPr>
                <w:rFonts w:ascii="Century Gothic" w:hAnsi="Century Gothic" w:cs="Arial"/>
                <w:b/>
              </w:rPr>
            </w:pPr>
            <w:r w:rsidRPr="00BE4AF1">
              <w:rPr>
                <w:rFonts w:ascii="Century Gothic" w:hAnsi="Century Gothic" w:cs="Arial"/>
                <w:b/>
              </w:rPr>
              <w:t>ESSENTIAL</w:t>
            </w:r>
          </w:p>
        </w:tc>
        <w:tc>
          <w:tcPr>
            <w:tcW w:w="4797" w:type="dxa"/>
            <w:vAlign w:val="center"/>
          </w:tcPr>
          <w:p w14:paraId="30264407" w14:textId="77777777" w:rsidR="005B698F" w:rsidRPr="00BE4AF1" w:rsidRDefault="005B698F" w:rsidP="00011FAC">
            <w:pPr>
              <w:spacing w:before="20" w:after="20"/>
              <w:jc w:val="center"/>
              <w:rPr>
                <w:rFonts w:ascii="Century Gothic" w:hAnsi="Century Gothic" w:cs="Arial"/>
                <w:b/>
              </w:rPr>
            </w:pPr>
            <w:r w:rsidRPr="00BE4AF1">
              <w:rPr>
                <w:rFonts w:ascii="Century Gothic" w:hAnsi="Century Gothic" w:cs="Arial"/>
                <w:b/>
              </w:rPr>
              <w:t>DESIRABLE</w:t>
            </w:r>
          </w:p>
        </w:tc>
      </w:tr>
      <w:tr w:rsidR="005B698F" w:rsidRPr="00BE4AF1" w14:paraId="47D3AD7D" w14:textId="77777777" w:rsidTr="006F44CA">
        <w:trPr>
          <w:cantSplit/>
          <w:trHeight w:val="397"/>
        </w:trPr>
        <w:tc>
          <w:tcPr>
            <w:tcW w:w="5216" w:type="dxa"/>
            <w:vAlign w:val="center"/>
          </w:tcPr>
          <w:p w14:paraId="496EB491"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 xml:space="preserve">English/Literacy and </w:t>
            </w:r>
            <w:proofErr w:type="spellStart"/>
            <w:r w:rsidRPr="00BE4AF1">
              <w:rPr>
                <w:rFonts w:ascii="Century Gothic" w:hAnsi="Century Gothic" w:cs="Arial"/>
              </w:rPr>
              <w:t>Maths</w:t>
            </w:r>
            <w:proofErr w:type="spellEnd"/>
            <w:r w:rsidRPr="00BE4AF1">
              <w:rPr>
                <w:rFonts w:ascii="Century Gothic" w:hAnsi="Century Gothic" w:cs="Arial"/>
              </w:rPr>
              <w:t>/Numeracy qualifications at level 2 of equivalent.</w:t>
            </w:r>
          </w:p>
        </w:tc>
        <w:tc>
          <w:tcPr>
            <w:tcW w:w="4797" w:type="dxa"/>
            <w:vAlign w:val="center"/>
          </w:tcPr>
          <w:p w14:paraId="3711FAEA" w14:textId="77777777" w:rsidR="005B698F" w:rsidRPr="00BE4AF1" w:rsidRDefault="005B698F" w:rsidP="00011FAC">
            <w:pPr>
              <w:spacing w:before="20" w:after="20"/>
              <w:rPr>
                <w:rFonts w:ascii="Century Gothic" w:hAnsi="Century Gothic" w:cs="Arial"/>
              </w:rPr>
            </w:pPr>
          </w:p>
        </w:tc>
      </w:tr>
      <w:tr w:rsidR="005B698F" w:rsidRPr="00BE4AF1" w14:paraId="57983A45" w14:textId="77777777" w:rsidTr="006F44CA">
        <w:trPr>
          <w:cantSplit/>
          <w:trHeight w:val="397"/>
        </w:trPr>
        <w:tc>
          <w:tcPr>
            <w:tcW w:w="5216" w:type="dxa"/>
            <w:vAlign w:val="center"/>
          </w:tcPr>
          <w:p w14:paraId="1EB35D05"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NVQ Level 2 or equivalent in relevant discipline.</w:t>
            </w:r>
          </w:p>
        </w:tc>
        <w:tc>
          <w:tcPr>
            <w:tcW w:w="4797" w:type="dxa"/>
            <w:vAlign w:val="center"/>
          </w:tcPr>
          <w:p w14:paraId="62043CAA" w14:textId="77777777" w:rsidR="005B698F" w:rsidRPr="00BE4AF1" w:rsidRDefault="005B698F" w:rsidP="00011FAC">
            <w:pPr>
              <w:spacing w:before="20" w:after="20"/>
              <w:rPr>
                <w:rFonts w:ascii="Century Gothic" w:hAnsi="Century Gothic" w:cs="Arial"/>
              </w:rPr>
            </w:pPr>
          </w:p>
        </w:tc>
      </w:tr>
      <w:tr w:rsidR="005B698F" w:rsidRPr="00BE4AF1" w14:paraId="320FE9C6" w14:textId="77777777" w:rsidTr="006F44CA">
        <w:trPr>
          <w:cantSplit/>
          <w:trHeight w:val="284"/>
        </w:trPr>
        <w:tc>
          <w:tcPr>
            <w:tcW w:w="5216" w:type="dxa"/>
            <w:shd w:val="clear" w:color="auto" w:fill="D9D9D9"/>
            <w:vAlign w:val="bottom"/>
          </w:tcPr>
          <w:p w14:paraId="06005438"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Experience</w:t>
            </w:r>
          </w:p>
        </w:tc>
        <w:tc>
          <w:tcPr>
            <w:tcW w:w="4797" w:type="dxa"/>
            <w:shd w:val="clear" w:color="auto" w:fill="D9D9D9"/>
            <w:vAlign w:val="bottom"/>
          </w:tcPr>
          <w:p w14:paraId="55AB9214" w14:textId="77777777" w:rsidR="005B698F" w:rsidRPr="00BE4AF1" w:rsidRDefault="005B698F" w:rsidP="00011FAC">
            <w:pPr>
              <w:spacing w:before="20" w:after="20"/>
              <w:rPr>
                <w:rFonts w:ascii="Century Gothic" w:hAnsi="Century Gothic" w:cs="Arial"/>
              </w:rPr>
            </w:pPr>
          </w:p>
        </w:tc>
      </w:tr>
      <w:tr w:rsidR="005B698F" w:rsidRPr="00BE4AF1" w14:paraId="52B2A52C" w14:textId="77777777" w:rsidTr="006F44CA">
        <w:trPr>
          <w:cantSplit/>
          <w:trHeight w:val="397"/>
        </w:trPr>
        <w:tc>
          <w:tcPr>
            <w:tcW w:w="5216" w:type="dxa"/>
            <w:vAlign w:val="center"/>
          </w:tcPr>
          <w:p w14:paraId="278828F9"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Experience of using ICT and other technology.</w:t>
            </w:r>
          </w:p>
        </w:tc>
        <w:tc>
          <w:tcPr>
            <w:tcW w:w="4797" w:type="dxa"/>
            <w:vAlign w:val="center"/>
          </w:tcPr>
          <w:p w14:paraId="2D989C58"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Experience of working in a school.</w:t>
            </w:r>
          </w:p>
        </w:tc>
      </w:tr>
      <w:tr w:rsidR="005B698F" w:rsidRPr="00BE4AF1" w14:paraId="4323F3A1" w14:textId="77777777" w:rsidTr="006F44CA">
        <w:trPr>
          <w:cantSplit/>
          <w:trHeight w:val="284"/>
        </w:trPr>
        <w:tc>
          <w:tcPr>
            <w:tcW w:w="5216" w:type="dxa"/>
            <w:shd w:val="clear" w:color="auto" w:fill="D9D9D9"/>
            <w:vAlign w:val="bottom"/>
          </w:tcPr>
          <w:p w14:paraId="2A777495"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lastRenderedPageBreak/>
              <w:t>Skills, Knowledge and Level of Competency</w:t>
            </w:r>
          </w:p>
        </w:tc>
        <w:tc>
          <w:tcPr>
            <w:tcW w:w="4797" w:type="dxa"/>
            <w:shd w:val="clear" w:color="auto" w:fill="D9D9D9"/>
            <w:vAlign w:val="bottom"/>
          </w:tcPr>
          <w:p w14:paraId="43C04BAD" w14:textId="77777777" w:rsidR="005B698F" w:rsidRPr="00BE4AF1" w:rsidRDefault="005B698F" w:rsidP="00011FAC">
            <w:pPr>
              <w:spacing w:before="20" w:after="20"/>
              <w:rPr>
                <w:rFonts w:ascii="Century Gothic" w:hAnsi="Century Gothic" w:cs="Arial"/>
              </w:rPr>
            </w:pPr>
          </w:p>
        </w:tc>
      </w:tr>
      <w:tr w:rsidR="005B698F" w:rsidRPr="00BE4AF1" w14:paraId="1F8B572C" w14:textId="77777777" w:rsidTr="006F44CA">
        <w:trPr>
          <w:cantSplit/>
          <w:trHeight w:val="397"/>
        </w:trPr>
        <w:tc>
          <w:tcPr>
            <w:tcW w:w="5216" w:type="dxa"/>
            <w:vAlign w:val="center"/>
          </w:tcPr>
          <w:p w14:paraId="554641C7" w14:textId="77777777" w:rsidR="005B698F" w:rsidRPr="00BE4AF1" w:rsidRDefault="005B698F" w:rsidP="00011FAC">
            <w:pPr>
              <w:spacing w:before="20" w:after="20"/>
              <w:contextualSpacing/>
              <w:rPr>
                <w:rFonts w:ascii="Century Gothic" w:hAnsi="Century Gothic" w:cs="Arial"/>
              </w:rPr>
            </w:pPr>
            <w:r w:rsidRPr="00BE4AF1">
              <w:rPr>
                <w:rFonts w:ascii="Century Gothic" w:hAnsi="Century Gothic" w:cs="Arial"/>
              </w:rPr>
              <w:t>Able to prepare materials and equipment for practical work.</w:t>
            </w:r>
          </w:p>
        </w:tc>
        <w:tc>
          <w:tcPr>
            <w:tcW w:w="4797" w:type="dxa"/>
            <w:vAlign w:val="center"/>
          </w:tcPr>
          <w:p w14:paraId="0356446A" w14:textId="77777777" w:rsidR="005B698F" w:rsidRPr="00BE4AF1" w:rsidRDefault="005B698F" w:rsidP="00011FAC">
            <w:pPr>
              <w:spacing w:before="20" w:after="20"/>
              <w:jc w:val="center"/>
              <w:rPr>
                <w:rFonts w:ascii="Century Gothic" w:hAnsi="Century Gothic" w:cs="Arial"/>
              </w:rPr>
            </w:pPr>
          </w:p>
        </w:tc>
      </w:tr>
      <w:tr w:rsidR="005B698F" w:rsidRPr="00BE4AF1" w14:paraId="54DDB135" w14:textId="77777777" w:rsidTr="006F44CA">
        <w:trPr>
          <w:cantSplit/>
          <w:trHeight w:val="397"/>
        </w:trPr>
        <w:tc>
          <w:tcPr>
            <w:tcW w:w="5216" w:type="dxa"/>
            <w:vAlign w:val="center"/>
          </w:tcPr>
          <w:p w14:paraId="3F9C0375" w14:textId="77777777" w:rsidR="005B698F" w:rsidRPr="00BE4AF1" w:rsidRDefault="005B698F" w:rsidP="00011FAC">
            <w:pPr>
              <w:spacing w:before="20" w:after="20"/>
              <w:contextualSpacing/>
              <w:rPr>
                <w:rFonts w:ascii="Century Gothic" w:hAnsi="Century Gothic" w:cs="Arial"/>
              </w:rPr>
            </w:pPr>
            <w:r w:rsidRPr="00BE4AF1">
              <w:rPr>
                <w:rFonts w:ascii="Century Gothic" w:hAnsi="Century Gothic" w:cs="Arial"/>
              </w:rPr>
              <w:t>Able to ensure teaching rooms and equipment are in a condition that effectively supports teaching and learning.</w:t>
            </w:r>
          </w:p>
        </w:tc>
        <w:tc>
          <w:tcPr>
            <w:tcW w:w="4797" w:type="dxa"/>
            <w:vAlign w:val="center"/>
          </w:tcPr>
          <w:p w14:paraId="5F3D7C7D" w14:textId="77777777" w:rsidR="005B698F" w:rsidRPr="00BE4AF1" w:rsidRDefault="005B698F" w:rsidP="00011FAC">
            <w:pPr>
              <w:spacing w:before="20" w:after="20"/>
              <w:jc w:val="center"/>
              <w:rPr>
                <w:rFonts w:ascii="Century Gothic" w:hAnsi="Century Gothic" w:cs="Arial"/>
              </w:rPr>
            </w:pPr>
          </w:p>
        </w:tc>
      </w:tr>
      <w:tr w:rsidR="005B698F" w:rsidRPr="00BE4AF1" w14:paraId="4ABA1D0A" w14:textId="77777777" w:rsidTr="006F44CA">
        <w:trPr>
          <w:cantSplit/>
          <w:trHeight w:val="397"/>
        </w:trPr>
        <w:tc>
          <w:tcPr>
            <w:tcW w:w="5216" w:type="dxa"/>
            <w:vAlign w:val="center"/>
          </w:tcPr>
          <w:p w14:paraId="57E42A60" w14:textId="77777777" w:rsidR="005B698F" w:rsidRPr="00BE4AF1" w:rsidRDefault="005B698F" w:rsidP="00011FAC">
            <w:pPr>
              <w:spacing w:before="20" w:after="20"/>
              <w:contextualSpacing/>
              <w:rPr>
                <w:rFonts w:ascii="Century Gothic" w:hAnsi="Century Gothic" w:cs="Arial"/>
              </w:rPr>
            </w:pPr>
            <w:r w:rsidRPr="00BE4AF1">
              <w:rPr>
                <w:rFonts w:ascii="Century Gothic" w:hAnsi="Century Gothic" w:cs="Arial"/>
              </w:rPr>
              <w:t>Knowledge about relevant Health and Safety requirements and able to support high health and safety standards.</w:t>
            </w:r>
          </w:p>
        </w:tc>
        <w:tc>
          <w:tcPr>
            <w:tcW w:w="4797" w:type="dxa"/>
            <w:vAlign w:val="center"/>
          </w:tcPr>
          <w:p w14:paraId="673A82D5" w14:textId="77777777" w:rsidR="005B698F" w:rsidRPr="00BE4AF1" w:rsidRDefault="005B698F" w:rsidP="00011FAC">
            <w:pPr>
              <w:spacing w:before="20" w:after="20"/>
              <w:jc w:val="center"/>
              <w:rPr>
                <w:rFonts w:ascii="Century Gothic" w:hAnsi="Century Gothic" w:cs="Arial"/>
              </w:rPr>
            </w:pPr>
          </w:p>
        </w:tc>
      </w:tr>
      <w:tr w:rsidR="005B698F" w:rsidRPr="00BE4AF1" w14:paraId="36FFA865" w14:textId="77777777" w:rsidTr="006F44CA">
        <w:trPr>
          <w:cantSplit/>
          <w:trHeight w:val="397"/>
        </w:trPr>
        <w:tc>
          <w:tcPr>
            <w:tcW w:w="5216" w:type="dxa"/>
            <w:vAlign w:val="center"/>
          </w:tcPr>
          <w:p w14:paraId="60F8E58B"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Able to communicate effectively with children and adults.</w:t>
            </w:r>
          </w:p>
        </w:tc>
        <w:tc>
          <w:tcPr>
            <w:tcW w:w="4797" w:type="dxa"/>
            <w:vAlign w:val="center"/>
          </w:tcPr>
          <w:p w14:paraId="478AE854" w14:textId="77777777" w:rsidR="005B698F" w:rsidRPr="00BE4AF1" w:rsidRDefault="005B698F" w:rsidP="00011FAC">
            <w:pPr>
              <w:spacing w:before="20" w:after="20"/>
              <w:jc w:val="center"/>
              <w:rPr>
                <w:rFonts w:ascii="Century Gothic" w:hAnsi="Century Gothic" w:cs="Arial"/>
              </w:rPr>
            </w:pPr>
          </w:p>
        </w:tc>
      </w:tr>
      <w:tr w:rsidR="005B698F" w:rsidRPr="00BE4AF1" w14:paraId="29B53231" w14:textId="77777777" w:rsidTr="006F44CA">
        <w:trPr>
          <w:cantSplit/>
          <w:trHeight w:val="284"/>
        </w:trPr>
        <w:tc>
          <w:tcPr>
            <w:tcW w:w="5216" w:type="dxa"/>
            <w:shd w:val="clear" w:color="auto" w:fill="D9D9D9"/>
            <w:vAlign w:val="bottom"/>
          </w:tcPr>
          <w:p w14:paraId="08EC0848"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Personal Qualities</w:t>
            </w:r>
          </w:p>
        </w:tc>
        <w:tc>
          <w:tcPr>
            <w:tcW w:w="4797" w:type="dxa"/>
            <w:shd w:val="clear" w:color="auto" w:fill="D9D9D9"/>
            <w:vAlign w:val="bottom"/>
          </w:tcPr>
          <w:p w14:paraId="6206609C" w14:textId="77777777" w:rsidR="005B698F" w:rsidRPr="00BE4AF1" w:rsidRDefault="005B698F" w:rsidP="00011FAC">
            <w:pPr>
              <w:spacing w:before="20" w:after="20"/>
              <w:rPr>
                <w:rFonts w:ascii="Century Gothic" w:hAnsi="Century Gothic" w:cs="Arial"/>
              </w:rPr>
            </w:pPr>
          </w:p>
        </w:tc>
      </w:tr>
      <w:tr w:rsidR="005B698F" w:rsidRPr="00BE4AF1" w14:paraId="3399183C" w14:textId="77777777" w:rsidTr="006F44CA">
        <w:trPr>
          <w:cantSplit/>
          <w:trHeight w:val="397"/>
        </w:trPr>
        <w:tc>
          <w:tcPr>
            <w:tcW w:w="5216" w:type="dxa"/>
            <w:vAlign w:val="center"/>
          </w:tcPr>
          <w:p w14:paraId="27533C66"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Committed to supporting student success.</w:t>
            </w:r>
          </w:p>
        </w:tc>
        <w:tc>
          <w:tcPr>
            <w:tcW w:w="4797" w:type="dxa"/>
            <w:vAlign w:val="center"/>
          </w:tcPr>
          <w:p w14:paraId="3F40CA2E" w14:textId="77777777" w:rsidR="005B698F" w:rsidRPr="00BE4AF1" w:rsidRDefault="005B698F" w:rsidP="00011FAC">
            <w:pPr>
              <w:spacing w:before="20" w:after="20"/>
              <w:jc w:val="center"/>
              <w:rPr>
                <w:rFonts w:ascii="Century Gothic" w:hAnsi="Century Gothic" w:cs="Arial"/>
              </w:rPr>
            </w:pPr>
          </w:p>
        </w:tc>
      </w:tr>
      <w:tr w:rsidR="005B698F" w:rsidRPr="00BE4AF1" w14:paraId="7BB93FD8" w14:textId="77777777" w:rsidTr="006F44CA">
        <w:trPr>
          <w:cantSplit/>
          <w:trHeight w:val="397"/>
        </w:trPr>
        <w:tc>
          <w:tcPr>
            <w:tcW w:w="5216" w:type="dxa"/>
            <w:vAlign w:val="center"/>
          </w:tcPr>
          <w:p w14:paraId="13438141"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Able to communicate effectively with staff and students.</w:t>
            </w:r>
          </w:p>
        </w:tc>
        <w:tc>
          <w:tcPr>
            <w:tcW w:w="4797" w:type="dxa"/>
            <w:vAlign w:val="center"/>
          </w:tcPr>
          <w:p w14:paraId="1FC24AB8" w14:textId="77777777" w:rsidR="005B698F" w:rsidRPr="00BE4AF1" w:rsidRDefault="005B698F" w:rsidP="00011FAC">
            <w:pPr>
              <w:spacing w:before="20" w:after="20"/>
              <w:jc w:val="center"/>
              <w:rPr>
                <w:rFonts w:ascii="Century Gothic" w:hAnsi="Century Gothic" w:cs="Arial"/>
              </w:rPr>
            </w:pPr>
          </w:p>
        </w:tc>
      </w:tr>
      <w:tr w:rsidR="005B698F" w:rsidRPr="00BE4AF1" w14:paraId="077B74E0" w14:textId="77777777" w:rsidTr="006F44CA">
        <w:trPr>
          <w:cantSplit/>
          <w:trHeight w:val="397"/>
        </w:trPr>
        <w:tc>
          <w:tcPr>
            <w:tcW w:w="5216" w:type="dxa"/>
            <w:vAlign w:val="center"/>
          </w:tcPr>
          <w:p w14:paraId="0CD33ADB"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Committed to safeguarding and promoting the welfare of children and young people.</w:t>
            </w:r>
          </w:p>
        </w:tc>
        <w:tc>
          <w:tcPr>
            <w:tcW w:w="4797" w:type="dxa"/>
            <w:vAlign w:val="center"/>
          </w:tcPr>
          <w:p w14:paraId="1E85A0ED" w14:textId="77777777" w:rsidR="005B698F" w:rsidRPr="00BE4AF1" w:rsidRDefault="005B698F" w:rsidP="00011FAC">
            <w:pPr>
              <w:spacing w:before="20" w:after="20"/>
              <w:jc w:val="center"/>
              <w:rPr>
                <w:rFonts w:ascii="Century Gothic" w:hAnsi="Century Gothic" w:cs="Arial"/>
              </w:rPr>
            </w:pPr>
          </w:p>
        </w:tc>
      </w:tr>
      <w:tr w:rsidR="005B698F" w:rsidRPr="00BE4AF1" w14:paraId="73B848C0" w14:textId="77777777" w:rsidTr="006F44CA">
        <w:trPr>
          <w:cantSplit/>
          <w:trHeight w:val="397"/>
        </w:trPr>
        <w:tc>
          <w:tcPr>
            <w:tcW w:w="5216" w:type="dxa"/>
            <w:shd w:val="clear" w:color="auto" w:fill="D9D9D9" w:themeFill="background1" w:themeFillShade="D9"/>
            <w:vAlign w:val="center"/>
          </w:tcPr>
          <w:p w14:paraId="263F6182"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Other (</w:t>
            </w:r>
            <w:proofErr w:type="spellStart"/>
            <w:r w:rsidRPr="00BE4AF1">
              <w:rPr>
                <w:rFonts w:ascii="Century Gothic" w:hAnsi="Century Gothic" w:cs="Arial"/>
              </w:rPr>
              <w:t>eg</w:t>
            </w:r>
            <w:proofErr w:type="spellEnd"/>
            <w:r w:rsidRPr="00BE4AF1">
              <w:rPr>
                <w:rFonts w:ascii="Century Gothic" w:hAnsi="Century Gothic" w:cs="Arial"/>
              </w:rPr>
              <w:t xml:space="preserve"> constraints)</w:t>
            </w:r>
          </w:p>
        </w:tc>
        <w:tc>
          <w:tcPr>
            <w:tcW w:w="4797" w:type="dxa"/>
            <w:shd w:val="clear" w:color="auto" w:fill="D9D9D9" w:themeFill="background1" w:themeFillShade="D9"/>
            <w:vAlign w:val="center"/>
          </w:tcPr>
          <w:p w14:paraId="688C918A" w14:textId="77777777" w:rsidR="005B698F" w:rsidRPr="00BE4AF1" w:rsidRDefault="005B698F" w:rsidP="00011FAC">
            <w:pPr>
              <w:spacing w:before="20" w:after="20"/>
              <w:jc w:val="center"/>
              <w:rPr>
                <w:rFonts w:ascii="Century Gothic" w:hAnsi="Century Gothic" w:cs="Arial"/>
              </w:rPr>
            </w:pPr>
          </w:p>
        </w:tc>
      </w:tr>
      <w:tr w:rsidR="005B698F" w:rsidRPr="00BE4AF1" w14:paraId="3E1C41CF" w14:textId="77777777" w:rsidTr="006F44CA">
        <w:trPr>
          <w:cantSplit/>
          <w:trHeight w:val="397"/>
        </w:trPr>
        <w:tc>
          <w:tcPr>
            <w:tcW w:w="5216" w:type="dxa"/>
            <w:vAlign w:val="center"/>
          </w:tcPr>
          <w:p w14:paraId="7FCBE3FC" w14:textId="77777777" w:rsidR="005B698F" w:rsidRPr="00BE4AF1" w:rsidRDefault="005B698F" w:rsidP="00011FAC">
            <w:pPr>
              <w:spacing w:before="20" w:after="20"/>
              <w:rPr>
                <w:rFonts w:ascii="Century Gothic" w:hAnsi="Century Gothic" w:cs="Arial"/>
              </w:rPr>
            </w:pPr>
            <w:r w:rsidRPr="00BE4AF1">
              <w:rPr>
                <w:rFonts w:ascii="Century Gothic" w:hAnsi="Century Gothic" w:cs="Arial"/>
              </w:rPr>
              <w:t>Flexible to work outside normal hours and days when necessary.</w:t>
            </w:r>
          </w:p>
        </w:tc>
        <w:tc>
          <w:tcPr>
            <w:tcW w:w="4797" w:type="dxa"/>
            <w:vAlign w:val="center"/>
          </w:tcPr>
          <w:p w14:paraId="4BF62CAA" w14:textId="77777777" w:rsidR="005B698F" w:rsidRPr="00BE4AF1" w:rsidRDefault="005B698F" w:rsidP="00011FAC">
            <w:pPr>
              <w:spacing w:before="20" w:after="20"/>
              <w:jc w:val="center"/>
              <w:rPr>
                <w:rFonts w:ascii="Century Gothic" w:hAnsi="Century Gothic" w:cs="Arial"/>
              </w:rPr>
            </w:pPr>
          </w:p>
        </w:tc>
      </w:tr>
    </w:tbl>
    <w:p w14:paraId="5D158A0C" w14:textId="77777777" w:rsidR="005B698F" w:rsidRPr="00BE4AF1" w:rsidRDefault="005B698F" w:rsidP="005B698F">
      <w:pPr>
        <w:rPr>
          <w:rFonts w:ascii="Century Gothic" w:hAnsi="Century Gothic" w:cstheme="minorHAnsi"/>
          <w:sz w:val="20"/>
          <w:szCs w:val="20"/>
        </w:rPr>
      </w:pPr>
    </w:p>
    <w:p w14:paraId="6A10A669" w14:textId="294012FD" w:rsidR="005B698F" w:rsidRPr="00BE4AF1" w:rsidRDefault="006F44CA" w:rsidP="00CC1D86">
      <w:pPr>
        <w:pStyle w:val="ListParagraph"/>
        <w:adjustRightInd w:val="0"/>
        <w:spacing w:after="240"/>
        <w:ind w:left="0"/>
        <w:rPr>
          <w:rFonts w:ascii="Century Gothic" w:eastAsia="Arial" w:hAnsi="Century Gothic" w:cs="Arial"/>
          <w:b/>
          <w:sz w:val="24"/>
          <w:szCs w:val="24"/>
          <w:lang w:eastAsia="en-GB"/>
        </w:rPr>
      </w:pPr>
      <w:r w:rsidRPr="00BE4AF1">
        <w:rPr>
          <w:rFonts w:ascii="Century Gothic" w:eastAsia="Arial" w:hAnsi="Century Gothic" w:cs="Arial"/>
          <w:b/>
          <w:sz w:val="24"/>
          <w:szCs w:val="24"/>
          <w:lang w:eastAsia="en-GB"/>
        </w:rPr>
        <w:t>Main Tasks and Responsibilities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9440"/>
      </w:tblGrid>
      <w:tr w:rsidR="005B698F" w:rsidRPr="00BE4AF1" w14:paraId="15E49206" w14:textId="77777777" w:rsidTr="005B698F">
        <w:trPr>
          <w:trHeight w:val="284"/>
        </w:trPr>
        <w:tc>
          <w:tcPr>
            <w:tcW w:w="483" w:type="dxa"/>
            <w:vAlign w:val="center"/>
          </w:tcPr>
          <w:p w14:paraId="6F9FF309" w14:textId="77777777" w:rsidR="005B698F" w:rsidRPr="00BE4AF1" w:rsidRDefault="005B698F" w:rsidP="00011FAC">
            <w:pPr>
              <w:rPr>
                <w:rFonts w:ascii="Century Gothic" w:hAnsi="Century Gothic" w:cs="Arial"/>
              </w:rPr>
            </w:pPr>
            <w:r w:rsidRPr="00BE4AF1">
              <w:rPr>
                <w:rFonts w:ascii="Century Gothic" w:hAnsi="Century Gothic" w:cs="Arial"/>
              </w:rPr>
              <w:t>1</w:t>
            </w:r>
          </w:p>
        </w:tc>
        <w:tc>
          <w:tcPr>
            <w:tcW w:w="9440" w:type="dxa"/>
            <w:vAlign w:val="center"/>
          </w:tcPr>
          <w:p w14:paraId="663B8EDD" w14:textId="77777777" w:rsidR="005B698F" w:rsidRPr="00BE4AF1" w:rsidRDefault="005B698F" w:rsidP="00011FAC">
            <w:pPr>
              <w:rPr>
                <w:rFonts w:ascii="Century Gothic" w:hAnsi="Century Gothic" w:cs="Arial"/>
              </w:rPr>
            </w:pPr>
            <w:r w:rsidRPr="00BE4AF1">
              <w:rPr>
                <w:rFonts w:ascii="Century Gothic" w:hAnsi="Century Gothic" w:cs="Arial"/>
              </w:rPr>
              <w:t>To assist in the preparation and assembly of equipment and apparatus for demonstrations, practical classes, assessments and examinations.</w:t>
            </w:r>
          </w:p>
        </w:tc>
      </w:tr>
      <w:tr w:rsidR="005B698F" w:rsidRPr="00BE4AF1" w14:paraId="228D4CD9" w14:textId="77777777" w:rsidTr="005B698F">
        <w:trPr>
          <w:trHeight w:val="284"/>
        </w:trPr>
        <w:tc>
          <w:tcPr>
            <w:tcW w:w="483" w:type="dxa"/>
            <w:vAlign w:val="center"/>
          </w:tcPr>
          <w:p w14:paraId="7CC2AC92" w14:textId="77777777" w:rsidR="005B698F" w:rsidRPr="00BE4AF1" w:rsidRDefault="005B698F" w:rsidP="00011FAC">
            <w:pPr>
              <w:rPr>
                <w:rFonts w:ascii="Century Gothic" w:hAnsi="Century Gothic" w:cs="Arial"/>
              </w:rPr>
            </w:pPr>
            <w:r w:rsidRPr="00BE4AF1">
              <w:rPr>
                <w:rFonts w:ascii="Century Gothic" w:hAnsi="Century Gothic" w:cs="Arial"/>
              </w:rPr>
              <w:t>2</w:t>
            </w:r>
          </w:p>
        </w:tc>
        <w:tc>
          <w:tcPr>
            <w:tcW w:w="9440" w:type="dxa"/>
            <w:vAlign w:val="center"/>
          </w:tcPr>
          <w:p w14:paraId="53634650" w14:textId="77777777" w:rsidR="005B698F" w:rsidRPr="00BE4AF1" w:rsidRDefault="005B698F" w:rsidP="00011FAC">
            <w:pPr>
              <w:pStyle w:val="LEFTFLUSHHANGINGI"/>
              <w:spacing w:line="240" w:lineRule="exact"/>
              <w:rPr>
                <w:rFonts w:ascii="Century Gothic" w:hAnsi="Century Gothic" w:cs="Arial"/>
                <w:szCs w:val="24"/>
              </w:rPr>
            </w:pPr>
            <w:r w:rsidRPr="00BE4AF1">
              <w:rPr>
                <w:rFonts w:ascii="Century Gothic" w:hAnsi="Century Gothic" w:cs="Arial"/>
                <w:szCs w:val="24"/>
              </w:rPr>
              <w:t>To clean and maintain existing and new equipment to the highest standards.</w:t>
            </w:r>
          </w:p>
        </w:tc>
      </w:tr>
      <w:tr w:rsidR="005B698F" w:rsidRPr="00BE4AF1" w14:paraId="5CC2419B" w14:textId="77777777" w:rsidTr="005B698F">
        <w:trPr>
          <w:trHeight w:val="284"/>
        </w:trPr>
        <w:tc>
          <w:tcPr>
            <w:tcW w:w="483" w:type="dxa"/>
            <w:vAlign w:val="center"/>
          </w:tcPr>
          <w:p w14:paraId="21C9D5E2" w14:textId="77777777" w:rsidR="005B698F" w:rsidRPr="00BE4AF1" w:rsidRDefault="005B698F" w:rsidP="00011FAC">
            <w:pPr>
              <w:rPr>
                <w:rFonts w:ascii="Century Gothic" w:hAnsi="Century Gothic" w:cs="Arial"/>
              </w:rPr>
            </w:pPr>
            <w:r w:rsidRPr="00BE4AF1">
              <w:rPr>
                <w:rFonts w:ascii="Century Gothic" w:hAnsi="Century Gothic" w:cs="Arial"/>
              </w:rPr>
              <w:t>3</w:t>
            </w:r>
          </w:p>
        </w:tc>
        <w:tc>
          <w:tcPr>
            <w:tcW w:w="9440" w:type="dxa"/>
          </w:tcPr>
          <w:p w14:paraId="571F09A7" w14:textId="77777777" w:rsidR="005B698F" w:rsidRPr="00BE4AF1" w:rsidRDefault="005B698F" w:rsidP="00011FAC">
            <w:pPr>
              <w:pStyle w:val="LEFTFLUSHHANGINGI"/>
              <w:spacing w:line="240" w:lineRule="exact"/>
              <w:ind w:left="0" w:firstLine="0"/>
              <w:rPr>
                <w:rFonts w:ascii="Century Gothic" w:hAnsi="Century Gothic" w:cs="Arial"/>
                <w:szCs w:val="24"/>
              </w:rPr>
            </w:pPr>
            <w:r w:rsidRPr="00BE4AF1">
              <w:rPr>
                <w:rFonts w:ascii="Century Gothic" w:hAnsi="Century Gothic" w:cs="Arial"/>
                <w:szCs w:val="24"/>
              </w:rPr>
              <w:t>To ensure all equipment/resources are fully functional and adhere to the appropriate health and safety requirements for their use.</w:t>
            </w:r>
          </w:p>
        </w:tc>
      </w:tr>
      <w:tr w:rsidR="005B698F" w:rsidRPr="00BE4AF1" w14:paraId="2A35032E" w14:textId="77777777" w:rsidTr="005B698F">
        <w:trPr>
          <w:trHeight w:val="284"/>
        </w:trPr>
        <w:tc>
          <w:tcPr>
            <w:tcW w:w="483" w:type="dxa"/>
            <w:vAlign w:val="center"/>
          </w:tcPr>
          <w:p w14:paraId="235BAD67" w14:textId="77777777" w:rsidR="005B698F" w:rsidRPr="00BE4AF1" w:rsidRDefault="005B698F" w:rsidP="00011FAC">
            <w:pPr>
              <w:rPr>
                <w:rFonts w:ascii="Century Gothic" w:hAnsi="Century Gothic" w:cs="Arial"/>
              </w:rPr>
            </w:pPr>
            <w:r w:rsidRPr="00BE4AF1">
              <w:rPr>
                <w:rFonts w:ascii="Century Gothic" w:hAnsi="Century Gothic" w:cs="Arial"/>
              </w:rPr>
              <w:t>4</w:t>
            </w:r>
          </w:p>
        </w:tc>
        <w:tc>
          <w:tcPr>
            <w:tcW w:w="9440" w:type="dxa"/>
          </w:tcPr>
          <w:p w14:paraId="0F1816F2" w14:textId="77777777" w:rsidR="005B698F" w:rsidRPr="00BE4AF1" w:rsidRDefault="005B698F" w:rsidP="00011FAC">
            <w:pPr>
              <w:spacing w:line="240" w:lineRule="exact"/>
              <w:rPr>
                <w:rFonts w:ascii="Century Gothic" w:hAnsi="Century Gothic" w:cs="Arial"/>
              </w:rPr>
            </w:pPr>
            <w:r w:rsidRPr="00BE4AF1">
              <w:rPr>
                <w:rFonts w:ascii="Century Gothic" w:hAnsi="Century Gothic" w:cs="Arial"/>
              </w:rPr>
              <w:t>To ensure that all work areas are maintained to provide a safe environment for cleaning staff and others.  To deal appropriately with spillages or other hazards during practical activities.</w:t>
            </w:r>
          </w:p>
        </w:tc>
      </w:tr>
      <w:tr w:rsidR="005B698F" w:rsidRPr="00BE4AF1" w14:paraId="5931CBDC" w14:textId="77777777" w:rsidTr="005B698F">
        <w:trPr>
          <w:trHeight w:val="284"/>
        </w:trPr>
        <w:tc>
          <w:tcPr>
            <w:tcW w:w="483" w:type="dxa"/>
            <w:vAlign w:val="center"/>
          </w:tcPr>
          <w:p w14:paraId="4EC7B734" w14:textId="77777777" w:rsidR="005B698F" w:rsidRPr="00BE4AF1" w:rsidRDefault="005B698F" w:rsidP="00011FAC">
            <w:pPr>
              <w:rPr>
                <w:rFonts w:ascii="Century Gothic" w:hAnsi="Century Gothic" w:cs="Arial"/>
              </w:rPr>
            </w:pPr>
            <w:r w:rsidRPr="00BE4AF1">
              <w:rPr>
                <w:rFonts w:ascii="Century Gothic" w:hAnsi="Century Gothic" w:cs="Arial"/>
              </w:rPr>
              <w:t>5</w:t>
            </w:r>
          </w:p>
        </w:tc>
        <w:tc>
          <w:tcPr>
            <w:tcW w:w="9440" w:type="dxa"/>
          </w:tcPr>
          <w:p w14:paraId="5ECC2845" w14:textId="77777777" w:rsidR="005B698F" w:rsidRPr="00BE4AF1" w:rsidRDefault="005B698F" w:rsidP="00011FAC">
            <w:pPr>
              <w:spacing w:line="240" w:lineRule="exact"/>
              <w:rPr>
                <w:rFonts w:ascii="Century Gothic" w:hAnsi="Century Gothic" w:cs="Arial"/>
              </w:rPr>
            </w:pPr>
            <w:r w:rsidRPr="00BE4AF1">
              <w:rPr>
                <w:rFonts w:ascii="Century Gothic" w:hAnsi="Century Gothic" w:cs="Arial"/>
              </w:rPr>
              <w:t>To undertake minor repairs and modifications to apparatus and equipment when necessary.</w:t>
            </w:r>
          </w:p>
        </w:tc>
      </w:tr>
      <w:tr w:rsidR="005B698F" w:rsidRPr="00BE4AF1" w14:paraId="763E5B6E" w14:textId="77777777" w:rsidTr="005B698F">
        <w:trPr>
          <w:trHeight w:val="284"/>
        </w:trPr>
        <w:tc>
          <w:tcPr>
            <w:tcW w:w="483" w:type="dxa"/>
            <w:vAlign w:val="center"/>
          </w:tcPr>
          <w:p w14:paraId="6666AD3B" w14:textId="77777777" w:rsidR="005B698F" w:rsidRPr="00BE4AF1" w:rsidRDefault="005B698F" w:rsidP="00011FAC">
            <w:pPr>
              <w:rPr>
                <w:rFonts w:ascii="Century Gothic" w:hAnsi="Century Gothic" w:cs="Arial"/>
              </w:rPr>
            </w:pPr>
            <w:r w:rsidRPr="00BE4AF1">
              <w:rPr>
                <w:rFonts w:ascii="Century Gothic" w:hAnsi="Century Gothic" w:cs="Arial"/>
              </w:rPr>
              <w:t>6</w:t>
            </w:r>
          </w:p>
        </w:tc>
        <w:tc>
          <w:tcPr>
            <w:tcW w:w="9440" w:type="dxa"/>
          </w:tcPr>
          <w:p w14:paraId="0C10A95F" w14:textId="77777777" w:rsidR="005B698F" w:rsidRPr="00BE4AF1" w:rsidRDefault="005B698F" w:rsidP="00011FAC">
            <w:pPr>
              <w:pStyle w:val="LEFTFLUSHHANGINGI"/>
              <w:spacing w:line="240" w:lineRule="exact"/>
              <w:ind w:left="0" w:firstLine="0"/>
              <w:rPr>
                <w:rFonts w:ascii="Century Gothic" w:hAnsi="Century Gothic" w:cs="Arial"/>
                <w:szCs w:val="24"/>
              </w:rPr>
            </w:pPr>
            <w:r w:rsidRPr="00BE4AF1">
              <w:rPr>
                <w:rFonts w:ascii="Century Gothic" w:hAnsi="Century Gothic" w:cs="Arial"/>
                <w:szCs w:val="24"/>
              </w:rPr>
              <w:t>To clear out storage areas on a regular basis to monitor contents and condition of stock and assist with stocktaking as required.</w:t>
            </w:r>
          </w:p>
        </w:tc>
      </w:tr>
      <w:tr w:rsidR="005B698F" w:rsidRPr="00BE4AF1" w14:paraId="5BF47DFA" w14:textId="77777777" w:rsidTr="005B698F">
        <w:trPr>
          <w:trHeight w:val="284"/>
        </w:trPr>
        <w:tc>
          <w:tcPr>
            <w:tcW w:w="483" w:type="dxa"/>
            <w:vAlign w:val="center"/>
          </w:tcPr>
          <w:p w14:paraId="51467476" w14:textId="77777777" w:rsidR="005B698F" w:rsidRPr="00BE4AF1" w:rsidRDefault="005B698F" w:rsidP="00011FAC">
            <w:pPr>
              <w:rPr>
                <w:rFonts w:ascii="Century Gothic" w:hAnsi="Century Gothic" w:cs="Arial"/>
              </w:rPr>
            </w:pPr>
            <w:r w:rsidRPr="00BE4AF1">
              <w:rPr>
                <w:rFonts w:ascii="Century Gothic" w:hAnsi="Century Gothic" w:cs="Arial"/>
              </w:rPr>
              <w:t>7</w:t>
            </w:r>
          </w:p>
        </w:tc>
        <w:tc>
          <w:tcPr>
            <w:tcW w:w="9440" w:type="dxa"/>
          </w:tcPr>
          <w:p w14:paraId="16EEA31E" w14:textId="77777777" w:rsidR="005B698F" w:rsidRPr="00BE4AF1" w:rsidRDefault="005B698F" w:rsidP="00011FAC">
            <w:pPr>
              <w:spacing w:line="240" w:lineRule="exact"/>
              <w:rPr>
                <w:rFonts w:ascii="Century Gothic" w:hAnsi="Century Gothic" w:cs="Arial"/>
              </w:rPr>
            </w:pPr>
            <w:r w:rsidRPr="00BE4AF1">
              <w:rPr>
                <w:rFonts w:ascii="Century Gothic" w:hAnsi="Century Gothic" w:cs="Arial"/>
              </w:rPr>
              <w:t xml:space="preserve">Within the department to undertake general tasks such as porterage and handyperson duties, including transporting supplies within the Academy and collecting materials from local suppliers and external </w:t>
            </w:r>
            <w:proofErr w:type="spellStart"/>
            <w:r w:rsidRPr="00BE4AF1">
              <w:rPr>
                <w:rFonts w:ascii="Century Gothic" w:hAnsi="Century Gothic" w:cs="Arial"/>
              </w:rPr>
              <w:t>organisations</w:t>
            </w:r>
            <w:proofErr w:type="spellEnd"/>
            <w:r w:rsidRPr="00BE4AF1">
              <w:rPr>
                <w:rFonts w:ascii="Century Gothic" w:hAnsi="Century Gothic" w:cs="Arial"/>
              </w:rPr>
              <w:t>.</w:t>
            </w:r>
          </w:p>
        </w:tc>
      </w:tr>
      <w:tr w:rsidR="005B698F" w:rsidRPr="00BE4AF1" w14:paraId="7960723C" w14:textId="77777777" w:rsidTr="005B698F">
        <w:trPr>
          <w:trHeight w:val="284"/>
        </w:trPr>
        <w:tc>
          <w:tcPr>
            <w:tcW w:w="483" w:type="dxa"/>
            <w:vAlign w:val="center"/>
          </w:tcPr>
          <w:p w14:paraId="4D91D5FB" w14:textId="77777777" w:rsidR="005B698F" w:rsidRPr="00BE4AF1" w:rsidRDefault="005B698F" w:rsidP="00011FAC">
            <w:pPr>
              <w:rPr>
                <w:rFonts w:ascii="Century Gothic" w:hAnsi="Century Gothic" w:cs="Arial"/>
              </w:rPr>
            </w:pPr>
            <w:r w:rsidRPr="00BE4AF1">
              <w:rPr>
                <w:rFonts w:ascii="Century Gothic" w:hAnsi="Century Gothic" w:cs="Arial"/>
              </w:rPr>
              <w:t>8</w:t>
            </w:r>
          </w:p>
        </w:tc>
        <w:tc>
          <w:tcPr>
            <w:tcW w:w="9440" w:type="dxa"/>
          </w:tcPr>
          <w:p w14:paraId="6ECAE92E" w14:textId="77777777" w:rsidR="005B698F" w:rsidRPr="00BE4AF1" w:rsidRDefault="005B698F" w:rsidP="00011FAC">
            <w:pPr>
              <w:rPr>
                <w:rFonts w:ascii="Century Gothic" w:hAnsi="Century Gothic" w:cs="Arial"/>
              </w:rPr>
            </w:pPr>
            <w:r w:rsidRPr="00BE4AF1">
              <w:rPr>
                <w:rFonts w:ascii="Century Gothic" w:hAnsi="Century Gothic" w:cs="Arial"/>
              </w:rPr>
              <w:t>To maintain an up to date knowledge of technical developments in the field.</w:t>
            </w:r>
          </w:p>
        </w:tc>
      </w:tr>
      <w:tr w:rsidR="005B698F" w:rsidRPr="00BE4AF1" w14:paraId="20C306DC" w14:textId="77777777" w:rsidTr="005B698F">
        <w:trPr>
          <w:trHeight w:val="284"/>
        </w:trPr>
        <w:tc>
          <w:tcPr>
            <w:tcW w:w="483" w:type="dxa"/>
            <w:vAlign w:val="center"/>
          </w:tcPr>
          <w:p w14:paraId="040B50A0" w14:textId="77777777" w:rsidR="005B698F" w:rsidRPr="00BE4AF1" w:rsidRDefault="005B698F" w:rsidP="00011FAC">
            <w:pPr>
              <w:rPr>
                <w:rFonts w:ascii="Century Gothic" w:hAnsi="Century Gothic" w:cs="Arial"/>
              </w:rPr>
            </w:pPr>
            <w:r w:rsidRPr="00BE4AF1">
              <w:rPr>
                <w:rFonts w:ascii="Century Gothic" w:hAnsi="Century Gothic" w:cs="Arial"/>
              </w:rPr>
              <w:t>9</w:t>
            </w:r>
          </w:p>
        </w:tc>
        <w:tc>
          <w:tcPr>
            <w:tcW w:w="9440" w:type="dxa"/>
          </w:tcPr>
          <w:p w14:paraId="4120C219" w14:textId="77777777" w:rsidR="005B698F" w:rsidRPr="00BE4AF1" w:rsidRDefault="005B698F" w:rsidP="00011FAC">
            <w:pPr>
              <w:rPr>
                <w:rFonts w:ascii="Century Gothic" w:hAnsi="Century Gothic" w:cs="Arial"/>
              </w:rPr>
            </w:pPr>
            <w:r w:rsidRPr="00BE4AF1">
              <w:rPr>
                <w:rFonts w:ascii="Century Gothic" w:hAnsi="Century Gothic" w:cs="Arial"/>
              </w:rPr>
              <w:t>To be aware of, and comply with, all departmental/Academy instructions and procedures relating to health and safety at work.  To contribute to safe working practice in preparation/storage/teaching areas.</w:t>
            </w:r>
          </w:p>
        </w:tc>
      </w:tr>
      <w:tr w:rsidR="005B698F" w:rsidRPr="00BE4AF1" w14:paraId="764A8990" w14:textId="77777777" w:rsidTr="005B698F">
        <w:trPr>
          <w:trHeight w:val="284"/>
        </w:trPr>
        <w:tc>
          <w:tcPr>
            <w:tcW w:w="483" w:type="dxa"/>
            <w:vAlign w:val="center"/>
          </w:tcPr>
          <w:p w14:paraId="74EAEE3A" w14:textId="77777777" w:rsidR="005B698F" w:rsidRPr="00BE4AF1" w:rsidRDefault="005B698F" w:rsidP="00011FAC">
            <w:pPr>
              <w:rPr>
                <w:rFonts w:ascii="Century Gothic" w:hAnsi="Century Gothic" w:cs="Arial"/>
              </w:rPr>
            </w:pPr>
            <w:r w:rsidRPr="00BE4AF1">
              <w:rPr>
                <w:rFonts w:ascii="Century Gothic" w:hAnsi="Century Gothic" w:cs="Arial"/>
              </w:rPr>
              <w:t>10</w:t>
            </w:r>
          </w:p>
        </w:tc>
        <w:tc>
          <w:tcPr>
            <w:tcW w:w="9440" w:type="dxa"/>
          </w:tcPr>
          <w:p w14:paraId="73C20BC5" w14:textId="77777777" w:rsidR="005B698F" w:rsidRPr="00BE4AF1" w:rsidRDefault="005B698F" w:rsidP="00011FAC">
            <w:pPr>
              <w:rPr>
                <w:rFonts w:ascii="Century Gothic" w:hAnsi="Century Gothic" w:cs="Arial"/>
              </w:rPr>
            </w:pPr>
            <w:r w:rsidRPr="00BE4AF1">
              <w:rPr>
                <w:rFonts w:ascii="Century Gothic" w:hAnsi="Century Gothic" w:cs="Arial"/>
              </w:rPr>
              <w:t>To support and contribute to open events as required.</w:t>
            </w:r>
          </w:p>
        </w:tc>
      </w:tr>
    </w:tbl>
    <w:p w14:paraId="248C430A" w14:textId="77777777" w:rsidR="005B698F" w:rsidRPr="00BE4AF1" w:rsidRDefault="005B698F" w:rsidP="005B698F">
      <w:pPr>
        <w:rPr>
          <w:rFonts w:ascii="Century Gothic" w:hAnsi="Century Gothic" w:cs="Arial"/>
        </w:rPr>
      </w:pPr>
    </w:p>
    <w:tbl>
      <w:tblPr>
        <w:tblStyle w:val="TableGrid"/>
        <w:tblW w:w="9918" w:type="dxa"/>
        <w:tblLook w:val="04A0" w:firstRow="1" w:lastRow="0" w:firstColumn="1" w:lastColumn="0" w:noHBand="0" w:noVBand="1"/>
      </w:tblPr>
      <w:tblGrid>
        <w:gridCol w:w="421"/>
        <w:gridCol w:w="9497"/>
      </w:tblGrid>
      <w:tr w:rsidR="005B698F" w:rsidRPr="00BE4AF1" w14:paraId="49181230" w14:textId="77777777" w:rsidTr="005B698F">
        <w:tc>
          <w:tcPr>
            <w:tcW w:w="9918" w:type="dxa"/>
            <w:gridSpan w:val="2"/>
          </w:tcPr>
          <w:p w14:paraId="33F49580" w14:textId="77777777" w:rsidR="005B698F" w:rsidRPr="00BE4AF1" w:rsidRDefault="005B698F" w:rsidP="00011FAC">
            <w:pPr>
              <w:ind w:right="25"/>
              <w:jc w:val="both"/>
              <w:rPr>
                <w:rFonts w:ascii="Century Gothic" w:hAnsi="Century Gothic" w:cs="Arial"/>
                <w:b/>
              </w:rPr>
            </w:pPr>
            <w:r w:rsidRPr="00BE4AF1">
              <w:rPr>
                <w:rFonts w:ascii="Century Gothic" w:hAnsi="Century Gothic" w:cs="Arial"/>
                <w:b/>
              </w:rPr>
              <w:t>Planning and Preparation</w:t>
            </w:r>
          </w:p>
        </w:tc>
      </w:tr>
      <w:tr w:rsidR="005B698F" w:rsidRPr="00BE4AF1" w14:paraId="4F8A33A5" w14:textId="77777777" w:rsidTr="006F44CA">
        <w:tc>
          <w:tcPr>
            <w:tcW w:w="421" w:type="dxa"/>
          </w:tcPr>
          <w:p w14:paraId="3B7E883D" w14:textId="77777777" w:rsidR="005B698F" w:rsidRPr="00BE4AF1" w:rsidRDefault="005B698F" w:rsidP="00011FAC">
            <w:pPr>
              <w:spacing w:after="160" w:line="259" w:lineRule="auto"/>
              <w:rPr>
                <w:rFonts w:ascii="Century Gothic" w:hAnsi="Century Gothic" w:cs="Arial"/>
              </w:rPr>
            </w:pPr>
            <w:r w:rsidRPr="00BE4AF1">
              <w:rPr>
                <w:rFonts w:ascii="Century Gothic" w:hAnsi="Century Gothic" w:cs="Arial"/>
              </w:rPr>
              <w:lastRenderedPageBreak/>
              <w:t>1</w:t>
            </w:r>
          </w:p>
        </w:tc>
        <w:tc>
          <w:tcPr>
            <w:tcW w:w="9497" w:type="dxa"/>
          </w:tcPr>
          <w:p w14:paraId="003D6CF9" w14:textId="77777777" w:rsidR="005B698F" w:rsidRPr="00BE4AF1" w:rsidRDefault="005B698F" w:rsidP="00011FAC">
            <w:pPr>
              <w:spacing w:after="160" w:line="259" w:lineRule="auto"/>
              <w:rPr>
                <w:rFonts w:ascii="Century Gothic" w:hAnsi="Century Gothic" w:cs="Arial"/>
              </w:rPr>
            </w:pPr>
            <w:r w:rsidRPr="00BE4AF1">
              <w:rPr>
                <w:rFonts w:ascii="Century Gothic" w:hAnsi="Century Gothic" w:cs="Arial"/>
              </w:rPr>
              <w:t>To undertake preparation of materials for students’ practical work including machinery, materials for projects and designs.</w:t>
            </w:r>
          </w:p>
        </w:tc>
      </w:tr>
      <w:tr w:rsidR="005B698F" w:rsidRPr="00BE4AF1" w14:paraId="3114B92F" w14:textId="77777777" w:rsidTr="006F44CA">
        <w:tc>
          <w:tcPr>
            <w:tcW w:w="421" w:type="dxa"/>
          </w:tcPr>
          <w:p w14:paraId="03EC1AB6" w14:textId="77777777" w:rsidR="005B698F" w:rsidRPr="00BE4AF1" w:rsidRDefault="005B698F" w:rsidP="00011FAC">
            <w:pPr>
              <w:spacing w:after="160" w:line="259" w:lineRule="auto"/>
              <w:rPr>
                <w:rFonts w:ascii="Century Gothic" w:hAnsi="Century Gothic" w:cs="Arial"/>
              </w:rPr>
            </w:pPr>
            <w:r w:rsidRPr="00BE4AF1">
              <w:rPr>
                <w:rFonts w:ascii="Century Gothic" w:hAnsi="Century Gothic" w:cs="Arial"/>
              </w:rPr>
              <w:t>2</w:t>
            </w:r>
          </w:p>
        </w:tc>
        <w:tc>
          <w:tcPr>
            <w:tcW w:w="9497" w:type="dxa"/>
          </w:tcPr>
          <w:p w14:paraId="13C96AD9" w14:textId="6150913E" w:rsidR="005B698F" w:rsidRPr="00BE4AF1" w:rsidRDefault="00B90D78" w:rsidP="00011FAC">
            <w:pPr>
              <w:spacing w:after="160" w:line="259" w:lineRule="auto"/>
              <w:rPr>
                <w:rFonts w:ascii="Century Gothic" w:hAnsi="Century Gothic" w:cs="Arial"/>
              </w:rPr>
            </w:pPr>
            <w:r w:rsidRPr="00BE4AF1">
              <w:rPr>
                <w:rFonts w:ascii="Century Gothic" w:hAnsi="Century Gothic" w:cs="Arial"/>
              </w:rPr>
              <w:t>To produce jigs, formers, teaching aids, storage racks and other development projects.</w:t>
            </w:r>
          </w:p>
        </w:tc>
      </w:tr>
      <w:tr w:rsidR="005B698F" w:rsidRPr="00BE4AF1" w14:paraId="0EC6E41B" w14:textId="77777777" w:rsidTr="006F44CA">
        <w:tc>
          <w:tcPr>
            <w:tcW w:w="421" w:type="dxa"/>
          </w:tcPr>
          <w:p w14:paraId="03111C51" w14:textId="77777777" w:rsidR="005B698F" w:rsidRPr="00BE4AF1" w:rsidRDefault="005B698F" w:rsidP="00011FAC">
            <w:pPr>
              <w:spacing w:after="160" w:line="259" w:lineRule="auto"/>
              <w:rPr>
                <w:rFonts w:ascii="Century Gothic" w:hAnsi="Century Gothic" w:cs="Arial"/>
              </w:rPr>
            </w:pPr>
            <w:r w:rsidRPr="00BE4AF1">
              <w:rPr>
                <w:rFonts w:ascii="Century Gothic" w:hAnsi="Century Gothic" w:cs="Arial"/>
              </w:rPr>
              <w:t>3</w:t>
            </w:r>
          </w:p>
        </w:tc>
        <w:tc>
          <w:tcPr>
            <w:tcW w:w="9497" w:type="dxa"/>
          </w:tcPr>
          <w:p w14:paraId="4277F38B" w14:textId="0C9B548C" w:rsidR="005B698F" w:rsidRPr="00BE4AF1" w:rsidRDefault="00B90D78" w:rsidP="00011FAC">
            <w:pPr>
              <w:spacing w:after="160" w:line="259" w:lineRule="auto"/>
              <w:rPr>
                <w:rFonts w:ascii="Century Gothic" w:hAnsi="Century Gothic" w:cs="Arial"/>
              </w:rPr>
            </w:pPr>
            <w:r w:rsidRPr="00BE4AF1">
              <w:rPr>
                <w:rFonts w:ascii="Century Gothic" w:hAnsi="Century Gothic" w:cs="Arial"/>
              </w:rPr>
              <w:t xml:space="preserve">Within the department to enquire about tools and materials that are required, their availability, cost </w:t>
            </w:r>
            <w:proofErr w:type="spellStart"/>
            <w:r w:rsidRPr="00BE4AF1">
              <w:rPr>
                <w:rFonts w:ascii="Century Gothic" w:hAnsi="Century Gothic" w:cs="Arial"/>
              </w:rPr>
              <w:t>etc</w:t>
            </w:r>
            <w:proofErr w:type="spellEnd"/>
            <w:r w:rsidRPr="00BE4AF1">
              <w:rPr>
                <w:rFonts w:ascii="Century Gothic" w:hAnsi="Century Gothic" w:cs="Arial"/>
              </w:rPr>
              <w:t xml:space="preserve"> for </w:t>
            </w:r>
            <w:proofErr w:type="spellStart"/>
            <w:r w:rsidRPr="00BE4AF1">
              <w:rPr>
                <w:rFonts w:ascii="Century Gothic" w:hAnsi="Century Gothic" w:cs="Arial"/>
              </w:rPr>
              <w:t>HoD</w:t>
            </w:r>
            <w:proofErr w:type="spellEnd"/>
          </w:p>
        </w:tc>
      </w:tr>
      <w:tr w:rsidR="005B698F" w:rsidRPr="00BE4AF1" w14:paraId="157E243B" w14:textId="77777777" w:rsidTr="006F44CA">
        <w:tc>
          <w:tcPr>
            <w:tcW w:w="421" w:type="dxa"/>
          </w:tcPr>
          <w:p w14:paraId="7F29AAA9" w14:textId="77777777" w:rsidR="005B698F" w:rsidRPr="00BE4AF1" w:rsidRDefault="005B698F" w:rsidP="00011FAC">
            <w:pPr>
              <w:spacing w:after="160" w:line="259" w:lineRule="auto"/>
              <w:rPr>
                <w:rFonts w:ascii="Century Gothic" w:hAnsi="Century Gothic" w:cs="Arial"/>
              </w:rPr>
            </w:pPr>
            <w:r w:rsidRPr="00BE4AF1">
              <w:rPr>
                <w:rFonts w:ascii="Century Gothic" w:hAnsi="Century Gothic" w:cs="Arial"/>
              </w:rPr>
              <w:t>4</w:t>
            </w:r>
          </w:p>
        </w:tc>
        <w:tc>
          <w:tcPr>
            <w:tcW w:w="9497" w:type="dxa"/>
          </w:tcPr>
          <w:p w14:paraId="7C8500D7" w14:textId="0308039E" w:rsidR="005B698F" w:rsidRPr="00BE4AF1" w:rsidRDefault="00B90D78" w:rsidP="00B90D78">
            <w:pPr>
              <w:spacing w:after="160" w:line="259" w:lineRule="auto"/>
              <w:rPr>
                <w:rFonts w:ascii="Century Gothic" w:hAnsi="Century Gothic" w:cs="Arial"/>
              </w:rPr>
            </w:pPr>
            <w:r w:rsidRPr="00BE4AF1">
              <w:rPr>
                <w:rFonts w:ascii="Century Gothic" w:hAnsi="Century Gothic" w:cs="Arial"/>
              </w:rPr>
              <w:t xml:space="preserve">To understand and be aware of all health and safety instructions on the use of the department’s resources (e.g. tools, materials, equipment </w:t>
            </w:r>
            <w:proofErr w:type="spellStart"/>
            <w:r w:rsidRPr="00BE4AF1">
              <w:rPr>
                <w:rFonts w:ascii="Century Gothic" w:hAnsi="Century Gothic" w:cs="Arial"/>
              </w:rPr>
              <w:t>etc</w:t>
            </w:r>
            <w:proofErr w:type="spellEnd"/>
            <w:r w:rsidRPr="00BE4AF1">
              <w:rPr>
                <w:rFonts w:ascii="Century Gothic" w:hAnsi="Century Gothic" w:cs="Arial"/>
              </w:rPr>
              <w:t>).</w:t>
            </w:r>
          </w:p>
        </w:tc>
      </w:tr>
      <w:tr w:rsidR="00B90D78" w:rsidRPr="00BE4AF1" w14:paraId="752180B0" w14:textId="77777777" w:rsidTr="006F44CA">
        <w:tc>
          <w:tcPr>
            <w:tcW w:w="421" w:type="dxa"/>
          </w:tcPr>
          <w:p w14:paraId="2340A31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5</w:t>
            </w:r>
          </w:p>
        </w:tc>
        <w:tc>
          <w:tcPr>
            <w:tcW w:w="9497" w:type="dxa"/>
          </w:tcPr>
          <w:p w14:paraId="01BE1B14" w14:textId="6F1A23CF"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 xml:space="preserve">Prepare resources using laser cutter and be able to use </w:t>
            </w:r>
            <w:proofErr w:type="spellStart"/>
            <w:r w:rsidRPr="00BE4AF1">
              <w:rPr>
                <w:rFonts w:ascii="Century Gothic" w:hAnsi="Century Gothic" w:cs="Arial"/>
              </w:rPr>
              <w:t>Solidworks</w:t>
            </w:r>
            <w:proofErr w:type="spellEnd"/>
            <w:r w:rsidRPr="00BE4AF1">
              <w:rPr>
                <w:rFonts w:ascii="Century Gothic" w:hAnsi="Century Gothic" w:cs="Arial"/>
              </w:rPr>
              <w:t xml:space="preserve"> to support teacher. </w:t>
            </w:r>
          </w:p>
        </w:tc>
      </w:tr>
      <w:tr w:rsidR="00B90D78" w:rsidRPr="00BE4AF1" w14:paraId="7A1429A3" w14:textId="77777777" w:rsidTr="006F44CA">
        <w:trPr>
          <w:trHeight w:val="824"/>
        </w:trPr>
        <w:tc>
          <w:tcPr>
            <w:tcW w:w="421" w:type="dxa"/>
          </w:tcPr>
          <w:p w14:paraId="2152E983"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6</w:t>
            </w:r>
          </w:p>
        </w:tc>
        <w:tc>
          <w:tcPr>
            <w:tcW w:w="9497" w:type="dxa"/>
          </w:tcPr>
          <w:p w14:paraId="04D4FDAB" w14:textId="5109E919"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Maintain and prepare equipment for 3D printing and vinyl cutting</w:t>
            </w:r>
            <w:r w:rsidR="00B73428" w:rsidRPr="00BE4AF1">
              <w:rPr>
                <w:rFonts w:ascii="Century Gothic" w:hAnsi="Century Gothic" w:cs="Arial"/>
              </w:rPr>
              <w:t xml:space="preserve"> and use with class teacher.</w:t>
            </w:r>
          </w:p>
        </w:tc>
      </w:tr>
      <w:tr w:rsidR="00B90D78" w:rsidRPr="00BE4AF1" w14:paraId="58056FBD" w14:textId="77777777" w:rsidTr="005B698F">
        <w:tc>
          <w:tcPr>
            <w:tcW w:w="9918" w:type="dxa"/>
            <w:gridSpan w:val="2"/>
          </w:tcPr>
          <w:p w14:paraId="728E4BF8" w14:textId="77777777" w:rsidR="00B90D78" w:rsidRPr="00BE4AF1" w:rsidRDefault="00B90D78" w:rsidP="00B90D78">
            <w:pPr>
              <w:pStyle w:val="Heading3"/>
              <w:spacing w:before="0"/>
              <w:jc w:val="both"/>
              <w:outlineLvl w:val="2"/>
              <w:rPr>
                <w:rFonts w:ascii="Century Gothic" w:hAnsi="Century Gothic"/>
                <w:sz w:val="24"/>
                <w:szCs w:val="24"/>
              </w:rPr>
            </w:pPr>
            <w:r w:rsidRPr="00BE4AF1">
              <w:rPr>
                <w:rFonts w:ascii="Century Gothic" w:hAnsi="Century Gothic"/>
                <w:sz w:val="24"/>
                <w:szCs w:val="24"/>
              </w:rPr>
              <w:t>Maintenance</w:t>
            </w:r>
          </w:p>
        </w:tc>
      </w:tr>
      <w:tr w:rsidR="00B90D78" w:rsidRPr="00BE4AF1" w14:paraId="2C19056A" w14:textId="77777777" w:rsidTr="006F44CA">
        <w:tc>
          <w:tcPr>
            <w:tcW w:w="421" w:type="dxa"/>
          </w:tcPr>
          <w:p w14:paraId="639C8F3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1</w:t>
            </w:r>
          </w:p>
        </w:tc>
        <w:tc>
          <w:tcPr>
            <w:tcW w:w="9497" w:type="dxa"/>
          </w:tcPr>
          <w:p w14:paraId="082FC804"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To grind and sharpen hand and machine tools and have general oversight/maintenance of other hand tools.</w:t>
            </w:r>
          </w:p>
        </w:tc>
      </w:tr>
      <w:tr w:rsidR="00B90D78" w:rsidRPr="00BE4AF1" w14:paraId="0FC2E0DC" w14:textId="77777777" w:rsidTr="006F44CA">
        <w:tc>
          <w:tcPr>
            <w:tcW w:w="421" w:type="dxa"/>
          </w:tcPr>
          <w:p w14:paraId="56F183AE"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2</w:t>
            </w:r>
          </w:p>
        </w:tc>
        <w:tc>
          <w:tcPr>
            <w:tcW w:w="9497" w:type="dxa"/>
          </w:tcPr>
          <w:p w14:paraId="0A5591B1"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To clean, oil and carry out day to day maintenance of machine tools including regular checks, and adjustment of belts and guards.</w:t>
            </w:r>
          </w:p>
        </w:tc>
      </w:tr>
      <w:tr w:rsidR="00B90D78" w:rsidRPr="00BE4AF1" w14:paraId="6EBF7577" w14:textId="77777777" w:rsidTr="006F44CA">
        <w:tc>
          <w:tcPr>
            <w:tcW w:w="421" w:type="dxa"/>
          </w:tcPr>
          <w:p w14:paraId="42391C2F"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3</w:t>
            </w:r>
          </w:p>
        </w:tc>
        <w:tc>
          <w:tcPr>
            <w:tcW w:w="9497" w:type="dxa"/>
          </w:tcPr>
          <w:p w14:paraId="23FAFCC2" w14:textId="7485B047" w:rsidR="00B90D78" w:rsidRPr="00BE4AF1" w:rsidRDefault="00B90D78" w:rsidP="00B73428">
            <w:pPr>
              <w:spacing w:after="160" w:line="259" w:lineRule="auto"/>
              <w:rPr>
                <w:rFonts w:ascii="Century Gothic" w:hAnsi="Century Gothic" w:cs="Arial"/>
              </w:rPr>
            </w:pPr>
            <w:r w:rsidRPr="00BE4AF1">
              <w:rPr>
                <w:rFonts w:ascii="Century Gothic" w:hAnsi="Century Gothic" w:cs="Arial"/>
              </w:rPr>
              <w:t>To maintain benches, vices, bench hooks and stops, stools and working surface areas in all parts of the department.</w:t>
            </w:r>
          </w:p>
        </w:tc>
      </w:tr>
      <w:tr w:rsidR="00B90D78" w:rsidRPr="00BE4AF1" w14:paraId="0F58F57B" w14:textId="77777777" w:rsidTr="006F44CA">
        <w:tc>
          <w:tcPr>
            <w:tcW w:w="421" w:type="dxa"/>
          </w:tcPr>
          <w:p w14:paraId="420A5203"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4</w:t>
            </w:r>
          </w:p>
        </w:tc>
        <w:tc>
          <w:tcPr>
            <w:tcW w:w="9497" w:type="dxa"/>
          </w:tcPr>
          <w:p w14:paraId="20F919A1"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 xml:space="preserve">Daily maintenance check of disc sander, extraction filter and emptying/cleaning weekly when required.  </w:t>
            </w:r>
          </w:p>
        </w:tc>
      </w:tr>
      <w:tr w:rsidR="00B90D78" w:rsidRPr="00BE4AF1" w14:paraId="57481249" w14:textId="77777777" w:rsidTr="006F44CA">
        <w:tc>
          <w:tcPr>
            <w:tcW w:w="421" w:type="dxa"/>
          </w:tcPr>
          <w:p w14:paraId="62CE27CE"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5</w:t>
            </w:r>
          </w:p>
        </w:tc>
        <w:tc>
          <w:tcPr>
            <w:tcW w:w="9497" w:type="dxa"/>
          </w:tcPr>
          <w:p w14:paraId="19D9E58D" w14:textId="79F323B4" w:rsidR="00B90D78" w:rsidRPr="00BE4AF1" w:rsidRDefault="00B90D78" w:rsidP="00B73428">
            <w:pPr>
              <w:spacing w:after="160" w:line="259" w:lineRule="auto"/>
              <w:rPr>
                <w:rFonts w:ascii="Century Gothic" w:hAnsi="Century Gothic" w:cs="Arial"/>
              </w:rPr>
            </w:pPr>
            <w:r w:rsidRPr="00BE4AF1">
              <w:rPr>
                <w:rFonts w:ascii="Century Gothic" w:hAnsi="Century Gothic" w:cs="Arial"/>
              </w:rPr>
              <w:t>To undertake sewing machine maintenance.</w:t>
            </w:r>
          </w:p>
        </w:tc>
      </w:tr>
      <w:tr w:rsidR="00B90D78" w:rsidRPr="00BE4AF1" w14:paraId="0FA6D22B" w14:textId="77777777" w:rsidTr="006F44CA">
        <w:tc>
          <w:tcPr>
            <w:tcW w:w="421" w:type="dxa"/>
          </w:tcPr>
          <w:p w14:paraId="02F25FFA"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6</w:t>
            </w:r>
          </w:p>
        </w:tc>
        <w:tc>
          <w:tcPr>
            <w:tcW w:w="9497" w:type="dxa"/>
          </w:tcPr>
          <w:p w14:paraId="2758AB0D" w14:textId="2BB9BCBB" w:rsidR="00B90D78" w:rsidRPr="00BE4AF1" w:rsidRDefault="00B90D78" w:rsidP="00B73428">
            <w:pPr>
              <w:spacing w:after="160" w:line="259" w:lineRule="auto"/>
              <w:rPr>
                <w:rFonts w:ascii="Century Gothic" w:hAnsi="Century Gothic" w:cs="Arial"/>
              </w:rPr>
            </w:pPr>
            <w:r w:rsidRPr="00BE4AF1">
              <w:rPr>
                <w:rFonts w:ascii="Century Gothic" w:hAnsi="Century Gothic" w:cs="Arial"/>
              </w:rPr>
              <w:t>To undertake repair of other school equipment and fittings appropriate to the competencies of the post holder.</w:t>
            </w:r>
          </w:p>
        </w:tc>
      </w:tr>
      <w:tr w:rsidR="00B90D78" w:rsidRPr="00BE4AF1" w14:paraId="6871104C" w14:textId="77777777" w:rsidTr="005B698F">
        <w:tc>
          <w:tcPr>
            <w:tcW w:w="9918" w:type="dxa"/>
            <w:gridSpan w:val="2"/>
          </w:tcPr>
          <w:p w14:paraId="0DD967D5" w14:textId="77777777" w:rsidR="00B90D78" w:rsidRPr="00BE4AF1" w:rsidRDefault="00B90D78" w:rsidP="00B90D78">
            <w:pPr>
              <w:pStyle w:val="Heading1"/>
              <w:spacing w:before="0"/>
              <w:jc w:val="both"/>
              <w:outlineLvl w:val="0"/>
              <w:rPr>
                <w:rFonts w:ascii="Century Gothic" w:hAnsi="Century Gothic" w:cs="Arial"/>
                <w:b/>
                <w:color w:val="auto"/>
                <w:sz w:val="24"/>
                <w:szCs w:val="24"/>
              </w:rPr>
            </w:pPr>
            <w:r w:rsidRPr="00BE4AF1">
              <w:rPr>
                <w:rFonts w:ascii="Century Gothic" w:hAnsi="Century Gothic" w:cs="Arial"/>
                <w:b/>
                <w:color w:val="auto"/>
                <w:sz w:val="24"/>
                <w:szCs w:val="24"/>
              </w:rPr>
              <w:t>Stock Maintenance and Storage</w:t>
            </w:r>
          </w:p>
        </w:tc>
      </w:tr>
      <w:tr w:rsidR="00B90D78" w:rsidRPr="00BE4AF1" w14:paraId="2F397651" w14:textId="77777777" w:rsidTr="006F44CA">
        <w:tc>
          <w:tcPr>
            <w:tcW w:w="421" w:type="dxa"/>
          </w:tcPr>
          <w:p w14:paraId="548B1D1C"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1</w:t>
            </w:r>
          </w:p>
        </w:tc>
        <w:tc>
          <w:tcPr>
            <w:tcW w:w="9497" w:type="dxa"/>
          </w:tcPr>
          <w:p w14:paraId="77E88B6B" w14:textId="22CB55F2" w:rsidR="00B90D78" w:rsidRPr="00BE4AF1" w:rsidRDefault="00B90D78" w:rsidP="00B90D78">
            <w:pPr>
              <w:pStyle w:val="Heading1"/>
              <w:spacing w:before="0"/>
              <w:jc w:val="both"/>
              <w:outlineLvl w:val="0"/>
              <w:rPr>
                <w:rFonts w:ascii="Century Gothic" w:hAnsi="Century Gothic" w:cs="Arial"/>
                <w:color w:val="auto"/>
                <w:sz w:val="24"/>
                <w:szCs w:val="24"/>
              </w:rPr>
            </w:pPr>
            <w:r w:rsidRPr="00BE4AF1">
              <w:rPr>
                <w:rFonts w:ascii="Century Gothic" w:hAnsi="Century Gothic" w:cs="Arial"/>
                <w:color w:val="auto"/>
                <w:sz w:val="24"/>
                <w:szCs w:val="24"/>
              </w:rPr>
              <w:t>To receive, check and store all equipment and materials reporting on stock le</w:t>
            </w:r>
            <w:r w:rsidR="00B73428" w:rsidRPr="00BE4AF1">
              <w:rPr>
                <w:rFonts w:ascii="Century Gothic" w:hAnsi="Century Gothic" w:cs="Arial"/>
                <w:color w:val="auto"/>
                <w:sz w:val="24"/>
                <w:szCs w:val="24"/>
              </w:rPr>
              <w:t>vels and conditions as required for all disciplines.</w:t>
            </w:r>
          </w:p>
        </w:tc>
      </w:tr>
      <w:tr w:rsidR="00B90D78" w:rsidRPr="00BE4AF1" w14:paraId="0F2B4FB3" w14:textId="77777777" w:rsidTr="006F44CA">
        <w:tc>
          <w:tcPr>
            <w:tcW w:w="421" w:type="dxa"/>
          </w:tcPr>
          <w:p w14:paraId="4A7CD160"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2</w:t>
            </w:r>
          </w:p>
        </w:tc>
        <w:tc>
          <w:tcPr>
            <w:tcW w:w="9497" w:type="dxa"/>
          </w:tcPr>
          <w:p w14:paraId="31792272" w14:textId="77777777" w:rsidR="00B90D78" w:rsidRPr="00BE4AF1" w:rsidRDefault="00B90D78" w:rsidP="00B90D78">
            <w:pPr>
              <w:pStyle w:val="Heading1"/>
              <w:spacing w:before="0"/>
              <w:jc w:val="both"/>
              <w:outlineLvl w:val="0"/>
              <w:rPr>
                <w:rFonts w:ascii="Century Gothic" w:hAnsi="Century Gothic" w:cs="Arial"/>
                <w:color w:val="auto"/>
                <w:sz w:val="24"/>
                <w:szCs w:val="24"/>
              </w:rPr>
            </w:pPr>
            <w:r w:rsidRPr="00BE4AF1">
              <w:rPr>
                <w:rFonts w:ascii="Century Gothic" w:hAnsi="Century Gothic" w:cs="Arial"/>
                <w:color w:val="auto"/>
                <w:sz w:val="24"/>
                <w:szCs w:val="24"/>
              </w:rPr>
              <w:t>Check and store all deliveries in an efficient and safe manner.</w:t>
            </w:r>
          </w:p>
        </w:tc>
      </w:tr>
      <w:tr w:rsidR="00B90D78" w:rsidRPr="00BE4AF1" w14:paraId="7B76634E" w14:textId="77777777" w:rsidTr="006F44CA">
        <w:tc>
          <w:tcPr>
            <w:tcW w:w="421" w:type="dxa"/>
          </w:tcPr>
          <w:p w14:paraId="0B9D492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3</w:t>
            </w:r>
          </w:p>
        </w:tc>
        <w:tc>
          <w:tcPr>
            <w:tcW w:w="9497" w:type="dxa"/>
          </w:tcPr>
          <w:p w14:paraId="2C0CA082" w14:textId="77777777" w:rsidR="00B90D78" w:rsidRPr="00BE4AF1" w:rsidRDefault="00B90D78" w:rsidP="00B90D78">
            <w:pPr>
              <w:pStyle w:val="Heading1"/>
              <w:spacing w:before="0"/>
              <w:jc w:val="both"/>
              <w:outlineLvl w:val="0"/>
              <w:rPr>
                <w:rFonts w:ascii="Century Gothic" w:hAnsi="Century Gothic" w:cs="Arial"/>
                <w:color w:val="auto"/>
                <w:sz w:val="24"/>
                <w:szCs w:val="24"/>
              </w:rPr>
            </w:pPr>
            <w:r w:rsidRPr="00BE4AF1">
              <w:rPr>
                <w:rFonts w:ascii="Century Gothic" w:hAnsi="Century Gothic" w:cs="Arial"/>
                <w:color w:val="auto"/>
                <w:sz w:val="24"/>
                <w:szCs w:val="24"/>
              </w:rPr>
              <w:t>Link with local industry in order to obtain materials and equipment that might otherwise be thrown away and sort, standardise and store such materials where possible.</w:t>
            </w:r>
          </w:p>
        </w:tc>
      </w:tr>
      <w:tr w:rsidR="00B90D78" w:rsidRPr="00BE4AF1" w14:paraId="4FC2FC35" w14:textId="77777777" w:rsidTr="005B698F">
        <w:tc>
          <w:tcPr>
            <w:tcW w:w="9918" w:type="dxa"/>
            <w:gridSpan w:val="2"/>
          </w:tcPr>
          <w:p w14:paraId="07CC9D80" w14:textId="77777777" w:rsidR="00B90D78" w:rsidRPr="00BE4AF1" w:rsidRDefault="00B90D78" w:rsidP="00B90D78">
            <w:pPr>
              <w:ind w:right="25"/>
              <w:jc w:val="both"/>
              <w:rPr>
                <w:rFonts w:ascii="Century Gothic" w:hAnsi="Century Gothic" w:cs="Arial"/>
                <w:b/>
              </w:rPr>
            </w:pPr>
            <w:r w:rsidRPr="00BE4AF1">
              <w:rPr>
                <w:rFonts w:ascii="Century Gothic" w:hAnsi="Century Gothic" w:cs="Arial"/>
                <w:b/>
              </w:rPr>
              <w:t>Health and Safety</w:t>
            </w:r>
          </w:p>
        </w:tc>
      </w:tr>
      <w:tr w:rsidR="00B90D78" w:rsidRPr="00BE4AF1" w14:paraId="072D311F" w14:textId="77777777" w:rsidTr="006F44CA">
        <w:tc>
          <w:tcPr>
            <w:tcW w:w="421" w:type="dxa"/>
          </w:tcPr>
          <w:p w14:paraId="06526CC0"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1</w:t>
            </w:r>
          </w:p>
        </w:tc>
        <w:tc>
          <w:tcPr>
            <w:tcW w:w="9497" w:type="dxa"/>
          </w:tcPr>
          <w:p w14:paraId="2322C004" w14:textId="77777777" w:rsidR="00B90D78" w:rsidRPr="00BE4AF1" w:rsidRDefault="00B90D78" w:rsidP="00B90D78">
            <w:pPr>
              <w:ind w:right="25"/>
              <w:jc w:val="both"/>
              <w:rPr>
                <w:rFonts w:ascii="Century Gothic" w:hAnsi="Century Gothic" w:cs="Arial"/>
              </w:rPr>
            </w:pPr>
            <w:r w:rsidRPr="00BE4AF1">
              <w:rPr>
                <w:rFonts w:ascii="Century Gothic" w:hAnsi="Century Gothic" w:cs="Arial"/>
              </w:rPr>
              <w:t>To oversee the general equipment safety check which is carried out annually and to upgrade or repair any items that this check indicates requires attention.</w:t>
            </w:r>
          </w:p>
        </w:tc>
      </w:tr>
      <w:tr w:rsidR="00B90D78" w:rsidRPr="00BE4AF1" w14:paraId="354DBE30" w14:textId="77777777" w:rsidTr="006F44CA">
        <w:tc>
          <w:tcPr>
            <w:tcW w:w="421" w:type="dxa"/>
          </w:tcPr>
          <w:p w14:paraId="6BC239A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2</w:t>
            </w:r>
          </w:p>
        </w:tc>
        <w:tc>
          <w:tcPr>
            <w:tcW w:w="9497" w:type="dxa"/>
          </w:tcPr>
          <w:p w14:paraId="152B32EF" w14:textId="7635EBB9" w:rsidR="00B90D78" w:rsidRPr="00BE4AF1" w:rsidRDefault="00B90D78" w:rsidP="00B73428">
            <w:pPr>
              <w:ind w:right="25"/>
              <w:jc w:val="both"/>
              <w:rPr>
                <w:rFonts w:ascii="Century Gothic" w:hAnsi="Century Gothic" w:cs="Arial"/>
              </w:rPr>
            </w:pPr>
            <w:r w:rsidRPr="00BE4AF1">
              <w:rPr>
                <w:rFonts w:ascii="Century Gothic" w:hAnsi="Century Gothic" w:cs="Arial"/>
              </w:rPr>
              <w:t xml:space="preserve">To dust and clean appropriate equipment using specialist </w:t>
            </w:r>
            <w:r w:rsidR="00B73428" w:rsidRPr="00BE4AF1">
              <w:rPr>
                <w:rFonts w:ascii="Century Gothic" w:hAnsi="Century Gothic" w:cs="Arial"/>
              </w:rPr>
              <w:t>equipment</w:t>
            </w:r>
            <w:r w:rsidRPr="00BE4AF1">
              <w:rPr>
                <w:rFonts w:ascii="Century Gothic" w:hAnsi="Century Gothic" w:cs="Arial"/>
              </w:rPr>
              <w:t>.</w:t>
            </w:r>
          </w:p>
        </w:tc>
      </w:tr>
      <w:tr w:rsidR="00B90D78" w:rsidRPr="00BE4AF1" w14:paraId="11873619" w14:textId="77777777" w:rsidTr="006F44CA">
        <w:tc>
          <w:tcPr>
            <w:tcW w:w="421" w:type="dxa"/>
          </w:tcPr>
          <w:p w14:paraId="0285F63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lastRenderedPageBreak/>
              <w:t>3</w:t>
            </w:r>
          </w:p>
        </w:tc>
        <w:tc>
          <w:tcPr>
            <w:tcW w:w="9497" w:type="dxa"/>
          </w:tcPr>
          <w:p w14:paraId="6843F126" w14:textId="42E4D51A" w:rsidR="00B90D78" w:rsidRPr="00BE4AF1" w:rsidRDefault="00B90D78" w:rsidP="00B73428">
            <w:pPr>
              <w:ind w:right="25"/>
              <w:jc w:val="both"/>
              <w:rPr>
                <w:rFonts w:ascii="Century Gothic" w:hAnsi="Century Gothic" w:cs="Arial"/>
              </w:rPr>
            </w:pPr>
            <w:r w:rsidRPr="00BE4AF1">
              <w:rPr>
                <w:rFonts w:ascii="Century Gothic" w:hAnsi="Century Gothic" w:cs="Arial"/>
              </w:rPr>
              <w:t xml:space="preserve">To inform Head of </w:t>
            </w:r>
            <w:r w:rsidR="00B73428" w:rsidRPr="00BE4AF1">
              <w:rPr>
                <w:rFonts w:ascii="Century Gothic" w:hAnsi="Century Gothic" w:cs="Arial"/>
              </w:rPr>
              <w:t xml:space="preserve">Department </w:t>
            </w:r>
            <w:r w:rsidRPr="00BE4AF1">
              <w:rPr>
                <w:rFonts w:ascii="Century Gothic" w:hAnsi="Century Gothic" w:cs="Arial"/>
              </w:rPr>
              <w:t>of any deficiencies in any equipment tested that would make it unrepairable or unsafe.</w:t>
            </w:r>
          </w:p>
        </w:tc>
      </w:tr>
      <w:tr w:rsidR="00B90D78" w:rsidRPr="00BE4AF1" w14:paraId="13A8BAF2" w14:textId="77777777" w:rsidTr="006F44CA">
        <w:tc>
          <w:tcPr>
            <w:tcW w:w="421" w:type="dxa"/>
          </w:tcPr>
          <w:p w14:paraId="0B3307C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4</w:t>
            </w:r>
          </w:p>
        </w:tc>
        <w:tc>
          <w:tcPr>
            <w:tcW w:w="9497" w:type="dxa"/>
          </w:tcPr>
          <w:p w14:paraId="3FBEBEC1" w14:textId="6D3242C1" w:rsidR="00B90D78" w:rsidRPr="00BE4AF1" w:rsidRDefault="00B90D78" w:rsidP="00B73428">
            <w:pPr>
              <w:ind w:right="25"/>
              <w:jc w:val="both"/>
              <w:rPr>
                <w:rFonts w:ascii="Century Gothic" w:hAnsi="Century Gothic" w:cs="Arial"/>
              </w:rPr>
            </w:pPr>
            <w:r w:rsidRPr="00BE4AF1">
              <w:rPr>
                <w:rFonts w:ascii="Century Gothic" w:hAnsi="Century Gothic" w:cs="Arial"/>
              </w:rPr>
              <w:t xml:space="preserve">To inform Head of </w:t>
            </w:r>
            <w:r w:rsidR="00B73428" w:rsidRPr="00BE4AF1">
              <w:rPr>
                <w:rFonts w:ascii="Century Gothic" w:hAnsi="Century Gothic" w:cs="Arial"/>
              </w:rPr>
              <w:t>Department</w:t>
            </w:r>
            <w:r w:rsidRPr="00BE4AF1">
              <w:rPr>
                <w:rFonts w:ascii="Century Gothic" w:hAnsi="Century Gothic" w:cs="Arial"/>
              </w:rPr>
              <w:t xml:space="preserve"> of any general Health &amp; Safety or other risks within the department.</w:t>
            </w:r>
          </w:p>
        </w:tc>
      </w:tr>
      <w:tr w:rsidR="00B90D78" w:rsidRPr="00BE4AF1" w14:paraId="3540B957" w14:textId="77777777" w:rsidTr="006F44CA">
        <w:tc>
          <w:tcPr>
            <w:tcW w:w="421" w:type="dxa"/>
          </w:tcPr>
          <w:p w14:paraId="4B189EAB"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5</w:t>
            </w:r>
          </w:p>
        </w:tc>
        <w:tc>
          <w:tcPr>
            <w:tcW w:w="9497" w:type="dxa"/>
          </w:tcPr>
          <w:p w14:paraId="0A8BEE46" w14:textId="77777777" w:rsidR="00B90D78" w:rsidRPr="00BE4AF1" w:rsidRDefault="00B90D78" w:rsidP="00B90D78">
            <w:pPr>
              <w:ind w:right="25"/>
              <w:jc w:val="both"/>
              <w:rPr>
                <w:rFonts w:ascii="Century Gothic" w:hAnsi="Century Gothic" w:cs="Arial"/>
              </w:rPr>
            </w:pPr>
            <w:r w:rsidRPr="00BE4AF1">
              <w:rPr>
                <w:rFonts w:ascii="Century Gothic" w:hAnsi="Century Gothic" w:cs="Arial"/>
              </w:rPr>
              <w:t>To attend regular training sessions to keep up to date with statutory requirements and any changes in work practice.</w:t>
            </w:r>
          </w:p>
        </w:tc>
      </w:tr>
      <w:tr w:rsidR="00B90D78" w:rsidRPr="00BE4AF1" w14:paraId="7F62D002" w14:textId="77777777" w:rsidTr="006F44CA">
        <w:tc>
          <w:tcPr>
            <w:tcW w:w="421" w:type="dxa"/>
          </w:tcPr>
          <w:p w14:paraId="0F130424"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6</w:t>
            </w:r>
          </w:p>
        </w:tc>
        <w:tc>
          <w:tcPr>
            <w:tcW w:w="9497" w:type="dxa"/>
          </w:tcPr>
          <w:p w14:paraId="6792A222" w14:textId="77777777" w:rsidR="00B90D78" w:rsidRPr="00BE4AF1" w:rsidRDefault="00B90D78" w:rsidP="00B90D78">
            <w:pPr>
              <w:ind w:right="25"/>
              <w:jc w:val="both"/>
              <w:rPr>
                <w:rFonts w:ascii="Century Gothic" w:hAnsi="Century Gothic" w:cs="Arial"/>
              </w:rPr>
            </w:pPr>
            <w:r w:rsidRPr="00BE4AF1">
              <w:rPr>
                <w:rFonts w:ascii="Century Gothic" w:hAnsi="Century Gothic" w:cs="Arial"/>
              </w:rPr>
              <w:t>To make certain that all equipment in the Department conforms to Health &amp; Safety requirements by making checks on a daily, weekly and termly basis as necessary.</w:t>
            </w:r>
          </w:p>
        </w:tc>
      </w:tr>
      <w:tr w:rsidR="00B90D78" w:rsidRPr="00BE4AF1" w14:paraId="10BD24D9" w14:textId="77777777" w:rsidTr="005B698F">
        <w:tc>
          <w:tcPr>
            <w:tcW w:w="9918" w:type="dxa"/>
            <w:gridSpan w:val="2"/>
          </w:tcPr>
          <w:p w14:paraId="0CD2DEE1" w14:textId="77777777" w:rsidR="00B90D78" w:rsidRPr="00BE4AF1" w:rsidRDefault="00B90D78" w:rsidP="00B90D78">
            <w:pPr>
              <w:pStyle w:val="Heading2"/>
              <w:jc w:val="both"/>
              <w:outlineLvl w:val="1"/>
              <w:rPr>
                <w:rFonts w:ascii="Century Gothic" w:hAnsi="Century Gothic" w:cs="Arial"/>
                <w:b/>
                <w:color w:val="auto"/>
                <w:sz w:val="24"/>
                <w:szCs w:val="24"/>
              </w:rPr>
            </w:pPr>
            <w:r w:rsidRPr="00BE4AF1">
              <w:rPr>
                <w:rFonts w:ascii="Century Gothic" w:hAnsi="Century Gothic" w:cs="Arial"/>
                <w:b/>
                <w:color w:val="auto"/>
                <w:sz w:val="24"/>
                <w:szCs w:val="24"/>
              </w:rPr>
              <w:t>Administrative and Other Tasks</w:t>
            </w:r>
          </w:p>
        </w:tc>
      </w:tr>
      <w:tr w:rsidR="00B90D78" w:rsidRPr="00BE4AF1" w14:paraId="03C09ECE" w14:textId="77777777" w:rsidTr="006F44CA">
        <w:tc>
          <w:tcPr>
            <w:tcW w:w="421" w:type="dxa"/>
          </w:tcPr>
          <w:p w14:paraId="433B5AC5"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1</w:t>
            </w:r>
          </w:p>
        </w:tc>
        <w:tc>
          <w:tcPr>
            <w:tcW w:w="9497" w:type="dxa"/>
          </w:tcPr>
          <w:p w14:paraId="57160B69" w14:textId="32889586" w:rsidR="00B90D78" w:rsidRPr="00BE4AF1" w:rsidRDefault="00B90D78" w:rsidP="00B73428">
            <w:pPr>
              <w:pStyle w:val="Heading2"/>
              <w:jc w:val="both"/>
              <w:outlineLvl w:val="1"/>
              <w:rPr>
                <w:rFonts w:ascii="Century Gothic" w:hAnsi="Century Gothic" w:cs="Arial"/>
                <w:color w:val="auto"/>
                <w:sz w:val="24"/>
                <w:szCs w:val="24"/>
              </w:rPr>
            </w:pPr>
            <w:r w:rsidRPr="00BE4AF1">
              <w:rPr>
                <w:rFonts w:ascii="Century Gothic" w:hAnsi="Century Gothic" w:cs="Arial"/>
                <w:color w:val="auto"/>
                <w:sz w:val="24"/>
                <w:szCs w:val="24"/>
              </w:rPr>
              <w:t xml:space="preserve">Stock control, keeping records, ordering materials, </w:t>
            </w:r>
            <w:r w:rsidR="00B73428" w:rsidRPr="00BE4AF1">
              <w:rPr>
                <w:rFonts w:ascii="Century Gothic" w:hAnsi="Century Gothic" w:cs="Arial"/>
                <w:color w:val="auto"/>
                <w:sz w:val="24"/>
                <w:szCs w:val="24"/>
              </w:rPr>
              <w:t>with purchase orders</w:t>
            </w:r>
            <w:r w:rsidRPr="00BE4AF1">
              <w:rPr>
                <w:rFonts w:ascii="Century Gothic" w:hAnsi="Century Gothic" w:cs="Arial"/>
                <w:color w:val="auto"/>
                <w:sz w:val="24"/>
                <w:szCs w:val="24"/>
              </w:rPr>
              <w:t>.</w:t>
            </w:r>
          </w:p>
        </w:tc>
      </w:tr>
      <w:tr w:rsidR="00B90D78" w:rsidRPr="00BE4AF1" w14:paraId="29160F16" w14:textId="77777777" w:rsidTr="006F44CA">
        <w:tc>
          <w:tcPr>
            <w:tcW w:w="421" w:type="dxa"/>
          </w:tcPr>
          <w:p w14:paraId="0F98E848"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2</w:t>
            </w:r>
          </w:p>
        </w:tc>
        <w:tc>
          <w:tcPr>
            <w:tcW w:w="9497" w:type="dxa"/>
          </w:tcPr>
          <w:p w14:paraId="7813C268" w14:textId="77777777" w:rsidR="00B90D78" w:rsidRPr="00BE4AF1" w:rsidRDefault="00B90D78" w:rsidP="00B90D78">
            <w:pPr>
              <w:pStyle w:val="Heading2"/>
              <w:jc w:val="both"/>
              <w:outlineLvl w:val="1"/>
              <w:rPr>
                <w:rFonts w:ascii="Century Gothic" w:hAnsi="Century Gothic" w:cs="Arial"/>
                <w:color w:val="auto"/>
                <w:sz w:val="24"/>
                <w:szCs w:val="24"/>
              </w:rPr>
            </w:pPr>
            <w:r w:rsidRPr="00BE4AF1">
              <w:rPr>
                <w:rFonts w:ascii="Century Gothic" w:hAnsi="Century Gothic" w:cs="Arial"/>
                <w:color w:val="auto"/>
                <w:sz w:val="24"/>
                <w:szCs w:val="24"/>
              </w:rPr>
              <w:t>Supporting risk assessment and Health &amp; Safety requirements.</w:t>
            </w:r>
          </w:p>
        </w:tc>
      </w:tr>
      <w:tr w:rsidR="00B90D78" w:rsidRPr="00BE4AF1" w14:paraId="237F12FB" w14:textId="77777777" w:rsidTr="006F44CA">
        <w:tc>
          <w:tcPr>
            <w:tcW w:w="421" w:type="dxa"/>
          </w:tcPr>
          <w:p w14:paraId="4E4D89D8"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3</w:t>
            </w:r>
          </w:p>
        </w:tc>
        <w:tc>
          <w:tcPr>
            <w:tcW w:w="9497" w:type="dxa"/>
          </w:tcPr>
          <w:p w14:paraId="0FAE0EEB" w14:textId="63D3012F" w:rsidR="00B90D78" w:rsidRPr="00BE4AF1" w:rsidRDefault="00B90D78" w:rsidP="00B73428">
            <w:pPr>
              <w:pStyle w:val="Heading2"/>
              <w:jc w:val="both"/>
              <w:outlineLvl w:val="1"/>
              <w:rPr>
                <w:rFonts w:ascii="Century Gothic" w:hAnsi="Century Gothic" w:cs="Arial"/>
                <w:color w:val="auto"/>
                <w:sz w:val="24"/>
                <w:szCs w:val="24"/>
              </w:rPr>
            </w:pPr>
            <w:r w:rsidRPr="00BE4AF1">
              <w:rPr>
                <w:rFonts w:ascii="Century Gothic" w:hAnsi="Century Gothic" w:cs="Arial"/>
                <w:color w:val="auto"/>
                <w:sz w:val="24"/>
                <w:szCs w:val="24"/>
              </w:rPr>
              <w:t xml:space="preserve">Assisting in </w:t>
            </w:r>
            <w:r w:rsidR="00B73428" w:rsidRPr="00BE4AF1">
              <w:rPr>
                <w:rFonts w:ascii="Century Gothic" w:hAnsi="Century Gothic" w:cs="Arial"/>
                <w:color w:val="auto"/>
                <w:sz w:val="24"/>
                <w:szCs w:val="24"/>
              </w:rPr>
              <w:t xml:space="preserve">practical lessons </w:t>
            </w:r>
            <w:r w:rsidRPr="00BE4AF1">
              <w:rPr>
                <w:rFonts w:ascii="Century Gothic" w:hAnsi="Century Gothic" w:cs="Arial"/>
                <w:color w:val="auto"/>
                <w:sz w:val="24"/>
                <w:szCs w:val="24"/>
              </w:rPr>
              <w:t>with advice and guidance for students.</w:t>
            </w:r>
          </w:p>
        </w:tc>
      </w:tr>
      <w:tr w:rsidR="00B90D78" w:rsidRPr="00BE4AF1" w14:paraId="3D5098E9" w14:textId="77777777" w:rsidTr="006F44CA">
        <w:tc>
          <w:tcPr>
            <w:tcW w:w="421" w:type="dxa"/>
          </w:tcPr>
          <w:p w14:paraId="5D07F735" w14:textId="77777777" w:rsidR="00B90D78" w:rsidRPr="00BE4AF1" w:rsidRDefault="00B90D78" w:rsidP="00B90D78">
            <w:pPr>
              <w:spacing w:after="160" w:line="259" w:lineRule="auto"/>
              <w:rPr>
                <w:rFonts w:ascii="Century Gothic" w:hAnsi="Century Gothic" w:cs="Arial"/>
              </w:rPr>
            </w:pPr>
            <w:r w:rsidRPr="00BE4AF1">
              <w:rPr>
                <w:rFonts w:ascii="Century Gothic" w:hAnsi="Century Gothic" w:cs="Arial"/>
              </w:rPr>
              <w:t>4</w:t>
            </w:r>
          </w:p>
        </w:tc>
        <w:tc>
          <w:tcPr>
            <w:tcW w:w="9497" w:type="dxa"/>
          </w:tcPr>
          <w:p w14:paraId="15A385CC" w14:textId="77777777" w:rsidR="00B90D78" w:rsidRPr="00BE4AF1" w:rsidRDefault="00B90D78" w:rsidP="00B90D78">
            <w:pPr>
              <w:pStyle w:val="Heading2"/>
              <w:jc w:val="both"/>
              <w:outlineLvl w:val="1"/>
              <w:rPr>
                <w:rFonts w:ascii="Century Gothic" w:hAnsi="Century Gothic" w:cs="Arial"/>
                <w:color w:val="auto"/>
                <w:sz w:val="24"/>
                <w:szCs w:val="24"/>
              </w:rPr>
            </w:pPr>
            <w:r w:rsidRPr="00BE4AF1">
              <w:rPr>
                <w:rFonts w:ascii="Century Gothic" w:hAnsi="Century Gothic" w:cs="Arial"/>
                <w:color w:val="auto"/>
                <w:sz w:val="24"/>
                <w:szCs w:val="24"/>
              </w:rPr>
              <w:t>Carrying out other activities that can be reasonably required within the level of the post.</w:t>
            </w:r>
          </w:p>
        </w:tc>
      </w:tr>
    </w:tbl>
    <w:p w14:paraId="5806E627" w14:textId="77777777" w:rsidR="005B698F" w:rsidRPr="00BE4AF1" w:rsidRDefault="005B698F" w:rsidP="005B698F">
      <w:pPr>
        <w:rPr>
          <w:rFonts w:ascii="Century Gothic" w:hAnsi="Century Gothic" w:cs="Arial"/>
        </w:rPr>
      </w:pPr>
    </w:p>
    <w:p w14:paraId="1E669235" w14:textId="5F23BB72" w:rsidR="00AC2356" w:rsidRPr="00BE4AF1" w:rsidRDefault="00B97402" w:rsidP="00F30926">
      <w:pPr>
        <w:jc w:val="both"/>
        <w:rPr>
          <w:rFonts w:ascii="Century Gothic" w:hAnsi="Century Gothic" w:cs="Arial"/>
          <w:b/>
        </w:rPr>
      </w:pPr>
      <w:r w:rsidRPr="00BE4AF1">
        <w:rPr>
          <w:rFonts w:ascii="Century Gothic" w:hAnsi="Century Gothic" w:cs="Arial"/>
          <w:b/>
        </w:rPr>
        <w:t>General Responsibilities</w:t>
      </w:r>
    </w:p>
    <w:p w14:paraId="02FBF937" w14:textId="78DAF58D" w:rsidR="00B97402" w:rsidRPr="00BE4AF1" w:rsidRDefault="00B97402" w:rsidP="00F30926">
      <w:pPr>
        <w:jc w:val="both"/>
        <w:rPr>
          <w:rFonts w:ascii="Century Gothic" w:hAnsi="Century Gothic" w:cs="Arial"/>
          <w:b/>
          <w:u w:val="single"/>
        </w:rPr>
      </w:pPr>
    </w:p>
    <w:p w14:paraId="1C5178FA" w14:textId="77777777" w:rsidR="00B97402" w:rsidRPr="00BE4AF1" w:rsidRDefault="00B97402" w:rsidP="00B97402">
      <w:pPr>
        <w:jc w:val="both"/>
        <w:rPr>
          <w:rFonts w:ascii="Century Gothic" w:hAnsi="Century Gothic" w:cs="Arial"/>
          <w:lang w:val="en-GB"/>
        </w:rPr>
      </w:pPr>
      <w:r w:rsidRPr="00BE4AF1">
        <w:rPr>
          <w:rFonts w:ascii="Century Gothic" w:hAnsi="Century Gothic" w:cs="Arial"/>
        </w:rPr>
        <w:t>To carry out responsibilities, commensurate with your position, as defined within the following policies and procedures:</w:t>
      </w:r>
    </w:p>
    <w:p w14:paraId="7C9ADE9E" w14:textId="77777777" w:rsidR="00B97402" w:rsidRPr="00BE4AF1" w:rsidRDefault="00B97402" w:rsidP="00B97402">
      <w:pPr>
        <w:pStyle w:val="ListParagraph"/>
        <w:numPr>
          <w:ilvl w:val="0"/>
          <w:numId w:val="20"/>
        </w:numPr>
        <w:ind w:left="317" w:hanging="283"/>
        <w:contextualSpacing/>
        <w:rPr>
          <w:rFonts w:ascii="Century Gothic" w:hAnsi="Century Gothic" w:cs="Arial"/>
          <w:sz w:val="24"/>
          <w:szCs w:val="24"/>
        </w:rPr>
      </w:pPr>
      <w:r w:rsidRPr="00BE4AF1">
        <w:rPr>
          <w:rFonts w:ascii="Century Gothic" w:hAnsi="Century Gothic" w:cs="Arial"/>
          <w:sz w:val="24"/>
          <w:szCs w:val="24"/>
        </w:rPr>
        <w:t>Equal Opportunities</w:t>
      </w:r>
    </w:p>
    <w:p w14:paraId="5C5B3E65" w14:textId="77777777" w:rsidR="00B97402" w:rsidRPr="00BE4AF1" w:rsidRDefault="00B97402" w:rsidP="00B97402">
      <w:pPr>
        <w:pStyle w:val="ListParagraph"/>
        <w:numPr>
          <w:ilvl w:val="0"/>
          <w:numId w:val="20"/>
        </w:numPr>
        <w:ind w:left="317" w:hanging="283"/>
        <w:contextualSpacing/>
        <w:rPr>
          <w:rFonts w:ascii="Century Gothic" w:hAnsi="Century Gothic" w:cs="Arial"/>
          <w:sz w:val="24"/>
          <w:szCs w:val="24"/>
        </w:rPr>
      </w:pPr>
      <w:r w:rsidRPr="00BE4AF1">
        <w:rPr>
          <w:rFonts w:ascii="Century Gothic" w:hAnsi="Century Gothic" w:cs="Arial"/>
          <w:sz w:val="24"/>
          <w:szCs w:val="24"/>
        </w:rPr>
        <w:t>Health, Safety &amp; Welfare</w:t>
      </w:r>
    </w:p>
    <w:p w14:paraId="33759138" w14:textId="77777777" w:rsidR="00B97402" w:rsidRPr="00BE4AF1" w:rsidRDefault="00B97402" w:rsidP="00B97402">
      <w:pPr>
        <w:pStyle w:val="ListParagraph"/>
        <w:numPr>
          <w:ilvl w:val="0"/>
          <w:numId w:val="20"/>
        </w:numPr>
        <w:ind w:left="317" w:hanging="283"/>
        <w:contextualSpacing/>
        <w:rPr>
          <w:rFonts w:ascii="Century Gothic" w:hAnsi="Century Gothic" w:cs="Arial"/>
          <w:sz w:val="24"/>
          <w:szCs w:val="24"/>
        </w:rPr>
      </w:pPr>
      <w:r w:rsidRPr="00BE4AF1">
        <w:rPr>
          <w:rFonts w:ascii="Century Gothic" w:hAnsi="Century Gothic" w:cs="Arial"/>
          <w:sz w:val="24"/>
          <w:szCs w:val="24"/>
        </w:rPr>
        <w:t>Child Protection</w:t>
      </w:r>
    </w:p>
    <w:p w14:paraId="4050D3BB" w14:textId="77777777" w:rsidR="00B97402" w:rsidRPr="00BE4AF1" w:rsidRDefault="00B97402" w:rsidP="00B97402">
      <w:pPr>
        <w:pStyle w:val="ListParagraph"/>
        <w:numPr>
          <w:ilvl w:val="0"/>
          <w:numId w:val="20"/>
        </w:numPr>
        <w:ind w:left="317" w:hanging="283"/>
        <w:contextualSpacing/>
        <w:rPr>
          <w:rFonts w:ascii="Century Gothic" w:hAnsi="Century Gothic" w:cs="Arial"/>
          <w:sz w:val="24"/>
          <w:szCs w:val="24"/>
        </w:rPr>
      </w:pPr>
      <w:r w:rsidRPr="00BE4AF1">
        <w:rPr>
          <w:rFonts w:ascii="Century Gothic" w:hAnsi="Century Gothic" w:cs="Arial"/>
          <w:sz w:val="24"/>
          <w:szCs w:val="24"/>
        </w:rPr>
        <w:t xml:space="preserve">Data Protection </w:t>
      </w:r>
    </w:p>
    <w:p w14:paraId="77D78439" w14:textId="77777777" w:rsidR="00B97402" w:rsidRPr="00BE4AF1" w:rsidRDefault="00B97402" w:rsidP="00B97402">
      <w:pPr>
        <w:pStyle w:val="ListParagraph"/>
        <w:numPr>
          <w:ilvl w:val="0"/>
          <w:numId w:val="20"/>
        </w:numPr>
        <w:ind w:left="317" w:hanging="283"/>
        <w:contextualSpacing/>
        <w:rPr>
          <w:rFonts w:ascii="Century Gothic" w:hAnsi="Century Gothic" w:cs="Arial"/>
          <w:sz w:val="24"/>
          <w:szCs w:val="24"/>
        </w:rPr>
      </w:pPr>
      <w:r w:rsidRPr="00BE4AF1">
        <w:rPr>
          <w:rFonts w:ascii="Century Gothic" w:hAnsi="Century Gothic" w:cs="Arial"/>
          <w:sz w:val="24"/>
          <w:szCs w:val="24"/>
        </w:rPr>
        <w:t>Risk Management</w:t>
      </w:r>
    </w:p>
    <w:p w14:paraId="030B2D12" w14:textId="4CCC3187" w:rsidR="00B97402" w:rsidRPr="00BE4AF1" w:rsidRDefault="00B97402" w:rsidP="00F30926">
      <w:pPr>
        <w:jc w:val="both"/>
        <w:rPr>
          <w:rFonts w:ascii="Century Gothic" w:hAnsi="Century Gothic" w:cs="Arial"/>
          <w:b/>
          <w:u w:val="single"/>
        </w:rPr>
      </w:pPr>
    </w:p>
    <w:p w14:paraId="5094D73E" w14:textId="32187197" w:rsidR="00B97402" w:rsidRPr="00BE4AF1" w:rsidRDefault="00B97402" w:rsidP="00F30926">
      <w:pPr>
        <w:jc w:val="both"/>
        <w:rPr>
          <w:rFonts w:ascii="Century Gothic" w:hAnsi="Century Gothic" w:cs="Arial"/>
          <w:b/>
          <w:u w:val="single"/>
        </w:rPr>
      </w:pPr>
      <w:r w:rsidRPr="00BE4AF1">
        <w:rPr>
          <w:rFonts w:ascii="Century Gothic" w:hAnsi="Century Gothic" w:cs="Arial"/>
        </w:rPr>
        <w:t>To undertake any other similar duties of this level as required by the Principal/Leadership team, including providing clerical/admin support as required.</w:t>
      </w:r>
    </w:p>
    <w:p w14:paraId="6D61A9CD" w14:textId="77777777" w:rsidR="00B97402" w:rsidRPr="00BE4AF1" w:rsidRDefault="00B97402" w:rsidP="00F30926">
      <w:pPr>
        <w:jc w:val="both"/>
        <w:rPr>
          <w:rFonts w:ascii="Century Gothic" w:hAnsi="Century Gothic" w:cs="Arial"/>
          <w:b/>
          <w:sz w:val="22"/>
          <w:szCs w:val="22"/>
          <w:u w:val="single"/>
        </w:rPr>
      </w:pPr>
    </w:p>
    <w:p w14:paraId="6003B70C" w14:textId="77777777" w:rsidR="007E0F72" w:rsidRPr="00BE4AF1" w:rsidRDefault="007E0F72" w:rsidP="00F30926">
      <w:pPr>
        <w:jc w:val="both"/>
        <w:rPr>
          <w:rFonts w:ascii="Century Gothic" w:hAnsi="Century Gothic" w:cs="Arial"/>
          <w:b/>
          <w:sz w:val="22"/>
          <w:szCs w:val="22"/>
        </w:rPr>
      </w:pPr>
      <w:r w:rsidRPr="00BE4AF1">
        <w:rPr>
          <w:rFonts w:ascii="Century Gothic" w:hAnsi="Century Gothic" w:cs="Arial"/>
          <w:b/>
          <w:sz w:val="22"/>
          <w:szCs w:val="22"/>
        </w:rPr>
        <w:t>DRESS CODE</w:t>
      </w:r>
    </w:p>
    <w:p w14:paraId="09921F41" w14:textId="77777777" w:rsidR="007E0F72" w:rsidRPr="00BE4AF1" w:rsidRDefault="007E0F72" w:rsidP="00F30926">
      <w:pPr>
        <w:jc w:val="both"/>
        <w:rPr>
          <w:rFonts w:ascii="Century Gothic" w:hAnsi="Century Gothic" w:cs="Arial"/>
          <w:b/>
        </w:rPr>
      </w:pPr>
    </w:p>
    <w:p w14:paraId="45C5B690" w14:textId="00B98ADE" w:rsidR="007E0F72" w:rsidRPr="00BE4AF1" w:rsidRDefault="00C81600" w:rsidP="00F30926">
      <w:pPr>
        <w:jc w:val="both"/>
        <w:rPr>
          <w:rFonts w:ascii="Century Gothic" w:hAnsi="Century Gothic" w:cs="Arial"/>
        </w:rPr>
      </w:pPr>
      <w:r w:rsidRPr="00BE4AF1">
        <w:rPr>
          <w:rFonts w:ascii="Century Gothic" w:hAnsi="Century Gothic" w:cs="Arial"/>
        </w:rPr>
        <w:t>The post-</w:t>
      </w:r>
      <w:r w:rsidR="007E0F72" w:rsidRPr="00BE4AF1">
        <w:rPr>
          <w:rFonts w:ascii="Century Gothic" w:hAnsi="Century Gothic" w:cs="Arial"/>
        </w:rPr>
        <w:t xml:space="preserve">holder will be expected to wear appropriate </w:t>
      </w:r>
      <w:r w:rsidR="00B73428" w:rsidRPr="00BE4AF1">
        <w:rPr>
          <w:rFonts w:ascii="Century Gothic" w:hAnsi="Century Gothic" w:cs="Arial"/>
        </w:rPr>
        <w:t>work wear as provided.</w:t>
      </w:r>
      <w:r w:rsidR="00B06B05" w:rsidRPr="00BE4AF1">
        <w:rPr>
          <w:rFonts w:ascii="Century Gothic" w:hAnsi="Century Gothic" w:cs="Arial"/>
        </w:rPr>
        <w:t xml:space="preserve">  All staff </w:t>
      </w:r>
      <w:r w:rsidR="007E0F72" w:rsidRPr="00BE4AF1">
        <w:rPr>
          <w:rFonts w:ascii="Century Gothic" w:hAnsi="Century Gothic" w:cs="Arial"/>
        </w:rPr>
        <w:t xml:space="preserve">will be supplied with appropriate Staff ID. This </w:t>
      </w:r>
      <w:r w:rsidR="003E6D22" w:rsidRPr="00BE4AF1">
        <w:rPr>
          <w:rFonts w:ascii="Century Gothic" w:hAnsi="Century Gothic" w:cs="Arial"/>
        </w:rPr>
        <w:t xml:space="preserve">must always be worn </w:t>
      </w:r>
      <w:r w:rsidR="007E0F72" w:rsidRPr="00BE4AF1">
        <w:rPr>
          <w:rFonts w:ascii="Century Gothic" w:hAnsi="Century Gothic" w:cs="Arial"/>
        </w:rPr>
        <w:t xml:space="preserve">to ensure that students, staff and visitors are able to identify </w:t>
      </w:r>
      <w:r w:rsidR="008326DD" w:rsidRPr="00BE4AF1">
        <w:rPr>
          <w:rFonts w:ascii="Century Gothic" w:hAnsi="Century Gothic" w:cs="Arial"/>
        </w:rPr>
        <w:t>F</w:t>
      </w:r>
      <w:r w:rsidR="004F6ACE" w:rsidRPr="00BE4AF1">
        <w:rPr>
          <w:rFonts w:ascii="Century Gothic" w:hAnsi="Century Gothic" w:cs="Arial"/>
        </w:rPr>
        <w:t>akenham Academy</w:t>
      </w:r>
      <w:r w:rsidR="00EE48E4" w:rsidRPr="00BE4AF1">
        <w:rPr>
          <w:rFonts w:ascii="Century Gothic" w:hAnsi="Century Gothic" w:cs="Arial"/>
        </w:rPr>
        <w:t xml:space="preserve"> </w:t>
      </w:r>
      <w:r w:rsidR="007E0F72" w:rsidRPr="00BE4AF1">
        <w:rPr>
          <w:rFonts w:ascii="Century Gothic" w:hAnsi="Century Gothic" w:cs="Arial"/>
        </w:rPr>
        <w:t>employees.</w:t>
      </w:r>
    </w:p>
    <w:p w14:paraId="4CF983C2" w14:textId="77777777" w:rsidR="007E0F72" w:rsidRPr="00BE4AF1" w:rsidRDefault="007E0F72" w:rsidP="00F30926">
      <w:pPr>
        <w:jc w:val="both"/>
        <w:rPr>
          <w:rFonts w:ascii="Century Gothic" w:hAnsi="Century Gothic" w:cs="Arial"/>
          <w:sz w:val="22"/>
          <w:szCs w:val="22"/>
        </w:rPr>
      </w:pPr>
    </w:p>
    <w:p w14:paraId="0318A5F7" w14:textId="77777777" w:rsidR="00316D43" w:rsidRPr="00BE4AF1" w:rsidRDefault="00316D43" w:rsidP="00F30926">
      <w:pPr>
        <w:pStyle w:val="Body1"/>
        <w:rPr>
          <w:rFonts w:ascii="Century Gothic" w:hAnsi="Century Gothic" w:cs="Arial"/>
          <w:b/>
          <w:bCs/>
          <w:sz w:val="22"/>
          <w:szCs w:val="22"/>
        </w:rPr>
      </w:pPr>
    </w:p>
    <w:p w14:paraId="1B409454" w14:textId="7E9DB43E" w:rsidR="003C1347" w:rsidRPr="00BE4AF1" w:rsidRDefault="003C1347" w:rsidP="00F30926">
      <w:pPr>
        <w:pStyle w:val="Body1"/>
        <w:rPr>
          <w:rFonts w:ascii="Century Gothic" w:hAnsi="Century Gothic" w:cs="Arial"/>
          <w:b/>
          <w:bCs/>
          <w:sz w:val="22"/>
          <w:szCs w:val="22"/>
        </w:rPr>
      </w:pPr>
      <w:r w:rsidRPr="00BE4AF1">
        <w:rPr>
          <w:rFonts w:ascii="Century Gothic" w:hAnsi="Century Gothic" w:cs="Arial"/>
          <w:b/>
          <w:bCs/>
          <w:sz w:val="22"/>
          <w:szCs w:val="22"/>
        </w:rPr>
        <w:t>PRE-EMPLOYMENT CHECKS</w:t>
      </w:r>
    </w:p>
    <w:p w14:paraId="17870EBE" w14:textId="77777777" w:rsidR="003C1347" w:rsidRPr="00BE4AF1" w:rsidRDefault="003C1347" w:rsidP="00F30926">
      <w:pPr>
        <w:pStyle w:val="Body1"/>
        <w:rPr>
          <w:rFonts w:ascii="Century Gothic" w:hAnsi="Century Gothic" w:cs="Arial"/>
          <w:b/>
          <w:bCs/>
          <w:iCs/>
          <w:sz w:val="22"/>
          <w:szCs w:val="22"/>
        </w:rPr>
      </w:pPr>
    </w:p>
    <w:p w14:paraId="334D59A7" w14:textId="544999E4" w:rsidR="003C1347" w:rsidRPr="00BE4AF1" w:rsidRDefault="003C1347" w:rsidP="00F30926">
      <w:pPr>
        <w:pStyle w:val="Body1"/>
        <w:jc w:val="both"/>
        <w:rPr>
          <w:rFonts w:ascii="Century Gothic" w:hAnsi="Century Gothic" w:cs="Arial"/>
          <w:bCs/>
          <w:szCs w:val="24"/>
        </w:rPr>
      </w:pPr>
      <w:r w:rsidRPr="00BE4AF1">
        <w:rPr>
          <w:rFonts w:ascii="Century Gothic" w:hAnsi="Century Gothic" w:cs="Arial"/>
          <w:bCs/>
          <w:iCs/>
          <w:szCs w:val="24"/>
        </w:rPr>
        <w:t xml:space="preserve">All staff must be prepared to undergo </w:t>
      </w:r>
      <w:r w:rsidR="003E6D22" w:rsidRPr="00BE4AF1">
        <w:rPr>
          <w:rFonts w:ascii="Century Gothic" w:hAnsi="Century Gothic" w:cs="Arial"/>
          <w:bCs/>
          <w:iCs/>
          <w:szCs w:val="24"/>
        </w:rPr>
        <w:t>several</w:t>
      </w:r>
      <w:r w:rsidRPr="00BE4AF1">
        <w:rPr>
          <w:rFonts w:ascii="Century Gothic" w:hAnsi="Century Gothic" w:cs="Arial"/>
          <w:bCs/>
          <w:iCs/>
          <w:szCs w:val="24"/>
        </w:rPr>
        <w:t xml:space="preserve"> checks to confirm their suitability to work with children and young people.  </w:t>
      </w:r>
      <w:r w:rsidR="00D559D6" w:rsidRPr="00BE4AF1">
        <w:rPr>
          <w:rFonts w:ascii="Century Gothic" w:hAnsi="Century Gothic" w:cs="Arial"/>
          <w:bCs/>
          <w:iCs/>
          <w:szCs w:val="24"/>
        </w:rPr>
        <w:t>The Trust</w:t>
      </w:r>
      <w:r w:rsidRPr="00BE4AF1">
        <w:rPr>
          <w:rFonts w:ascii="Century Gothic" w:hAnsi="Century Gothic" w:cs="Arial"/>
          <w:bCs/>
          <w:iCs/>
          <w:szCs w:val="24"/>
        </w:rPr>
        <w:t xml:space="preserve"> reserves the right to withdraw offers of employment where checks or references are </w:t>
      </w:r>
      <w:r w:rsidR="0033056A" w:rsidRPr="00BE4AF1">
        <w:rPr>
          <w:rFonts w:ascii="Century Gothic" w:hAnsi="Century Gothic" w:cs="Arial"/>
          <w:bCs/>
          <w:iCs/>
          <w:szCs w:val="24"/>
        </w:rPr>
        <w:t xml:space="preserve">deemed to be </w:t>
      </w:r>
      <w:r w:rsidR="00BD0426" w:rsidRPr="00BE4AF1">
        <w:rPr>
          <w:rFonts w:ascii="Century Gothic" w:hAnsi="Century Gothic" w:cs="Arial"/>
          <w:bCs/>
          <w:iCs/>
          <w:szCs w:val="24"/>
        </w:rPr>
        <w:t>unsatisfactory.</w:t>
      </w:r>
    </w:p>
    <w:p w14:paraId="39753236" w14:textId="77777777" w:rsidR="003C1347" w:rsidRPr="00BE4AF1" w:rsidRDefault="003C1347" w:rsidP="00F30926">
      <w:pPr>
        <w:pStyle w:val="Body1"/>
        <w:rPr>
          <w:rFonts w:ascii="Century Gothic" w:hAnsi="Century Gothic" w:cs="Arial"/>
          <w:b/>
          <w:bCs/>
          <w:szCs w:val="24"/>
        </w:rPr>
      </w:pPr>
    </w:p>
    <w:p w14:paraId="60141396" w14:textId="77777777" w:rsidR="00AC2356" w:rsidRPr="00BE4AF1" w:rsidRDefault="00AC2356" w:rsidP="00F30926">
      <w:pPr>
        <w:pStyle w:val="Body1"/>
        <w:jc w:val="both"/>
        <w:rPr>
          <w:rFonts w:ascii="Century Gothic" w:hAnsi="Century Gothic" w:cs="Arial"/>
          <w:b/>
          <w:szCs w:val="24"/>
          <w:lang w:val="en-US"/>
        </w:rPr>
      </w:pPr>
      <w:r w:rsidRPr="00BE4AF1">
        <w:rPr>
          <w:rFonts w:ascii="Century Gothic" w:hAnsi="Century Gothic" w:cs="Arial"/>
          <w:b/>
          <w:szCs w:val="24"/>
          <w:lang w:val="en-US"/>
        </w:rPr>
        <w:lastRenderedPageBreak/>
        <w:t>REVIEW</w:t>
      </w:r>
    </w:p>
    <w:p w14:paraId="7D4056C0" w14:textId="77777777" w:rsidR="00AC2356" w:rsidRPr="00BE4AF1" w:rsidRDefault="00AC2356" w:rsidP="00F30926">
      <w:pPr>
        <w:pStyle w:val="Body1"/>
        <w:jc w:val="both"/>
        <w:rPr>
          <w:rFonts w:ascii="Century Gothic" w:hAnsi="Century Gothic" w:cs="Arial"/>
          <w:b/>
          <w:szCs w:val="24"/>
          <w:lang w:val="en-US"/>
        </w:rPr>
      </w:pPr>
    </w:p>
    <w:p w14:paraId="284D0E38" w14:textId="199792DD" w:rsidR="00AC2356" w:rsidRPr="00BE4AF1" w:rsidRDefault="00AC2356" w:rsidP="00F30926">
      <w:pPr>
        <w:pStyle w:val="Body1"/>
        <w:jc w:val="both"/>
        <w:rPr>
          <w:rFonts w:ascii="Century Gothic" w:hAnsi="Century Gothic" w:cs="Arial"/>
          <w:szCs w:val="24"/>
          <w:lang w:val="en-US"/>
        </w:rPr>
      </w:pPr>
      <w:r w:rsidRPr="00BE4AF1">
        <w:rPr>
          <w:rFonts w:ascii="Century Gothic" w:hAnsi="Century Gothic" w:cs="Arial"/>
          <w:szCs w:val="24"/>
          <w:lang w:val="en-US"/>
        </w:rPr>
        <w:t xml:space="preserve">The Job Description will be reviewed annually as part of </w:t>
      </w:r>
      <w:r w:rsidR="008326DD" w:rsidRPr="00BE4AF1">
        <w:rPr>
          <w:rFonts w:ascii="Century Gothic" w:hAnsi="Century Gothic" w:cs="Arial"/>
          <w:szCs w:val="24"/>
        </w:rPr>
        <w:t>F</w:t>
      </w:r>
      <w:r w:rsidR="003E6D22" w:rsidRPr="00BE4AF1">
        <w:rPr>
          <w:rFonts w:ascii="Century Gothic" w:hAnsi="Century Gothic" w:cs="Arial"/>
          <w:szCs w:val="24"/>
        </w:rPr>
        <w:t>akenham Academy’s</w:t>
      </w:r>
      <w:r w:rsidR="00EE48E4" w:rsidRPr="00BE4AF1">
        <w:rPr>
          <w:rFonts w:ascii="Century Gothic" w:hAnsi="Century Gothic" w:cs="Arial"/>
          <w:szCs w:val="24"/>
        </w:rPr>
        <w:t xml:space="preserve"> </w:t>
      </w:r>
      <w:r w:rsidRPr="00BE4AF1">
        <w:rPr>
          <w:rFonts w:ascii="Century Gothic" w:hAnsi="Century Gothic" w:cs="Arial"/>
          <w:szCs w:val="24"/>
          <w:lang w:val="en-US"/>
        </w:rPr>
        <w:t xml:space="preserve">Performance Management </w:t>
      </w:r>
      <w:proofErr w:type="spellStart"/>
      <w:r w:rsidR="005B698F" w:rsidRPr="00BE4AF1">
        <w:rPr>
          <w:rFonts w:ascii="Century Gothic" w:hAnsi="Century Gothic" w:cs="Arial"/>
          <w:szCs w:val="24"/>
          <w:lang w:val="en-US"/>
        </w:rPr>
        <w:t>P</w:t>
      </w:r>
      <w:r w:rsidRPr="00BE4AF1">
        <w:rPr>
          <w:rFonts w:ascii="Century Gothic" w:hAnsi="Century Gothic" w:cs="Arial"/>
          <w:szCs w:val="24"/>
          <w:lang w:val="en-US"/>
        </w:rPr>
        <w:t>rogram</w:t>
      </w:r>
      <w:r w:rsidR="004F6ACE" w:rsidRPr="00BE4AF1">
        <w:rPr>
          <w:rFonts w:ascii="Century Gothic" w:hAnsi="Century Gothic" w:cs="Arial"/>
          <w:szCs w:val="24"/>
          <w:lang w:val="en-US"/>
        </w:rPr>
        <w:t>me</w:t>
      </w:r>
      <w:proofErr w:type="spellEnd"/>
      <w:r w:rsidRPr="00BE4AF1">
        <w:rPr>
          <w:rFonts w:ascii="Century Gothic" w:hAnsi="Century Gothic" w:cs="Arial"/>
          <w:szCs w:val="24"/>
          <w:lang w:val="en-US"/>
        </w:rPr>
        <w:t>.</w:t>
      </w:r>
    </w:p>
    <w:p w14:paraId="2F274799" w14:textId="77777777" w:rsidR="00AC2356" w:rsidRPr="00374835" w:rsidRDefault="00AC2356" w:rsidP="00F30926">
      <w:pPr>
        <w:jc w:val="both"/>
        <w:rPr>
          <w:rFonts w:ascii="Arial" w:hAnsi="Arial" w:cs="Arial"/>
          <w:lang w:val="en-GB"/>
        </w:rPr>
      </w:pPr>
    </w:p>
    <w:sectPr w:rsidR="00AC2356" w:rsidRPr="00374835" w:rsidSect="00754E4F">
      <w:footerReference w:type="default" r:id="rId10"/>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4EFA" w14:textId="77777777" w:rsidR="00151974" w:rsidRDefault="00151974" w:rsidP="00452E67">
      <w:r>
        <w:separator/>
      </w:r>
    </w:p>
  </w:endnote>
  <w:endnote w:type="continuationSeparator" w:id="0">
    <w:p w14:paraId="2CE69A70" w14:textId="77777777" w:rsidR="00151974" w:rsidRDefault="00151974"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E98C" w14:textId="67ED8B56" w:rsidR="00011FAC" w:rsidRDefault="00011FAC">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sidR="00B73428">
      <w:rPr>
        <w:rFonts w:ascii="Arial" w:hAnsi="Arial" w:cs="Arial"/>
        <w:noProof/>
        <w:sz w:val="20"/>
        <w:szCs w:val="20"/>
      </w:rPr>
      <w:t>4</w:t>
    </w:r>
    <w:r w:rsidRPr="00AC2356">
      <w:rPr>
        <w:rFonts w:ascii="Arial" w:hAnsi="Arial" w:cs="Arial"/>
        <w:sz w:val="20"/>
        <w:szCs w:val="20"/>
      </w:rPr>
      <w:fldChar w:fldCharType="end"/>
    </w:r>
    <w:r>
      <w:rPr>
        <w:rFonts w:ascii="Arial" w:hAnsi="Arial" w:cs="Arial"/>
        <w:sz w:val="20"/>
        <w:szCs w:val="20"/>
      </w:rPr>
      <w:t xml:space="preserve">           </w:t>
    </w:r>
  </w:p>
  <w:p w14:paraId="413A6FF5" w14:textId="7CF08DA9" w:rsidR="00011FAC" w:rsidRDefault="00011FAC" w:rsidP="00D559D6">
    <w:pPr>
      <w:pStyle w:val="Footer"/>
      <w:jc w:val="right"/>
      <w:rPr>
        <w:rFonts w:ascii="Arial" w:hAnsi="Arial" w:cs="Arial"/>
        <w:sz w:val="20"/>
        <w:szCs w:val="20"/>
      </w:rPr>
    </w:pPr>
    <w:r>
      <w:rPr>
        <w:rFonts w:ascii="Arial" w:hAnsi="Arial" w:cs="Arial"/>
        <w:sz w:val="20"/>
        <w:szCs w:val="20"/>
      </w:rPr>
      <w:tab/>
    </w:r>
    <w:proofErr w:type="spellStart"/>
    <w:r>
      <w:rPr>
        <w:rFonts w:ascii="Arial" w:hAnsi="Arial" w:cs="Arial"/>
        <w:sz w:val="20"/>
        <w:szCs w:val="20"/>
      </w:rPr>
      <w:t>Sapientia</w:t>
    </w:r>
    <w:proofErr w:type="spellEnd"/>
    <w:r>
      <w:rPr>
        <w:rFonts w:ascii="Arial" w:hAnsi="Arial" w:cs="Arial"/>
        <w:sz w:val="20"/>
        <w:szCs w:val="20"/>
      </w:rPr>
      <w:t xml:space="preserve"> Education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58E4" w14:textId="77777777" w:rsidR="00151974" w:rsidRDefault="00151974" w:rsidP="00452E67">
      <w:r>
        <w:separator/>
      </w:r>
    </w:p>
  </w:footnote>
  <w:footnote w:type="continuationSeparator" w:id="0">
    <w:p w14:paraId="63A8DD8C" w14:textId="77777777" w:rsidR="00151974" w:rsidRDefault="00151974"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BD6E88"/>
    <w:multiLevelType w:val="hybridMultilevel"/>
    <w:tmpl w:val="752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44C55"/>
    <w:multiLevelType w:val="hybridMultilevel"/>
    <w:tmpl w:val="41A8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2622A"/>
    <w:multiLevelType w:val="hybridMultilevel"/>
    <w:tmpl w:val="42C61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8"/>
  </w:num>
  <w:num w:numId="4">
    <w:abstractNumId w:val="2"/>
  </w:num>
  <w:num w:numId="5">
    <w:abstractNumId w:val="9"/>
  </w:num>
  <w:num w:numId="6">
    <w:abstractNumId w:val="11"/>
  </w:num>
  <w:num w:numId="7">
    <w:abstractNumId w:val="14"/>
  </w:num>
  <w:num w:numId="8">
    <w:abstractNumId w:val="6"/>
  </w:num>
  <w:num w:numId="9">
    <w:abstractNumId w:val="4"/>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10"/>
  </w:num>
  <w:num w:numId="16">
    <w:abstractNumId w:val="19"/>
  </w:num>
  <w:num w:numId="17">
    <w:abstractNumId w:val="16"/>
  </w:num>
  <w:num w:numId="18">
    <w:abstractNumId w:val="5"/>
  </w:num>
  <w:num w:numId="19">
    <w:abstractNumId w:val="1"/>
  </w:num>
  <w:num w:numId="20">
    <w:abstractNumId w:val="13"/>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7E41"/>
    <w:rsid w:val="00011FAC"/>
    <w:rsid w:val="0002569A"/>
    <w:rsid w:val="000456EC"/>
    <w:rsid w:val="00052FF2"/>
    <w:rsid w:val="00057684"/>
    <w:rsid w:val="00072010"/>
    <w:rsid w:val="00084E5F"/>
    <w:rsid w:val="00090325"/>
    <w:rsid w:val="000A11F9"/>
    <w:rsid w:val="000B0596"/>
    <w:rsid w:val="000B35A3"/>
    <w:rsid w:val="000C0663"/>
    <w:rsid w:val="000D2044"/>
    <w:rsid w:val="000E29E2"/>
    <w:rsid w:val="000F79E6"/>
    <w:rsid w:val="0011052F"/>
    <w:rsid w:val="001227D7"/>
    <w:rsid w:val="0013223D"/>
    <w:rsid w:val="00136A59"/>
    <w:rsid w:val="00145E15"/>
    <w:rsid w:val="00151974"/>
    <w:rsid w:val="0015554F"/>
    <w:rsid w:val="00160837"/>
    <w:rsid w:val="00167EC9"/>
    <w:rsid w:val="001878CD"/>
    <w:rsid w:val="00192DD1"/>
    <w:rsid w:val="001B0EB9"/>
    <w:rsid w:val="001D0E6C"/>
    <w:rsid w:val="001D63A2"/>
    <w:rsid w:val="00220624"/>
    <w:rsid w:val="00222CDC"/>
    <w:rsid w:val="00236679"/>
    <w:rsid w:val="002368D3"/>
    <w:rsid w:val="0025375E"/>
    <w:rsid w:val="002A0F8C"/>
    <w:rsid w:val="002D4371"/>
    <w:rsid w:val="002D51FE"/>
    <w:rsid w:val="00316D43"/>
    <w:rsid w:val="0033056A"/>
    <w:rsid w:val="00356C04"/>
    <w:rsid w:val="00357139"/>
    <w:rsid w:val="00363D79"/>
    <w:rsid w:val="00374835"/>
    <w:rsid w:val="00375B60"/>
    <w:rsid w:val="003832C7"/>
    <w:rsid w:val="00393E87"/>
    <w:rsid w:val="00395B78"/>
    <w:rsid w:val="003B2C72"/>
    <w:rsid w:val="003C1347"/>
    <w:rsid w:val="003C253A"/>
    <w:rsid w:val="003D7AE1"/>
    <w:rsid w:val="003E6D22"/>
    <w:rsid w:val="00401693"/>
    <w:rsid w:val="00433270"/>
    <w:rsid w:val="004352DA"/>
    <w:rsid w:val="00452E67"/>
    <w:rsid w:val="004778FB"/>
    <w:rsid w:val="0049151D"/>
    <w:rsid w:val="00491581"/>
    <w:rsid w:val="00495DE1"/>
    <w:rsid w:val="004D49E3"/>
    <w:rsid w:val="004F6ACE"/>
    <w:rsid w:val="00506122"/>
    <w:rsid w:val="005064DA"/>
    <w:rsid w:val="00517FCF"/>
    <w:rsid w:val="00523536"/>
    <w:rsid w:val="00530627"/>
    <w:rsid w:val="00536F15"/>
    <w:rsid w:val="00561BA2"/>
    <w:rsid w:val="00566D28"/>
    <w:rsid w:val="005725E6"/>
    <w:rsid w:val="005730A1"/>
    <w:rsid w:val="005A0089"/>
    <w:rsid w:val="005A0E19"/>
    <w:rsid w:val="005B0E6F"/>
    <w:rsid w:val="005B698F"/>
    <w:rsid w:val="005C300F"/>
    <w:rsid w:val="005D01F7"/>
    <w:rsid w:val="005D033F"/>
    <w:rsid w:val="005D22BB"/>
    <w:rsid w:val="005E722C"/>
    <w:rsid w:val="00603C4F"/>
    <w:rsid w:val="00605579"/>
    <w:rsid w:val="006317BA"/>
    <w:rsid w:val="0063729C"/>
    <w:rsid w:val="0065688C"/>
    <w:rsid w:val="006803BF"/>
    <w:rsid w:val="00690D49"/>
    <w:rsid w:val="00697F62"/>
    <w:rsid w:val="006B1FC7"/>
    <w:rsid w:val="006B56DA"/>
    <w:rsid w:val="006E2031"/>
    <w:rsid w:val="006F44CA"/>
    <w:rsid w:val="0070064A"/>
    <w:rsid w:val="00734916"/>
    <w:rsid w:val="007414CC"/>
    <w:rsid w:val="00751160"/>
    <w:rsid w:val="00754E4F"/>
    <w:rsid w:val="007A3FCF"/>
    <w:rsid w:val="007B3C33"/>
    <w:rsid w:val="007C3645"/>
    <w:rsid w:val="007C52AD"/>
    <w:rsid w:val="007E0F72"/>
    <w:rsid w:val="007E125F"/>
    <w:rsid w:val="00813318"/>
    <w:rsid w:val="00827648"/>
    <w:rsid w:val="008326DD"/>
    <w:rsid w:val="00834384"/>
    <w:rsid w:val="008349CB"/>
    <w:rsid w:val="008A0000"/>
    <w:rsid w:val="008C48D0"/>
    <w:rsid w:val="008F0D46"/>
    <w:rsid w:val="00924721"/>
    <w:rsid w:val="00932E2A"/>
    <w:rsid w:val="00942953"/>
    <w:rsid w:val="009A6D13"/>
    <w:rsid w:val="009C1D73"/>
    <w:rsid w:val="009E4887"/>
    <w:rsid w:val="00A26D41"/>
    <w:rsid w:val="00A34F57"/>
    <w:rsid w:val="00A3778F"/>
    <w:rsid w:val="00A443B2"/>
    <w:rsid w:val="00A51C59"/>
    <w:rsid w:val="00A65639"/>
    <w:rsid w:val="00A94A59"/>
    <w:rsid w:val="00AC2356"/>
    <w:rsid w:val="00AD2BF6"/>
    <w:rsid w:val="00AE46D2"/>
    <w:rsid w:val="00AE552B"/>
    <w:rsid w:val="00B06B05"/>
    <w:rsid w:val="00B3566D"/>
    <w:rsid w:val="00B6725C"/>
    <w:rsid w:val="00B67AB4"/>
    <w:rsid w:val="00B73428"/>
    <w:rsid w:val="00B90D78"/>
    <w:rsid w:val="00B97402"/>
    <w:rsid w:val="00BA30B5"/>
    <w:rsid w:val="00BB749C"/>
    <w:rsid w:val="00BC165B"/>
    <w:rsid w:val="00BD0426"/>
    <w:rsid w:val="00BE4AF1"/>
    <w:rsid w:val="00BF6A18"/>
    <w:rsid w:val="00C01A91"/>
    <w:rsid w:val="00C104BC"/>
    <w:rsid w:val="00C21E6B"/>
    <w:rsid w:val="00C2519E"/>
    <w:rsid w:val="00C2574F"/>
    <w:rsid w:val="00C35133"/>
    <w:rsid w:val="00C43BF9"/>
    <w:rsid w:val="00C71C70"/>
    <w:rsid w:val="00C81600"/>
    <w:rsid w:val="00C939A5"/>
    <w:rsid w:val="00CA5436"/>
    <w:rsid w:val="00CB31AB"/>
    <w:rsid w:val="00CC1D86"/>
    <w:rsid w:val="00D051BD"/>
    <w:rsid w:val="00D315BE"/>
    <w:rsid w:val="00D559D6"/>
    <w:rsid w:val="00D60F3E"/>
    <w:rsid w:val="00D71EB2"/>
    <w:rsid w:val="00D75317"/>
    <w:rsid w:val="00D76108"/>
    <w:rsid w:val="00D8308D"/>
    <w:rsid w:val="00D93265"/>
    <w:rsid w:val="00DA113E"/>
    <w:rsid w:val="00DC76D9"/>
    <w:rsid w:val="00E0548E"/>
    <w:rsid w:val="00E0631B"/>
    <w:rsid w:val="00E20D30"/>
    <w:rsid w:val="00E23383"/>
    <w:rsid w:val="00E30131"/>
    <w:rsid w:val="00E33C6D"/>
    <w:rsid w:val="00E35EEF"/>
    <w:rsid w:val="00E527EE"/>
    <w:rsid w:val="00E53F91"/>
    <w:rsid w:val="00E62948"/>
    <w:rsid w:val="00E758F9"/>
    <w:rsid w:val="00E87CC2"/>
    <w:rsid w:val="00EA19B8"/>
    <w:rsid w:val="00EB6E66"/>
    <w:rsid w:val="00EB7F7C"/>
    <w:rsid w:val="00EC0466"/>
    <w:rsid w:val="00ED179D"/>
    <w:rsid w:val="00EE3985"/>
    <w:rsid w:val="00EE48E4"/>
    <w:rsid w:val="00EF5D46"/>
    <w:rsid w:val="00F30926"/>
    <w:rsid w:val="00F3422A"/>
    <w:rsid w:val="00F43BE8"/>
    <w:rsid w:val="00F734F0"/>
    <w:rsid w:val="00F75222"/>
    <w:rsid w:val="00F87FB7"/>
    <w:rsid w:val="00F90725"/>
    <w:rsid w:val="00F9212B"/>
    <w:rsid w:val="00FA4516"/>
    <w:rsid w:val="00FC646F"/>
    <w:rsid w:val="00FC6AA2"/>
    <w:rsid w:val="00FC7A0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0BC"/>
  <w15:docId w15:val="{40F63598-FEB1-4132-AA41-8ED91810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B698F"/>
    <w:pPr>
      <w:keepNext/>
      <w:keepLines/>
      <w:spacing w:before="240"/>
      <w:outlineLvl w:val="0"/>
    </w:pPr>
    <w:rPr>
      <w:rFonts w:asciiTheme="majorHAnsi" w:eastAsiaTheme="majorEastAsia" w:hAnsiTheme="majorHAnsi" w:cstheme="majorBidi"/>
      <w:color w:val="365F91" w:themeColor="accent1" w:themeShade="BF"/>
      <w:sz w:val="32"/>
      <w:szCs w:val="32"/>
      <w:lang w:val="en-GB" w:eastAsia="en-GB"/>
    </w:rPr>
  </w:style>
  <w:style w:type="paragraph" w:styleId="Heading2">
    <w:name w:val="heading 2"/>
    <w:basedOn w:val="Normal"/>
    <w:next w:val="Normal"/>
    <w:link w:val="Heading2Char"/>
    <w:uiPriority w:val="9"/>
    <w:unhideWhenUsed/>
    <w:qFormat/>
    <w:rsid w:val="005B698F"/>
    <w:pPr>
      <w:keepNext/>
      <w:keepLines/>
      <w:spacing w:before="40"/>
      <w:outlineLvl w:val="1"/>
    </w:pPr>
    <w:rPr>
      <w:rFonts w:asciiTheme="majorHAnsi" w:eastAsiaTheme="majorEastAsia" w:hAnsiTheme="majorHAnsi" w:cstheme="majorBidi"/>
      <w:color w:val="365F91" w:themeColor="accent1" w:themeShade="BF"/>
      <w:sz w:val="26"/>
      <w:szCs w:val="26"/>
      <w:lang w:val="en-GB" w:eastAsia="en-GB"/>
    </w:rPr>
  </w:style>
  <w:style w:type="paragraph" w:styleId="Heading3">
    <w:name w:val="heading 3"/>
    <w:basedOn w:val="Normal"/>
    <w:next w:val="Normal"/>
    <w:link w:val="Heading3Char"/>
    <w:qFormat/>
    <w:rsid w:val="005B698F"/>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9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NormalWeb">
    <w:name w:val="Normal (Web)"/>
    <w:basedOn w:val="Normal"/>
    <w:uiPriority w:val="99"/>
    <w:unhideWhenUsed/>
    <w:rsid w:val="00C01A91"/>
    <w:pPr>
      <w:spacing w:before="100" w:beforeAutospacing="1" w:after="100" w:afterAutospacing="1"/>
    </w:pPr>
    <w:rPr>
      <w:lang w:val="en-GB" w:eastAsia="en-GB"/>
    </w:rPr>
  </w:style>
  <w:style w:type="character" w:customStyle="1" w:styleId="Heading1Char">
    <w:name w:val="Heading 1 Char"/>
    <w:basedOn w:val="DefaultParagraphFont"/>
    <w:link w:val="Heading1"/>
    <w:uiPriority w:val="9"/>
    <w:rsid w:val="005B698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B698F"/>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rsid w:val="005B698F"/>
    <w:rPr>
      <w:rFonts w:ascii="Arial" w:eastAsia="Times New Roman" w:hAnsi="Arial" w:cs="Arial"/>
      <w:b/>
      <w:bCs/>
      <w:sz w:val="26"/>
      <w:szCs w:val="26"/>
    </w:rPr>
  </w:style>
  <w:style w:type="paragraph" w:customStyle="1" w:styleId="LEFTFLUSHHANGINGI">
    <w:name w:val="LEFT FLUSH HANGING I"/>
    <w:rsid w:val="005B698F"/>
    <w:pPr>
      <w:spacing w:after="0" w:line="240" w:lineRule="auto"/>
      <w:ind w:left="720" w:hanging="720"/>
    </w:pPr>
    <w:rPr>
      <w:rFonts w:ascii="Tms Rmn" w:eastAsia="Times New Roman" w:hAnsi="Tms Rm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246526810">
      <w:bodyDiv w:val="1"/>
      <w:marLeft w:val="0"/>
      <w:marRight w:val="0"/>
      <w:marTop w:val="0"/>
      <w:marBottom w:val="0"/>
      <w:divBdr>
        <w:top w:val="none" w:sz="0" w:space="0" w:color="auto"/>
        <w:left w:val="none" w:sz="0" w:space="0" w:color="auto"/>
        <w:bottom w:val="none" w:sz="0" w:space="0" w:color="auto"/>
        <w:right w:val="none" w:sz="0" w:space="0" w:color="auto"/>
      </w:divBdr>
    </w:div>
    <w:div w:id="1298487760">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46634777">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 w:id="20968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5339-43BB-45FB-8ADC-82BCA059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Mrs M Miller (MLLm1)</cp:lastModifiedBy>
  <cp:revision>3</cp:revision>
  <cp:lastPrinted>2020-06-11T08:00:00Z</cp:lastPrinted>
  <dcterms:created xsi:type="dcterms:W3CDTF">2022-04-26T09:31:00Z</dcterms:created>
  <dcterms:modified xsi:type="dcterms:W3CDTF">2022-04-26T09:34:00Z</dcterms:modified>
</cp:coreProperties>
</file>