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C7DA" w14:textId="4DD044EE" w:rsidR="005D01F7" w:rsidRDefault="00A54B2F" w:rsidP="0014485D">
      <w:pPr>
        <w:jc w:val="right"/>
        <w:rPr>
          <w:rFonts w:ascii="Arial" w:hAnsi="Arial" w:cs="Arial"/>
          <w:b/>
          <w:bCs/>
          <w:sz w:val="22"/>
          <w:szCs w:val="22"/>
        </w:rPr>
      </w:pPr>
      <w:r>
        <w:rPr>
          <w:rFonts w:ascii="Arial" w:hAnsi="Arial" w:cs="Arial"/>
          <w:b/>
          <w:bCs/>
          <w:noProof/>
          <w:sz w:val="22"/>
          <w:szCs w:val="22"/>
        </w:rPr>
        <w:drawing>
          <wp:anchor distT="0" distB="0" distL="114300" distR="114300" simplePos="0" relativeHeight="251660800" behindDoc="1" locked="0" layoutInCell="1" allowOverlap="1" wp14:anchorId="7A152C31" wp14:editId="5706EF35">
            <wp:simplePos x="0" y="0"/>
            <wp:positionH relativeFrom="margin">
              <wp:posOffset>4775835</wp:posOffset>
            </wp:positionH>
            <wp:positionV relativeFrom="paragraph">
              <wp:posOffset>11430</wp:posOffset>
            </wp:positionV>
            <wp:extent cx="1019175" cy="1019175"/>
            <wp:effectExtent l="0" t="0" r="9525" b="9525"/>
            <wp:wrapTight wrapText="bothSides">
              <wp:wrapPolygon edited="0">
                <wp:start x="0" y="0"/>
                <wp:lineTo x="0" y="21398"/>
                <wp:lineTo x="21398" y="21398"/>
                <wp:lineTo x="21398" y="0"/>
                <wp:lineTo x="0" y="0"/>
              </wp:wrapPolygon>
            </wp:wrapTight>
            <wp:docPr id="3" name="Picture 3" descr="logo_dar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ark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85D" w:rsidRPr="00744E2E">
        <w:rPr>
          <w:rFonts w:ascii="Arial" w:hAnsi="Arial" w:cs="Arial"/>
          <w:b/>
          <w:bCs/>
          <w:noProof/>
          <w:sz w:val="22"/>
          <w:szCs w:val="22"/>
          <w:lang w:val="en-GB" w:eastAsia="en-GB"/>
        </w:rPr>
        <w:drawing>
          <wp:anchor distT="0" distB="0" distL="114300" distR="114300" simplePos="0" relativeHeight="251658752" behindDoc="0" locked="0" layoutInCell="1" allowOverlap="1" wp14:anchorId="211F5716" wp14:editId="4A5CA34F">
            <wp:simplePos x="0" y="0"/>
            <wp:positionH relativeFrom="column">
              <wp:posOffset>-147955</wp:posOffset>
            </wp:positionH>
            <wp:positionV relativeFrom="paragraph">
              <wp:posOffset>13335</wp:posOffset>
            </wp:positionV>
            <wp:extent cx="1981200" cy="942975"/>
            <wp:effectExtent l="0" t="0" r="0" b="9525"/>
            <wp:wrapNone/>
            <wp:docPr id="2" name="Picture 2" desc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T Logo"/>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942975"/>
                    </a:xfrm>
                    <a:prstGeom prst="rect">
                      <a:avLst/>
                    </a:prstGeom>
                    <a:noFill/>
                    <a:ln>
                      <a:noFill/>
                    </a:ln>
                  </pic:spPr>
                </pic:pic>
              </a:graphicData>
            </a:graphic>
          </wp:anchor>
        </w:drawing>
      </w:r>
      <w:r w:rsidR="005D01F7">
        <w:rPr>
          <w:rFonts w:ascii="Arial" w:hAnsi="Arial" w:cs="Arial"/>
          <w:b/>
          <w:bCs/>
          <w:sz w:val="22"/>
          <w:szCs w:val="22"/>
        </w:rPr>
        <w:t xml:space="preserve">                                              </w:t>
      </w:r>
    </w:p>
    <w:p w14:paraId="4CE9A852" w14:textId="47852293" w:rsidR="00AC2356" w:rsidRDefault="00AC2356" w:rsidP="00F30926">
      <w:pPr>
        <w:jc w:val="center"/>
        <w:rPr>
          <w:rFonts w:ascii="Arial" w:hAnsi="Arial" w:cs="Arial"/>
          <w:b/>
          <w:bCs/>
          <w:sz w:val="22"/>
          <w:szCs w:val="22"/>
        </w:rPr>
      </w:pPr>
    </w:p>
    <w:p w14:paraId="598C33E6" w14:textId="74D70C05" w:rsidR="00A54B2F" w:rsidRDefault="00A54B2F" w:rsidP="00F30926">
      <w:pPr>
        <w:jc w:val="center"/>
        <w:rPr>
          <w:rFonts w:ascii="Arial" w:hAnsi="Arial" w:cs="Arial"/>
          <w:b/>
          <w:bCs/>
          <w:sz w:val="22"/>
          <w:szCs w:val="22"/>
        </w:rPr>
      </w:pPr>
    </w:p>
    <w:p w14:paraId="78F52276" w14:textId="6F37F270" w:rsidR="00A54B2F" w:rsidRDefault="00A54B2F" w:rsidP="00F30926">
      <w:pPr>
        <w:jc w:val="center"/>
        <w:rPr>
          <w:rFonts w:ascii="Arial" w:hAnsi="Arial" w:cs="Arial"/>
          <w:b/>
          <w:bCs/>
          <w:sz w:val="22"/>
          <w:szCs w:val="22"/>
        </w:rPr>
      </w:pPr>
    </w:p>
    <w:p w14:paraId="505CB057" w14:textId="0EE5EAFA" w:rsidR="00A54B2F" w:rsidRDefault="00A54B2F" w:rsidP="00F30926">
      <w:pPr>
        <w:jc w:val="center"/>
        <w:rPr>
          <w:rFonts w:ascii="Arial" w:hAnsi="Arial" w:cs="Arial"/>
          <w:b/>
          <w:bCs/>
          <w:sz w:val="22"/>
          <w:szCs w:val="22"/>
        </w:rPr>
      </w:pPr>
    </w:p>
    <w:p w14:paraId="2574257B" w14:textId="73CE9D0C" w:rsidR="00A54B2F" w:rsidRDefault="00A54B2F" w:rsidP="00F30926">
      <w:pPr>
        <w:jc w:val="center"/>
        <w:rPr>
          <w:rFonts w:ascii="Arial" w:hAnsi="Arial" w:cs="Arial"/>
          <w:b/>
          <w:bCs/>
          <w:sz w:val="22"/>
          <w:szCs w:val="22"/>
        </w:rPr>
      </w:pPr>
    </w:p>
    <w:p w14:paraId="586BCC7F" w14:textId="3A90F6C9" w:rsidR="00A54B2F" w:rsidRDefault="00A54B2F" w:rsidP="00F30926">
      <w:pPr>
        <w:jc w:val="center"/>
        <w:rPr>
          <w:rFonts w:ascii="Arial" w:hAnsi="Arial" w:cs="Arial"/>
          <w:b/>
          <w:bCs/>
          <w:sz w:val="22"/>
          <w:szCs w:val="22"/>
        </w:rPr>
      </w:pPr>
    </w:p>
    <w:p w14:paraId="3AEB3F7C" w14:textId="4600D80F" w:rsidR="00E00549" w:rsidRDefault="00744E2E" w:rsidP="00754E4F">
      <w:pPr>
        <w:jc w:val="center"/>
        <w:rPr>
          <w:rFonts w:ascii="Arial" w:hAnsi="Arial" w:cs="Arial"/>
          <w:b/>
          <w:bCs/>
          <w:sz w:val="22"/>
          <w:szCs w:val="22"/>
        </w:rPr>
      </w:pPr>
      <w:r>
        <w:rPr>
          <w:rFonts w:ascii="Arial" w:hAnsi="Arial" w:cs="Arial"/>
          <w:b/>
          <w:bCs/>
          <w:sz w:val="22"/>
          <w:szCs w:val="22"/>
        </w:rPr>
        <w:t>SAPIENTIA EDUCATION TRUST</w:t>
      </w:r>
    </w:p>
    <w:p w14:paraId="6DEF4EE3" w14:textId="772B28FC" w:rsidR="00744E2E" w:rsidRDefault="00744E2E" w:rsidP="00754E4F">
      <w:pPr>
        <w:jc w:val="center"/>
        <w:rPr>
          <w:rFonts w:ascii="Arial" w:hAnsi="Arial" w:cs="Arial"/>
          <w:b/>
          <w:bCs/>
          <w:sz w:val="22"/>
          <w:szCs w:val="22"/>
        </w:rPr>
      </w:pPr>
    </w:p>
    <w:p w14:paraId="10B24850" w14:textId="51EAEE3B" w:rsidR="00754E4F" w:rsidRDefault="00A54B2F" w:rsidP="00754E4F">
      <w:pPr>
        <w:jc w:val="center"/>
        <w:rPr>
          <w:rFonts w:ascii="Arial" w:hAnsi="Arial" w:cs="Arial"/>
          <w:b/>
          <w:bCs/>
          <w:sz w:val="22"/>
          <w:szCs w:val="22"/>
        </w:rPr>
      </w:pPr>
      <w:r>
        <w:rPr>
          <w:rFonts w:ascii="Arial" w:hAnsi="Arial" w:cs="Arial"/>
          <w:b/>
          <w:bCs/>
          <w:sz w:val="22"/>
          <w:szCs w:val="22"/>
        </w:rPr>
        <w:t>FRAMINGHAM EARL</w:t>
      </w:r>
      <w:r w:rsidR="009574D2">
        <w:rPr>
          <w:rFonts w:ascii="Arial" w:hAnsi="Arial" w:cs="Arial"/>
          <w:b/>
          <w:bCs/>
          <w:sz w:val="22"/>
          <w:szCs w:val="22"/>
        </w:rPr>
        <w:t xml:space="preserve"> HIGH SCHOOL</w:t>
      </w:r>
      <w:r w:rsidR="00754E4F">
        <w:rPr>
          <w:rFonts w:ascii="Arial" w:hAnsi="Arial" w:cs="Arial"/>
          <w:b/>
          <w:bCs/>
          <w:sz w:val="22"/>
          <w:szCs w:val="22"/>
        </w:rPr>
        <w:t xml:space="preserve"> JOB DESCRIPTION</w:t>
      </w:r>
    </w:p>
    <w:p w14:paraId="228CE3A1" w14:textId="77777777" w:rsidR="00744E2E" w:rsidRDefault="00744E2E" w:rsidP="00754E4F">
      <w:pPr>
        <w:jc w:val="center"/>
        <w:rPr>
          <w:rFonts w:ascii="Arial" w:hAnsi="Arial" w:cs="Arial"/>
          <w:b/>
          <w:bCs/>
          <w:sz w:val="22"/>
          <w:szCs w:val="22"/>
        </w:rPr>
      </w:pPr>
    </w:p>
    <w:p w14:paraId="7857FE03" w14:textId="77777777" w:rsidR="00CA1B97" w:rsidRDefault="00CA1B97" w:rsidP="00F30926">
      <w:pPr>
        <w:jc w:val="center"/>
        <w:rPr>
          <w:rFonts w:ascii="Arial" w:hAnsi="Arial" w:cs="Arial"/>
          <w:b/>
          <w:sz w:val="22"/>
          <w:szCs w:val="22"/>
        </w:rPr>
      </w:pPr>
      <w:r w:rsidRPr="00CA1B97">
        <w:rPr>
          <w:rFonts w:ascii="Arial" w:hAnsi="Arial" w:cs="Arial"/>
          <w:b/>
          <w:sz w:val="22"/>
          <w:szCs w:val="22"/>
        </w:rPr>
        <w:t xml:space="preserve">TECHNICIAN </w:t>
      </w:r>
    </w:p>
    <w:p w14:paraId="73F3AB0A" w14:textId="02BFD841" w:rsidR="00744E2E" w:rsidRDefault="00CA1B97" w:rsidP="00F30926">
      <w:pPr>
        <w:jc w:val="center"/>
        <w:rPr>
          <w:rFonts w:ascii="Arial" w:hAnsi="Arial" w:cs="Arial"/>
          <w:b/>
          <w:sz w:val="22"/>
          <w:szCs w:val="22"/>
        </w:rPr>
      </w:pPr>
      <w:r w:rsidRPr="00CA1B97">
        <w:rPr>
          <w:rFonts w:ascii="Arial" w:hAnsi="Arial" w:cs="Arial"/>
          <w:b/>
          <w:sz w:val="22"/>
          <w:szCs w:val="22"/>
        </w:rPr>
        <w:t xml:space="preserve">(Design Technology, but can be deployed across other subjects) </w:t>
      </w:r>
    </w:p>
    <w:p w14:paraId="14D7E8CB" w14:textId="3A0A698C" w:rsidR="00CA1B97" w:rsidRDefault="00CA1B97" w:rsidP="00F30926">
      <w:pPr>
        <w:jc w:val="center"/>
        <w:rPr>
          <w:rFonts w:ascii="Arial" w:hAnsi="Arial" w:cs="Arial"/>
          <w:b/>
          <w:sz w:val="22"/>
          <w:szCs w:val="22"/>
        </w:rPr>
      </w:pPr>
    </w:p>
    <w:p w14:paraId="3C7FFA60" w14:textId="508DA2C0" w:rsidR="00CA1B97" w:rsidRDefault="00CA1B97" w:rsidP="00F30926">
      <w:pPr>
        <w:jc w:val="center"/>
        <w:rPr>
          <w:rFonts w:ascii="Arial" w:hAnsi="Arial" w:cs="Arial"/>
          <w:b/>
          <w:sz w:val="22"/>
          <w:szCs w:val="22"/>
        </w:rPr>
      </w:pPr>
      <w:r>
        <w:rPr>
          <w:rFonts w:ascii="Arial" w:hAnsi="Arial" w:cs="Arial"/>
          <w:b/>
          <w:sz w:val="22"/>
          <w:szCs w:val="22"/>
        </w:rPr>
        <w:t xml:space="preserve">PART-TIME – 15 HOURS PER WEEK, TERM TIME + 1 WEEK </w:t>
      </w:r>
    </w:p>
    <w:p w14:paraId="6CCEB6D5" w14:textId="77777777" w:rsidR="00CA1B97" w:rsidRPr="00D913FA" w:rsidRDefault="00CA1B97" w:rsidP="00F30926">
      <w:pPr>
        <w:jc w:val="center"/>
        <w:rPr>
          <w:rFonts w:ascii="Arial" w:hAnsi="Arial" w:cs="Arial"/>
          <w:b/>
          <w:bCs/>
          <w:sz w:val="22"/>
          <w:szCs w:val="22"/>
        </w:rPr>
      </w:pPr>
    </w:p>
    <w:tbl>
      <w:tblPr>
        <w:tblStyle w:val="TableGrid"/>
        <w:tblW w:w="0" w:type="auto"/>
        <w:tblLook w:val="04A0" w:firstRow="1" w:lastRow="0" w:firstColumn="1" w:lastColumn="0" w:noHBand="0" w:noVBand="1"/>
      </w:tblPr>
      <w:tblGrid>
        <w:gridCol w:w="2475"/>
        <w:gridCol w:w="6919"/>
      </w:tblGrid>
      <w:tr w:rsidR="00D913FA" w:rsidRPr="00D913FA" w14:paraId="5BB072EA" w14:textId="77777777" w:rsidTr="00052FF2">
        <w:tc>
          <w:tcPr>
            <w:tcW w:w="2518" w:type="dxa"/>
          </w:tcPr>
          <w:p w14:paraId="65F5A44E" w14:textId="77777777" w:rsidR="00F3422A" w:rsidRPr="009C2ACC" w:rsidRDefault="00F3422A" w:rsidP="00F30926">
            <w:pPr>
              <w:rPr>
                <w:rFonts w:ascii="Arial" w:hAnsi="Arial" w:cs="Arial"/>
                <w:b/>
                <w:bCs/>
                <w:sz w:val="22"/>
                <w:szCs w:val="22"/>
              </w:rPr>
            </w:pPr>
            <w:r w:rsidRPr="009C2ACC">
              <w:rPr>
                <w:rFonts w:ascii="Arial" w:hAnsi="Arial" w:cs="Arial"/>
                <w:b/>
                <w:bCs/>
                <w:sz w:val="22"/>
                <w:szCs w:val="22"/>
              </w:rPr>
              <w:t>Line Manager:</w:t>
            </w:r>
          </w:p>
        </w:tc>
        <w:tc>
          <w:tcPr>
            <w:tcW w:w="7102" w:type="dxa"/>
          </w:tcPr>
          <w:p w14:paraId="1BAD1FFA" w14:textId="237E5E39" w:rsidR="00F42F05" w:rsidRPr="009C2ACC" w:rsidRDefault="00CA1B97" w:rsidP="00F30926">
            <w:pPr>
              <w:rPr>
                <w:rFonts w:ascii="Arial" w:hAnsi="Arial" w:cs="Arial"/>
                <w:b/>
                <w:bCs/>
                <w:sz w:val="22"/>
                <w:szCs w:val="22"/>
              </w:rPr>
            </w:pPr>
            <w:r w:rsidRPr="00CA1B97">
              <w:rPr>
                <w:rFonts w:ascii="Arial" w:hAnsi="Arial" w:cs="Arial"/>
                <w:bCs/>
                <w:sz w:val="22"/>
                <w:szCs w:val="22"/>
              </w:rPr>
              <w:t>Senior Technician and Director of Technology</w:t>
            </w:r>
            <w:r w:rsidRPr="00CA1B97">
              <w:rPr>
                <w:rFonts w:ascii="Arial" w:hAnsi="Arial" w:cs="Arial"/>
                <w:bCs/>
                <w:sz w:val="22"/>
                <w:szCs w:val="22"/>
              </w:rPr>
              <w:t xml:space="preserve"> </w:t>
            </w:r>
          </w:p>
        </w:tc>
      </w:tr>
      <w:tr w:rsidR="00CA1B97" w:rsidRPr="00D913FA" w14:paraId="474EF601" w14:textId="77777777" w:rsidTr="00D73768">
        <w:trPr>
          <w:trHeight w:val="538"/>
        </w:trPr>
        <w:tc>
          <w:tcPr>
            <w:tcW w:w="2518" w:type="dxa"/>
          </w:tcPr>
          <w:p w14:paraId="2890B9A6" w14:textId="26487149" w:rsidR="00CA1B97" w:rsidRPr="009C2ACC" w:rsidRDefault="00CA1B97" w:rsidP="00F30926">
            <w:pPr>
              <w:rPr>
                <w:rFonts w:ascii="Arial" w:hAnsi="Arial" w:cs="Arial"/>
                <w:b/>
                <w:bCs/>
                <w:sz w:val="22"/>
                <w:szCs w:val="22"/>
              </w:rPr>
            </w:pPr>
            <w:r>
              <w:rPr>
                <w:rFonts w:ascii="Arial" w:hAnsi="Arial" w:cs="Arial"/>
                <w:b/>
                <w:bCs/>
                <w:sz w:val="22"/>
                <w:szCs w:val="22"/>
              </w:rPr>
              <w:t>Liaising With:</w:t>
            </w:r>
          </w:p>
        </w:tc>
        <w:tc>
          <w:tcPr>
            <w:tcW w:w="7102" w:type="dxa"/>
          </w:tcPr>
          <w:p w14:paraId="532ED930" w14:textId="27DE29DE" w:rsidR="00CA1B97" w:rsidRDefault="00CA1B97" w:rsidP="00D913FA">
            <w:pPr>
              <w:rPr>
                <w:rFonts w:ascii="Arial" w:hAnsi="Arial" w:cs="Arial"/>
                <w:bCs/>
                <w:color w:val="000000" w:themeColor="text1"/>
                <w:sz w:val="22"/>
                <w:szCs w:val="22"/>
              </w:rPr>
            </w:pPr>
            <w:r w:rsidRPr="00CA1B97">
              <w:rPr>
                <w:rFonts w:ascii="Arial" w:hAnsi="Arial" w:cs="Arial"/>
                <w:bCs/>
                <w:color w:val="000000" w:themeColor="text1"/>
                <w:sz w:val="22"/>
                <w:szCs w:val="22"/>
              </w:rPr>
              <w:t>Senior Technician, subject teachers and associate staff within the Department.</w:t>
            </w:r>
          </w:p>
        </w:tc>
      </w:tr>
      <w:tr w:rsidR="00D913FA" w:rsidRPr="00D913FA" w14:paraId="1B928E5A" w14:textId="77777777" w:rsidTr="00D73768">
        <w:trPr>
          <w:trHeight w:val="538"/>
        </w:trPr>
        <w:tc>
          <w:tcPr>
            <w:tcW w:w="2518" w:type="dxa"/>
          </w:tcPr>
          <w:p w14:paraId="1B356496" w14:textId="77777777" w:rsidR="00F3422A" w:rsidRPr="009C2ACC" w:rsidRDefault="00F3422A" w:rsidP="00F30926">
            <w:pPr>
              <w:rPr>
                <w:rFonts w:ascii="Arial" w:hAnsi="Arial" w:cs="Arial"/>
                <w:b/>
                <w:bCs/>
                <w:sz w:val="22"/>
                <w:szCs w:val="22"/>
              </w:rPr>
            </w:pPr>
            <w:r w:rsidRPr="009C2ACC">
              <w:rPr>
                <w:rFonts w:ascii="Arial" w:hAnsi="Arial" w:cs="Arial"/>
                <w:b/>
                <w:bCs/>
                <w:sz w:val="22"/>
                <w:szCs w:val="22"/>
              </w:rPr>
              <w:t>Salary:</w:t>
            </w:r>
          </w:p>
        </w:tc>
        <w:tc>
          <w:tcPr>
            <w:tcW w:w="7102" w:type="dxa"/>
          </w:tcPr>
          <w:p w14:paraId="6A607F58" w14:textId="2B1443F5" w:rsidR="00D913FA" w:rsidRPr="009C2ACC" w:rsidRDefault="00E711FA" w:rsidP="00D913FA">
            <w:pPr>
              <w:rPr>
                <w:rFonts w:ascii="Arial" w:hAnsi="Arial" w:cs="Arial"/>
                <w:bCs/>
                <w:color w:val="000000" w:themeColor="text1"/>
                <w:sz w:val="22"/>
                <w:szCs w:val="22"/>
              </w:rPr>
            </w:pPr>
            <w:r>
              <w:rPr>
                <w:rFonts w:ascii="Arial" w:hAnsi="Arial" w:cs="Arial"/>
                <w:bCs/>
                <w:color w:val="000000" w:themeColor="text1"/>
                <w:sz w:val="22"/>
                <w:szCs w:val="22"/>
              </w:rPr>
              <w:t xml:space="preserve">Points </w:t>
            </w:r>
            <w:r w:rsidR="00CA1B97">
              <w:rPr>
                <w:rFonts w:ascii="Arial" w:hAnsi="Arial" w:cs="Arial"/>
                <w:bCs/>
                <w:color w:val="000000" w:themeColor="text1"/>
                <w:sz w:val="22"/>
                <w:szCs w:val="22"/>
              </w:rPr>
              <w:t>3</w:t>
            </w:r>
            <w:r>
              <w:rPr>
                <w:rFonts w:ascii="Arial" w:hAnsi="Arial" w:cs="Arial"/>
                <w:bCs/>
                <w:color w:val="000000" w:themeColor="text1"/>
                <w:sz w:val="22"/>
                <w:szCs w:val="22"/>
              </w:rPr>
              <w:t xml:space="preserve"> - </w:t>
            </w:r>
            <w:r w:rsidR="00CA1B97">
              <w:rPr>
                <w:rFonts w:ascii="Arial" w:hAnsi="Arial" w:cs="Arial"/>
                <w:bCs/>
                <w:color w:val="000000" w:themeColor="text1"/>
                <w:sz w:val="22"/>
                <w:szCs w:val="22"/>
              </w:rPr>
              <w:t>7</w:t>
            </w:r>
            <w:r w:rsidR="00F858EF" w:rsidRPr="001F5310">
              <w:rPr>
                <w:rFonts w:ascii="Arial" w:hAnsi="Arial" w:cs="Arial"/>
                <w:bCs/>
                <w:sz w:val="22"/>
                <w:szCs w:val="22"/>
              </w:rPr>
              <w:t xml:space="preserve"> of the Support Staff Salary Scale</w:t>
            </w:r>
          </w:p>
          <w:p w14:paraId="57F6366B" w14:textId="4F2E719E" w:rsidR="00CA1B97" w:rsidRPr="00A54B2F" w:rsidRDefault="00D913FA" w:rsidP="00064FD4">
            <w:pPr>
              <w:rPr>
                <w:rFonts w:ascii="Arial" w:hAnsi="Arial" w:cs="Arial"/>
                <w:bCs/>
                <w:color w:val="000000" w:themeColor="text1"/>
                <w:sz w:val="22"/>
                <w:szCs w:val="22"/>
              </w:rPr>
            </w:pPr>
            <w:r w:rsidRPr="009C2ACC">
              <w:rPr>
                <w:rFonts w:ascii="Arial" w:hAnsi="Arial" w:cs="Arial"/>
                <w:b/>
                <w:bCs/>
                <w:color w:val="000000" w:themeColor="text1"/>
                <w:sz w:val="22"/>
                <w:szCs w:val="22"/>
              </w:rPr>
              <w:t>FTE</w:t>
            </w:r>
            <w:r w:rsidR="009574D2">
              <w:rPr>
                <w:rFonts w:ascii="Arial" w:hAnsi="Arial" w:cs="Arial"/>
                <w:b/>
                <w:bCs/>
                <w:color w:val="000000" w:themeColor="text1"/>
                <w:sz w:val="22"/>
                <w:szCs w:val="22"/>
              </w:rPr>
              <w:t>:</w:t>
            </w:r>
            <w:r w:rsidR="009574D2">
              <w:rPr>
                <w:rFonts w:ascii="Arial" w:hAnsi="Arial" w:cs="Arial"/>
                <w:bCs/>
                <w:color w:val="000000" w:themeColor="text1"/>
                <w:sz w:val="22"/>
                <w:szCs w:val="22"/>
              </w:rPr>
              <w:t xml:space="preserve"> £</w:t>
            </w:r>
            <w:r w:rsidR="00E711FA">
              <w:rPr>
                <w:rFonts w:ascii="Arial" w:hAnsi="Arial" w:cs="Arial"/>
                <w:bCs/>
                <w:color w:val="000000" w:themeColor="text1"/>
                <w:sz w:val="22"/>
                <w:szCs w:val="22"/>
              </w:rPr>
              <w:t>1</w:t>
            </w:r>
            <w:r w:rsidR="00CA1B97">
              <w:rPr>
                <w:rFonts w:ascii="Arial" w:hAnsi="Arial" w:cs="Arial"/>
                <w:bCs/>
                <w:color w:val="000000" w:themeColor="text1"/>
                <w:sz w:val="22"/>
                <w:szCs w:val="22"/>
              </w:rPr>
              <w:t>8,562</w:t>
            </w:r>
            <w:r w:rsidR="00E711FA">
              <w:rPr>
                <w:rFonts w:ascii="Arial" w:hAnsi="Arial" w:cs="Arial"/>
                <w:bCs/>
                <w:color w:val="000000" w:themeColor="text1"/>
                <w:sz w:val="22"/>
                <w:szCs w:val="22"/>
              </w:rPr>
              <w:t xml:space="preserve"> - £2</w:t>
            </w:r>
            <w:r w:rsidR="00CA1B97">
              <w:rPr>
                <w:rFonts w:ascii="Arial" w:hAnsi="Arial" w:cs="Arial"/>
                <w:bCs/>
                <w:color w:val="000000" w:themeColor="text1"/>
                <w:sz w:val="22"/>
                <w:szCs w:val="22"/>
              </w:rPr>
              <w:t xml:space="preserve">0,092 </w:t>
            </w:r>
            <w:r w:rsidR="00023236">
              <w:rPr>
                <w:rFonts w:ascii="Arial" w:hAnsi="Arial" w:cs="Arial"/>
                <w:bCs/>
                <w:color w:val="000000" w:themeColor="text1"/>
                <w:sz w:val="22"/>
                <w:szCs w:val="22"/>
              </w:rPr>
              <w:t>per annum</w:t>
            </w:r>
          </w:p>
        </w:tc>
      </w:tr>
    </w:tbl>
    <w:p w14:paraId="606BC040" w14:textId="77777777" w:rsidR="00AC2356" w:rsidRPr="005C300F" w:rsidRDefault="00AC2356" w:rsidP="00F30926">
      <w:pPr>
        <w:rPr>
          <w:rFonts w:ascii="Arial" w:hAnsi="Arial" w:cs="Arial"/>
          <w:bCs/>
          <w:sz w:val="22"/>
          <w:szCs w:val="22"/>
        </w:rPr>
      </w:pPr>
      <w:r w:rsidRPr="00AC2356">
        <w:rPr>
          <w:rFonts w:ascii="Arial" w:hAnsi="Arial" w:cs="Arial"/>
          <w:b/>
          <w:bCs/>
          <w:sz w:val="22"/>
          <w:szCs w:val="22"/>
        </w:rPr>
        <w:tab/>
      </w:r>
      <w:r w:rsidRPr="00AC2356">
        <w:rPr>
          <w:rFonts w:ascii="Arial" w:hAnsi="Arial" w:cs="Arial"/>
          <w:b/>
          <w:bCs/>
          <w:sz w:val="22"/>
          <w:szCs w:val="22"/>
        </w:rPr>
        <w:tab/>
      </w:r>
    </w:p>
    <w:p w14:paraId="20BB41E0" w14:textId="77777777" w:rsidR="00E23383" w:rsidRPr="00BB749C" w:rsidRDefault="00BB749C" w:rsidP="00F30926">
      <w:pPr>
        <w:jc w:val="both"/>
        <w:rPr>
          <w:rFonts w:ascii="Arial" w:hAnsi="Arial" w:cs="Arial"/>
          <w:b/>
          <w:sz w:val="22"/>
          <w:szCs w:val="22"/>
          <w:lang w:val="en-GB"/>
        </w:rPr>
      </w:pPr>
      <w:r w:rsidRPr="00BB749C">
        <w:rPr>
          <w:rFonts w:ascii="Arial" w:hAnsi="Arial" w:cs="Arial"/>
          <w:b/>
          <w:sz w:val="22"/>
          <w:szCs w:val="22"/>
          <w:lang w:val="en-GB"/>
        </w:rPr>
        <w:t>THE POST</w:t>
      </w:r>
    </w:p>
    <w:p w14:paraId="4ADAF40F" w14:textId="77777777" w:rsidR="001400C3" w:rsidRDefault="001400C3" w:rsidP="00CE2945">
      <w:pPr>
        <w:jc w:val="both"/>
        <w:rPr>
          <w:rFonts w:ascii="Arial" w:hAnsi="Arial" w:cs="Arial"/>
          <w:sz w:val="22"/>
          <w:szCs w:val="22"/>
        </w:rPr>
      </w:pPr>
    </w:p>
    <w:p w14:paraId="4CBA9622" w14:textId="4DC175BC" w:rsidR="00D73768" w:rsidRPr="00250C00" w:rsidRDefault="00D73768" w:rsidP="00D73768">
      <w:pPr>
        <w:jc w:val="both"/>
        <w:rPr>
          <w:rFonts w:ascii="Arial" w:hAnsi="Arial" w:cs="Arial"/>
          <w:sz w:val="22"/>
          <w:szCs w:val="22"/>
        </w:rPr>
      </w:pPr>
      <w:r>
        <w:rPr>
          <w:rFonts w:ascii="Arial" w:hAnsi="Arial" w:cs="Arial"/>
          <w:sz w:val="22"/>
          <w:szCs w:val="22"/>
        </w:rPr>
        <w:t>Framingham Earl High School’s</w:t>
      </w:r>
      <w:r w:rsidRPr="00250C00">
        <w:rPr>
          <w:rFonts w:ascii="Arial" w:hAnsi="Arial" w:cs="Arial"/>
          <w:sz w:val="22"/>
          <w:szCs w:val="22"/>
        </w:rPr>
        <w:t xml:space="preserve"> wishes to appoint an effective and reliable individual who has a good rapport with young people to join our </w:t>
      </w:r>
      <w:r>
        <w:rPr>
          <w:rFonts w:ascii="Arial" w:hAnsi="Arial" w:cs="Arial"/>
          <w:sz w:val="22"/>
          <w:szCs w:val="22"/>
        </w:rPr>
        <w:t>school.</w:t>
      </w:r>
    </w:p>
    <w:p w14:paraId="2B4CDAA9" w14:textId="77777777" w:rsidR="00D73768" w:rsidRDefault="00D73768" w:rsidP="00744E2E">
      <w:pPr>
        <w:jc w:val="both"/>
        <w:rPr>
          <w:rFonts w:ascii="Arial" w:eastAsiaTheme="minorHAnsi" w:hAnsi="Arial" w:cs="Arial"/>
          <w:color w:val="000000"/>
          <w:sz w:val="22"/>
          <w:szCs w:val="22"/>
          <w:lang w:val="en-GB"/>
        </w:rPr>
      </w:pPr>
    </w:p>
    <w:p w14:paraId="27EBF831" w14:textId="1E7D6678" w:rsidR="00F42F05" w:rsidRDefault="005825C2" w:rsidP="00744E2E">
      <w:pPr>
        <w:jc w:val="both"/>
        <w:rPr>
          <w:rFonts w:ascii="Arial" w:eastAsiaTheme="minorHAnsi" w:hAnsi="Arial" w:cs="Arial"/>
          <w:color w:val="000000"/>
          <w:sz w:val="22"/>
          <w:szCs w:val="22"/>
          <w:lang w:val="en-GB"/>
        </w:rPr>
      </w:pPr>
      <w:r>
        <w:rPr>
          <w:rFonts w:ascii="Arial" w:eastAsiaTheme="minorHAnsi" w:hAnsi="Arial" w:cs="Arial"/>
          <w:color w:val="000000"/>
          <w:sz w:val="22"/>
          <w:szCs w:val="22"/>
          <w:lang w:val="en-GB"/>
        </w:rPr>
        <w:t xml:space="preserve">As a </w:t>
      </w:r>
      <w:r w:rsidR="00CA1B97">
        <w:rPr>
          <w:rFonts w:ascii="Arial" w:eastAsiaTheme="minorHAnsi" w:hAnsi="Arial" w:cs="Arial"/>
          <w:color w:val="000000"/>
          <w:sz w:val="22"/>
          <w:szCs w:val="22"/>
          <w:lang w:val="en-GB"/>
        </w:rPr>
        <w:t>Technology Technicia</w:t>
      </w:r>
      <w:r w:rsidR="0022460C">
        <w:rPr>
          <w:rFonts w:ascii="Arial" w:eastAsiaTheme="minorHAnsi" w:hAnsi="Arial" w:cs="Arial"/>
          <w:color w:val="000000"/>
          <w:sz w:val="22"/>
          <w:szCs w:val="22"/>
          <w:lang w:val="en-GB"/>
        </w:rPr>
        <w:t>n</w:t>
      </w:r>
      <w:r>
        <w:rPr>
          <w:rFonts w:ascii="Arial" w:eastAsiaTheme="minorHAnsi" w:hAnsi="Arial" w:cs="Arial"/>
          <w:color w:val="000000"/>
          <w:sz w:val="22"/>
          <w:szCs w:val="22"/>
          <w:lang w:val="en-GB"/>
        </w:rPr>
        <w:t xml:space="preserve"> you will </w:t>
      </w:r>
      <w:r w:rsidR="00CA1B97">
        <w:rPr>
          <w:rFonts w:ascii="Arial" w:eastAsiaTheme="minorHAnsi" w:hAnsi="Arial" w:cs="Arial"/>
          <w:color w:val="000000"/>
          <w:sz w:val="22"/>
          <w:szCs w:val="22"/>
          <w:lang w:val="en-GB"/>
        </w:rPr>
        <w:t>be responsible for t</w:t>
      </w:r>
      <w:r w:rsidR="00CA1B97" w:rsidRPr="00CA1B97">
        <w:rPr>
          <w:rFonts w:ascii="Arial" w:eastAsiaTheme="minorHAnsi" w:hAnsi="Arial" w:cs="Arial"/>
          <w:color w:val="000000"/>
          <w:sz w:val="22"/>
          <w:szCs w:val="22"/>
          <w:lang w:val="en-GB"/>
        </w:rPr>
        <w:t>he provision and maintenance of practical facilities and resources in the DT Department, the construction and development of appropriate apparatus and equipment, and other general responsibilities relating to the efficient discharge of the functions for the Department.  When required, to give Technician support in other subjects.</w:t>
      </w:r>
    </w:p>
    <w:p w14:paraId="2C1C4AF0" w14:textId="77777777" w:rsidR="00F42F05" w:rsidRPr="00F42F05" w:rsidRDefault="00F42F05" w:rsidP="00744E2E">
      <w:pPr>
        <w:jc w:val="both"/>
        <w:rPr>
          <w:rFonts w:ascii="Arial" w:eastAsiaTheme="minorHAnsi" w:hAnsi="Arial" w:cs="Arial"/>
          <w:color w:val="FF0000"/>
          <w:sz w:val="22"/>
          <w:szCs w:val="22"/>
          <w:lang w:val="en-GB"/>
        </w:rPr>
      </w:pPr>
    </w:p>
    <w:p w14:paraId="7D18A616" w14:textId="09C14C03" w:rsidR="00744E2E" w:rsidRPr="00CE2945" w:rsidRDefault="00A54B2F" w:rsidP="00CE2945">
      <w:pPr>
        <w:jc w:val="both"/>
        <w:rPr>
          <w:rFonts w:ascii="Arial" w:hAnsi="Arial" w:cs="Arial"/>
          <w:sz w:val="22"/>
          <w:szCs w:val="22"/>
        </w:rPr>
      </w:pPr>
      <w:r>
        <w:rPr>
          <w:rFonts w:ascii="Arial" w:hAnsi="Arial" w:cs="Arial"/>
          <w:sz w:val="22"/>
          <w:szCs w:val="22"/>
        </w:rPr>
        <w:t>Framingham Earl</w:t>
      </w:r>
      <w:r w:rsidR="00744E2E" w:rsidRPr="00381C26">
        <w:rPr>
          <w:rFonts w:ascii="Arial" w:hAnsi="Arial" w:cs="Arial"/>
          <w:sz w:val="22"/>
          <w:szCs w:val="22"/>
        </w:rPr>
        <w:t xml:space="preserve"> High School is a member of the Sapientia Education Trust (SET)</w:t>
      </w:r>
      <w:r w:rsidR="00324004">
        <w:rPr>
          <w:rFonts w:ascii="Arial" w:hAnsi="Arial" w:cs="Arial"/>
          <w:sz w:val="22"/>
          <w:szCs w:val="22"/>
        </w:rPr>
        <w:t>.</w:t>
      </w:r>
    </w:p>
    <w:p w14:paraId="35A89C12" w14:textId="77777777" w:rsidR="00C2519E" w:rsidRDefault="00C2519E" w:rsidP="00A51C59">
      <w:pPr>
        <w:jc w:val="both"/>
        <w:rPr>
          <w:rFonts w:ascii="Arial" w:hAnsi="Arial" w:cs="Arial"/>
          <w:sz w:val="22"/>
          <w:szCs w:val="22"/>
        </w:rPr>
      </w:pPr>
    </w:p>
    <w:p w14:paraId="20781E9B" w14:textId="77777777" w:rsidR="00C2519E" w:rsidRPr="00F419F7" w:rsidRDefault="00C2519E" w:rsidP="00C2519E">
      <w:pPr>
        <w:jc w:val="both"/>
        <w:rPr>
          <w:rFonts w:ascii="Arial" w:hAnsi="Arial" w:cs="Arial"/>
          <w:sz w:val="22"/>
          <w:szCs w:val="22"/>
          <w:lang w:val="en-GB"/>
        </w:rPr>
      </w:pPr>
      <w:r w:rsidRPr="00F419F7">
        <w:rPr>
          <w:rFonts w:ascii="Arial" w:hAnsi="Arial" w:cs="Arial"/>
          <w:sz w:val="22"/>
          <w:szCs w:val="22"/>
          <w:lang w:val="en-GB"/>
        </w:rPr>
        <w:t>On appointment, the successful candidate will be required to complete a six month probationary period.</w:t>
      </w:r>
    </w:p>
    <w:p w14:paraId="3B3ADF66" w14:textId="77777777" w:rsidR="00C2519E" w:rsidRDefault="00C2519E" w:rsidP="00A51C59">
      <w:pPr>
        <w:jc w:val="both"/>
        <w:rPr>
          <w:rFonts w:ascii="Arial" w:hAnsi="Arial" w:cs="Arial"/>
          <w:sz w:val="22"/>
          <w:szCs w:val="22"/>
        </w:rPr>
      </w:pPr>
    </w:p>
    <w:p w14:paraId="5C9923A5" w14:textId="77777777" w:rsidR="00CC1D86" w:rsidRPr="006C7DF9" w:rsidRDefault="00CC1D86" w:rsidP="00CC1D86">
      <w:pPr>
        <w:pStyle w:val="ListParagraph"/>
        <w:adjustRightInd w:val="0"/>
        <w:spacing w:after="240"/>
        <w:ind w:left="0"/>
        <w:rPr>
          <w:rFonts w:ascii="Arial" w:eastAsia="Arial" w:hAnsi="Arial" w:cs="Arial"/>
          <w:b/>
          <w:lang w:eastAsia="en-GB"/>
        </w:rPr>
      </w:pPr>
      <w:r w:rsidRPr="006C7DF9">
        <w:rPr>
          <w:rFonts w:ascii="Arial" w:eastAsia="Arial" w:hAnsi="Arial" w:cs="Arial"/>
          <w:b/>
          <w:lang w:eastAsia="en-GB"/>
        </w:rPr>
        <w:t>PERSON SPECIFICATION</w:t>
      </w:r>
    </w:p>
    <w:p w14:paraId="79F957BD" w14:textId="77777777" w:rsidR="00CC1D86" w:rsidRPr="00BC612E" w:rsidRDefault="00CC1D86" w:rsidP="00CC1D86">
      <w:pPr>
        <w:spacing w:after="240"/>
        <w:jc w:val="both"/>
        <w:rPr>
          <w:rFonts w:ascii="Arial" w:eastAsia="Calibri" w:hAnsi="Arial" w:cs="Arial"/>
          <w:sz w:val="22"/>
          <w:szCs w:val="22"/>
        </w:rPr>
      </w:pPr>
      <w:r w:rsidRPr="00BC612E">
        <w:rPr>
          <w:rFonts w:ascii="Arial" w:eastAsia="Calibri" w:hAnsi="Arial" w:cs="Arial"/>
          <w:sz w:val="22"/>
          <w:szCs w:val="22"/>
        </w:rPr>
        <w:t>The person</w:t>
      </w:r>
      <w:r w:rsidR="00CE2945">
        <w:rPr>
          <w:rFonts w:ascii="Arial" w:eastAsia="Calibri" w:hAnsi="Arial" w:cs="Arial"/>
          <w:sz w:val="22"/>
          <w:szCs w:val="22"/>
        </w:rPr>
        <w:t>al competencies expected of all</w:t>
      </w:r>
      <w:r w:rsidRPr="00BC612E">
        <w:rPr>
          <w:rFonts w:ascii="Arial" w:eastAsia="Calibri" w:hAnsi="Arial" w:cs="Arial"/>
          <w:sz w:val="22"/>
          <w:szCs w:val="22"/>
        </w:rPr>
        <w:t xml:space="preserve"> support staff are:</w:t>
      </w:r>
    </w:p>
    <w:p w14:paraId="6DA7F5F4" w14:textId="77777777" w:rsidR="00CC1D86" w:rsidRPr="00BC612E" w:rsidRDefault="00CC1D86" w:rsidP="00CC1D86">
      <w:pPr>
        <w:pStyle w:val="ListParagraph"/>
        <w:numPr>
          <w:ilvl w:val="0"/>
          <w:numId w:val="17"/>
        </w:numPr>
        <w:rPr>
          <w:rFonts w:ascii="Arial" w:hAnsi="Arial" w:cs="Arial"/>
        </w:rPr>
      </w:pPr>
      <w:r w:rsidRPr="00BC612E">
        <w:rPr>
          <w:rFonts w:ascii="Arial" w:hAnsi="Arial" w:cs="Arial"/>
        </w:rPr>
        <w:t>The ability to communicate clearly and tactfully using appropriate methods and an awareness of the impact of y</w:t>
      </w:r>
      <w:r w:rsidR="00827648">
        <w:rPr>
          <w:rFonts w:ascii="Arial" w:hAnsi="Arial" w:cs="Arial"/>
        </w:rPr>
        <w:t>our own communication on others;</w:t>
      </w:r>
    </w:p>
    <w:p w14:paraId="5F937B10" w14:textId="77777777" w:rsidR="00CC1D86" w:rsidRPr="00BC612E" w:rsidRDefault="00CC1D86" w:rsidP="00CC1D86">
      <w:pPr>
        <w:pStyle w:val="ListParagraph"/>
        <w:numPr>
          <w:ilvl w:val="0"/>
          <w:numId w:val="17"/>
        </w:numPr>
        <w:rPr>
          <w:rFonts w:ascii="Arial" w:hAnsi="Arial" w:cs="Arial"/>
        </w:rPr>
      </w:pPr>
      <w:r w:rsidRPr="00BC612E">
        <w:rPr>
          <w:rFonts w:ascii="Arial" w:hAnsi="Arial" w:cs="Arial"/>
        </w:rPr>
        <w:t>Able to maintain positive relationships with all and able to work as an effective and flexible part of a team; willing to change methods of work a</w:t>
      </w:r>
      <w:r w:rsidR="00827648">
        <w:rPr>
          <w:rFonts w:ascii="Arial" w:hAnsi="Arial" w:cs="Arial"/>
        </w:rPr>
        <w:t>nd routines to benefit the team;</w:t>
      </w:r>
    </w:p>
    <w:p w14:paraId="37E50488" w14:textId="77777777" w:rsidR="00744E2E" w:rsidRPr="00CA1B97" w:rsidRDefault="00CC1D86" w:rsidP="005825C2">
      <w:pPr>
        <w:pStyle w:val="ListParagraph"/>
        <w:numPr>
          <w:ilvl w:val="0"/>
          <w:numId w:val="17"/>
        </w:numPr>
        <w:rPr>
          <w:rFonts w:ascii="Arial" w:hAnsi="Arial" w:cs="Arial"/>
        </w:rPr>
      </w:pPr>
      <w:r w:rsidRPr="00BC612E">
        <w:rPr>
          <w:rFonts w:ascii="Arial" w:hAnsi="Arial" w:cs="Arial"/>
        </w:rPr>
        <w:t xml:space="preserve">Willingness to accept responsibility for your own actions; the ability to prioritise effectively, </w:t>
      </w:r>
      <w:r w:rsidRPr="00CA1B97">
        <w:rPr>
          <w:rFonts w:ascii="Arial" w:hAnsi="Arial" w:cs="Arial"/>
        </w:rPr>
        <w:t>meet deadlines and accept challenges.</w:t>
      </w:r>
    </w:p>
    <w:p w14:paraId="67EBA893" w14:textId="77777777" w:rsidR="005825C2" w:rsidRPr="00CA1B97" w:rsidRDefault="005825C2" w:rsidP="005825C2">
      <w:pPr>
        <w:pStyle w:val="ListParagraph"/>
        <w:rPr>
          <w:rFonts w:ascii="Arial" w:hAnsi="Arial" w:cs="Arial"/>
        </w:rPr>
      </w:pPr>
    </w:p>
    <w:p w14:paraId="56AF0111" w14:textId="72772A3C" w:rsidR="005825C2" w:rsidRPr="00CA1B97" w:rsidRDefault="005825C2" w:rsidP="005825C2">
      <w:pPr>
        <w:rPr>
          <w:rFonts w:ascii="Arial" w:hAnsi="Arial" w:cs="Arial"/>
          <w:sz w:val="22"/>
          <w:szCs w:val="22"/>
        </w:rPr>
      </w:pPr>
      <w:r w:rsidRPr="00CA1B97">
        <w:rPr>
          <w:rFonts w:ascii="Arial" w:hAnsi="Arial" w:cs="Arial"/>
          <w:sz w:val="22"/>
          <w:szCs w:val="22"/>
        </w:rPr>
        <w:t xml:space="preserve">The professional competencies expected of </w:t>
      </w:r>
      <w:r w:rsidRPr="00CA1B97">
        <w:rPr>
          <w:rFonts w:ascii="Arial" w:hAnsi="Arial" w:cs="Arial"/>
          <w:sz w:val="22"/>
          <w:szCs w:val="22"/>
          <w:lang w:val="en-GB"/>
        </w:rPr>
        <w:t xml:space="preserve">a </w:t>
      </w:r>
      <w:r w:rsidR="00CA1B97" w:rsidRPr="00CA1B97">
        <w:rPr>
          <w:rFonts w:ascii="Arial" w:hAnsi="Arial" w:cs="Arial"/>
          <w:sz w:val="22"/>
          <w:szCs w:val="22"/>
          <w:lang w:val="en-GB"/>
        </w:rPr>
        <w:t>Technology Technician</w:t>
      </w:r>
      <w:r w:rsidRPr="00CA1B97">
        <w:rPr>
          <w:rFonts w:ascii="Arial" w:hAnsi="Arial" w:cs="Arial"/>
          <w:sz w:val="22"/>
          <w:szCs w:val="22"/>
          <w:lang w:val="en-GB"/>
        </w:rPr>
        <w:t xml:space="preserve"> are</w:t>
      </w:r>
      <w:r w:rsidRPr="00CA1B97">
        <w:rPr>
          <w:rFonts w:ascii="Arial" w:hAnsi="Arial" w:cs="Arial"/>
          <w:sz w:val="22"/>
          <w:szCs w:val="22"/>
        </w:rPr>
        <w:t>:</w:t>
      </w:r>
    </w:p>
    <w:p w14:paraId="12C8D813" w14:textId="77777777" w:rsidR="005825C2" w:rsidRPr="00CA1B97" w:rsidRDefault="005825C2" w:rsidP="005825C2">
      <w:pPr>
        <w:rPr>
          <w:rFonts w:ascii="Arial" w:hAnsi="Arial" w:cs="Arial"/>
          <w:sz w:val="22"/>
          <w:szCs w:val="22"/>
        </w:rPr>
      </w:pPr>
    </w:p>
    <w:p w14:paraId="3E15FDC9" w14:textId="77777777" w:rsidR="005825C2" w:rsidRPr="00CA1B97" w:rsidRDefault="005825C2" w:rsidP="005825C2">
      <w:pPr>
        <w:numPr>
          <w:ilvl w:val="0"/>
          <w:numId w:val="24"/>
        </w:numPr>
        <w:ind w:left="714" w:hanging="357"/>
        <w:jc w:val="both"/>
        <w:rPr>
          <w:rFonts w:ascii="Arial" w:hAnsi="Arial" w:cs="Arial"/>
          <w:sz w:val="22"/>
          <w:szCs w:val="22"/>
          <w:lang w:val="en-GB"/>
        </w:rPr>
      </w:pPr>
      <w:r w:rsidRPr="00CA1B97">
        <w:rPr>
          <w:rFonts w:ascii="Arial" w:hAnsi="Arial" w:cs="Arial"/>
          <w:sz w:val="22"/>
          <w:szCs w:val="22"/>
          <w:lang w:val="en-GB"/>
        </w:rPr>
        <w:t>Have the personality and presence required to carry out required duties effectively;</w:t>
      </w:r>
    </w:p>
    <w:p w14:paraId="6CB5DA4A" w14:textId="77777777" w:rsidR="005825C2" w:rsidRPr="00CA1B97" w:rsidRDefault="005825C2" w:rsidP="005825C2">
      <w:pPr>
        <w:numPr>
          <w:ilvl w:val="0"/>
          <w:numId w:val="24"/>
        </w:numPr>
        <w:ind w:left="714" w:hanging="357"/>
        <w:jc w:val="both"/>
        <w:rPr>
          <w:rFonts w:ascii="Arial" w:hAnsi="Arial" w:cs="Arial"/>
          <w:sz w:val="22"/>
          <w:szCs w:val="22"/>
          <w:lang w:val="en-GB"/>
        </w:rPr>
      </w:pPr>
      <w:r w:rsidRPr="00CA1B97">
        <w:rPr>
          <w:rFonts w:ascii="Arial" w:hAnsi="Arial" w:cs="Arial"/>
          <w:sz w:val="22"/>
          <w:szCs w:val="22"/>
          <w:lang w:val="en-GB"/>
        </w:rPr>
        <w:t>Have a good rapport with young people and be able to act as a positive role model to them;</w:t>
      </w:r>
    </w:p>
    <w:p w14:paraId="178433A9" w14:textId="77777777" w:rsidR="005825C2" w:rsidRPr="00CA1B97" w:rsidRDefault="005825C2" w:rsidP="005825C2">
      <w:pPr>
        <w:numPr>
          <w:ilvl w:val="0"/>
          <w:numId w:val="24"/>
        </w:numPr>
        <w:ind w:left="714" w:hanging="357"/>
        <w:jc w:val="both"/>
        <w:rPr>
          <w:rFonts w:ascii="Arial" w:hAnsi="Arial" w:cs="Arial"/>
          <w:sz w:val="22"/>
          <w:szCs w:val="22"/>
          <w:lang w:val="en-GB"/>
        </w:rPr>
      </w:pPr>
      <w:r w:rsidRPr="00CA1B97">
        <w:rPr>
          <w:rFonts w:ascii="Arial" w:hAnsi="Arial" w:cs="Arial"/>
          <w:sz w:val="22"/>
          <w:szCs w:val="22"/>
          <w:lang w:val="en-GB"/>
        </w:rPr>
        <w:t>Be supportive of the particular ethos and expectations of the Sapientia Education Trust;</w:t>
      </w:r>
    </w:p>
    <w:p w14:paraId="45BE87BA" w14:textId="77777777" w:rsidR="005825C2" w:rsidRPr="00CA1B97" w:rsidRDefault="005825C2" w:rsidP="005825C2">
      <w:pPr>
        <w:numPr>
          <w:ilvl w:val="0"/>
          <w:numId w:val="24"/>
        </w:numPr>
        <w:ind w:left="714" w:hanging="357"/>
        <w:jc w:val="both"/>
        <w:rPr>
          <w:rFonts w:ascii="Arial" w:hAnsi="Arial" w:cs="Arial"/>
          <w:sz w:val="22"/>
          <w:szCs w:val="22"/>
          <w:lang w:val="en-GB"/>
        </w:rPr>
      </w:pPr>
      <w:r w:rsidRPr="00CA1B97">
        <w:rPr>
          <w:rFonts w:ascii="Arial" w:hAnsi="Arial" w:cs="Arial"/>
          <w:sz w:val="22"/>
          <w:szCs w:val="22"/>
          <w:lang w:val="en-GB"/>
        </w:rPr>
        <w:lastRenderedPageBreak/>
        <w:t>Be flexible and creative in approach and be open to the possibility of developing a wider role in the Trust.</w:t>
      </w:r>
    </w:p>
    <w:p w14:paraId="3969C04A" w14:textId="77777777" w:rsidR="005825C2" w:rsidRPr="00CA1B97" w:rsidRDefault="005825C2" w:rsidP="005825C2">
      <w:pPr>
        <w:rPr>
          <w:rFonts w:ascii="Arial" w:hAnsi="Arial" w:cs="Arial"/>
          <w:sz w:val="22"/>
          <w:szCs w:val="22"/>
          <w:highlight w:val="yellow"/>
        </w:rPr>
      </w:pPr>
    </w:p>
    <w:p w14:paraId="0AD383A8" w14:textId="77777777" w:rsidR="00452E67" w:rsidRPr="00AC2356" w:rsidRDefault="00452E67" w:rsidP="00F30926">
      <w:pPr>
        <w:jc w:val="both"/>
        <w:rPr>
          <w:rFonts w:ascii="Arial" w:hAnsi="Arial" w:cs="Arial"/>
          <w:b/>
          <w:sz w:val="22"/>
          <w:szCs w:val="22"/>
          <w:lang w:val="en-GB"/>
        </w:rPr>
      </w:pPr>
      <w:r w:rsidRPr="00AC2356">
        <w:rPr>
          <w:rFonts w:ascii="Arial" w:hAnsi="Arial" w:cs="Arial"/>
          <w:b/>
          <w:sz w:val="22"/>
          <w:szCs w:val="22"/>
          <w:lang w:val="en-GB"/>
        </w:rPr>
        <w:t>JOB SPECIFICATION</w:t>
      </w:r>
    </w:p>
    <w:p w14:paraId="6F6E85AA" w14:textId="77777777" w:rsidR="00AC2356" w:rsidRPr="00AC2356" w:rsidRDefault="00AC2356" w:rsidP="00F30926">
      <w:pPr>
        <w:jc w:val="both"/>
        <w:rPr>
          <w:rFonts w:ascii="Arial" w:hAnsi="Arial" w:cs="Arial"/>
          <w:b/>
          <w:sz w:val="22"/>
          <w:szCs w:val="22"/>
          <w:lang w:val="en-GB"/>
        </w:rPr>
      </w:pPr>
    </w:p>
    <w:p w14:paraId="2FE93C63" w14:textId="7290FE21" w:rsidR="00AC2356" w:rsidRPr="00CA1B97" w:rsidRDefault="00CA1B97" w:rsidP="00F30926">
      <w:pPr>
        <w:jc w:val="both"/>
        <w:rPr>
          <w:rFonts w:ascii="Arial" w:hAnsi="Arial" w:cs="Arial"/>
          <w:b/>
          <w:sz w:val="22"/>
          <w:szCs w:val="22"/>
          <w:lang w:val="en-GB"/>
        </w:rPr>
      </w:pPr>
      <w:r w:rsidRPr="00CA1B97">
        <w:rPr>
          <w:rFonts w:ascii="Arial" w:hAnsi="Arial" w:cs="Arial"/>
          <w:b/>
          <w:sz w:val="22"/>
          <w:szCs w:val="22"/>
          <w:lang w:val="en-GB"/>
        </w:rPr>
        <w:t xml:space="preserve">Purpose </w:t>
      </w:r>
    </w:p>
    <w:p w14:paraId="21BE6314" w14:textId="77777777" w:rsidR="00AC2356" w:rsidRPr="00CA1B97" w:rsidRDefault="00AC2356" w:rsidP="00F30926">
      <w:pPr>
        <w:jc w:val="both"/>
        <w:rPr>
          <w:rFonts w:ascii="Arial" w:hAnsi="Arial" w:cs="Arial"/>
          <w:b/>
          <w:sz w:val="22"/>
          <w:szCs w:val="22"/>
          <w:lang w:val="en-GB"/>
        </w:rPr>
      </w:pPr>
    </w:p>
    <w:p w14:paraId="235064B3" w14:textId="4CC25AEB" w:rsidR="00CA1B97" w:rsidRPr="00CA1B97" w:rsidRDefault="00CA1B97" w:rsidP="00CA1B97">
      <w:pPr>
        <w:rPr>
          <w:rFonts w:ascii="Arial" w:hAnsi="Arial" w:cs="Arial"/>
          <w:color w:val="000000"/>
          <w:sz w:val="22"/>
          <w:szCs w:val="22"/>
        </w:rPr>
      </w:pPr>
      <w:r w:rsidRPr="00CA1B97">
        <w:rPr>
          <w:rFonts w:ascii="Arial" w:hAnsi="Arial" w:cs="Arial"/>
          <w:color w:val="000000"/>
          <w:sz w:val="22"/>
          <w:szCs w:val="22"/>
        </w:rPr>
        <w:t>In accordance with the practices and procedures of the School, to ensure that a safe effective and efficient technical service is provided for the use of students and teaching staff.</w:t>
      </w:r>
    </w:p>
    <w:p w14:paraId="5E33FBD8" w14:textId="3CD2241E" w:rsidR="00CA1B97" w:rsidRPr="00CA1B97" w:rsidRDefault="00CA1B97" w:rsidP="00CA1B97">
      <w:pPr>
        <w:rPr>
          <w:rFonts w:ascii="Arial" w:hAnsi="Arial" w:cs="Arial"/>
          <w:color w:val="000000"/>
          <w:sz w:val="22"/>
          <w:szCs w:val="22"/>
        </w:rPr>
      </w:pPr>
      <w:r w:rsidRPr="00CA1B97">
        <w:rPr>
          <w:rFonts w:ascii="Arial" w:hAnsi="Arial" w:cs="Arial"/>
          <w:color w:val="000000"/>
          <w:sz w:val="22"/>
          <w:szCs w:val="22"/>
        </w:rPr>
        <w:t xml:space="preserve">To provide technical advice and assistance in the classroom to support students and assist teaching staff with learning activities.  </w:t>
      </w:r>
    </w:p>
    <w:p w14:paraId="0B517EFD" w14:textId="77777777" w:rsidR="00CA1B97" w:rsidRPr="00CA1B97" w:rsidRDefault="00CA1B97" w:rsidP="00CA1B97">
      <w:pPr>
        <w:rPr>
          <w:rFonts w:ascii="Arial" w:hAnsi="Arial" w:cs="Arial"/>
          <w:color w:val="000000"/>
          <w:sz w:val="22"/>
          <w:szCs w:val="22"/>
        </w:rPr>
      </w:pPr>
    </w:p>
    <w:p w14:paraId="296746CD" w14:textId="5C40CB84" w:rsidR="00CA1B97" w:rsidRPr="00CA1B97" w:rsidRDefault="00CA1B97" w:rsidP="00CA1B97">
      <w:pPr>
        <w:pStyle w:val="ListParagraph"/>
        <w:numPr>
          <w:ilvl w:val="0"/>
          <w:numId w:val="28"/>
        </w:numPr>
        <w:rPr>
          <w:rFonts w:ascii="Arial" w:hAnsi="Arial" w:cs="Arial"/>
          <w:color w:val="000000"/>
        </w:rPr>
      </w:pPr>
      <w:r w:rsidRPr="00CA1B97">
        <w:rPr>
          <w:rFonts w:ascii="Arial" w:hAnsi="Arial" w:cs="Arial"/>
          <w:color w:val="000000"/>
        </w:rPr>
        <w:t>Provision of practical facilities and resources</w:t>
      </w:r>
    </w:p>
    <w:p w14:paraId="6ADE7FEF" w14:textId="33C5A74E" w:rsidR="00CA1B97" w:rsidRPr="00CA1B97" w:rsidRDefault="00CA1B97" w:rsidP="00CA1B97">
      <w:pPr>
        <w:pStyle w:val="ListParagraph"/>
        <w:numPr>
          <w:ilvl w:val="0"/>
          <w:numId w:val="28"/>
        </w:numPr>
        <w:rPr>
          <w:rFonts w:ascii="Arial" w:hAnsi="Arial" w:cs="Arial"/>
          <w:color w:val="000000"/>
        </w:rPr>
      </w:pPr>
      <w:r w:rsidRPr="00CA1B97">
        <w:rPr>
          <w:rFonts w:ascii="Arial" w:hAnsi="Arial" w:cs="Arial"/>
          <w:color w:val="000000"/>
        </w:rPr>
        <w:t xml:space="preserve">Prepare and assemble apparatus and components for demonstration, class practical work, assessments and examinations.  </w:t>
      </w:r>
    </w:p>
    <w:p w14:paraId="74DED84D" w14:textId="545518C9" w:rsidR="00CA1B97" w:rsidRPr="00CA1B97" w:rsidRDefault="00CA1B97" w:rsidP="00CA1B97">
      <w:pPr>
        <w:pStyle w:val="ListParagraph"/>
        <w:numPr>
          <w:ilvl w:val="0"/>
          <w:numId w:val="28"/>
        </w:numPr>
        <w:rPr>
          <w:rFonts w:ascii="Arial" w:hAnsi="Arial" w:cs="Arial"/>
          <w:color w:val="000000"/>
        </w:rPr>
      </w:pPr>
      <w:r w:rsidRPr="00CA1B97">
        <w:rPr>
          <w:rFonts w:ascii="Arial" w:hAnsi="Arial" w:cs="Arial"/>
          <w:color w:val="000000"/>
        </w:rPr>
        <w:t>When requested by teaching staff, demonstrate the use of different equipment and materials with particular regard to safety, including providing technical advice, assistance and supervision to students during practical’s, project work and assessments.</w:t>
      </w:r>
    </w:p>
    <w:p w14:paraId="241CF224" w14:textId="0745BFF0" w:rsidR="00CA1B97" w:rsidRPr="00CA1B97" w:rsidRDefault="00CA1B97" w:rsidP="00CA1B97">
      <w:pPr>
        <w:pStyle w:val="ListParagraph"/>
        <w:numPr>
          <w:ilvl w:val="0"/>
          <w:numId w:val="28"/>
        </w:numPr>
        <w:rPr>
          <w:rFonts w:ascii="Arial" w:hAnsi="Arial" w:cs="Arial"/>
          <w:color w:val="000000"/>
        </w:rPr>
      </w:pPr>
      <w:r w:rsidRPr="00CA1B97">
        <w:rPr>
          <w:rFonts w:ascii="Arial" w:hAnsi="Arial" w:cs="Arial"/>
          <w:color w:val="000000"/>
        </w:rPr>
        <w:t>Advise teachers, when required, particularly those teaching outside the specialism, being retrained or on probation.</w:t>
      </w:r>
    </w:p>
    <w:p w14:paraId="058225C6" w14:textId="16FD6CE5" w:rsidR="00CA1B97" w:rsidRPr="00CA1B97" w:rsidRDefault="00CA1B97" w:rsidP="00CA1B97">
      <w:pPr>
        <w:pStyle w:val="ListParagraph"/>
        <w:numPr>
          <w:ilvl w:val="0"/>
          <w:numId w:val="28"/>
        </w:numPr>
        <w:rPr>
          <w:rFonts w:ascii="Arial" w:hAnsi="Arial" w:cs="Arial"/>
          <w:color w:val="000000"/>
        </w:rPr>
      </w:pPr>
      <w:r w:rsidRPr="00CA1B97">
        <w:rPr>
          <w:rFonts w:ascii="Arial" w:hAnsi="Arial" w:cs="Arial"/>
          <w:color w:val="000000"/>
        </w:rPr>
        <w:t>Install, test and calibrate both existing and new equipment.</w:t>
      </w:r>
    </w:p>
    <w:p w14:paraId="6CEFD679" w14:textId="7E96F884" w:rsidR="00CA1B97" w:rsidRPr="00CA1B97" w:rsidRDefault="00CA1B97" w:rsidP="00CA1B97">
      <w:pPr>
        <w:pStyle w:val="ListParagraph"/>
        <w:numPr>
          <w:ilvl w:val="0"/>
          <w:numId w:val="28"/>
        </w:numPr>
        <w:rPr>
          <w:rFonts w:ascii="Arial" w:hAnsi="Arial" w:cs="Arial"/>
          <w:color w:val="000000"/>
        </w:rPr>
      </w:pPr>
      <w:r w:rsidRPr="00CA1B97">
        <w:rPr>
          <w:rFonts w:ascii="Arial" w:hAnsi="Arial" w:cs="Arial"/>
          <w:color w:val="000000"/>
        </w:rPr>
        <w:t xml:space="preserve">Where applicable, assist the teacher with controlled assessment, delivery of work programs/lessons and assessments within the specialist area. </w:t>
      </w:r>
    </w:p>
    <w:p w14:paraId="4803CCFA" w14:textId="77777777" w:rsidR="00CA1B97" w:rsidRPr="00CA1B97" w:rsidRDefault="00CA1B97" w:rsidP="00CA1B97">
      <w:pPr>
        <w:rPr>
          <w:rFonts w:ascii="Arial" w:hAnsi="Arial" w:cs="Arial"/>
          <w:color w:val="000000"/>
          <w:sz w:val="22"/>
          <w:szCs w:val="22"/>
        </w:rPr>
      </w:pPr>
    </w:p>
    <w:p w14:paraId="54DB77BF" w14:textId="59E2FA40" w:rsidR="00CA1B97" w:rsidRPr="00CA1B97" w:rsidRDefault="00CA1B97" w:rsidP="00CA1B97">
      <w:pPr>
        <w:rPr>
          <w:rFonts w:ascii="Arial" w:hAnsi="Arial" w:cs="Arial"/>
          <w:b/>
          <w:bCs/>
          <w:color w:val="000000"/>
          <w:sz w:val="22"/>
          <w:szCs w:val="22"/>
        </w:rPr>
      </w:pPr>
      <w:r w:rsidRPr="00CA1B97">
        <w:rPr>
          <w:rFonts w:ascii="Arial" w:hAnsi="Arial" w:cs="Arial"/>
          <w:b/>
          <w:bCs/>
          <w:color w:val="000000"/>
          <w:sz w:val="22"/>
          <w:szCs w:val="22"/>
        </w:rPr>
        <w:t>Construction and development of apparatus and equipment</w:t>
      </w:r>
    </w:p>
    <w:p w14:paraId="028DCDEE" w14:textId="77777777" w:rsidR="00CA1B97" w:rsidRPr="00CA1B97" w:rsidRDefault="00CA1B97" w:rsidP="00CA1B97">
      <w:pPr>
        <w:rPr>
          <w:rFonts w:ascii="Arial" w:hAnsi="Arial" w:cs="Arial"/>
          <w:color w:val="000000"/>
        </w:rPr>
      </w:pPr>
    </w:p>
    <w:p w14:paraId="1521DA63" w14:textId="387EDA1D" w:rsidR="00CA1B97" w:rsidRPr="00CA1B97" w:rsidRDefault="00CA1B97" w:rsidP="00CA1B97">
      <w:pPr>
        <w:pStyle w:val="ListParagraph"/>
        <w:numPr>
          <w:ilvl w:val="0"/>
          <w:numId w:val="27"/>
        </w:numPr>
        <w:rPr>
          <w:rFonts w:ascii="Arial" w:hAnsi="Arial" w:cs="Arial"/>
          <w:color w:val="000000"/>
        </w:rPr>
      </w:pPr>
      <w:r w:rsidRPr="00CA1B97">
        <w:rPr>
          <w:rFonts w:ascii="Arial" w:hAnsi="Arial" w:cs="Arial"/>
          <w:color w:val="000000"/>
        </w:rPr>
        <w:t xml:space="preserve">Construct and devise equipment to meet the changing needs of practical programs, including the manufacture of teaching aids.  </w:t>
      </w:r>
    </w:p>
    <w:p w14:paraId="4EC3C0EA" w14:textId="62926359" w:rsidR="00CA1B97" w:rsidRPr="00CA1B97" w:rsidRDefault="00CA1B97" w:rsidP="00CA1B97">
      <w:pPr>
        <w:pStyle w:val="ListParagraph"/>
        <w:numPr>
          <w:ilvl w:val="0"/>
          <w:numId w:val="27"/>
        </w:numPr>
        <w:rPr>
          <w:rFonts w:ascii="Arial" w:hAnsi="Arial" w:cs="Arial"/>
          <w:color w:val="000000"/>
        </w:rPr>
      </w:pPr>
      <w:r w:rsidRPr="00CA1B97">
        <w:rPr>
          <w:rFonts w:ascii="Arial" w:hAnsi="Arial" w:cs="Arial"/>
          <w:color w:val="000000"/>
        </w:rPr>
        <w:t>Adapt apparatus and basic storage facilities.</w:t>
      </w:r>
    </w:p>
    <w:p w14:paraId="46CC9D49" w14:textId="0CA9CDCC" w:rsidR="00CA1B97" w:rsidRPr="00CA1B97" w:rsidRDefault="00CA1B97" w:rsidP="00CA1B97">
      <w:pPr>
        <w:pStyle w:val="ListParagraph"/>
        <w:numPr>
          <w:ilvl w:val="0"/>
          <w:numId w:val="27"/>
        </w:numPr>
        <w:rPr>
          <w:rFonts w:ascii="Arial" w:hAnsi="Arial" w:cs="Arial"/>
          <w:color w:val="000000"/>
        </w:rPr>
      </w:pPr>
      <w:r w:rsidRPr="00CA1B97">
        <w:rPr>
          <w:rFonts w:ascii="Arial" w:hAnsi="Arial" w:cs="Arial"/>
          <w:color w:val="000000"/>
        </w:rPr>
        <w:t>At the request of teaching staff, provide practical advice and safety instructions to students.</w:t>
      </w:r>
    </w:p>
    <w:p w14:paraId="32BACFEA" w14:textId="03F37C2A" w:rsidR="00CA1B97" w:rsidRPr="00CA1B97" w:rsidRDefault="00CA1B97" w:rsidP="00CA1B97">
      <w:pPr>
        <w:pStyle w:val="ListParagraph"/>
        <w:numPr>
          <w:ilvl w:val="0"/>
          <w:numId w:val="27"/>
        </w:numPr>
        <w:rPr>
          <w:rFonts w:ascii="Arial" w:hAnsi="Arial" w:cs="Arial"/>
          <w:color w:val="000000"/>
        </w:rPr>
      </w:pPr>
      <w:r w:rsidRPr="00CA1B97">
        <w:rPr>
          <w:rFonts w:ascii="Arial" w:hAnsi="Arial" w:cs="Arial"/>
          <w:color w:val="000000"/>
        </w:rPr>
        <w:t>Construct and maintain the plug-in peripheral equipment for computers and electronic measuring devices.</w:t>
      </w:r>
    </w:p>
    <w:p w14:paraId="43C7080B" w14:textId="77777777" w:rsidR="00CA1B97" w:rsidRPr="00CA1B97" w:rsidRDefault="00CA1B97" w:rsidP="00CA1B97">
      <w:pPr>
        <w:rPr>
          <w:rFonts w:ascii="Arial" w:hAnsi="Arial" w:cs="Arial"/>
          <w:color w:val="000000"/>
        </w:rPr>
      </w:pPr>
    </w:p>
    <w:p w14:paraId="458C6523" w14:textId="0F1DEA1E" w:rsidR="00CA1B97" w:rsidRPr="00CA1B97" w:rsidRDefault="00CA1B97" w:rsidP="00CA1B97">
      <w:pPr>
        <w:rPr>
          <w:rFonts w:ascii="Arial" w:hAnsi="Arial" w:cs="Arial"/>
          <w:b/>
          <w:bCs/>
          <w:color w:val="000000"/>
          <w:sz w:val="22"/>
          <w:szCs w:val="22"/>
        </w:rPr>
      </w:pPr>
      <w:r w:rsidRPr="00CA1B97">
        <w:rPr>
          <w:rFonts w:ascii="Arial" w:hAnsi="Arial" w:cs="Arial"/>
          <w:b/>
          <w:bCs/>
          <w:color w:val="000000"/>
          <w:sz w:val="22"/>
          <w:szCs w:val="22"/>
        </w:rPr>
        <w:t>Maintenance of departmental facilities and resources</w:t>
      </w:r>
    </w:p>
    <w:p w14:paraId="3610D312" w14:textId="77777777" w:rsidR="00CA1B97" w:rsidRPr="00CA1B97" w:rsidRDefault="00CA1B97" w:rsidP="00CA1B97">
      <w:pPr>
        <w:rPr>
          <w:rFonts w:ascii="Arial" w:hAnsi="Arial" w:cs="Arial"/>
          <w:color w:val="000000"/>
        </w:rPr>
      </w:pPr>
    </w:p>
    <w:p w14:paraId="3E7E2DD5" w14:textId="3875083B" w:rsidR="00CA1B97" w:rsidRPr="00CA1B97" w:rsidRDefault="00CA1B97" w:rsidP="00CA1B97">
      <w:pPr>
        <w:pStyle w:val="ListParagraph"/>
        <w:numPr>
          <w:ilvl w:val="0"/>
          <w:numId w:val="26"/>
        </w:numPr>
        <w:rPr>
          <w:rFonts w:ascii="Arial" w:hAnsi="Arial" w:cs="Arial"/>
          <w:color w:val="000000"/>
        </w:rPr>
      </w:pPr>
      <w:r w:rsidRPr="00CA1B97">
        <w:rPr>
          <w:rFonts w:ascii="Arial" w:hAnsi="Arial" w:cs="Arial"/>
          <w:color w:val="000000"/>
        </w:rPr>
        <w:t>Ensure that equipment, materials and apparatus, including teaching aids, are maintained in a serviceable and safe condition.</w:t>
      </w:r>
    </w:p>
    <w:p w14:paraId="09B12B7C" w14:textId="5815C863" w:rsidR="00CA1B97" w:rsidRPr="00CA1B97" w:rsidRDefault="00CA1B97" w:rsidP="00CA1B97">
      <w:pPr>
        <w:pStyle w:val="ListParagraph"/>
        <w:numPr>
          <w:ilvl w:val="0"/>
          <w:numId w:val="26"/>
        </w:numPr>
        <w:rPr>
          <w:rFonts w:ascii="Arial" w:hAnsi="Arial" w:cs="Arial"/>
          <w:color w:val="000000"/>
        </w:rPr>
      </w:pPr>
      <w:r w:rsidRPr="00CA1B97">
        <w:rPr>
          <w:rFonts w:ascii="Arial" w:hAnsi="Arial" w:cs="Arial"/>
          <w:color w:val="000000"/>
        </w:rPr>
        <w:t>Undertake repairs, including of other school equipment and fittings, when necessary and, where applicable, recommend or arrange outside repairs, replacement or maintenance.</w:t>
      </w:r>
    </w:p>
    <w:p w14:paraId="6CDDE51F" w14:textId="01FAE307" w:rsidR="00CA1B97" w:rsidRPr="00CA1B97" w:rsidRDefault="00CA1B97" w:rsidP="00CA1B97">
      <w:pPr>
        <w:pStyle w:val="ListParagraph"/>
        <w:numPr>
          <w:ilvl w:val="0"/>
          <w:numId w:val="26"/>
        </w:numPr>
        <w:rPr>
          <w:rFonts w:ascii="Arial" w:hAnsi="Arial" w:cs="Arial"/>
          <w:color w:val="000000"/>
        </w:rPr>
      </w:pPr>
      <w:r w:rsidRPr="00CA1B97">
        <w:rPr>
          <w:rFonts w:ascii="Arial" w:hAnsi="Arial" w:cs="Arial"/>
          <w:color w:val="000000"/>
        </w:rPr>
        <w:t xml:space="preserve">Ensure that any debris or hazardous materials/spills are removed from the sinks, benchtops and other areas to provide a safe environment for cleaning staff and others.  </w:t>
      </w:r>
    </w:p>
    <w:p w14:paraId="17ABD57E" w14:textId="1DA8224A" w:rsidR="00CA1B97" w:rsidRPr="00CA1B97" w:rsidRDefault="00CA1B97" w:rsidP="00CA1B97">
      <w:pPr>
        <w:pStyle w:val="ListParagraph"/>
        <w:numPr>
          <w:ilvl w:val="0"/>
          <w:numId w:val="26"/>
        </w:numPr>
        <w:rPr>
          <w:rFonts w:ascii="Arial" w:hAnsi="Arial" w:cs="Arial"/>
          <w:color w:val="000000"/>
        </w:rPr>
      </w:pPr>
      <w:r w:rsidRPr="00CA1B97">
        <w:rPr>
          <w:rFonts w:ascii="Arial" w:hAnsi="Arial" w:cs="Arial"/>
          <w:color w:val="000000"/>
        </w:rPr>
        <w:t>Deal with spillages/emergencies during practical activities.</w:t>
      </w:r>
    </w:p>
    <w:p w14:paraId="362A06BC" w14:textId="64307703" w:rsidR="00CA1B97" w:rsidRPr="00CA1B97" w:rsidRDefault="00CA1B97" w:rsidP="00CA1B97">
      <w:pPr>
        <w:pStyle w:val="ListParagraph"/>
        <w:numPr>
          <w:ilvl w:val="0"/>
          <w:numId w:val="26"/>
        </w:numPr>
        <w:rPr>
          <w:rFonts w:ascii="Arial" w:hAnsi="Arial" w:cs="Arial"/>
          <w:color w:val="000000"/>
        </w:rPr>
      </w:pPr>
      <w:r w:rsidRPr="00CA1B97">
        <w:rPr>
          <w:rFonts w:ascii="Arial" w:hAnsi="Arial" w:cs="Arial"/>
          <w:color w:val="000000"/>
        </w:rPr>
        <w:t>Ensure that water taps are turned off, and that electrical connections, and other materials are left stored in a safe and secure condition, ready for re-use.</w:t>
      </w:r>
    </w:p>
    <w:p w14:paraId="05512A79" w14:textId="2E80E2A4" w:rsidR="00CA1B97" w:rsidRPr="00CA1B97" w:rsidRDefault="00CA1B97" w:rsidP="00CA1B97">
      <w:pPr>
        <w:pStyle w:val="ListParagraph"/>
        <w:numPr>
          <w:ilvl w:val="0"/>
          <w:numId w:val="26"/>
        </w:numPr>
        <w:rPr>
          <w:rFonts w:ascii="Arial" w:hAnsi="Arial" w:cs="Arial"/>
          <w:color w:val="000000"/>
        </w:rPr>
      </w:pPr>
      <w:r w:rsidRPr="00CA1B97">
        <w:rPr>
          <w:rFonts w:ascii="Arial" w:hAnsi="Arial" w:cs="Arial"/>
          <w:color w:val="000000"/>
        </w:rPr>
        <w:t>Diagnose faults and take necessary action accordingly, including proposing alternatives for damaged/faulty equipment.</w:t>
      </w:r>
    </w:p>
    <w:p w14:paraId="15D72513" w14:textId="50FA0D41" w:rsidR="00CA1B97" w:rsidRPr="00CA1B97" w:rsidRDefault="00CA1B97" w:rsidP="00CA1B97">
      <w:pPr>
        <w:pStyle w:val="ListParagraph"/>
        <w:numPr>
          <w:ilvl w:val="0"/>
          <w:numId w:val="26"/>
        </w:numPr>
        <w:rPr>
          <w:rFonts w:ascii="Arial" w:hAnsi="Arial" w:cs="Arial"/>
          <w:color w:val="000000"/>
        </w:rPr>
      </w:pPr>
      <w:r w:rsidRPr="00CA1B97">
        <w:rPr>
          <w:rFonts w:ascii="Arial" w:hAnsi="Arial" w:cs="Arial"/>
          <w:color w:val="000000"/>
        </w:rPr>
        <w:t>Ensure that appropriate levels of stock are maintained to meet the requirements of the department.</w:t>
      </w:r>
    </w:p>
    <w:p w14:paraId="79B5F775" w14:textId="4ED6DFFD" w:rsidR="00CA1B97" w:rsidRPr="00CA1B97" w:rsidRDefault="00CA1B97" w:rsidP="00CA1B97">
      <w:pPr>
        <w:pStyle w:val="ListParagraph"/>
        <w:numPr>
          <w:ilvl w:val="0"/>
          <w:numId w:val="26"/>
        </w:numPr>
        <w:rPr>
          <w:rFonts w:ascii="Arial" w:hAnsi="Arial" w:cs="Arial"/>
          <w:color w:val="000000"/>
        </w:rPr>
      </w:pPr>
      <w:r w:rsidRPr="00CA1B97">
        <w:rPr>
          <w:rFonts w:ascii="Arial" w:hAnsi="Arial" w:cs="Arial"/>
          <w:color w:val="000000"/>
        </w:rPr>
        <w:t>Maintain all safety equipment used by technicians, teaching staff and students to the highest standard.</w:t>
      </w:r>
    </w:p>
    <w:p w14:paraId="54E32E20" w14:textId="77777777" w:rsidR="00CA1B97" w:rsidRPr="00CA1B97" w:rsidRDefault="00CA1B97" w:rsidP="00CA1B97">
      <w:pPr>
        <w:rPr>
          <w:rFonts w:ascii="Arial" w:hAnsi="Arial" w:cs="Arial"/>
          <w:color w:val="000000"/>
        </w:rPr>
      </w:pPr>
    </w:p>
    <w:p w14:paraId="2A6D6DC0" w14:textId="020E1B09" w:rsidR="00CA1B97" w:rsidRPr="00CA1B97" w:rsidRDefault="00CA1B97" w:rsidP="00CA1B97">
      <w:pPr>
        <w:rPr>
          <w:rFonts w:ascii="Arial" w:hAnsi="Arial" w:cs="Arial"/>
          <w:b/>
          <w:bCs/>
          <w:color w:val="000000"/>
          <w:sz w:val="22"/>
          <w:szCs w:val="22"/>
        </w:rPr>
      </w:pPr>
      <w:r w:rsidRPr="00CA1B97">
        <w:rPr>
          <w:rFonts w:ascii="Arial" w:hAnsi="Arial" w:cs="Arial"/>
          <w:b/>
          <w:bCs/>
          <w:color w:val="000000"/>
          <w:sz w:val="22"/>
          <w:szCs w:val="22"/>
        </w:rPr>
        <w:t>Ge</w:t>
      </w:r>
      <w:r w:rsidRPr="00CA1B97">
        <w:rPr>
          <w:rFonts w:ascii="Arial" w:hAnsi="Arial" w:cs="Arial"/>
          <w:b/>
          <w:bCs/>
          <w:color w:val="000000"/>
          <w:sz w:val="22"/>
          <w:szCs w:val="22"/>
        </w:rPr>
        <w:t>n</w:t>
      </w:r>
      <w:r w:rsidRPr="00CA1B97">
        <w:rPr>
          <w:rFonts w:ascii="Arial" w:hAnsi="Arial" w:cs="Arial"/>
          <w:b/>
          <w:bCs/>
          <w:color w:val="000000"/>
          <w:sz w:val="22"/>
          <w:szCs w:val="22"/>
        </w:rPr>
        <w:t>eral responsibilities</w:t>
      </w:r>
    </w:p>
    <w:p w14:paraId="43181659" w14:textId="77777777" w:rsidR="00CA1B97" w:rsidRPr="00CA1B97" w:rsidRDefault="00CA1B97" w:rsidP="00CA1B97">
      <w:pPr>
        <w:rPr>
          <w:rFonts w:ascii="Arial" w:hAnsi="Arial" w:cs="Arial"/>
          <w:color w:val="000000"/>
          <w:sz w:val="22"/>
          <w:szCs w:val="22"/>
        </w:rPr>
      </w:pPr>
    </w:p>
    <w:p w14:paraId="0E1E25A2" w14:textId="304A88DB" w:rsidR="00CA1B97" w:rsidRPr="00CA1B97" w:rsidRDefault="00CA1B97" w:rsidP="00CA1B97">
      <w:pPr>
        <w:pStyle w:val="ListParagraph"/>
        <w:numPr>
          <w:ilvl w:val="0"/>
          <w:numId w:val="29"/>
        </w:numPr>
        <w:rPr>
          <w:rFonts w:ascii="Arial" w:hAnsi="Arial" w:cs="Arial"/>
          <w:color w:val="000000"/>
        </w:rPr>
      </w:pPr>
      <w:r w:rsidRPr="00CA1B97">
        <w:rPr>
          <w:rFonts w:ascii="Arial" w:hAnsi="Arial" w:cs="Arial"/>
          <w:color w:val="000000"/>
        </w:rPr>
        <w:lastRenderedPageBreak/>
        <w:t>Liaise with external agencies such as suppliers and manufacturers regarding the provision, installation and repair of tools and materials etc.</w:t>
      </w:r>
    </w:p>
    <w:p w14:paraId="35966E66" w14:textId="36710F5A" w:rsidR="00CA1B97" w:rsidRPr="00CA1B97" w:rsidRDefault="00CA1B97" w:rsidP="00CA1B97">
      <w:pPr>
        <w:pStyle w:val="ListParagraph"/>
        <w:numPr>
          <w:ilvl w:val="0"/>
          <w:numId w:val="29"/>
        </w:numPr>
        <w:rPr>
          <w:rFonts w:ascii="Arial" w:hAnsi="Arial" w:cs="Arial"/>
          <w:color w:val="000000"/>
        </w:rPr>
      </w:pPr>
      <w:r w:rsidRPr="00CA1B97">
        <w:rPr>
          <w:rFonts w:ascii="Arial" w:hAnsi="Arial" w:cs="Arial"/>
          <w:color w:val="000000"/>
        </w:rPr>
        <w:t>Where applicable, undertake administrative tasks associated with the post, including stock recording, ordering, etc.</w:t>
      </w:r>
    </w:p>
    <w:p w14:paraId="671621E2" w14:textId="2A66C8B6" w:rsidR="00CA1B97" w:rsidRPr="00CA1B97" w:rsidRDefault="00CA1B97" w:rsidP="00CA1B97">
      <w:pPr>
        <w:pStyle w:val="ListParagraph"/>
        <w:numPr>
          <w:ilvl w:val="0"/>
          <w:numId w:val="29"/>
        </w:numPr>
        <w:rPr>
          <w:rFonts w:ascii="Arial" w:hAnsi="Arial" w:cs="Arial"/>
          <w:color w:val="000000"/>
        </w:rPr>
      </w:pPr>
      <w:r w:rsidRPr="00CA1B97">
        <w:rPr>
          <w:rFonts w:ascii="Arial" w:hAnsi="Arial" w:cs="Arial"/>
          <w:color w:val="000000"/>
        </w:rPr>
        <w:t xml:space="preserve">Be aware of, and comply with, all Trust/School/Department instructions and procedures relating to health and safety at work and to recognise the main responsibilities required under the Health and Safety at Work Act 1974 and associated legislation.  </w:t>
      </w:r>
    </w:p>
    <w:p w14:paraId="571ECB58" w14:textId="442EBFDD" w:rsidR="00CA1B97" w:rsidRPr="00CA1B97" w:rsidRDefault="00CA1B97" w:rsidP="00CA1B97">
      <w:pPr>
        <w:pStyle w:val="ListParagraph"/>
        <w:numPr>
          <w:ilvl w:val="0"/>
          <w:numId w:val="29"/>
        </w:numPr>
        <w:rPr>
          <w:rFonts w:ascii="Arial" w:hAnsi="Arial" w:cs="Arial"/>
          <w:color w:val="000000"/>
        </w:rPr>
      </w:pPr>
      <w:r w:rsidRPr="00CA1B97">
        <w:rPr>
          <w:rFonts w:ascii="Arial" w:hAnsi="Arial" w:cs="Arial"/>
          <w:color w:val="000000"/>
        </w:rPr>
        <w:t xml:space="preserve">Be fully aware of and comply with the Control of substances Hazardous to Health Regulations (COSHH).  </w:t>
      </w:r>
    </w:p>
    <w:p w14:paraId="536BCC8E" w14:textId="5B45C10B" w:rsidR="00CA1B97" w:rsidRPr="00CA1B97" w:rsidRDefault="00CA1B97" w:rsidP="00CA1B97">
      <w:pPr>
        <w:pStyle w:val="ListParagraph"/>
        <w:numPr>
          <w:ilvl w:val="0"/>
          <w:numId w:val="29"/>
        </w:numPr>
        <w:rPr>
          <w:rFonts w:ascii="Arial" w:hAnsi="Arial" w:cs="Arial"/>
          <w:color w:val="000000"/>
        </w:rPr>
      </w:pPr>
      <w:r w:rsidRPr="00CA1B97">
        <w:rPr>
          <w:rFonts w:ascii="Arial" w:hAnsi="Arial" w:cs="Arial"/>
          <w:color w:val="000000"/>
        </w:rPr>
        <w:t>Contribute to safe working practice in preparation/storage/teaching areas.</w:t>
      </w:r>
    </w:p>
    <w:p w14:paraId="69933867" w14:textId="1E0BB57D" w:rsidR="00CA1B97" w:rsidRPr="00CA1B97" w:rsidRDefault="00CA1B97" w:rsidP="00CA1B97">
      <w:pPr>
        <w:pStyle w:val="ListParagraph"/>
        <w:numPr>
          <w:ilvl w:val="0"/>
          <w:numId w:val="29"/>
        </w:numPr>
        <w:rPr>
          <w:rFonts w:ascii="Arial" w:hAnsi="Arial" w:cs="Arial"/>
          <w:color w:val="000000"/>
        </w:rPr>
      </w:pPr>
      <w:r w:rsidRPr="00CA1B97">
        <w:rPr>
          <w:rFonts w:ascii="Arial" w:hAnsi="Arial" w:cs="Arial"/>
          <w:color w:val="000000"/>
        </w:rPr>
        <w:t>Maintain an up to date knowledge of technical developments in the field.</w:t>
      </w:r>
    </w:p>
    <w:p w14:paraId="4FE7B8EF" w14:textId="423E44DE" w:rsidR="00CA1B97" w:rsidRPr="00CA1B97" w:rsidRDefault="00CA1B97" w:rsidP="00CA1B97">
      <w:pPr>
        <w:pStyle w:val="ListParagraph"/>
        <w:numPr>
          <w:ilvl w:val="0"/>
          <w:numId w:val="29"/>
        </w:numPr>
        <w:rPr>
          <w:rFonts w:ascii="Arial" w:hAnsi="Arial" w:cs="Arial"/>
          <w:color w:val="000000"/>
        </w:rPr>
      </w:pPr>
      <w:r w:rsidRPr="00CA1B97">
        <w:rPr>
          <w:rFonts w:ascii="Arial" w:hAnsi="Arial" w:cs="Arial"/>
          <w:color w:val="000000"/>
        </w:rPr>
        <w:t>Undertake general tasks according to the needs of the department such as maintenance of workshops, organization of storerooms, transporting supplies, reprographic duties, preparation of audio/visual material as required by departmental teaching staff, etc.</w:t>
      </w:r>
    </w:p>
    <w:p w14:paraId="07AE89C9" w14:textId="69E4C4EC" w:rsidR="00CA1B97" w:rsidRPr="00CA1B97" w:rsidRDefault="00CA1B97" w:rsidP="00CA1B97">
      <w:pPr>
        <w:pStyle w:val="ListParagraph"/>
        <w:numPr>
          <w:ilvl w:val="0"/>
          <w:numId w:val="29"/>
        </w:numPr>
        <w:rPr>
          <w:rFonts w:ascii="Arial" w:hAnsi="Arial" w:cs="Arial"/>
          <w:color w:val="000000"/>
        </w:rPr>
      </w:pPr>
      <w:r w:rsidRPr="00CA1B97">
        <w:rPr>
          <w:rFonts w:ascii="Arial" w:hAnsi="Arial" w:cs="Arial"/>
          <w:color w:val="000000"/>
        </w:rPr>
        <w:t>Undertake any other duties within the scope of the post, as required by the Subject Director or other appropriate supervisor, in particular those that derive from the changing demands of the curriculum.</w:t>
      </w:r>
    </w:p>
    <w:p w14:paraId="4DE89925" w14:textId="77777777" w:rsidR="00CA1B97" w:rsidRPr="00CA1B97" w:rsidRDefault="00CA1B97" w:rsidP="00CA1B97">
      <w:pPr>
        <w:rPr>
          <w:rFonts w:ascii="Arial" w:hAnsi="Arial" w:cs="Arial"/>
          <w:color w:val="000000"/>
          <w:sz w:val="22"/>
          <w:szCs w:val="22"/>
        </w:rPr>
      </w:pPr>
    </w:p>
    <w:p w14:paraId="6F47F1F6" w14:textId="77777777" w:rsidR="00CA1B97" w:rsidRPr="00CA1B97" w:rsidRDefault="00CA1B97" w:rsidP="00CA1B97">
      <w:pPr>
        <w:rPr>
          <w:rFonts w:ascii="Arial" w:hAnsi="Arial" w:cs="Arial"/>
          <w:color w:val="000000"/>
          <w:sz w:val="22"/>
          <w:szCs w:val="22"/>
        </w:rPr>
      </w:pPr>
      <w:r w:rsidRPr="00CA1B97">
        <w:rPr>
          <w:rFonts w:ascii="Arial" w:hAnsi="Arial" w:cs="Arial"/>
          <w:color w:val="000000"/>
          <w:sz w:val="22"/>
          <w:szCs w:val="22"/>
        </w:rPr>
        <w:t>Whilst every effort has been made to explain the main duties and responsibilities of the post, each individual task undertaken may not be identified.</w:t>
      </w:r>
    </w:p>
    <w:p w14:paraId="361A5C2F" w14:textId="77777777" w:rsidR="00CA1B97" w:rsidRPr="00CA1B97" w:rsidRDefault="00CA1B97" w:rsidP="00CA1B97">
      <w:pPr>
        <w:rPr>
          <w:rFonts w:ascii="Arial" w:hAnsi="Arial" w:cs="Arial"/>
          <w:color w:val="000000"/>
          <w:sz w:val="22"/>
          <w:szCs w:val="22"/>
        </w:rPr>
      </w:pPr>
    </w:p>
    <w:p w14:paraId="2C4F4D9E" w14:textId="77777777" w:rsidR="00CA1B97" w:rsidRPr="00CA1B97" w:rsidRDefault="00CA1B97" w:rsidP="00CA1B97">
      <w:pPr>
        <w:rPr>
          <w:rFonts w:ascii="Arial" w:hAnsi="Arial" w:cs="Arial"/>
          <w:color w:val="000000"/>
          <w:sz w:val="22"/>
          <w:szCs w:val="22"/>
        </w:rPr>
      </w:pPr>
      <w:r w:rsidRPr="00CA1B97">
        <w:rPr>
          <w:rFonts w:ascii="Arial" w:hAnsi="Arial" w:cs="Arial"/>
          <w:color w:val="000000"/>
          <w:sz w:val="22"/>
          <w:szCs w:val="22"/>
        </w:rPr>
        <w:t>Employees will be expected to comply with any reasonable request from a manager to undertake work of a similar level that is not specified in this job description.</w:t>
      </w:r>
    </w:p>
    <w:p w14:paraId="7961785E" w14:textId="77777777" w:rsidR="00CA1B97" w:rsidRPr="00CA1B97" w:rsidRDefault="00CA1B97" w:rsidP="00CA1B97">
      <w:pPr>
        <w:rPr>
          <w:rFonts w:ascii="Arial" w:hAnsi="Arial" w:cs="Arial"/>
          <w:color w:val="000000"/>
          <w:sz w:val="22"/>
          <w:szCs w:val="22"/>
        </w:rPr>
      </w:pPr>
    </w:p>
    <w:p w14:paraId="2B53A36A" w14:textId="77777777" w:rsidR="00CA1B97" w:rsidRPr="00CA1B97" w:rsidRDefault="00CA1B97" w:rsidP="00CA1B97">
      <w:pPr>
        <w:rPr>
          <w:rFonts w:ascii="Arial" w:hAnsi="Arial" w:cs="Arial"/>
          <w:color w:val="000000"/>
          <w:sz w:val="22"/>
          <w:szCs w:val="22"/>
        </w:rPr>
      </w:pPr>
      <w:r w:rsidRPr="00CA1B97">
        <w:rPr>
          <w:rFonts w:ascii="Arial" w:hAnsi="Arial" w:cs="Arial"/>
          <w:color w:val="000000"/>
          <w:sz w:val="22"/>
          <w:szCs w:val="22"/>
        </w:rPr>
        <w:t>Employees are expected to respect and be courteous to colleagues and provide a welcoming environment to visitors and telephone callers.</w:t>
      </w:r>
    </w:p>
    <w:p w14:paraId="42B0D753" w14:textId="77777777" w:rsidR="00CA1B97" w:rsidRPr="00CA1B97" w:rsidRDefault="00CA1B97" w:rsidP="00CA1B97">
      <w:pPr>
        <w:rPr>
          <w:rFonts w:ascii="Arial" w:hAnsi="Arial" w:cs="Arial"/>
          <w:color w:val="000000"/>
          <w:sz w:val="22"/>
          <w:szCs w:val="22"/>
        </w:rPr>
      </w:pPr>
    </w:p>
    <w:p w14:paraId="15415F60" w14:textId="77777777" w:rsidR="00CA1B97" w:rsidRPr="00CA1B97" w:rsidRDefault="00CA1B97" w:rsidP="00CA1B97">
      <w:pPr>
        <w:rPr>
          <w:rFonts w:ascii="Arial" w:hAnsi="Arial" w:cs="Arial"/>
          <w:color w:val="000000"/>
          <w:sz w:val="22"/>
          <w:szCs w:val="22"/>
        </w:rPr>
      </w:pPr>
      <w:r w:rsidRPr="00CA1B97">
        <w:rPr>
          <w:rFonts w:ascii="Arial" w:hAnsi="Arial" w:cs="Arial"/>
          <w:color w:val="000000"/>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7F49FA6" w14:textId="77777777" w:rsidR="00CA1B97" w:rsidRPr="00CA1B97" w:rsidRDefault="00CA1B97" w:rsidP="00CA1B97">
      <w:pPr>
        <w:rPr>
          <w:rFonts w:ascii="Arial" w:hAnsi="Arial" w:cs="Arial"/>
          <w:color w:val="000000"/>
          <w:sz w:val="22"/>
          <w:szCs w:val="22"/>
        </w:rPr>
      </w:pPr>
    </w:p>
    <w:p w14:paraId="4E9D5881" w14:textId="77777777" w:rsidR="00CA1B97" w:rsidRPr="00CA1B97" w:rsidRDefault="00CA1B97" w:rsidP="00CA1B97">
      <w:pPr>
        <w:rPr>
          <w:rFonts w:ascii="Arial" w:hAnsi="Arial" w:cs="Arial"/>
          <w:color w:val="000000"/>
          <w:sz w:val="22"/>
          <w:szCs w:val="22"/>
        </w:rPr>
      </w:pPr>
      <w:r w:rsidRPr="00CA1B97">
        <w:rPr>
          <w:rFonts w:ascii="Arial" w:hAnsi="Arial" w:cs="Arial"/>
          <w:color w:val="000000"/>
          <w:sz w:val="22"/>
          <w:szCs w:val="22"/>
        </w:rPr>
        <w:t>This job description is current at the date shown, but following consultation with you, may be changed by the Leadership Team to reflect or anticipate changes in the job, which are commensurate with the salary and job title.</w:t>
      </w:r>
    </w:p>
    <w:p w14:paraId="0559255C" w14:textId="77777777" w:rsidR="00CA1B97" w:rsidRPr="00CA1B97" w:rsidRDefault="00CA1B97" w:rsidP="00CA1B97">
      <w:pPr>
        <w:rPr>
          <w:rFonts w:ascii="Arial" w:hAnsi="Arial" w:cs="Arial"/>
          <w:color w:val="000000"/>
          <w:sz w:val="22"/>
          <w:szCs w:val="22"/>
        </w:rPr>
      </w:pPr>
    </w:p>
    <w:p w14:paraId="47FADB64" w14:textId="77777777" w:rsidR="00CA1B97" w:rsidRPr="00CA1B97" w:rsidRDefault="00CA1B97" w:rsidP="00CA1B97">
      <w:pPr>
        <w:rPr>
          <w:rFonts w:ascii="Arial" w:hAnsi="Arial" w:cs="Arial"/>
          <w:color w:val="000000"/>
          <w:sz w:val="22"/>
          <w:szCs w:val="22"/>
        </w:rPr>
      </w:pPr>
      <w:r w:rsidRPr="00CA1B97">
        <w:rPr>
          <w:rFonts w:ascii="Arial" w:hAnsi="Arial" w:cs="Arial"/>
          <w:color w:val="000000"/>
          <w:sz w:val="22"/>
          <w:szCs w:val="22"/>
        </w:rPr>
        <w:t>This school is committed to safeguarding and promoting the welfare of children and young people and expects all staff and volunteers to share this commitment.</w:t>
      </w:r>
    </w:p>
    <w:p w14:paraId="50AF5F03" w14:textId="77777777" w:rsidR="001400C3" w:rsidRPr="00CA1B97" w:rsidRDefault="001400C3" w:rsidP="001400C3">
      <w:pPr>
        <w:rPr>
          <w:rFonts w:ascii="Arial" w:hAnsi="Arial" w:cs="Arial"/>
          <w:color w:val="000000"/>
          <w:sz w:val="22"/>
          <w:szCs w:val="22"/>
        </w:rPr>
      </w:pPr>
    </w:p>
    <w:p w14:paraId="1B21DAA5" w14:textId="77777777" w:rsidR="00AC2356" w:rsidRDefault="00AC2356" w:rsidP="00F30926">
      <w:pPr>
        <w:jc w:val="both"/>
        <w:rPr>
          <w:rFonts w:ascii="Arial" w:hAnsi="Arial" w:cs="Arial"/>
          <w:b/>
          <w:sz w:val="22"/>
          <w:szCs w:val="22"/>
          <w:lang w:val="en-GB"/>
        </w:rPr>
      </w:pPr>
      <w:r>
        <w:rPr>
          <w:rFonts w:ascii="Arial" w:hAnsi="Arial" w:cs="Arial"/>
          <w:b/>
          <w:sz w:val="22"/>
          <w:szCs w:val="22"/>
          <w:lang w:val="en-GB"/>
        </w:rPr>
        <w:t>HOURS OF WORK</w:t>
      </w:r>
    </w:p>
    <w:p w14:paraId="7CCDB48B" w14:textId="77777777" w:rsidR="00AC2356" w:rsidRDefault="00AC2356" w:rsidP="00F30926">
      <w:pPr>
        <w:jc w:val="both"/>
        <w:rPr>
          <w:rFonts w:ascii="Arial" w:hAnsi="Arial" w:cs="Arial"/>
          <w:sz w:val="22"/>
          <w:szCs w:val="22"/>
          <w:lang w:val="en-GB"/>
        </w:rPr>
      </w:pPr>
    </w:p>
    <w:tbl>
      <w:tblPr>
        <w:tblStyle w:val="TableGrid"/>
        <w:tblW w:w="9498" w:type="dxa"/>
        <w:tblInd w:w="108" w:type="dxa"/>
        <w:tblLook w:val="04A0" w:firstRow="1" w:lastRow="0" w:firstColumn="1" w:lastColumn="0" w:noHBand="0" w:noVBand="1"/>
      </w:tblPr>
      <w:tblGrid>
        <w:gridCol w:w="2694"/>
        <w:gridCol w:w="6804"/>
      </w:tblGrid>
      <w:tr w:rsidR="00084E5F" w14:paraId="75FE49F1" w14:textId="77777777" w:rsidTr="00052FF2">
        <w:tc>
          <w:tcPr>
            <w:tcW w:w="2694" w:type="dxa"/>
          </w:tcPr>
          <w:p w14:paraId="7A943912" w14:textId="77777777" w:rsidR="00084E5F" w:rsidRPr="009C2ACC" w:rsidRDefault="005A0E19" w:rsidP="00F30926">
            <w:pPr>
              <w:jc w:val="both"/>
              <w:rPr>
                <w:rFonts w:ascii="Arial" w:hAnsi="Arial" w:cs="Arial"/>
                <w:sz w:val="22"/>
                <w:szCs w:val="22"/>
                <w:lang w:val="en-GB"/>
              </w:rPr>
            </w:pPr>
            <w:r w:rsidRPr="009C2ACC">
              <w:rPr>
                <w:rFonts w:ascii="Arial" w:hAnsi="Arial" w:cs="Arial"/>
                <w:sz w:val="22"/>
                <w:szCs w:val="22"/>
                <w:lang w:val="en-GB"/>
              </w:rPr>
              <w:t xml:space="preserve">Paid </w:t>
            </w:r>
            <w:r w:rsidR="009E4887" w:rsidRPr="009C2ACC">
              <w:rPr>
                <w:rFonts w:ascii="Arial" w:hAnsi="Arial" w:cs="Arial"/>
                <w:sz w:val="22"/>
                <w:szCs w:val="22"/>
                <w:lang w:val="en-GB"/>
              </w:rPr>
              <w:t>Weeks per year</w:t>
            </w:r>
          </w:p>
        </w:tc>
        <w:tc>
          <w:tcPr>
            <w:tcW w:w="6804" w:type="dxa"/>
          </w:tcPr>
          <w:p w14:paraId="235E5C0E" w14:textId="730D777F" w:rsidR="00084E5F" w:rsidRPr="009C2ACC" w:rsidRDefault="003C1ECA" w:rsidP="004B080E">
            <w:pPr>
              <w:jc w:val="both"/>
              <w:rPr>
                <w:rFonts w:ascii="Arial" w:hAnsi="Arial" w:cs="Arial"/>
                <w:sz w:val="22"/>
                <w:szCs w:val="22"/>
                <w:lang w:val="en-GB"/>
              </w:rPr>
            </w:pPr>
            <w:r>
              <w:rPr>
                <w:rFonts w:ascii="Arial" w:hAnsi="Arial" w:cs="Arial"/>
                <w:sz w:val="22"/>
                <w:szCs w:val="22"/>
                <w:lang w:val="en-GB"/>
              </w:rPr>
              <w:t>3</w:t>
            </w:r>
            <w:r w:rsidR="00CA1B97">
              <w:rPr>
                <w:rFonts w:ascii="Arial" w:hAnsi="Arial" w:cs="Arial"/>
                <w:sz w:val="22"/>
                <w:szCs w:val="22"/>
                <w:lang w:val="en-GB"/>
              </w:rPr>
              <w:t xml:space="preserve">9 </w:t>
            </w:r>
          </w:p>
        </w:tc>
      </w:tr>
      <w:tr w:rsidR="007964AB" w14:paraId="1C334533" w14:textId="77777777" w:rsidTr="00052FF2">
        <w:tc>
          <w:tcPr>
            <w:tcW w:w="2694" w:type="dxa"/>
          </w:tcPr>
          <w:p w14:paraId="37679FFB" w14:textId="77777777" w:rsidR="007964AB" w:rsidRPr="009C2ACC" w:rsidRDefault="007964AB" w:rsidP="00F30926">
            <w:pPr>
              <w:jc w:val="both"/>
              <w:rPr>
                <w:rFonts w:ascii="Arial" w:hAnsi="Arial" w:cs="Arial"/>
                <w:sz w:val="22"/>
                <w:szCs w:val="22"/>
                <w:lang w:val="en-GB"/>
              </w:rPr>
            </w:pPr>
            <w:r w:rsidRPr="001F5310">
              <w:rPr>
                <w:rFonts w:ascii="Arial" w:hAnsi="Arial" w:cs="Arial"/>
                <w:sz w:val="22"/>
                <w:szCs w:val="22"/>
                <w:lang w:val="en-GB"/>
              </w:rPr>
              <w:t>Working weeks</w:t>
            </w:r>
          </w:p>
        </w:tc>
        <w:tc>
          <w:tcPr>
            <w:tcW w:w="6804" w:type="dxa"/>
          </w:tcPr>
          <w:p w14:paraId="1D713CB9" w14:textId="67D434DA" w:rsidR="007964AB" w:rsidRDefault="005101B8" w:rsidP="003C1ECA">
            <w:pPr>
              <w:jc w:val="both"/>
              <w:rPr>
                <w:rFonts w:ascii="Arial" w:hAnsi="Arial" w:cs="Arial"/>
                <w:sz w:val="22"/>
                <w:szCs w:val="22"/>
                <w:lang w:val="en-GB"/>
              </w:rPr>
            </w:pPr>
            <w:r>
              <w:rPr>
                <w:rFonts w:ascii="Arial" w:hAnsi="Arial" w:cs="Arial"/>
                <w:sz w:val="22"/>
                <w:szCs w:val="22"/>
                <w:lang w:val="en-GB"/>
              </w:rPr>
              <w:t xml:space="preserve">Term Time </w:t>
            </w:r>
            <w:r w:rsidR="00CA1B97">
              <w:rPr>
                <w:rFonts w:ascii="Arial" w:hAnsi="Arial" w:cs="Arial"/>
                <w:sz w:val="22"/>
                <w:szCs w:val="22"/>
                <w:lang w:val="en-GB"/>
              </w:rPr>
              <w:t>+ 1 Week</w:t>
            </w:r>
          </w:p>
        </w:tc>
      </w:tr>
      <w:tr w:rsidR="00084E5F" w14:paraId="7A7B60E0" w14:textId="77777777" w:rsidTr="00052FF2">
        <w:tc>
          <w:tcPr>
            <w:tcW w:w="2694" w:type="dxa"/>
          </w:tcPr>
          <w:p w14:paraId="75F26DA5" w14:textId="77777777" w:rsidR="00084E5F" w:rsidRPr="009C2ACC" w:rsidRDefault="009E4887" w:rsidP="00F30926">
            <w:pPr>
              <w:jc w:val="both"/>
              <w:rPr>
                <w:rFonts w:ascii="Arial" w:hAnsi="Arial" w:cs="Arial"/>
                <w:sz w:val="22"/>
                <w:szCs w:val="22"/>
                <w:lang w:val="en-GB"/>
              </w:rPr>
            </w:pPr>
            <w:r w:rsidRPr="009C2ACC">
              <w:rPr>
                <w:rFonts w:ascii="Arial" w:hAnsi="Arial" w:cs="Arial"/>
                <w:sz w:val="22"/>
                <w:szCs w:val="22"/>
                <w:lang w:val="en-GB"/>
              </w:rPr>
              <w:t>Hours per week</w:t>
            </w:r>
          </w:p>
        </w:tc>
        <w:tc>
          <w:tcPr>
            <w:tcW w:w="6804" w:type="dxa"/>
          </w:tcPr>
          <w:p w14:paraId="70655504" w14:textId="52FC7A1E" w:rsidR="00084E5F" w:rsidRPr="009C2ACC" w:rsidRDefault="00E711FA" w:rsidP="00F30926">
            <w:pPr>
              <w:jc w:val="both"/>
              <w:rPr>
                <w:rFonts w:ascii="Arial" w:hAnsi="Arial" w:cs="Arial"/>
                <w:sz w:val="22"/>
                <w:szCs w:val="22"/>
                <w:lang w:val="en-GB"/>
              </w:rPr>
            </w:pPr>
            <w:r>
              <w:rPr>
                <w:rFonts w:ascii="Arial" w:hAnsi="Arial" w:cs="Arial"/>
                <w:sz w:val="22"/>
                <w:szCs w:val="22"/>
                <w:lang w:val="en-GB"/>
              </w:rPr>
              <w:t>5</w:t>
            </w:r>
          </w:p>
        </w:tc>
      </w:tr>
      <w:tr w:rsidR="00084E5F" w14:paraId="2A9F64E5" w14:textId="77777777" w:rsidTr="00052FF2">
        <w:tc>
          <w:tcPr>
            <w:tcW w:w="2694" w:type="dxa"/>
          </w:tcPr>
          <w:p w14:paraId="6A407D44" w14:textId="77777777" w:rsidR="00084E5F" w:rsidRPr="009C2ACC" w:rsidRDefault="009E4887" w:rsidP="00F30926">
            <w:pPr>
              <w:jc w:val="both"/>
              <w:rPr>
                <w:rFonts w:ascii="Arial" w:hAnsi="Arial" w:cs="Arial"/>
                <w:sz w:val="22"/>
                <w:szCs w:val="22"/>
                <w:lang w:val="en-GB"/>
              </w:rPr>
            </w:pPr>
            <w:r w:rsidRPr="009C2ACC">
              <w:rPr>
                <w:rFonts w:ascii="Arial" w:hAnsi="Arial" w:cs="Arial"/>
                <w:sz w:val="22"/>
                <w:szCs w:val="22"/>
                <w:lang w:val="en-GB"/>
              </w:rPr>
              <w:t>Normal Working Pattern</w:t>
            </w:r>
          </w:p>
        </w:tc>
        <w:tc>
          <w:tcPr>
            <w:tcW w:w="6804" w:type="dxa"/>
          </w:tcPr>
          <w:p w14:paraId="47127856" w14:textId="163C2F59" w:rsidR="00B06B05" w:rsidRPr="009C2ACC" w:rsidRDefault="003C1ECA" w:rsidP="00E711FA">
            <w:pPr>
              <w:jc w:val="both"/>
              <w:rPr>
                <w:rFonts w:ascii="Arial" w:hAnsi="Arial" w:cs="Arial"/>
                <w:sz w:val="22"/>
                <w:szCs w:val="22"/>
                <w:lang w:val="en-GB"/>
              </w:rPr>
            </w:pPr>
            <w:r>
              <w:rPr>
                <w:rFonts w:ascii="Arial" w:hAnsi="Arial" w:cs="Arial"/>
                <w:sz w:val="22"/>
                <w:szCs w:val="22"/>
                <w:lang w:val="en-GB"/>
              </w:rPr>
              <w:t xml:space="preserve">Mon – </w:t>
            </w:r>
            <w:r w:rsidRPr="007D0482">
              <w:rPr>
                <w:rFonts w:ascii="Arial" w:hAnsi="Arial" w:cs="Arial"/>
                <w:sz w:val="22"/>
                <w:szCs w:val="22"/>
                <w:lang w:val="en-GB"/>
              </w:rPr>
              <w:t xml:space="preserve">Fri </w:t>
            </w:r>
            <w:r w:rsidR="00CA1B97">
              <w:rPr>
                <w:rFonts w:ascii="Arial" w:hAnsi="Arial" w:cs="Arial"/>
                <w:sz w:val="22"/>
                <w:szCs w:val="22"/>
                <w:lang w:val="en-GB"/>
              </w:rPr>
              <w:t>(</w:t>
            </w:r>
            <w:r w:rsidR="00CA1B97" w:rsidRPr="00CA1B97">
              <w:rPr>
                <w:rFonts w:ascii="Arial" w:hAnsi="Arial" w:cs="Arial"/>
                <w:sz w:val="22"/>
                <w:szCs w:val="22"/>
                <w:lang w:val="en-GB"/>
              </w:rPr>
              <w:t>hours flexible across the 5 days</w:t>
            </w:r>
            <w:r w:rsidR="00CA1B97">
              <w:rPr>
                <w:rFonts w:ascii="Arial" w:hAnsi="Arial" w:cs="Arial"/>
                <w:sz w:val="22"/>
                <w:szCs w:val="22"/>
                <w:lang w:val="en-GB"/>
              </w:rPr>
              <w:t>)</w:t>
            </w:r>
          </w:p>
        </w:tc>
      </w:tr>
      <w:tr w:rsidR="009E4887" w14:paraId="79F767CA" w14:textId="77777777" w:rsidTr="00052FF2">
        <w:tc>
          <w:tcPr>
            <w:tcW w:w="2694" w:type="dxa"/>
          </w:tcPr>
          <w:p w14:paraId="3FEE5D03" w14:textId="77777777" w:rsidR="009E4887" w:rsidRPr="009C2ACC" w:rsidRDefault="00DB6DAF" w:rsidP="00F30926">
            <w:pPr>
              <w:jc w:val="both"/>
              <w:rPr>
                <w:rFonts w:ascii="Arial" w:hAnsi="Arial" w:cs="Arial"/>
                <w:sz w:val="22"/>
                <w:szCs w:val="22"/>
                <w:lang w:val="en-GB"/>
              </w:rPr>
            </w:pPr>
            <w:r>
              <w:rPr>
                <w:rFonts w:ascii="Arial" w:hAnsi="Arial" w:cs="Arial"/>
                <w:sz w:val="22"/>
                <w:szCs w:val="22"/>
                <w:lang w:val="en-GB"/>
              </w:rPr>
              <w:t>P</w:t>
            </w:r>
            <w:r w:rsidR="009E4887" w:rsidRPr="009C2ACC">
              <w:rPr>
                <w:rFonts w:ascii="Arial" w:hAnsi="Arial" w:cs="Arial"/>
                <w:sz w:val="22"/>
                <w:szCs w:val="22"/>
                <w:lang w:val="en-GB"/>
              </w:rPr>
              <w:t>aid Breaks</w:t>
            </w:r>
          </w:p>
        </w:tc>
        <w:tc>
          <w:tcPr>
            <w:tcW w:w="6804" w:type="dxa"/>
          </w:tcPr>
          <w:p w14:paraId="3673224B" w14:textId="18F8F29C" w:rsidR="009E4887" w:rsidRPr="009C2ACC" w:rsidRDefault="00A54B2F" w:rsidP="00F30926">
            <w:pPr>
              <w:jc w:val="both"/>
              <w:rPr>
                <w:rFonts w:ascii="Arial" w:hAnsi="Arial" w:cs="Arial"/>
                <w:sz w:val="22"/>
                <w:szCs w:val="22"/>
                <w:lang w:val="en-GB"/>
              </w:rPr>
            </w:pPr>
            <w:r>
              <w:rPr>
                <w:rFonts w:ascii="Arial" w:hAnsi="Arial" w:cs="Arial"/>
                <w:sz w:val="22"/>
                <w:szCs w:val="22"/>
                <w:lang w:val="en-GB"/>
              </w:rPr>
              <w:t>3</w:t>
            </w:r>
            <w:r w:rsidR="009E4887" w:rsidRPr="009C2ACC">
              <w:rPr>
                <w:rFonts w:ascii="Arial" w:hAnsi="Arial" w:cs="Arial"/>
                <w:sz w:val="22"/>
                <w:szCs w:val="22"/>
                <w:lang w:val="en-GB"/>
              </w:rPr>
              <w:t xml:space="preserve">0 minutes </w:t>
            </w:r>
            <w:r w:rsidR="003569B8">
              <w:rPr>
                <w:rFonts w:ascii="Arial" w:hAnsi="Arial" w:cs="Arial"/>
                <w:sz w:val="22"/>
                <w:szCs w:val="22"/>
                <w:lang w:val="en-GB"/>
              </w:rPr>
              <w:t xml:space="preserve">unpaid </w:t>
            </w:r>
            <w:r w:rsidR="009E4887" w:rsidRPr="009C2ACC">
              <w:rPr>
                <w:rFonts w:ascii="Arial" w:hAnsi="Arial" w:cs="Arial"/>
                <w:sz w:val="22"/>
                <w:szCs w:val="22"/>
                <w:lang w:val="en-GB"/>
              </w:rPr>
              <w:t>lunch break</w:t>
            </w:r>
          </w:p>
        </w:tc>
      </w:tr>
    </w:tbl>
    <w:p w14:paraId="7D57018E" w14:textId="77777777" w:rsidR="007964AB" w:rsidRDefault="007964AB" w:rsidP="00F30926">
      <w:pPr>
        <w:jc w:val="both"/>
        <w:rPr>
          <w:rFonts w:ascii="Arial" w:hAnsi="Arial" w:cs="Arial"/>
          <w:b/>
          <w:sz w:val="22"/>
          <w:szCs w:val="22"/>
        </w:rPr>
      </w:pPr>
    </w:p>
    <w:p w14:paraId="0DE3A4A4" w14:textId="77777777" w:rsidR="00AC2356" w:rsidRDefault="00AC2356" w:rsidP="00F30926">
      <w:pPr>
        <w:jc w:val="both"/>
        <w:rPr>
          <w:rFonts w:ascii="Arial" w:hAnsi="Arial" w:cs="Arial"/>
          <w:b/>
          <w:sz w:val="22"/>
          <w:szCs w:val="22"/>
        </w:rPr>
      </w:pPr>
      <w:r>
        <w:rPr>
          <w:rFonts w:ascii="Arial" w:hAnsi="Arial" w:cs="Arial"/>
          <w:b/>
          <w:sz w:val="22"/>
          <w:szCs w:val="22"/>
        </w:rPr>
        <w:t>REMUNERATION</w:t>
      </w:r>
    </w:p>
    <w:p w14:paraId="712FEB63" w14:textId="77777777" w:rsidR="00AC2356" w:rsidRDefault="00AC2356" w:rsidP="00F30926">
      <w:pPr>
        <w:jc w:val="both"/>
        <w:rPr>
          <w:rFonts w:ascii="Arial" w:hAnsi="Arial" w:cs="Arial"/>
          <w:color w:val="000000"/>
          <w:sz w:val="22"/>
          <w:szCs w:val="22"/>
        </w:rPr>
      </w:pPr>
    </w:p>
    <w:p w14:paraId="56661D90" w14:textId="77777777" w:rsidR="00E711FA" w:rsidRDefault="006317BA" w:rsidP="00FA20C2">
      <w:pPr>
        <w:jc w:val="both"/>
        <w:rPr>
          <w:rFonts w:ascii="Arial" w:hAnsi="Arial" w:cs="Arial"/>
          <w:sz w:val="22"/>
          <w:szCs w:val="22"/>
        </w:rPr>
      </w:pPr>
      <w:r w:rsidRPr="00401693">
        <w:rPr>
          <w:rFonts w:ascii="Arial" w:hAnsi="Arial" w:cs="Arial"/>
          <w:sz w:val="22"/>
          <w:szCs w:val="22"/>
          <w:u w:val="single"/>
        </w:rPr>
        <w:t>Salary Details</w:t>
      </w:r>
      <w:r w:rsidRPr="00401693">
        <w:rPr>
          <w:rFonts w:ascii="Arial" w:hAnsi="Arial" w:cs="Arial"/>
          <w:sz w:val="22"/>
          <w:szCs w:val="22"/>
        </w:rPr>
        <w:t>:</w:t>
      </w:r>
    </w:p>
    <w:p w14:paraId="26890D08" w14:textId="77777777" w:rsidR="00E711FA" w:rsidRPr="00FA20C2" w:rsidRDefault="00E711FA" w:rsidP="00FA20C2">
      <w:pPr>
        <w:jc w:val="both"/>
        <w:rPr>
          <w:rFonts w:ascii="Arial" w:hAnsi="Arial" w:cs="Arial"/>
          <w:sz w:val="22"/>
          <w:szCs w:val="22"/>
        </w:rPr>
      </w:pPr>
    </w:p>
    <w:p w14:paraId="3F8F8787" w14:textId="3943AEAC" w:rsidR="00D73768" w:rsidRPr="006A3223" w:rsidRDefault="00D73768" w:rsidP="00D73768">
      <w:pPr>
        <w:pStyle w:val="ListParagraph"/>
        <w:numPr>
          <w:ilvl w:val="0"/>
          <w:numId w:val="14"/>
        </w:numPr>
        <w:rPr>
          <w:rFonts w:ascii="Arial" w:hAnsi="Arial" w:cs="Arial"/>
        </w:rPr>
      </w:pPr>
      <w:r w:rsidRPr="006A3223">
        <w:rPr>
          <w:rFonts w:ascii="Arial" w:hAnsi="Arial" w:cs="Arial"/>
        </w:rPr>
        <w:t xml:space="preserve">Scale </w:t>
      </w:r>
      <w:r w:rsidR="00CA1B97">
        <w:rPr>
          <w:rFonts w:ascii="Arial" w:hAnsi="Arial" w:cs="Arial"/>
        </w:rPr>
        <w:t>3</w:t>
      </w:r>
      <w:r>
        <w:rPr>
          <w:rFonts w:ascii="Arial" w:hAnsi="Arial" w:cs="Arial"/>
        </w:rPr>
        <w:t xml:space="preserve"> </w:t>
      </w:r>
      <w:r w:rsidRPr="006A3223">
        <w:rPr>
          <w:rFonts w:ascii="Arial" w:hAnsi="Arial" w:cs="Arial"/>
        </w:rPr>
        <w:t>-</w:t>
      </w:r>
      <w:r>
        <w:rPr>
          <w:rFonts w:ascii="Arial" w:hAnsi="Arial" w:cs="Arial"/>
        </w:rPr>
        <w:t xml:space="preserve"> </w:t>
      </w:r>
      <w:r w:rsidR="00CA1B97">
        <w:rPr>
          <w:rFonts w:ascii="Arial" w:hAnsi="Arial" w:cs="Arial"/>
        </w:rPr>
        <w:t>7</w:t>
      </w:r>
      <w:r w:rsidRPr="006A3223">
        <w:rPr>
          <w:rFonts w:ascii="Arial" w:hAnsi="Arial" w:cs="Arial"/>
        </w:rPr>
        <w:t xml:space="preserve"> of the Support Staff Salary Scale</w:t>
      </w:r>
    </w:p>
    <w:p w14:paraId="642102A5" w14:textId="763E7896" w:rsidR="00E711FA" w:rsidRDefault="00E711FA" w:rsidP="00A54B2F">
      <w:pPr>
        <w:pStyle w:val="ListParagraph"/>
        <w:numPr>
          <w:ilvl w:val="0"/>
          <w:numId w:val="14"/>
        </w:numPr>
        <w:rPr>
          <w:rFonts w:ascii="Arial" w:hAnsi="Arial" w:cs="Arial"/>
          <w:bCs/>
          <w:color w:val="000000" w:themeColor="text1"/>
        </w:rPr>
      </w:pPr>
      <w:r w:rsidRPr="00E711FA">
        <w:rPr>
          <w:rFonts w:ascii="Arial" w:hAnsi="Arial" w:cs="Arial"/>
          <w:bCs/>
          <w:color w:val="000000" w:themeColor="text1"/>
        </w:rPr>
        <w:t>FTE:</w:t>
      </w:r>
      <w:r>
        <w:rPr>
          <w:rFonts w:ascii="Arial" w:hAnsi="Arial" w:cs="Arial"/>
          <w:bCs/>
          <w:color w:val="000000" w:themeColor="text1"/>
        </w:rPr>
        <w:t xml:space="preserve"> £1</w:t>
      </w:r>
      <w:r w:rsidR="00CA1B97">
        <w:rPr>
          <w:rFonts w:ascii="Arial" w:hAnsi="Arial" w:cs="Arial"/>
          <w:bCs/>
          <w:color w:val="000000" w:themeColor="text1"/>
        </w:rPr>
        <w:t xml:space="preserve">8,562 </w:t>
      </w:r>
      <w:r>
        <w:rPr>
          <w:rFonts w:ascii="Arial" w:hAnsi="Arial" w:cs="Arial"/>
          <w:bCs/>
          <w:color w:val="000000" w:themeColor="text1"/>
        </w:rPr>
        <w:t>- £2</w:t>
      </w:r>
      <w:r w:rsidR="00CA1B97">
        <w:rPr>
          <w:rFonts w:ascii="Arial" w:hAnsi="Arial" w:cs="Arial"/>
          <w:bCs/>
          <w:color w:val="000000" w:themeColor="text1"/>
        </w:rPr>
        <w:t>0,092</w:t>
      </w:r>
      <w:r>
        <w:rPr>
          <w:rFonts w:ascii="Arial" w:hAnsi="Arial" w:cs="Arial"/>
          <w:bCs/>
          <w:color w:val="000000" w:themeColor="text1"/>
        </w:rPr>
        <w:t xml:space="preserve"> per annum</w:t>
      </w:r>
    </w:p>
    <w:p w14:paraId="55A5056E" w14:textId="0FD44C15" w:rsidR="00CA1B97" w:rsidRPr="00CA1B97" w:rsidRDefault="00CA1B97" w:rsidP="00A54B2F">
      <w:pPr>
        <w:pStyle w:val="ListParagraph"/>
        <w:numPr>
          <w:ilvl w:val="0"/>
          <w:numId w:val="14"/>
        </w:numPr>
        <w:rPr>
          <w:rFonts w:ascii="Arial" w:hAnsi="Arial" w:cs="Arial"/>
          <w:b/>
          <w:color w:val="000000" w:themeColor="text1"/>
        </w:rPr>
      </w:pPr>
      <w:r w:rsidRPr="00CA1B97">
        <w:rPr>
          <w:rFonts w:ascii="Arial" w:hAnsi="Arial" w:cs="Arial"/>
          <w:b/>
          <w:color w:val="000000" w:themeColor="text1"/>
        </w:rPr>
        <w:t>£6,416 - £7,099 pro rata per annum</w:t>
      </w:r>
    </w:p>
    <w:p w14:paraId="616F4E27" w14:textId="77777777" w:rsidR="00FA20C2" w:rsidRPr="00FA20C2" w:rsidRDefault="00FA20C2" w:rsidP="00FA20C2">
      <w:pPr>
        <w:rPr>
          <w:rFonts w:ascii="Arial" w:hAnsi="Arial" w:cs="Arial"/>
        </w:rPr>
      </w:pPr>
    </w:p>
    <w:p w14:paraId="061622AF" w14:textId="77777777" w:rsidR="00ED179D" w:rsidRDefault="00401693" w:rsidP="00F30926">
      <w:pPr>
        <w:jc w:val="both"/>
        <w:rPr>
          <w:rFonts w:ascii="Arial" w:hAnsi="Arial" w:cs="Arial"/>
          <w:color w:val="000000"/>
          <w:sz w:val="22"/>
          <w:szCs w:val="22"/>
          <w:lang w:val="en-GB"/>
        </w:rPr>
      </w:pPr>
      <w:r>
        <w:rPr>
          <w:rFonts w:ascii="Arial" w:hAnsi="Arial" w:cs="Arial"/>
          <w:color w:val="000000"/>
          <w:sz w:val="22"/>
          <w:szCs w:val="22"/>
          <w:lang w:val="en-GB"/>
        </w:rPr>
        <w:t>New post</w:t>
      </w:r>
      <w:r w:rsidR="00827648">
        <w:rPr>
          <w:rFonts w:ascii="Arial" w:hAnsi="Arial" w:cs="Arial"/>
          <w:color w:val="000000"/>
          <w:sz w:val="22"/>
          <w:szCs w:val="22"/>
          <w:lang w:val="en-GB"/>
        </w:rPr>
        <w:t>-</w:t>
      </w:r>
      <w:r>
        <w:rPr>
          <w:rFonts w:ascii="Arial" w:hAnsi="Arial" w:cs="Arial"/>
          <w:color w:val="000000"/>
          <w:sz w:val="22"/>
          <w:szCs w:val="22"/>
          <w:lang w:val="en-GB"/>
        </w:rPr>
        <w:t>holders</w:t>
      </w:r>
      <w:r w:rsidR="00942953">
        <w:rPr>
          <w:rFonts w:ascii="Arial" w:hAnsi="Arial" w:cs="Arial"/>
          <w:color w:val="000000"/>
          <w:sz w:val="22"/>
          <w:szCs w:val="22"/>
          <w:lang w:val="en-GB"/>
        </w:rPr>
        <w:t xml:space="preserve"> will normally </w:t>
      </w:r>
      <w:r w:rsidR="00ED179D">
        <w:rPr>
          <w:rFonts w:ascii="Arial" w:hAnsi="Arial" w:cs="Arial"/>
          <w:color w:val="000000"/>
          <w:sz w:val="22"/>
          <w:szCs w:val="22"/>
          <w:lang w:val="en-GB"/>
        </w:rPr>
        <w:t>be appointed on the lower point of the salary scale</w:t>
      </w:r>
      <w:r w:rsidR="00942953">
        <w:rPr>
          <w:rFonts w:ascii="Arial" w:hAnsi="Arial" w:cs="Arial"/>
          <w:color w:val="000000"/>
          <w:sz w:val="22"/>
          <w:szCs w:val="22"/>
          <w:lang w:val="en-GB"/>
        </w:rPr>
        <w:t>, which will be reviewed on successful completion of the probationary period, depending on skills and experience.</w:t>
      </w:r>
    </w:p>
    <w:p w14:paraId="1A3D585C" w14:textId="035AB963" w:rsidR="00ED179D" w:rsidRDefault="00ED179D" w:rsidP="00F30926">
      <w:pPr>
        <w:jc w:val="both"/>
        <w:rPr>
          <w:rFonts w:ascii="Arial" w:hAnsi="Arial" w:cs="Arial"/>
          <w:color w:val="000000"/>
          <w:sz w:val="22"/>
          <w:szCs w:val="22"/>
          <w:lang w:val="en-GB"/>
        </w:rPr>
      </w:pPr>
    </w:p>
    <w:p w14:paraId="494C627F" w14:textId="607603F9" w:rsidR="00AC2356" w:rsidRDefault="00C81600" w:rsidP="00F30926">
      <w:pPr>
        <w:jc w:val="both"/>
        <w:rPr>
          <w:rFonts w:ascii="Arial" w:hAnsi="Arial" w:cs="Arial"/>
          <w:color w:val="000000"/>
          <w:sz w:val="22"/>
          <w:szCs w:val="22"/>
          <w:lang w:val="en-GB"/>
        </w:rPr>
      </w:pPr>
      <w:r>
        <w:rPr>
          <w:rFonts w:ascii="Arial" w:hAnsi="Arial" w:cs="Arial"/>
          <w:color w:val="000000"/>
          <w:sz w:val="22"/>
          <w:szCs w:val="22"/>
          <w:lang w:val="en-GB"/>
        </w:rPr>
        <w:t>The post-</w:t>
      </w:r>
      <w:r w:rsidR="00AC2356">
        <w:rPr>
          <w:rFonts w:ascii="Arial" w:hAnsi="Arial" w:cs="Arial"/>
          <w:color w:val="000000"/>
          <w:sz w:val="22"/>
          <w:szCs w:val="22"/>
          <w:lang w:val="en-GB"/>
        </w:rPr>
        <w:t xml:space="preserve">holder will be entitled to join </w:t>
      </w:r>
      <w:r w:rsidR="00A54B2F">
        <w:rPr>
          <w:rFonts w:ascii="Arial" w:hAnsi="Arial" w:cs="Arial"/>
          <w:sz w:val="22"/>
          <w:szCs w:val="22"/>
        </w:rPr>
        <w:t>Framingham Earl</w:t>
      </w:r>
      <w:r w:rsidR="00A54B2F" w:rsidRPr="00381C26">
        <w:rPr>
          <w:rFonts w:ascii="Arial" w:hAnsi="Arial" w:cs="Arial"/>
          <w:sz w:val="22"/>
          <w:szCs w:val="22"/>
        </w:rPr>
        <w:t xml:space="preserve"> High School</w:t>
      </w:r>
      <w:r w:rsidR="00A54B2F">
        <w:rPr>
          <w:rFonts w:ascii="Arial" w:hAnsi="Arial" w:cs="Arial"/>
          <w:sz w:val="22"/>
          <w:szCs w:val="22"/>
        </w:rPr>
        <w:t>’s</w:t>
      </w:r>
      <w:r w:rsidR="00A54B2F" w:rsidRPr="00381C26">
        <w:rPr>
          <w:rFonts w:ascii="Arial" w:hAnsi="Arial" w:cs="Arial"/>
          <w:sz w:val="22"/>
          <w:szCs w:val="22"/>
        </w:rPr>
        <w:t xml:space="preserve"> </w:t>
      </w:r>
      <w:r w:rsidR="00D559D6">
        <w:rPr>
          <w:rFonts w:ascii="Arial" w:hAnsi="Arial" w:cs="Arial"/>
          <w:color w:val="000000"/>
          <w:sz w:val="22"/>
          <w:szCs w:val="22"/>
          <w:lang w:val="en-GB"/>
        </w:rPr>
        <w:t>nominated pension scheme for support staff</w:t>
      </w:r>
      <w:r w:rsidR="00AC2356">
        <w:rPr>
          <w:rFonts w:ascii="Arial" w:hAnsi="Arial" w:cs="Arial"/>
          <w:color w:val="000000"/>
          <w:sz w:val="22"/>
          <w:szCs w:val="22"/>
          <w:lang w:val="en-GB"/>
        </w:rPr>
        <w:t>.</w:t>
      </w:r>
    </w:p>
    <w:p w14:paraId="126B8964" w14:textId="77777777" w:rsidR="008148AC" w:rsidRDefault="008148AC" w:rsidP="00F30926">
      <w:pPr>
        <w:jc w:val="both"/>
        <w:rPr>
          <w:rFonts w:ascii="Arial" w:hAnsi="Arial" w:cs="Arial"/>
          <w:color w:val="000000"/>
          <w:sz w:val="22"/>
          <w:szCs w:val="22"/>
          <w:lang w:val="en-GB"/>
        </w:rPr>
      </w:pPr>
    </w:p>
    <w:p w14:paraId="608C0BC7" w14:textId="77777777" w:rsidR="007E0F72" w:rsidRDefault="007E0F72" w:rsidP="00F30926">
      <w:pPr>
        <w:jc w:val="both"/>
        <w:rPr>
          <w:rFonts w:ascii="Arial" w:hAnsi="Arial" w:cs="Arial"/>
          <w:b/>
          <w:sz w:val="22"/>
          <w:szCs w:val="22"/>
        </w:rPr>
      </w:pPr>
      <w:r>
        <w:rPr>
          <w:rFonts w:ascii="Arial" w:hAnsi="Arial" w:cs="Arial"/>
          <w:b/>
          <w:sz w:val="22"/>
          <w:szCs w:val="22"/>
        </w:rPr>
        <w:t>DRESS CODE</w:t>
      </w:r>
    </w:p>
    <w:p w14:paraId="77ACB2D9" w14:textId="77777777" w:rsidR="007E0F72" w:rsidRPr="00BC49CD" w:rsidRDefault="007E0F72" w:rsidP="00F30926">
      <w:pPr>
        <w:jc w:val="both"/>
        <w:rPr>
          <w:rFonts w:ascii="Arial" w:hAnsi="Arial" w:cs="Arial"/>
          <w:b/>
          <w:sz w:val="22"/>
          <w:szCs w:val="22"/>
        </w:rPr>
      </w:pPr>
    </w:p>
    <w:p w14:paraId="37561BB4" w14:textId="77777777" w:rsidR="007E0F72" w:rsidRDefault="00C81600" w:rsidP="00F30926">
      <w:pPr>
        <w:jc w:val="both"/>
        <w:rPr>
          <w:rFonts w:ascii="Arial" w:hAnsi="Arial" w:cs="Arial"/>
          <w:sz w:val="22"/>
          <w:szCs w:val="22"/>
        </w:rPr>
      </w:pPr>
      <w:r w:rsidRPr="00BC49CD">
        <w:rPr>
          <w:rFonts w:ascii="Arial" w:hAnsi="Arial" w:cs="Arial"/>
          <w:sz w:val="22"/>
          <w:szCs w:val="22"/>
        </w:rPr>
        <w:t>The post-</w:t>
      </w:r>
      <w:r w:rsidR="007E0F72" w:rsidRPr="00BC49CD">
        <w:rPr>
          <w:rFonts w:ascii="Arial" w:hAnsi="Arial" w:cs="Arial"/>
          <w:sz w:val="22"/>
          <w:szCs w:val="22"/>
        </w:rPr>
        <w:t>holder will be expected to wear appropriate business attire</w:t>
      </w:r>
      <w:r w:rsidR="00BC49CD" w:rsidRPr="00BC49CD">
        <w:rPr>
          <w:rFonts w:ascii="Arial" w:hAnsi="Arial" w:cs="Arial"/>
          <w:sz w:val="22"/>
          <w:szCs w:val="22"/>
        </w:rPr>
        <w:t>.  A</w:t>
      </w:r>
      <w:r w:rsidR="00B06B05" w:rsidRPr="00BC49CD">
        <w:rPr>
          <w:rFonts w:ascii="Arial" w:hAnsi="Arial" w:cs="Arial"/>
          <w:sz w:val="22"/>
          <w:szCs w:val="22"/>
        </w:rPr>
        <w:t>ll staff</w:t>
      </w:r>
      <w:r w:rsidR="00B06B05">
        <w:rPr>
          <w:rFonts w:ascii="Arial" w:hAnsi="Arial" w:cs="Arial"/>
          <w:sz w:val="22"/>
          <w:szCs w:val="22"/>
        </w:rPr>
        <w:t xml:space="preserve"> </w:t>
      </w:r>
      <w:r w:rsidR="007E0F72" w:rsidRPr="00401693">
        <w:rPr>
          <w:rFonts w:ascii="Arial" w:hAnsi="Arial" w:cs="Arial"/>
          <w:sz w:val="22"/>
          <w:szCs w:val="22"/>
        </w:rPr>
        <w:t>will be supplied with appropriate Staff ID. This must be worn at all times to ensure that students, staff and</w:t>
      </w:r>
      <w:r w:rsidR="007E0F72">
        <w:rPr>
          <w:rFonts w:ascii="Arial" w:hAnsi="Arial" w:cs="Arial"/>
          <w:sz w:val="22"/>
          <w:szCs w:val="22"/>
        </w:rPr>
        <w:t xml:space="preserve"> visitors are able to identify employees.</w:t>
      </w:r>
    </w:p>
    <w:p w14:paraId="7D719F61" w14:textId="77777777" w:rsidR="007E0F72" w:rsidRDefault="007E0F72" w:rsidP="00F30926">
      <w:pPr>
        <w:jc w:val="both"/>
        <w:rPr>
          <w:rFonts w:ascii="Arial" w:hAnsi="Arial" w:cs="Arial"/>
          <w:sz w:val="22"/>
          <w:szCs w:val="22"/>
        </w:rPr>
      </w:pPr>
    </w:p>
    <w:p w14:paraId="0AFC4806" w14:textId="1FBE153D" w:rsidR="003C1347" w:rsidRPr="006E2031" w:rsidRDefault="003C1347" w:rsidP="00F30926">
      <w:pPr>
        <w:pStyle w:val="Body1"/>
        <w:rPr>
          <w:rFonts w:ascii="Arial" w:hAnsi="Arial" w:cs="Arial"/>
          <w:b/>
          <w:bCs/>
          <w:sz w:val="22"/>
          <w:szCs w:val="22"/>
        </w:rPr>
      </w:pPr>
      <w:r w:rsidRPr="006E2031">
        <w:rPr>
          <w:rFonts w:ascii="Arial" w:hAnsi="Arial" w:cs="Arial"/>
          <w:b/>
          <w:bCs/>
          <w:sz w:val="22"/>
          <w:szCs w:val="22"/>
        </w:rPr>
        <w:t>PRE-EMPLOYMENT CHECKS</w:t>
      </w:r>
    </w:p>
    <w:p w14:paraId="0B63C45B" w14:textId="77777777" w:rsidR="003C1347" w:rsidRPr="006E2031" w:rsidRDefault="003C1347" w:rsidP="00F30926">
      <w:pPr>
        <w:pStyle w:val="Body1"/>
        <w:rPr>
          <w:rFonts w:ascii="Arial" w:hAnsi="Arial" w:cs="Arial"/>
          <w:b/>
          <w:bCs/>
          <w:iCs/>
          <w:sz w:val="22"/>
          <w:szCs w:val="22"/>
        </w:rPr>
      </w:pPr>
    </w:p>
    <w:p w14:paraId="0D70970D" w14:textId="77777777" w:rsidR="00743D35" w:rsidRPr="008148AC" w:rsidRDefault="003C1347" w:rsidP="00F30926">
      <w:pPr>
        <w:pStyle w:val="Body1"/>
        <w:jc w:val="both"/>
        <w:rPr>
          <w:rFonts w:ascii="Arial" w:hAnsi="Arial" w:cs="Arial"/>
          <w:bCs/>
          <w:iCs/>
          <w:sz w:val="22"/>
          <w:szCs w:val="22"/>
        </w:rPr>
      </w:pPr>
      <w:r w:rsidRPr="0033056A">
        <w:rPr>
          <w:rFonts w:ascii="Arial" w:hAnsi="Arial" w:cs="Arial"/>
          <w:bCs/>
          <w:iCs/>
          <w:sz w:val="22"/>
          <w:szCs w:val="22"/>
        </w:rPr>
        <w:t xml:space="preserve">All staff must be prepared to undergo a number of checks to confirm their suitability to work with children and young people.  </w:t>
      </w:r>
      <w:r w:rsidR="00D559D6">
        <w:rPr>
          <w:rFonts w:ascii="Arial" w:hAnsi="Arial" w:cs="Arial"/>
          <w:bCs/>
          <w:iCs/>
          <w:sz w:val="22"/>
          <w:szCs w:val="22"/>
        </w:rPr>
        <w:t xml:space="preserve">The </w:t>
      </w:r>
      <w:r w:rsidR="00C35297">
        <w:rPr>
          <w:rFonts w:ascii="Arial" w:hAnsi="Arial" w:cs="Arial"/>
          <w:bCs/>
          <w:iCs/>
          <w:sz w:val="22"/>
          <w:szCs w:val="22"/>
        </w:rPr>
        <w:t>School</w:t>
      </w:r>
      <w:r w:rsidRPr="0033056A">
        <w:rPr>
          <w:rFonts w:ascii="Arial" w:hAnsi="Arial" w:cs="Arial"/>
          <w:bCs/>
          <w:iCs/>
          <w:sz w:val="22"/>
          <w:szCs w:val="22"/>
        </w:rPr>
        <w:t xml:space="preserve"> reserves the right to withdraw offers of employment where checks or references are </w:t>
      </w:r>
      <w:r w:rsidR="0033056A" w:rsidRPr="0033056A">
        <w:rPr>
          <w:rFonts w:ascii="Arial" w:hAnsi="Arial" w:cs="Arial"/>
          <w:bCs/>
          <w:iCs/>
          <w:sz w:val="22"/>
          <w:szCs w:val="22"/>
        </w:rPr>
        <w:t xml:space="preserve">deemed </w:t>
      </w:r>
      <w:r w:rsidR="003C1ECA" w:rsidRPr="0033056A">
        <w:rPr>
          <w:rFonts w:ascii="Arial" w:hAnsi="Arial" w:cs="Arial"/>
          <w:bCs/>
          <w:iCs/>
          <w:sz w:val="22"/>
          <w:szCs w:val="22"/>
        </w:rPr>
        <w:t>unsatisfactory</w:t>
      </w:r>
      <w:r w:rsidR="00BD0426">
        <w:rPr>
          <w:rFonts w:ascii="Arial" w:hAnsi="Arial" w:cs="Arial"/>
          <w:bCs/>
          <w:iCs/>
          <w:sz w:val="22"/>
          <w:szCs w:val="22"/>
        </w:rPr>
        <w:t>.</w:t>
      </w:r>
    </w:p>
    <w:p w14:paraId="335F85D8" w14:textId="77777777" w:rsidR="003C1347" w:rsidRPr="0033056A" w:rsidRDefault="003C1347" w:rsidP="00F30926">
      <w:pPr>
        <w:pStyle w:val="Body1"/>
        <w:rPr>
          <w:rFonts w:ascii="Arial" w:hAnsi="Arial" w:cs="Arial"/>
          <w:b/>
          <w:bCs/>
          <w:sz w:val="22"/>
          <w:szCs w:val="22"/>
        </w:rPr>
      </w:pPr>
    </w:p>
    <w:p w14:paraId="729E8B2E" w14:textId="358A52B9" w:rsidR="00AC2356" w:rsidRDefault="00AC2356" w:rsidP="00F30926">
      <w:pPr>
        <w:pStyle w:val="Body1"/>
        <w:jc w:val="both"/>
        <w:rPr>
          <w:rFonts w:ascii="Arial" w:hAnsi="Arial" w:cs="Arial"/>
          <w:b/>
          <w:sz w:val="22"/>
          <w:szCs w:val="22"/>
          <w:lang w:val="en-US"/>
        </w:rPr>
      </w:pPr>
      <w:r>
        <w:rPr>
          <w:rFonts w:ascii="Arial" w:hAnsi="Arial" w:cs="Arial"/>
          <w:b/>
          <w:sz w:val="22"/>
          <w:szCs w:val="22"/>
          <w:lang w:val="en-US"/>
        </w:rPr>
        <w:t>REVIEW</w:t>
      </w:r>
    </w:p>
    <w:p w14:paraId="474E4A23" w14:textId="77777777" w:rsidR="00AC2356" w:rsidRDefault="00AC2356" w:rsidP="00F30926">
      <w:pPr>
        <w:pStyle w:val="Body1"/>
        <w:jc w:val="both"/>
        <w:rPr>
          <w:rFonts w:ascii="Arial" w:hAnsi="Arial" w:cs="Arial"/>
          <w:b/>
          <w:sz w:val="22"/>
          <w:szCs w:val="22"/>
          <w:lang w:val="en-US"/>
        </w:rPr>
      </w:pPr>
    </w:p>
    <w:p w14:paraId="217F063F" w14:textId="0070D25A" w:rsidR="00AC2356" w:rsidRDefault="00AC2356" w:rsidP="00BC49CD">
      <w:pPr>
        <w:pStyle w:val="Body1"/>
        <w:jc w:val="both"/>
        <w:rPr>
          <w:rFonts w:ascii="Arial" w:hAnsi="Arial" w:cs="Arial"/>
          <w:sz w:val="22"/>
          <w:szCs w:val="22"/>
        </w:rPr>
      </w:pPr>
      <w:r>
        <w:rPr>
          <w:rFonts w:ascii="Arial" w:hAnsi="Arial" w:cs="Arial"/>
          <w:sz w:val="22"/>
          <w:szCs w:val="22"/>
          <w:lang w:val="en-US"/>
        </w:rPr>
        <w:t xml:space="preserve">The Job Description will be reviewed annually as part of </w:t>
      </w:r>
      <w:r w:rsidR="00A54B2F">
        <w:rPr>
          <w:rFonts w:ascii="Arial" w:hAnsi="Arial" w:cs="Arial"/>
          <w:sz w:val="22"/>
          <w:szCs w:val="22"/>
        </w:rPr>
        <w:t>Framingham Earl</w:t>
      </w:r>
      <w:r w:rsidR="00A54B2F" w:rsidRPr="00381C26">
        <w:rPr>
          <w:rFonts w:ascii="Arial" w:hAnsi="Arial" w:cs="Arial"/>
          <w:sz w:val="22"/>
          <w:szCs w:val="22"/>
        </w:rPr>
        <w:t xml:space="preserve"> High School</w:t>
      </w:r>
      <w:r w:rsidR="00A54B2F">
        <w:rPr>
          <w:rFonts w:ascii="Arial" w:hAnsi="Arial" w:cs="Arial"/>
          <w:sz w:val="22"/>
          <w:szCs w:val="22"/>
        </w:rPr>
        <w:t>’s</w:t>
      </w:r>
      <w:r w:rsidR="00A54B2F" w:rsidRPr="00381C26">
        <w:rPr>
          <w:rFonts w:ascii="Arial" w:hAnsi="Arial" w:cs="Arial"/>
          <w:sz w:val="22"/>
          <w:szCs w:val="22"/>
        </w:rPr>
        <w:t xml:space="preserve"> </w:t>
      </w:r>
      <w:r>
        <w:rPr>
          <w:rFonts w:ascii="Arial" w:hAnsi="Arial" w:cs="Arial"/>
          <w:sz w:val="22"/>
          <w:szCs w:val="22"/>
          <w:lang w:val="en-US"/>
        </w:rPr>
        <w:t>Performance Management</w:t>
      </w:r>
      <w:r w:rsidRPr="003C1ECA">
        <w:rPr>
          <w:rFonts w:ascii="Arial" w:hAnsi="Arial" w:cs="Arial"/>
          <w:sz w:val="22"/>
          <w:szCs w:val="22"/>
        </w:rPr>
        <w:t xml:space="preserve"> programme</w:t>
      </w:r>
      <w:r>
        <w:rPr>
          <w:rFonts w:ascii="Arial" w:hAnsi="Arial" w:cs="Arial"/>
          <w:sz w:val="22"/>
          <w:szCs w:val="22"/>
          <w:lang w:val="en-US"/>
        </w:rPr>
        <w:t>.</w:t>
      </w:r>
    </w:p>
    <w:sectPr w:rsidR="00AC2356" w:rsidSect="00754E4F">
      <w:footerReference w:type="default" r:id="rId13"/>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7FBE" w14:textId="77777777" w:rsidR="00FB10E7" w:rsidRDefault="00FB10E7" w:rsidP="00452E67">
      <w:r>
        <w:separator/>
      </w:r>
    </w:p>
  </w:endnote>
  <w:endnote w:type="continuationSeparator" w:id="0">
    <w:p w14:paraId="5E303D0E" w14:textId="77777777" w:rsidR="00FB10E7" w:rsidRDefault="00FB10E7"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3C75" w14:textId="77777777" w:rsidR="00A54B2F" w:rsidRDefault="00A54B2F">
    <w:pPr>
      <w:pStyle w:val="Footer"/>
      <w:rPr>
        <w:rFonts w:ascii="Arial" w:hAnsi="Arial" w:cs="Arial"/>
        <w:sz w:val="20"/>
        <w:szCs w:val="20"/>
      </w:rPr>
    </w:pPr>
    <w:r w:rsidRPr="00AC2356">
      <w:rPr>
        <w:rFonts w:ascii="Arial" w:hAnsi="Arial" w:cs="Arial"/>
        <w:sz w:val="20"/>
        <w:szCs w:val="20"/>
      </w:rPr>
      <w:ptab w:relativeTo="margin" w:alignment="center" w:leader="none"/>
    </w:r>
    <w:r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Pr="00AC2356">
      <w:rPr>
        <w:rFonts w:ascii="Arial" w:hAnsi="Arial" w:cs="Arial"/>
        <w:sz w:val="20"/>
        <w:szCs w:val="20"/>
      </w:rPr>
      <w:fldChar w:fldCharType="separate"/>
    </w:r>
    <w:r>
      <w:rPr>
        <w:rFonts w:ascii="Arial" w:hAnsi="Arial" w:cs="Arial"/>
        <w:noProof/>
        <w:sz w:val="20"/>
        <w:szCs w:val="20"/>
      </w:rPr>
      <w:t>4</w:t>
    </w:r>
    <w:r w:rsidRPr="00AC2356">
      <w:rPr>
        <w:rFonts w:ascii="Arial" w:hAnsi="Arial" w:cs="Arial"/>
        <w:sz w:val="20"/>
        <w:szCs w:val="20"/>
      </w:rPr>
      <w:fldChar w:fldCharType="end"/>
    </w:r>
    <w:r>
      <w:rPr>
        <w:rFonts w:ascii="Arial" w:hAnsi="Arial" w:cs="Arial"/>
        <w:sz w:val="20"/>
        <w:szCs w:val="20"/>
      </w:rPr>
      <w:t xml:space="preserve">           </w:t>
    </w:r>
  </w:p>
  <w:p w14:paraId="04CA2CB3" w14:textId="6E202931" w:rsidR="00A54B2F" w:rsidRDefault="00A54B2F" w:rsidP="00CA1B97">
    <w:pPr>
      <w:pStyle w:val="Footer"/>
      <w:jc w:val="center"/>
      <w:rPr>
        <w:rFonts w:ascii="Arial" w:hAnsi="Arial" w:cs="Arial"/>
        <w:sz w:val="20"/>
        <w:szCs w:val="20"/>
      </w:rPr>
    </w:pPr>
    <w:r w:rsidRPr="00A54B2F">
      <w:rPr>
        <w:rFonts w:ascii="Arial" w:hAnsi="Arial" w:cs="Arial"/>
        <w:sz w:val="20"/>
        <w:szCs w:val="20"/>
      </w:rPr>
      <w:t xml:space="preserve">Framingham Earl High School </w:t>
    </w:r>
    <w:r>
      <w:rPr>
        <w:rFonts w:ascii="Arial" w:hAnsi="Arial" w:cs="Arial"/>
        <w:sz w:val="20"/>
        <w:szCs w:val="20"/>
      </w:rPr>
      <w:t xml:space="preserve">– </w:t>
    </w:r>
    <w:r w:rsidR="00CA1B97">
      <w:rPr>
        <w:rFonts w:ascii="Arial" w:hAnsi="Arial" w:cs="Arial"/>
        <w:sz w:val="20"/>
        <w:szCs w:val="20"/>
      </w:rPr>
      <w:t>Technology Technician</w:t>
    </w:r>
    <w:r>
      <w:rPr>
        <w:rFonts w:ascii="Arial" w:hAnsi="Arial" w:cs="Arial"/>
        <w:sz w:val="20"/>
        <w:szCs w:val="20"/>
      </w:rPr>
      <w:t xml:space="preserve"> – </w:t>
    </w:r>
    <w:r w:rsidR="00CA1B97">
      <w:rPr>
        <w:rFonts w:ascii="Arial" w:hAnsi="Arial" w:cs="Arial"/>
        <w:sz w:val="20"/>
        <w:szCs w:val="20"/>
      </w:rPr>
      <w:t>Sept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DB5E" w14:textId="77777777" w:rsidR="00FB10E7" w:rsidRDefault="00FB10E7" w:rsidP="00452E67">
      <w:r>
        <w:separator/>
      </w:r>
    </w:p>
  </w:footnote>
  <w:footnote w:type="continuationSeparator" w:id="0">
    <w:p w14:paraId="5792AB06" w14:textId="77777777" w:rsidR="00FB10E7" w:rsidRDefault="00FB10E7"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46F67"/>
    <w:multiLevelType w:val="hybridMultilevel"/>
    <w:tmpl w:val="38F0C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B3456"/>
    <w:multiLevelType w:val="hybridMultilevel"/>
    <w:tmpl w:val="F5FC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36E5D"/>
    <w:multiLevelType w:val="hybridMultilevel"/>
    <w:tmpl w:val="6050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61494"/>
    <w:multiLevelType w:val="hybridMultilevel"/>
    <w:tmpl w:val="E092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25DDD"/>
    <w:multiLevelType w:val="hybridMultilevel"/>
    <w:tmpl w:val="216C81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5C5381B"/>
    <w:multiLevelType w:val="hybridMultilevel"/>
    <w:tmpl w:val="A568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AF6E62"/>
    <w:multiLevelType w:val="hybridMultilevel"/>
    <w:tmpl w:val="E092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D40C3"/>
    <w:multiLevelType w:val="hybridMultilevel"/>
    <w:tmpl w:val="9034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DB39CA"/>
    <w:multiLevelType w:val="hybridMultilevel"/>
    <w:tmpl w:val="9096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BA27DB"/>
    <w:multiLevelType w:val="hybridMultilevel"/>
    <w:tmpl w:val="7748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5"/>
  </w:num>
  <w:num w:numId="4">
    <w:abstractNumId w:val="7"/>
  </w:num>
  <w:num w:numId="5">
    <w:abstractNumId w:val="13"/>
  </w:num>
  <w:num w:numId="6">
    <w:abstractNumId w:val="15"/>
  </w:num>
  <w:num w:numId="7">
    <w:abstractNumId w:val="18"/>
  </w:num>
  <w:num w:numId="8">
    <w:abstractNumId w:val="11"/>
  </w:num>
  <w:num w:numId="9">
    <w:abstractNumId w:val="9"/>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4"/>
  </w:num>
  <w:num w:numId="15">
    <w:abstractNumId w:val="14"/>
  </w:num>
  <w:num w:numId="16">
    <w:abstractNumId w:val="26"/>
  </w:num>
  <w:num w:numId="17">
    <w:abstractNumId w:val="23"/>
  </w:num>
  <w:num w:numId="18">
    <w:abstractNumId w:val="10"/>
  </w:num>
  <w:num w:numId="19">
    <w:abstractNumId w:val="6"/>
  </w:num>
  <w:num w:numId="20">
    <w:abstractNumId w:val="17"/>
  </w:num>
  <w:num w:numId="21">
    <w:abstractNumId w:val="5"/>
  </w:num>
  <w:num w:numId="22">
    <w:abstractNumId w:val="4"/>
  </w:num>
  <w:num w:numId="23">
    <w:abstractNumId w:val="12"/>
  </w:num>
  <w:num w:numId="24">
    <w:abstractNumId w:val="1"/>
  </w:num>
  <w:num w:numId="25">
    <w:abstractNumId w:val="21"/>
  </w:num>
  <w:num w:numId="26">
    <w:abstractNumId w:val="2"/>
  </w:num>
  <w:num w:numId="27">
    <w:abstractNumId w:val="22"/>
  </w:num>
  <w:num w:numId="28">
    <w:abstractNumId w:val="2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07E41"/>
    <w:rsid w:val="00023236"/>
    <w:rsid w:val="0002569A"/>
    <w:rsid w:val="00052FF2"/>
    <w:rsid w:val="00057684"/>
    <w:rsid w:val="00064FD4"/>
    <w:rsid w:val="00072010"/>
    <w:rsid w:val="00084E5F"/>
    <w:rsid w:val="00090325"/>
    <w:rsid w:val="000A11F9"/>
    <w:rsid w:val="000B0596"/>
    <w:rsid w:val="000B35A3"/>
    <w:rsid w:val="000E29E2"/>
    <w:rsid w:val="000F79E6"/>
    <w:rsid w:val="0011052F"/>
    <w:rsid w:val="001227D7"/>
    <w:rsid w:val="0013223D"/>
    <w:rsid w:val="001400C3"/>
    <w:rsid w:val="00143463"/>
    <w:rsid w:val="0014485D"/>
    <w:rsid w:val="00145E15"/>
    <w:rsid w:val="0015554F"/>
    <w:rsid w:val="001878CD"/>
    <w:rsid w:val="00192998"/>
    <w:rsid w:val="00192DD1"/>
    <w:rsid w:val="001B0EB9"/>
    <w:rsid w:val="001D0E6C"/>
    <w:rsid w:val="001D63A2"/>
    <w:rsid w:val="001E7532"/>
    <w:rsid w:val="00216B74"/>
    <w:rsid w:val="00220624"/>
    <w:rsid w:val="00222CDC"/>
    <w:rsid w:val="0022460C"/>
    <w:rsid w:val="00236679"/>
    <w:rsid w:val="002368D3"/>
    <w:rsid w:val="0025375E"/>
    <w:rsid w:val="002D4371"/>
    <w:rsid w:val="002D51FE"/>
    <w:rsid w:val="00316FB6"/>
    <w:rsid w:val="00324004"/>
    <w:rsid w:val="0033056A"/>
    <w:rsid w:val="003569B8"/>
    <w:rsid w:val="00356C04"/>
    <w:rsid w:val="00357139"/>
    <w:rsid w:val="00375B60"/>
    <w:rsid w:val="003B2C72"/>
    <w:rsid w:val="003C1347"/>
    <w:rsid w:val="003C1ECA"/>
    <w:rsid w:val="003C253A"/>
    <w:rsid w:val="003C7060"/>
    <w:rsid w:val="00401693"/>
    <w:rsid w:val="00412E4F"/>
    <w:rsid w:val="004352DA"/>
    <w:rsid w:val="00452E67"/>
    <w:rsid w:val="0047093F"/>
    <w:rsid w:val="004778FB"/>
    <w:rsid w:val="0049151D"/>
    <w:rsid w:val="00491581"/>
    <w:rsid w:val="00495DE1"/>
    <w:rsid w:val="004B080E"/>
    <w:rsid w:val="004C4AE1"/>
    <w:rsid w:val="004D49E3"/>
    <w:rsid w:val="004E3599"/>
    <w:rsid w:val="00506122"/>
    <w:rsid w:val="005064DA"/>
    <w:rsid w:val="005101B8"/>
    <w:rsid w:val="00510E9F"/>
    <w:rsid w:val="00517FCF"/>
    <w:rsid w:val="00523536"/>
    <w:rsid w:val="00530627"/>
    <w:rsid w:val="00536F15"/>
    <w:rsid w:val="00561BA2"/>
    <w:rsid w:val="00566D28"/>
    <w:rsid w:val="005725E6"/>
    <w:rsid w:val="005730A1"/>
    <w:rsid w:val="00575464"/>
    <w:rsid w:val="00577C26"/>
    <w:rsid w:val="005825C2"/>
    <w:rsid w:val="005A0089"/>
    <w:rsid w:val="005A0E19"/>
    <w:rsid w:val="005B0E6F"/>
    <w:rsid w:val="005C300F"/>
    <w:rsid w:val="005D01F7"/>
    <w:rsid w:val="005D033F"/>
    <w:rsid w:val="005D22BB"/>
    <w:rsid w:val="005E678A"/>
    <w:rsid w:val="00603C4F"/>
    <w:rsid w:val="00605579"/>
    <w:rsid w:val="006317BA"/>
    <w:rsid w:val="0063729C"/>
    <w:rsid w:val="0065688C"/>
    <w:rsid w:val="006B1FC7"/>
    <w:rsid w:val="006B56DA"/>
    <w:rsid w:val="006E2031"/>
    <w:rsid w:val="007003E3"/>
    <w:rsid w:val="0070064A"/>
    <w:rsid w:val="00710B47"/>
    <w:rsid w:val="00713512"/>
    <w:rsid w:val="00734916"/>
    <w:rsid w:val="007414CC"/>
    <w:rsid w:val="00743D35"/>
    <w:rsid w:val="00744E2E"/>
    <w:rsid w:val="00754E4F"/>
    <w:rsid w:val="007964AB"/>
    <w:rsid w:val="007B3C33"/>
    <w:rsid w:val="007C3645"/>
    <w:rsid w:val="007C52AD"/>
    <w:rsid w:val="007D0482"/>
    <w:rsid w:val="007D0F85"/>
    <w:rsid w:val="007E0F72"/>
    <w:rsid w:val="007E125F"/>
    <w:rsid w:val="008148AC"/>
    <w:rsid w:val="00827648"/>
    <w:rsid w:val="00834384"/>
    <w:rsid w:val="008369F7"/>
    <w:rsid w:val="00857F27"/>
    <w:rsid w:val="00866BAD"/>
    <w:rsid w:val="008777C5"/>
    <w:rsid w:val="0088264C"/>
    <w:rsid w:val="008A0000"/>
    <w:rsid w:val="008A1991"/>
    <w:rsid w:val="008C48D0"/>
    <w:rsid w:val="008D62B9"/>
    <w:rsid w:val="008E57D4"/>
    <w:rsid w:val="008F0D46"/>
    <w:rsid w:val="00924721"/>
    <w:rsid w:val="00932E2A"/>
    <w:rsid w:val="00942953"/>
    <w:rsid w:val="009574D2"/>
    <w:rsid w:val="00966DC5"/>
    <w:rsid w:val="00980EFA"/>
    <w:rsid w:val="00996CEE"/>
    <w:rsid w:val="009A6D13"/>
    <w:rsid w:val="009A7F7E"/>
    <w:rsid w:val="009C1D73"/>
    <w:rsid w:val="009C2ACC"/>
    <w:rsid w:val="009E4887"/>
    <w:rsid w:val="00A26D41"/>
    <w:rsid w:val="00A3778F"/>
    <w:rsid w:val="00A443B2"/>
    <w:rsid w:val="00A51C59"/>
    <w:rsid w:val="00A54B2F"/>
    <w:rsid w:val="00A94A59"/>
    <w:rsid w:val="00AC2356"/>
    <w:rsid w:val="00AD2BF6"/>
    <w:rsid w:val="00AE46D2"/>
    <w:rsid w:val="00B06B05"/>
    <w:rsid w:val="00B3566D"/>
    <w:rsid w:val="00B621FF"/>
    <w:rsid w:val="00B6725C"/>
    <w:rsid w:val="00B67AB4"/>
    <w:rsid w:val="00BA30B5"/>
    <w:rsid w:val="00BB749C"/>
    <w:rsid w:val="00BC165B"/>
    <w:rsid w:val="00BC49CD"/>
    <w:rsid w:val="00BD0426"/>
    <w:rsid w:val="00BF6A18"/>
    <w:rsid w:val="00C2519E"/>
    <w:rsid w:val="00C2574F"/>
    <w:rsid w:val="00C35133"/>
    <w:rsid w:val="00C35297"/>
    <w:rsid w:val="00C71C70"/>
    <w:rsid w:val="00C81600"/>
    <w:rsid w:val="00C939A5"/>
    <w:rsid w:val="00C9536C"/>
    <w:rsid w:val="00CA1B97"/>
    <w:rsid w:val="00CB31AB"/>
    <w:rsid w:val="00CC1D86"/>
    <w:rsid w:val="00CE2945"/>
    <w:rsid w:val="00D315BE"/>
    <w:rsid w:val="00D4285C"/>
    <w:rsid w:val="00D559D6"/>
    <w:rsid w:val="00D60F3E"/>
    <w:rsid w:val="00D71EB2"/>
    <w:rsid w:val="00D73768"/>
    <w:rsid w:val="00D75317"/>
    <w:rsid w:val="00D76108"/>
    <w:rsid w:val="00D8308D"/>
    <w:rsid w:val="00D84E16"/>
    <w:rsid w:val="00D913FA"/>
    <w:rsid w:val="00D93265"/>
    <w:rsid w:val="00DA113E"/>
    <w:rsid w:val="00DB6DAF"/>
    <w:rsid w:val="00DC074D"/>
    <w:rsid w:val="00DC76D9"/>
    <w:rsid w:val="00E00549"/>
    <w:rsid w:val="00E0631B"/>
    <w:rsid w:val="00E23383"/>
    <w:rsid w:val="00E2470D"/>
    <w:rsid w:val="00E26B29"/>
    <w:rsid w:val="00E30131"/>
    <w:rsid w:val="00E33C6D"/>
    <w:rsid w:val="00E35EEF"/>
    <w:rsid w:val="00E527EE"/>
    <w:rsid w:val="00E53F91"/>
    <w:rsid w:val="00E62948"/>
    <w:rsid w:val="00E711FA"/>
    <w:rsid w:val="00E87CC2"/>
    <w:rsid w:val="00EA19B8"/>
    <w:rsid w:val="00EB7F7C"/>
    <w:rsid w:val="00ED179D"/>
    <w:rsid w:val="00EE3985"/>
    <w:rsid w:val="00EF5D46"/>
    <w:rsid w:val="00F30926"/>
    <w:rsid w:val="00F314C1"/>
    <w:rsid w:val="00F3422A"/>
    <w:rsid w:val="00F42F05"/>
    <w:rsid w:val="00F66584"/>
    <w:rsid w:val="00F6684C"/>
    <w:rsid w:val="00F734F0"/>
    <w:rsid w:val="00F858EF"/>
    <w:rsid w:val="00F87FB7"/>
    <w:rsid w:val="00F90725"/>
    <w:rsid w:val="00F9212B"/>
    <w:rsid w:val="00FA20C2"/>
    <w:rsid w:val="00FA4516"/>
    <w:rsid w:val="00FB10E7"/>
    <w:rsid w:val="00FC646F"/>
    <w:rsid w:val="00FC6AA2"/>
    <w:rsid w:val="00FC7A0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0A6D"/>
  <w15:docId w15:val="{39CFFFF7-AF43-46E5-89A1-6D9271B7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NoSpacing">
    <w:name w:val="No Spacing"/>
    <w:basedOn w:val="Normal"/>
    <w:uiPriority w:val="1"/>
    <w:qFormat/>
    <w:rsid w:val="001400C3"/>
    <w:rPr>
      <w:rFonts w:ascii="Calibri" w:eastAsia="Calibri" w:hAnsi="Calibri"/>
      <w:sz w:val="22"/>
      <w:szCs w:val="22"/>
      <w:lang w:val="en-GB" w:eastAsia="en-GB"/>
    </w:rPr>
  </w:style>
  <w:style w:type="paragraph" w:customStyle="1" w:styleId="Default">
    <w:name w:val="Default"/>
    <w:rsid w:val="001400C3"/>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F42F05"/>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AA38C1C10A344BFD2A0174197CD39" ma:contentTypeVersion="9" ma:contentTypeDescription="Create a new document." ma:contentTypeScope="" ma:versionID="1a615e1c09d425af68ef5bce15d6eefe">
  <xsd:schema xmlns:xsd="http://www.w3.org/2001/XMLSchema" xmlns:xs="http://www.w3.org/2001/XMLSchema" xmlns:p="http://schemas.microsoft.com/office/2006/metadata/properties" xmlns:ns3="757fb1dc-f128-4d81-9cd2-27d02a255347" targetNamespace="http://schemas.microsoft.com/office/2006/metadata/properties" ma:root="true" ma:fieldsID="0b29413d19d78b6f3c3fdf4c703d7192" ns3:_="">
    <xsd:import namespace="757fb1dc-f128-4d81-9cd2-27d02a2553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fb1dc-f128-4d81-9cd2-27d02a255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35A7-15D1-43F2-9FB9-B0E83A8E8565}">
  <ds:schemaRefs>
    <ds:schemaRef ds:uri="http://www.w3.org/XML/1998/namespace"/>
    <ds:schemaRef ds:uri="http://purl.org/dc/terms/"/>
    <ds:schemaRef ds:uri="http://schemas.microsoft.com/office/2006/metadata/properties"/>
    <ds:schemaRef ds:uri="http://purl.org/dc/elements/1.1/"/>
    <ds:schemaRef ds:uri="757fb1dc-f128-4d81-9cd2-27d02a255347"/>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FD78B39-5558-4B5D-8B82-07CC649D7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fb1dc-f128-4d81-9cd2-27d02a255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C969F-8D9B-404C-9A01-7F5D4472E731}">
  <ds:schemaRefs>
    <ds:schemaRef ds:uri="http://schemas.microsoft.com/sharepoint/v3/contenttype/forms"/>
  </ds:schemaRefs>
</ds:datastoreItem>
</file>

<file path=customXml/itemProps4.xml><?xml version="1.0" encoding="utf-8"?>
<ds:datastoreItem xmlns:ds="http://schemas.openxmlformats.org/officeDocument/2006/customXml" ds:itemID="{687CB134-A014-425C-9BF9-69DB784D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Mrs M Miller (MLLm1)</cp:lastModifiedBy>
  <cp:revision>4</cp:revision>
  <cp:lastPrinted>2017-06-20T08:44:00Z</cp:lastPrinted>
  <dcterms:created xsi:type="dcterms:W3CDTF">2021-06-29T10:13:00Z</dcterms:created>
  <dcterms:modified xsi:type="dcterms:W3CDTF">2021-06-29T10:16:00Z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0x01010021EAA38C1C10A344BFD2A0174197CD39</vt:lpwstr>
  </property>
</Properties>
</file>