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2F1B2" w14:textId="6FC9032B" w:rsidR="002B4777" w:rsidRPr="00192CA3" w:rsidRDefault="002B4777" w:rsidP="002B4777">
      <w:pPr>
        <w:rPr>
          <w:rFonts w:ascii="Foco" w:hAnsi="Foco"/>
          <w:b/>
          <w:sz w:val="32"/>
          <w:szCs w:val="32"/>
        </w:rPr>
      </w:pPr>
      <w:bookmarkStart w:id="0" w:name="_GoBack"/>
      <w:bookmarkEnd w:id="0"/>
      <w:r w:rsidRPr="00192CA3">
        <w:rPr>
          <w:rFonts w:ascii="Foco" w:hAnsi="Foco"/>
          <w:b/>
          <w:sz w:val="32"/>
          <w:szCs w:val="32"/>
        </w:rPr>
        <w:t xml:space="preserve">JOB DESCRIPTION </w:t>
      </w:r>
    </w:p>
    <w:p w14:paraId="49EF3E10" w14:textId="16118460" w:rsidR="002B4777" w:rsidRPr="00192CA3" w:rsidRDefault="002B4777" w:rsidP="002B4777">
      <w:pPr>
        <w:rPr>
          <w:rFonts w:ascii="Foco" w:hAnsi="Foco"/>
        </w:rPr>
      </w:pPr>
      <w:r w:rsidRPr="00192CA3">
        <w:rPr>
          <w:rFonts w:ascii="Foco" w:hAnsi="Foco"/>
          <w:b/>
        </w:rPr>
        <w:t>Job Title:</w:t>
      </w:r>
      <w:r w:rsidRPr="00192CA3">
        <w:rPr>
          <w:rFonts w:ascii="Foco" w:hAnsi="Foco"/>
        </w:rPr>
        <w:t xml:space="preserve"> </w:t>
      </w:r>
      <w:r w:rsidRPr="00192CA3">
        <w:rPr>
          <w:rFonts w:ascii="Foco" w:hAnsi="Foco"/>
        </w:rPr>
        <w:tab/>
      </w:r>
      <w:r w:rsidR="00192CA3" w:rsidRPr="00192CA3">
        <w:rPr>
          <w:rFonts w:ascii="Foco" w:hAnsi="Foco"/>
        </w:rPr>
        <w:t>Design/Food Technology Technician</w:t>
      </w:r>
    </w:p>
    <w:p w14:paraId="7806A44C" w14:textId="114C4E2B" w:rsidR="001055FC" w:rsidRPr="00192CA3" w:rsidRDefault="00192CA3" w:rsidP="002B4777">
      <w:pPr>
        <w:rPr>
          <w:rFonts w:ascii="Foco" w:hAnsi="Foco"/>
        </w:rPr>
      </w:pPr>
      <w:r w:rsidRPr="00192CA3">
        <w:rPr>
          <w:rFonts w:ascii="Foco" w:hAnsi="Foco"/>
        </w:rPr>
        <w:t xml:space="preserve">School:            </w:t>
      </w:r>
      <w:proofErr w:type="spellStart"/>
      <w:r w:rsidRPr="00192CA3">
        <w:rPr>
          <w:rFonts w:ascii="Foco" w:hAnsi="Foco"/>
        </w:rPr>
        <w:t>Maghull</w:t>
      </w:r>
      <w:proofErr w:type="spellEnd"/>
      <w:r w:rsidRPr="00192CA3">
        <w:rPr>
          <w:rFonts w:ascii="Foco" w:hAnsi="Foco"/>
        </w:rPr>
        <w:t xml:space="preserve"> High School</w:t>
      </w:r>
    </w:p>
    <w:p w14:paraId="7A2CC426" w14:textId="5AA76CC3" w:rsidR="002B4777" w:rsidRPr="00192CA3" w:rsidRDefault="002B4777" w:rsidP="002B4777">
      <w:pPr>
        <w:rPr>
          <w:rFonts w:ascii="Foco" w:hAnsi="Foco"/>
        </w:rPr>
      </w:pPr>
      <w:r w:rsidRPr="00192CA3">
        <w:rPr>
          <w:rFonts w:ascii="Foco" w:hAnsi="Foco"/>
          <w:b/>
        </w:rPr>
        <w:t>Grade:</w:t>
      </w:r>
      <w:r w:rsidRPr="00192CA3">
        <w:rPr>
          <w:rFonts w:ascii="Foco" w:hAnsi="Foco"/>
        </w:rPr>
        <w:t xml:space="preserve">  </w:t>
      </w:r>
      <w:r w:rsidRPr="00192CA3">
        <w:rPr>
          <w:rFonts w:ascii="Foco" w:hAnsi="Foco"/>
        </w:rPr>
        <w:tab/>
      </w:r>
      <w:r w:rsidR="008C60F2">
        <w:rPr>
          <w:rFonts w:ascii="Foco" w:hAnsi="Foco"/>
        </w:rPr>
        <w:t>Band E 7-11</w:t>
      </w:r>
    </w:p>
    <w:p w14:paraId="226DEBEE" w14:textId="7899110F" w:rsidR="002B4777" w:rsidRPr="00192CA3" w:rsidRDefault="002B4777" w:rsidP="002B4777">
      <w:pPr>
        <w:rPr>
          <w:rFonts w:ascii="Foco" w:hAnsi="Foco"/>
        </w:rPr>
      </w:pPr>
      <w:r w:rsidRPr="00192CA3">
        <w:rPr>
          <w:rFonts w:ascii="Foco" w:hAnsi="Foco"/>
          <w:b/>
        </w:rPr>
        <w:t>Reports to:</w:t>
      </w:r>
      <w:r w:rsidRPr="00192CA3">
        <w:rPr>
          <w:rFonts w:ascii="Foco" w:hAnsi="Foco"/>
        </w:rPr>
        <w:t xml:space="preserve">  </w:t>
      </w:r>
      <w:r w:rsidRPr="00192CA3">
        <w:rPr>
          <w:rFonts w:ascii="Foco" w:hAnsi="Foco"/>
        </w:rPr>
        <w:tab/>
      </w:r>
      <w:r w:rsidR="003F054B" w:rsidRPr="00192CA3">
        <w:rPr>
          <w:rFonts w:ascii="Foco" w:hAnsi="Foco"/>
        </w:rPr>
        <w:t>Head of Department</w:t>
      </w:r>
    </w:p>
    <w:p w14:paraId="0023F180" w14:textId="77777777" w:rsidR="003F054B" w:rsidRPr="00192CA3" w:rsidRDefault="002B4777" w:rsidP="00B049F8">
      <w:pPr>
        <w:spacing w:before="120"/>
        <w:rPr>
          <w:rFonts w:ascii="Foco" w:hAnsi="Foco"/>
        </w:rPr>
      </w:pPr>
      <w:r w:rsidRPr="00192CA3">
        <w:rPr>
          <w:rFonts w:ascii="Foco" w:hAnsi="Foco"/>
          <w:b/>
        </w:rPr>
        <w:t>Main purpose of the job:</w:t>
      </w:r>
      <w:bookmarkStart w:id="1" w:name="_Hlk90464371"/>
      <w:r w:rsidR="003F054B" w:rsidRPr="00192CA3">
        <w:rPr>
          <w:rFonts w:ascii="Foco" w:hAnsi="Foco"/>
        </w:rPr>
        <w:t xml:space="preserve"> </w:t>
      </w:r>
    </w:p>
    <w:p w14:paraId="6AC3DD96" w14:textId="135A5A4D" w:rsidR="00AE0E27" w:rsidRPr="00192CA3" w:rsidRDefault="003F054B" w:rsidP="003F054B">
      <w:pPr>
        <w:spacing w:before="120"/>
        <w:rPr>
          <w:rFonts w:ascii="Foco" w:hAnsi="Foco" w:cs="Arial"/>
          <w:b/>
        </w:rPr>
      </w:pPr>
      <w:r w:rsidRPr="00192CA3">
        <w:rPr>
          <w:rFonts w:ascii="Foco" w:hAnsi="Foco"/>
        </w:rPr>
        <w:t>Reporting to the head of department, the post-holder will coordinate the use of practical technology resources and facilities and provide assistance and advice in meeting the practical needs of the Technology curriculum which involves both GCSE, and all post 16 qualifications.  This will include liaising with teaching staff and support staff outside of the department.</w:t>
      </w:r>
      <w:bookmarkEnd w:id="1"/>
    </w:p>
    <w:p w14:paraId="7718BAA0" w14:textId="77777777" w:rsidR="002B4777" w:rsidRPr="00192CA3" w:rsidRDefault="002B4777" w:rsidP="00AE0E27">
      <w:pPr>
        <w:spacing w:after="0"/>
        <w:rPr>
          <w:rFonts w:ascii="Foco" w:hAnsi="Foco"/>
        </w:rPr>
      </w:pPr>
    </w:p>
    <w:p w14:paraId="45740D20" w14:textId="2D92FD1B" w:rsidR="00AE0E27" w:rsidRPr="00192CA3" w:rsidRDefault="002B4777" w:rsidP="00D45105">
      <w:pPr>
        <w:spacing w:after="0" w:line="240" w:lineRule="auto"/>
        <w:rPr>
          <w:rFonts w:ascii="Foco" w:hAnsi="Foco"/>
          <w:b/>
          <w:u w:val="single"/>
        </w:rPr>
      </w:pPr>
      <w:r w:rsidRPr="00192CA3">
        <w:rPr>
          <w:rFonts w:ascii="Foco" w:hAnsi="Foco"/>
          <w:b/>
          <w:u w:val="single"/>
        </w:rPr>
        <w:t xml:space="preserve">Key duties and responsibilities </w:t>
      </w:r>
    </w:p>
    <w:p w14:paraId="7B04BDEF" w14:textId="77777777" w:rsidR="00D45105" w:rsidRPr="00192CA3" w:rsidRDefault="00D45105" w:rsidP="00D45105">
      <w:pPr>
        <w:spacing w:after="0" w:line="240" w:lineRule="auto"/>
        <w:rPr>
          <w:rFonts w:ascii="Foco" w:hAnsi="Foco"/>
          <w:b/>
          <w:u w:val="single"/>
        </w:rPr>
      </w:pPr>
    </w:p>
    <w:tbl>
      <w:tblPr>
        <w:tblW w:w="0" w:type="auto"/>
        <w:tblLayout w:type="fixed"/>
        <w:tblLook w:val="0000" w:firstRow="0" w:lastRow="0" w:firstColumn="0" w:lastColumn="0" w:noHBand="0" w:noVBand="0"/>
      </w:tblPr>
      <w:tblGrid>
        <w:gridCol w:w="817"/>
        <w:gridCol w:w="9003"/>
      </w:tblGrid>
      <w:tr w:rsidR="00192CA3" w:rsidRPr="00192CA3" w14:paraId="6655B6E3" w14:textId="77777777" w:rsidTr="00AA00AE">
        <w:tc>
          <w:tcPr>
            <w:tcW w:w="817" w:type="dxa"/>
          </w:tcPr>
          <w:p w14:paraId="3C16F60A" w14:textId="77777777" w:rsidR="003F054B" w:rsidRPr="00192CA3" w:rsidRDefault="003F054B" w:rsidP="00AA00AE">
            <w:pPr>
              <w:rPr>
                <w:rFonts w:ascii="Foco" w:hAnsi="Foco"/>
              </w:rPr>
            </w:pPr>
            <w:r w:rsidRPr="00192CA3">
              <w:rPr>
                <w:rFonts w:ascii="Foco" w:hAnsi="Foco"/>
              </w:rPr>
              <w:t>1.</w:t>
            </w:r>
          </w:p>
        </w:tc>
        <w:tc>
          <w:tcPr>
            <w:tcW w:w="9003" w:type="dxa"/>
          </w:tcPr>
          <w:p w14:paraId="3ADA5E05" w14:textId="4692A436" w:rsidR="003F054B" w:rsidRPr="00192CA3" w:rsidRDefault="003F054B" w:rsidP="00AA00AE">
            <w:pPr>
              <w:jc w:val="both"/>
              <w:rPr>
                <w:rFonts w:ascii="Foco" w:hAnsi="Foco"/>
                <w:b/>
              </w:rPr>
            </w:pPr>
            <w:r w:rsidRPr="00192CA3">
              <w:rPr>
                <w:rFonts w:ascii="Foco" w:hAnsi="Foco"/>
                <w:b/>
              </w:rPr>
              <w:t>Support for the Student</w:t>
            </w:r>
          </w:p>
        </w:tc>
      </w:tr>
      <w:tr w:rsidR="00192CA3" w:rsidRPr="00192CA3" w14:paraId="292C9229" w14:textId="77777777" w:rsidTr="00AA00AE">
        <w:trPr>
          <w:trHeight w:val="798"/>
        </w:trPr>
        <w:tc>
          <w:tcPr>
            <w:tcW w:w="817" w:type="dxa"/>
          </w:tcPr>
          <w:p w14:paraId="015610D7" w14:textId="77777777" w:rsidR="003F054B" w:rsidRPr="00192CA3" w:rsidRDefault="003F054B" w:rsidP="00AA00AE">
            <w:pPr>
              <w:rPr>
                <w:rFonts w:ascii="Foco" w:hAnsi="Foco"/>
              </w:rPr>
            </w:pPr>
          </w:p>
        </w:tc>
        <w:tc>
          <w:tcPr>
            <w:tcW w:w="9003" w:type="dxa"/>
          </w:tcPr>
          <w:p w14:paraId="5DD0AA92" w14:textId="77777777" w:rsidR="003F054B" w:rsidRPr="00192CA3" w:rsidRDefault="003F054B" w:rsidP="00AA00AE">
            <w:pPr>
              <w:rPr>
                <w:rFonts w:ascii="Foco" w:hAnsi="Foco"/>
              </w:rPr>
            </w:pPr>
            <w:r w:rsidRPr="00192CA3">
              <w:rPr>
                <w:rFonts w:ascii="Foco" w:hAnsi="Foco"/>
              </w:rPr>
              <w:t>Support students in accessing learning activities and providing technical advice under the guidance of the teacher.</w:t>
            </w:r>
          </w:p>
        </w:tc>
      </w:tr>
      <w:tr w:rsidR="00192CA3" w:rsidRPr="00192CA3" w14:paraId="53AA32C5" w14:textId="77777777" w:rsidTr="003F054B">
        <w:trPr>
          <w:trHeight w:val="756"/>
        </w:trPr>
        <w:tc>
          <w:tcPr>
            <w:tcW w:w="817" w:type="dxa"/>
          </w:tcPr>
          <w:p w14:paraId="2DEFFC26" w14:textId="77777777" w:rsidR="003F054B" w:rsidRPr="00192CA3" w:rsidRDefault="003F054B" w:rsidP="00AA00AE">
            <w:pPr>
              <w:rPr>
                <w:rFonts w:ascii="Foco" w:hAnsi="Foco"/>
              </w:rPr>
            </w:pPr>
          </w:p>
          <w:p w14:paraId="6AA8FBB1" w14:textId="77777777" w:rsidR="003F054B" w:rsidRPr="00192CA3" w:rsidRDefault="003F054B" w:rsidP="00AA00AE">
            <w:pPr>
              <w:rPr>
                <w:rFonts w:ascii="Foco" w:hAnsi="Foco"/>
              </w:rPr>
            </w:pPr>
          </w:p>
          <w:p w14:paraId="6FCCB6D9" w14:textId="77777777" w:rsidR="003F054B" w:rsidRPr="00192CA3" w:rsidRDefault="003F054B" w:rsidP="00AA00AE">
            <w:pPr>
              <w:rPr>
                <w:rFonts w:ascii="Foco" w:hAnsi="Foco"/>
              </w:rPr>
            </w:pPr>
          </w:p>
        </w:tc>
        <w:tc>
          <w:tcPr>
            <w:tcW w:w="9003" w:type="dxa"/>
          </w:tcPr>
          <w:p w14:paraId="70C1BE30" w14:textId="5888CB60" w:rsidR="003F054B" w:rsidRPr="00192CA3" w:rsidRDefault="003F054B" w:rsidP="00AA00AE">
            <w:pPr>
              <w:rPr>
                <w:rFonts w:ascii="Foco" w:hAnsi="Foco"/>
              </w:rPr>
            </w:pPr>
            <w:r w:rsidRPr="00192CA3">
              <w:rPr>
                <w:rFonts w:ascii="Foco" w:hAnsi="Foco"/>
              </w:rPr>
              <w:t>Demonstrate and assist students in the safe and effective use of specialist equipment/materials i.e. CAD/CAM equipment, CNC and En</w:t>
            </w:r>
            <w:r w:rsidR="00192CA3" w:rsidRPr="00192CA3">
              <w:rPr>
                <w:rFonts w:ascii="Foco" w:hAnsi="Foco"/>
              </w:rPr>
              <w:t>gineering workshop experience, food and catering equipment as appropriate.</w:t>
            </w:r>
          </w:p>
        </w:tc>
      </w:tr>
      <w:tr w:rsidR="00192CA3" w:rsidRPr="00192CA3" w14:paraId="68F0A902" w14:textId="77777777" w:rsidTr="00AA00AE">
        <w:tc>
          <w:tcPr>
            <w:tcW w:w="817" w:type="dxa"/>
          </w:tcPr>
          <w:p w14:paraId="436A88CE" w14:textId="77777777" w:rsidR="003F054B" w:rsidRPr="00192CA3" w:rsidRDefault="003F054B" w:rsidP="00AA00AE">
            <w:pPr>
              <w:rPr>
                <w:rFonts w:ascii="Foco" w:hAnsi="Foco"/>
              </w:rPr>
            </w:pPr>
            <w:r w:rsidRPr="00192CA3">
              <w:rPr>
                <w:rFonts w:ascii="Foco" w:hAnsi="Foco"/>
              </w:rPr>
              <w:t>2</w:t>
            </w:r>
          </w:p>
        </w:tc>
        <w:tc>
          <w:tcPr>
            <w:tcW w:w="9003" w:type="dxa"/>
          </w:tcPr>
          <w:p w14:paraId="0650E869" w14:textId="18AD8909" w:rsidR="003F054B" w:rsidRPr="00192CA3" w:rsidRDefault="003F054B" w:rsidP="00AA00AE">
            <w:pPr>
              <w:rPr>
                <w:rFonts w:ascii="Foco" w:hAnsi="Foco"/>
                <w:b/>
              </w:rPr>
            </w:pPr>
            <w:r w:rsidRPr="00192CA3">
              <w:rPr>
                <w:rFonts w:ascii="Foco" w:hAnsi="Foco"/>
                <w:b/>
              </w:rPr>
              <w:t>Support for the Teacher</w:t>
            </w:r>
          </w:p>
        </w:tc>
      </w:tr>
      <w:tr w:rsidR="00192CA3" w:rsidRPr="00192CA3" w14:paraId="3B40F251" w14:textId="77777777" w:rsidTr="00AA00AE">
        <w:tc>
          <w:tcPr>
            <w:tcW w:w="817" w:type="dxa"/>
          </w:tcPr>
          <w:p w14:paraId="739099A6" w14:textId="77777777" w:rsidR="003F054B" w:rsidRPr="00192CA3" w:rsidRDefault="003F054B" w:rsidP="00AA00AE">
            <w:pPr>
              <w:rPr>
                <w:rFonts w:ascii="Foco" w:hAnsi="Foco"/>
              </w:rPr>
            </w:pPr>
          </w:p>
        </w:tc>
        <w:tc>
          <w:tcPr>
            <w:tcW w:w="9003" w:type="dxa"/>
          </w:tcPr>
          <w:p w14:paraId="0D63730A" w14:textId="77777777" w:rsidR="003F054B" w:rsidRPr="00192CA3" w:rsidRDefault="003F054B" w:rsidP="00AA00AE">
            <w:pPr>
              <w:rPr>
                <w:rFonts w:ascii="Foco" w:hAnsi="Foco"/>
              </w:rPr>
            </w:pPr>
            <w:r w:rsidRPr="00192CA3">
              <w:rPr>
                <w:rFonts w:ascii="Foco" w:hAnsi="Foco"/>
              </w:rPr>
              <w:t xml:space="preserve">To contribute to the design, development and maintenance of specialist equipment and/or long term projects including purchasing materials, constructing, maintaining and modifying equipment. </w:t>
            </w:r>
          </w:p>
        </w:tc>
      </w:tr>
      <w:tr w:rsidR="00192CA3" w:rsidRPr="00192CA3" w14:paraId="21ACE2A9" w14:textId="77777777" w:rsidTr="00AA00AE">
        <w:tc>
          <w:tcPr>
            <w:tcW w:w="817" w:type="dxa"/>
          </w:tcPr>
          <w:p w14:paraId="459CE34B" w14:textId="77777777" w:rsidR="003F054B" w:rsidRPr="00192CA3" w:rsidRDefault="003F054B" w:rsidP="00AA00AE">
            <w:pPr>
              <w:rPr>
                <w:rFonts w:ascii="Foco" w:hAnsi="Foco"/>
              </w:rPr>
            </w:pPr>
          </w:p>
        </w:tc>
        <w:tc>
          <w:tcPr>
            <w:tcW w:w="9003" w:type="dxa"/>
          </w:tcPr>
          <w:p w14:paraId="2EC8943B" w14:textId="27C64903" w:rsidR="003F054B" w:rsidRPr="00192CA3" w:rsidRDefault="003F054B" w:rsidP="00AA00AE">
            <w:pPr>
              <w:rPr>
                <w:rFonts w:ascii="Foco" w:hAnsi="Foco"/>
              </w:rPr>
            </w:pPr>
            <w:r w:rsidRPr="00192CA3">
              <w:rPr>
                <w:rFonts w:ascii="Foco" w:hAnsi="Foco"/>
              </w:rPr>
              <w:t>To ensure the availab</w:t>
            </w:r>
            <w:r w:rsidR="00192CA3" w:rsidRPr="00192CA3">
              <w:rPr>
                <w:rFonts w:ascii="Foco" w:hAnsi="Foco"/>
              </w:rPr>
              <w:t>ility of suitable materials, equipment and consumable resources.</w:t>
            </w:r>
          </w:p>
          <w:p w14:paraId="5FEB690F" w14:textId="77777777" w:rsidR="003F054B" w:rsidRPr="00192CA3" w:rsidRDefault="003F054B" w:rsidP="00AA00AE">
            <w:pPr>
              <w:rPr>
                <w:rFonts w:ascii="Foco" w:hAnsi="Foco"/>
              </w:rPr>
            </w:pPr>
            <w:r w:rsidRPr="00192CA3">
              <w:rPr>
                <w:rFonts w:ascii="Foco" w:hAnsi="Foco"/>
              </w:rPr>
              <w:t xml:space="preserve">To assist all staff including trainee teachers with the organisation of lessons in terms of material and equipment preparation, prior to lessons commencing to ensure that they meet essential minimum standards. </w:t>
            </w:r>
          </w:p>
          <w:p w14:paraId="652A452E" w14:textId="77777777" w:rsidR="003F054B" w:rsidRPr="00192CA3" w:rsidRDefault="003F054B" w:rsidP="00AA00AE">
            <w:pPr>
              <w:rPr>
                <w:rFonts w:ascii="Foco" w:hAnsi="Foco"/>
              </w:rPr>
            </w:pPr>
            <w:r w:rsidRPr="00192CA3">
              <w:rPr>
                <w:rFonts w:ascii="Foco" w:hAnsi="Foco"/>
              </w:rPr>
              <w:t>To compile orders and liaise or negotiate with suppliers and the finance team.  This will include sourcing, costing and suggesting economic alternatives to maintain stock levels.  Keeping up to date levels of stock and maintaining records as appropriate.</w:t>
            </w:r>
          </w:p>
        </w:tc>
      </w:tr>
      <w:tr w:rsidR="00192CA3" w:rsidRPr="00192CA3" w14:paraId="76EE550F" w14:textId="77777777" w:rsidTr="00AA00AE">
        <w:tc>
          <w:tcPr>
            <w:tcW w:w="817" w:type="dxa"/>
          </w:tcPr>
          <w:p w14:paraId="008024EC" w14:textId="77777777" w:rsidR="003F054B" w:rsidRPr="00192CA3" w:rsidRDefault="003F054B" w:rsidP="00AA00AE">
            <w:pPr>
              <w:rPr>
                <w:rFonts w:ascii="Foco" w:hAnsi="Foco"/>
              </w:rPr>
            </w:pPr>
          </w:p>
        </w:tc>
        <w:tc>
          <w:tcPr>
            <w:tcW w:w="9003" w:type="dxa"/>
          </w:tcPr>
          <w:p w14:paraId="4F1515B3" w14:textId="77777777" w:rsidR="003F054B" w:rsidRPr="00192CA3" w:rsidRDefault="003F054B" w:rsidP="00AA00AE">
            <w:pPr>
              <w:rPr>
                <w:rFonts w:ascii="Foco" w:hAnsi="Foco"/>
              </w:rPr>
            </w:pPr>
            <w:r w:rsidRPr="00192CA3">
              <w:rPr>
                <w:rFonts w:ascii="Foco" w:hAnsi="Foco"/>
              </w:rPr>
              <w:t>To ensure the maintenance of a healthy and safe working environment through:</w:t>
            </w:r>
          </w:p>
        </w:tc>
      </w:tr>
      <w:tr w:rsidR="00192CA3" w:rsidRPr="00192CA3" w14:paraId="105A6D8C" w14:textId="77777777" w:rsidTr="00AA00AE">
        <w:tc>
          <w:tcPr>
            <w:tcW w:w="817" w:type="dxa"/>
          </w:tcPr>
          <w:p w14:paraId="30420E5F" w14:textId="77777777" w:rsidR="003F054B" w:rsidRPr="00192CA3" w:rsidRDefault="003F054B" w:rsidP="00AA00AE">
            <w:pPr>
              <w:rPr>
                <w:rFonts w:ascii="Foco" w:hAnsi="Foco"/>
              </w:rPr>
            </w:pPr>
          </w:p>
        </w:tc>
        <w:tc>
          <w:tcPr>
            <w:tcW w:w="9003" w:type="dxa"/>
          </w:tcPr>
          <w:p w14:paraId="712E17F8" w14:textId="77777777" w:rsidR="003F054B" w:rsidRPr="00192CA3" w:rsidRDefault="003F054B" w:rsidP="003F054B">
            <w:pPr>
              <w:numPr>
                <w:ilvl w:val="0"/>
                <w:numId w:val="27"/>
              </w:numPr>
              <w:spacing w:after="0" w:line="240" w:lineRule="auto"/>
              <w:rPr>
                <w:rFonts w:ascii="Foco" w:hAnsi="Foco"/>
              </w:rPr>
            </w:pPr>
            <w:r w:rsidRPr="00192CA3">
              <w:rPr>
                <w:rFonts w:ascii="Foco" w:hAnsi="Foco"/>
              </w:rPr>
              <w:t>Actively contributing to the assessment, monitoring and review of both health and safety procedures and information resources including preparation of risk assessments, carrying out electrical and other safety checks.</w:t>
            </w:r>
          </w:p>
        </w:tc>
      </w:tr>
      <w:tr w:rsidR="00192CA3" w:rsidRPr="00192CA3" w14:paraId="14C6B9BE" w14:textId="77777777" w:rsidTr="00AA00AE">
        <w:tc>
          <w:tcPr>
            <w:tcW w:w="817" w:type="dxa"/>
          </w:tcPr>
          <w:p w14:paraId="78294F6D" w14:textId="77777777" w:rsidR="003F054B" w:rsidRPr="00192CA3" w:rsidRDefault="003F054B" w:rsidP="00AA00AE">
            <w:pPr>
              <w:rPr>
                <w:rFonts w:ascii="Foco" w:hAnsi="Foco"/>
              </w:rPr>
            </w:pPr>
          </w:p>
        </w:tc>
        <w:tc>
          <w:tcPr>
            <w:tcW w:w="9003" w:type="dxa"/>
          </w:tcPr>
          <w:p w14:paraId="63D8F1F2" w14:textId="77777777" w:rsidR="003F054B" w:rsidRPr="00192CA3" w:rsidRDefault="003F054B" w:rsidP="003F054B">
            <w:pPr>
              <w:numPr>
                <w:ilvl w:val="0"/>
                <w:numId w:val="27"/>
              </w:numPr>
              <w:spacing w:after="0" w:line="240" w:lineRule="auto"/>
              <w:rPr>
                <w:rFonts w:ascii="Foco" w:hAnsi="Foco"/>
              </w:rPr>
            </w:pPr>
            <w:r w:rsidRPr="00192CA3">
              <w:rPr>
                <w:rFonts w:ascii="Foco" w:hAnsi="Foco"/>
              </w:rPr>
              <w:t>Keeping up to date with current procedures and practices through continuing professional development (attending courses and reading publications)</w:t>
            </w:r>
          </w:p>
        </w:tc>
      </w:tr>
      <w:tr w:rsidR="00192CA3" w:rsidRPr="00192CA3" w14:paraId="502701EC" w14:textId="77777777" w:rsidTr="00AA00AE">
        <w:tc>
          <w:tcPr>
            <w:tcW w:w="817" w:type="dxa"/>
          </w:tcPr>
          <w:p w14:paraId="26D065EC" w14:textId="77777777" w:rsidR="003F054B" w:rsidRPr="00192CA3" w:rsidRDefault="003F054B" w:rsidP="00AA00AE">
            <w:pPr>
              <w:rPr>
                <w:rFonts w:ascii="Foco" w:hAnsi="Foco"/>
              </w:rPr>
            </w:pPr>
          </w:p>
        </w:tc>
        <w:tc>
          <w:tcPr>
            <w:tcW w:w="9003" w:type="dxa"/>
          </w:tcPr>
          <w:p w14:paraId="23E2D58B" w14:textId="77777777" w:rsidR="003F054B" w:rsidRPr="00192CA3" w:rsidRDefault="003F054B" w:rsidP="003F054B">
            <w:pPr>
              <w:numPr>
                <w:ilvl w:val="0"/>
                <w:numId w:val="27"/>
              </w:numPr>
              <w:spacing w:after="0" w:line="240" w:lineRule="auto"/>
              <w:rPr>
                <w:rFonts w:ascii="Foco" w:hAnsi="Foco"/>
              </w:rPr>
            </w:pPr>
            <w:r w:rsidRPr="00192CA3">
              <w:rPr>
                <w:rFonts w:ascii="Foco" w:hAnsi="Foco"/>
              </w:rPr>
              <w:t>The provision of technical advice and support on health and safety issues to colleagues</w:t>
            </w:r>
          </w:p>
        </w:tc>
      </w:tr>
      <w:tr w:rsidR="00192CA3" w:rsidRPr="00192CA3" w14:paraId="4871A3FC" w14:textId="77777777" w:rsidTr="00AA00AE">
        <w:tc>
          <w:tcPr>
            <w:tcW w:w="817" w:type="dxa"/>
          </w:tcPr>
          <w:p w14:paraId="03819F11" w14:textId="77777777" w:rsidR="003F054B" w:rsidRPr="00192CA3" w:rsidRDefault="003F054B" w:rsidP="00AA00AE">
            <w:pPr>
              <w:rPr>
                <w:rFonts w:ascii="Foco" w:hAnsi="Foco"/>
              </w:rPr>
            </w:pPr>
          </w:p>
        </w:tc>
        <w:tc>
          <w:tcPr>
            <w:tcW w:w="9003" w:type="dxa"/>
          </w:tcPr>
          <w:p w14:paraId="1EC00AF9" w14:textId="77777777" w:rsidR="003F054B" w:rsidRPr="00192CA3" w:rsidRDefault="003F054B" w:rsidP="003F054B">
            <w:pPr>
              <w:numPr>
                <w:ilvl w:val="0"/>
                <w:numId w:val="27"/>
              </w:numPr>
              <w:spacing w:after="0" w:line="240" w:lineRule="auto"/>
              <w:rPr>
                <w:rFonts w:ascii="Foco" w:hAnsi="Foco"/>
              </w:rPr>
            </w:pPr>
            <w:r w:rsidRPr="00192CA3">
              <w:rPr>
                <w:rFonts w:ascii="Foco" w:hAnsi="Foco"/>
              </w:rPr>
              <w:t>The safe treatment and disposal of used materials including hazardous substances and responding to actual or potential hazards including organising, storing and checking the condition of equipment</w:t>
            </w:r>
          </w:p>
        </w:tc>
      </w:tr>
      <w:tr w:rsidR="00192CA3" w:rsidRPr="00192CA3" w14:paraId="2C450BFF" w14:textId="77777777" w:rsidTr="00AA00AE">
        <w:tc>
          <w:tcPr>
            <w:tcW w:w="817" w:type="dxa"/>
          </w:tcPr>
          <w:p w14:paraId="4AACD6DC" w14:textId="77777777" w:rsidR="003F054B" w:rsidRPr="00192CA3" w:rsidRDefault="003F054B" w:rsidP="00AA00AE">
            <w:pPr>
              <w:rPr>
                <w:rFonts w:ascii="Foco" w:hAnsi="Foco"/>
              </w:rPr>
            </w:pPr>
          </w:p>
        </w:tc>
        <w:tc>
          <w:tcPr>
            <w:tcW w:w="9003" w:type="dxa"/>
          </w:tcPr>
          <w:p w14:paraId="63BB875E" w14:textId="77777777" w:rsidR="003F054B" w:rsidRPr="00192CA3" w:rsidRDefault="003F054B" w:rsidP="003F054B">
            <w:pPr>
              <w:numPr>
                <w:ilvl w:val="0"/>
                <w:numId w:val="27"/>
              </w:numPr>
              <w:spacing w:after="0" w:line="240" w:lineRule="auto"/>
              <w:rPr>
                <w:rFonts w:ascii="Foco" w:hAnsi="Foco"/>
              </w:rPr>
            </w:pPr>
            <w:r w:rsidRPr="00192CA3">
              <w:rPr>
                <w:rFonts w:ascii="Foco" w:hAnsi="Foco"/>
              </w:rPr>
              <w:t>Assisting in practical classes and carrying out demonstrations</w:t>
            </w:r>
          </w:p>
        </w:tc>
      </w:tr>
      <w:tr w:rsidR="00192CA3" w:rsidRPr="00192CA3" w14:paraId="3ECDE892" w14:textId="77777777" w:rsidTr="00AA00AE">
        <w:tc>
          <w:tcPr>
            <w:tcW w:w="817" w:type="dxa"/>
          </w:tcPr>
          <w:p w14:paraId="6FEA1039" w14:textId="77777777" w:rsidR="003F054B" w:rsidRPr="00192CA3" w:rsidRDefault="003F054B" w:rsidP="00AA00AE">
            <w:pPr>
              <w:rPr>
                <w:rFonts w:ascii="Foco" w:hAnsi="Foco"/>
              </w:rPr>
            </w:pPr>
          </w:p>
        </w:tc>
        <w:tc>
          <w:tcPr>
            <w:tcW w:w="9003" w:type="dxa"/>
          </w:tcPr>
          <w:p w14:paraId="017D4BB4" w14:textId="77777777" w:rsidR="003F054B" w:rsidRPr="00192CA3" w:rsidRDefault="003F054B" w:rsidP="003F054B">
            <w:pPr>
              <w:numPr>
                <w:ilvl w:val="0"/>
                <w:numId w:val="27"/>
              </w:numPr>
              <w:spacing w:after="0" w:line="240" w:lineRule="auto"/>
              <w:rPr>
                <w:rFonts w:ascii="Foco" w:hAnsi="Foco"/>
              </w:rPr>
            </w:pPr>
            <w:r w:rsidRPr="00192CA3">
              <w:rPr>
                <w:rFonts w:ascii="Foco" w:hAnsi="Foco"/>
              </w:rPr>
              <w:t>The healthy and safe storage and accessibility of equipment and materials</w:t>
            </w:r>
          </w:p>
        </w:tc>
      </w:tr>
      <w:tr w:rsidR="00192CA3" w:rsidRPr="00192CA3" w14:paraId="310C4A61" w14:textId="77777777" w:rsidTr="00AA00AE">
        <w:tc>
          <w:tcPr>
            <w:tcW w:w="817" w:type="dxa"/>
          </w:tcPr>
          <w:p w14:paraId="7C5FFB02" w14:textId="77777777" w:rsidR="003F054B" w:rsidRPr="00192CA3" w:rsidRDefault="003F054B" w:rsidP="00AA00AE">
            <w:pPr>
              <w:rPr>
                <w:rFonts w:ascii="Foco" w:hAnsi="Foco"/>
              </w:rPr>
            </w:pPr>
          </w:p>
        </w:tc>
        <w:tc>
          <w:tcPr>
            <w:tcW w:w="9003" w:type="dxa"/>
          </w:tcPr>
          <w:p w14:paraId="092D7C75" w14:textId="77777777" w:rsidR="003F054B" w:rsidRPr="00192CA3" w:rsidRDefault="003F054B" w:rsidP="00AA00AE">
            <w:pPr>
              <w:rPr>
                <w:rFonts w:ascii="Foco" w:hAnsi="Foco"/>
              </w:rPr>
            </w:pPr>
          </w:p>
        </w:tc>
      </w:tr>
      <w:tr w:rsidR="00192CA3" w:rsidRPr="00192CA3" w14:paraId="6511C1FD" w14:textId="77777777" w:rsidTr="00AA00AE">
        <w:tc>
          <w:tcPr>
            <w:tcW w:w="817" w:type="dxa"/>
          </w:tcPr>
          <w:p w14:paraId="3F8E35B8" w14:textId="77777777" w:rsidR="003F054B" w:rsidRPr="00192CA3" w:rsidRDefault="003F054B" w:rsidP="00AA00AE">
            <w:pPr>
              <w:rPr>
                <w:rFonts w:ascii="Foco" w:hAnsi="Foco"/>
              </w:rPr>
            </w:pPr>
          </w:p>
        </w:tc>
        <w:tc>
          <w:tcPr>
            <w:tcW w:w="9003" w:type="dxa"/>
          </w:tcPr>
          <w:p w14:paraId="4DAF9C73" w14:textId="77777777" w:rsidR="003F054B" w:rsidRPr="00192CA3" w:rsidRDefault="003F054B" w:rsidP="00AA00AE">
            <w:pPr>
              <w:rPr>
                <w:rFonts w:ascii="Foco" w:hAnsi="Foco"/>
              </w:rPr>
            </w:pPr>
            <w:r w:rsidRPr="00192CA3">
              <w:rPr>
                <w:rFonts w:ascii="Foco" w:hAnsi="Foco"/>
              </w:rPr>
              <w:t>Create and maintain a purposeful, orderly and productive working environment.</w:t>
            </w:r>
          </w:p>
        </w:tc>
      </w:tr>
      <w:tr w:rsidR="00192CA3" w:rsidRPr="00192CA3" w14:paraId="3C8104DA" w14:textId="77777777" w:rsidTr="00AA00AE">
        <w:tc>
          <w:tcPr>
            <w:tcW w:w="817" w:type="dxa"/>
          </w:tcPr>
          <w:p w14:paraId="754BFB6C" w14:textId="77777777" w:rsidR="003F054B" w:rsidRPr="00192CA3" w:rsidRDefault="003F054B" w:rsidP="00AA00AE">
            <w:pPr>
              <w:rPr>
                <w:rFonts w:ascii="Foco" w:hAnsi="Foco"/>
              </w:rPr>
            </w:pPr>
          </w:p>
        </w:tc>
        <w:tc>
          <w:tcPr>
            <w:tcW w:w="9003" w:type="dxa"/>
          </w:tcPr>
          <w:p w14:paraId="7EF94961" w14:textId="77777777" w:rsidR="003F054B" w:rsidRPr="00192CA3" w:rsidRDefault="003F054B" w:rsidP="00AA00AE">
            <w:pPr>
              <w:rPr>
                <w:rFonts w:ascii="Foco" w:hAnsi="Foco"/>
              </w:rPr>
            </w:pPr>
            <w:r w:rsidRPr="00192CA3">
              <w:rPr>
                <w:rFonts w:ascii="Foco" w:hAnsi="Foco"/>
              </w:rPr>
              <w:t xml:space="preserve">Ensure that both routine and non-routine checking, cleaning, maintenance, calibration, testing and repairing of equipment are carried out to the required standard. </w:t>
            </w:r>
          </w:p>
        </w:tc>
      </w:tr>
      <w:tr w:rsidR="00192CA3" w:rsidRPr="00192CA3" w14:paraId="533C1BBE" w14:textId="77777777" w:rsidTr="00AA00AE">
        <w:tc>
          <w:tcPr>
            <w:tcW w:w="817" w:type="dxa"/>
          </w:tcPr>
          <w:p w14:paraId="3CA3E75A" w14:textId="77777777" w:rsidR="003F054B" w:rsidRPr="00192CA3" w:rsidRDefault="003F054B" w:rsidP="00AA00AE">
            <w:pPr>
              <w:rPr>
                <w:rFonts w:ascii="Foco" w:hAnsi="Foco"/>
              </w:rPr>
            </w:pPr>
          </w:p>
        </w:tc>
        <w:tc>
          <w:tcPr>
            <w:tcW w:w="9003" w:type="dxa"/>
          </w:tcPr>
          <w:p w14:paraId="76EF3E76" w14:textId="77777777" w:rsidR="003F054B" w:rsidRPr="00192CA3" w:rsidRDefault="003F054B" w:rsidP="00AA00AE">
            <w:pPr>
              <w:rPr>
                <w:rFonts w:ascii="Foco" w:hAnsi="Foco"/>
              </w:rPr>
            </w:pPr>
            <w:r w:rsidRPr="00192CA3">
              <w:rPr>
                <w:rFonts w:ascii="Foco" w:hAnsi="Foco"/>
              </w:rPr>
              <w:t xml:space="preserve">Ensure the health and safety of students at all times in the classroom environment. </w:t>
            </w:r>
          </w:p>
        </w:tc>
      </w:tr>
      <w:tr w:rsidR="00192CA3" w:rsidRPr="00192CA3" w14:paraId="6C05D5F3" w14:textId="77777777" w:rsidTr="00AA00AE">
        <w:tc>
          <w:tcPr>
            <w:tcW w:w="817" w:type="dxa"/>
          </w:tcPr>
          <w:p w14:paraId="44013100" w14:textId="77777777" w:rsidR="003F054B" w:rsidRPr="00192CA3" w:rsidRDefault="003F054B" w:rsidP="00AA00AE">
            <w:pPr>
              <w:rPr>
                <w:rFonts w:ascii="Foco" w:hAnsi="Foco"/>
              </w:rPr>
            </w:pPr>
          </w:p>
        </w:tc>
        <w:tc>
          <w:tcPr>
            <w:tcW w:w="9003" w:type="dxa"/>
          </w:tcPr>
          <w:p w14:paraId="5E537CB2" w14:textId="77777777" w:rsidR="00D45105" w:rsidRPr="00192CA3" w:rsidRDefault="003F054B" w:rsidP="00AA00AE">
            <w:pPr>
              <w:rPr>
                <w:rFonts w:ascii="Foco" w:hAnsi="Foco"/>
              </w:rPr>
            </w:pPr>
            <w:r w:rsidRPr="00192CA3">
              <w:rPr>
                <w:rFonts w:ascii="Foco" w:hAnsi="Foco"/>
              </w:rPr>
              <w:t>Demonstrate and assist others in safe and effective use of specialist equipment/materials.</w:t>
            </w:r>
            <w:r w:rsidR="00D45105" w:rsidRPr="00192CA3">
              <w:rPr>
                <w:rFonts w:ascii="Foco" w:hAnsi="Foco"/>
              </w:rPr>
              <w:t xml:space="preserve"> </w:t>
            </w:r>
          </w:p>
          <w:p w14:paraId="292ADA4F" w14:textId="3A11F792" w:rsidR="003F054B" w:rsidRPr="00192CA3" w:rsidRDefault="003F054B" w:rsidP="00AA00AE">
            <w:pPr>
              <w:rPr>
                <w:rFonts w:ascii="Foco" w:hAnsi="Foco"/>
              </w:rPr>
            </w:pPr>
            <w:r w:rsidRPr="00192CA3">
              <w:rPr>
                <w:rFonts w:ascii="Foco" w:hAnsi="Foco"/>
              </w:rPr>
              <w:t xml:space="preserve">Support for the curriculum (i.e. printing of student’s work/provision of displays etc.) as and when required. </w:t>
            </w:r>
          </w:p>
        </w:tc>
      </w:tr>
      <w:tr w:rsidR="00192CA3" w:rsidRPr="00192CA3" w14:paraId="10F595FA" w14:textId="77777777" w:rsidTr="00AA00AE">
        <w:tc>
          <w:tcPr>
            <w:tcW w:w="817" w:type="dxa"/>
          </w:tcPr>
          <w:p w14:paraId="36EDAF88" w14:textId="77777777" w:rsidR="003F054B" w:rsidRPr="00192CA3" w:rsidRDefault="003F054B" w:rsidP="00AA00AE">
            <w:pPr>
              <w:rPr>
                <w:rFonts w:ascii="Foco" w:hAnsi="Foco"/>
              </w:rPr>
            </w:pPr>
          </w:p>
        </w:tc>
        <w:tc>
          <w:tcPr>
            <w:tcW w:w="9003" w:type="dxa"/>
          </w:tcPr>
          <w:p w14:paraId="5773CFBE" w14:textId="77777777" w:rsidR="003F054B" w:rsidRPr="00192CA3" w:rsidRDefault="003F054B" w:rsidP="00AA00AE">
            <w:pPr>
              <w:rPr>
                <w:rFonts w:ascii="Foco" w:hAnsi="Foco"/>
              </w:rPr>
            </w:pPr>
          </w:p>
        </w:tc>
      </w:tr>
      <w:tr w:rsidR="00192CA3" w:rsidRPr="00192CA3" w14:paraId="71CBDC82" w14:textId="77777777" w:rsidTr="00AA00AE">
        <w:tc>
          <w:tcPr>
            <w:tcW w:w="817" w:type="dxa"/>
          </w:tcPr>
          <w:p w14:paraId="38874527" w14:textId="77777777" w:rsidR="003F054B" w:rsidRPr="00192CA3" w:rsidRDefault="003F054B" w:rsidP="00AA00AE">
            <w:pPr>
              <w:rPr>
                <w:rFonts w:ascii="Foco" w:hAnsi="Foco"/>
              </w:rPr>
            </w:pPr>
            <w:r w:rsidRPr="00192CA3">
              <w:rPr>
                <w:rFonts w:ascii="Foco" w:hAnsi="Foco"/>
              </w:rPr>
              <w:t>3</w:t>
            </w:r>
          </w:p>
        </w:tc>
        <w:tc>
          <w:tcPr>
            <w:tcW w:w="9003" w:type="dxa"/>
          </w:tcPr>
          <w:p w14:paraId="3874BEE3" w14:textId="77777777" w:rsidR="003F054B" w:rsidRPr="00192CA3" w:rsidRDefault="003F054B" w:rsidP="00AA00AE">
            <w:pPr>
              <w:rPr>
                <w:rFonts w:ascii="Foco" w:hAnsi="Foco"/>
                <w:b/>
              </w:rPr>
            </w:pPr>
            <w:r w:rsidRPr="00192CA3">
              <w:rPr>
                <w:rFonts w:ascii="Foco" w:hAnsi="Foco"/>
                <w:b/>
              </w:rPr>
              <w:t>Support for the School</w:t>
            </w:r>
          </w:p>
        </w:tc>
      </w:tr>
      <w:tr w:rsidR="00192CA3" w:rsidRPr="00192CA3" w14:paraId="3C9A69C9" w14:textId="77777777" w:rsidTr="00AA00AE">
        <w:tc>
          <w:tcPr>
            <w:tcW w:w="817" w:type="dxa"/>
          </w:tcPr>
          <w:p w14:paraId="34D76375" w14:textId="77777777" w:rsidR="003F054B" w:rsidRPr="00192CA3" w:rsidRDefault="003F054B" w:rsidP="00AA00AE">
            <w:pPr>
              <w:rPr>
                <w:rFonts w:ascii="Foco" w:hAnsi="Foco"/>
              </w:rPr>
            </w:pPr>
          </w:p>
        </w:tc>
        <w:tc>
          <w:tcPr>
            <w:tcW w:w="9003" w:type="dxa"/>
          </w:tcPr>
          <w:p w14:paraId="460F5FA3" w14:textId="77777777" w:rsidR="003F054B" w:rsidRPr="00192CA3" w:rsidRDefault="003F054B" w:rsidP="00AA00AE">
            <w:pPr>
              <w:rPr>
                <w:rFonts w:ascii="Foco" w:hAnsi="Foco"/>
              </w:rPr>
            </w:pPr>
            <w:r w:rsidRPr="00192CA3">
              <w:rPr>
                <w:rFonts w:ascii="Foco" w:hAnsi="Foco"/>
              </w:rPr>
              <w:t>To ensure good levels of communication with the ICT team, immediately reporting any ICT issues or damage to equipment to aid a fast and efficient response.</w:t>
            </w:r>
          </w:p>
          <w:p w14:paraId="56D4CBC7" w14:textId="77777777" w:rsidR="003F054B" w:rsidRPr="00192CA3" w:rsidRDefault="003F054B" w:rsidP="00AA00AE">
            <w:pPr>
              <w:rPr>
                <w:rFonts w:ascii="Foco" w:hAnsi="Foco"/>
              </w:rPr>
            </w:pPr>
            <w:r w:rsidRPr="00192CA3">
              <w:rPr>
                <w:rFonts w:ascii="Foco" w:hAnsi="Foco"/>
              </w:rPr>
              <w:t>Be aware of and comply with policies and procedures relating to child protection, health, safety and security and confidentially, reporting all concerns to an appropriate person.</w:t>
            </w:r>
          </w:p>
        </w:tc>
      </w:tr>
      <w:tr w:rsidR="00192CA3" w:rsidRPr="00192CA3" w14:paraId="528C3F9D" w14:textId="77777777" w:rsidTr="00AA00AE">
        <w:tc>
          <w:tcPr>
            <w:tcW w:w="817" w:type="dxa"/>
          </w:tcPr>
          <w:p w14:paraId="0AD90B5B" w14:textId="77777777" w:rsidR="003F054B" w:rsidRPr="00192CA3" w:rsidRDefault="003F054B" w:rsidP="00AA00AE">
            <w:pPr>
              <w:rPr>
                <w:rFonts w:ascii="Foco" w:hAnsi="Foco"/>
              </w:rPr>
            </w:pPr>
          </w:p>
        </w:tc>
        <w:tc>
          <w:tcPr>
            <w:tcW w:w="9003" w:type="dxa"/>
          </w:tcPr>
          <w:p w14:paraId="4395528A" w14:textId="77777777" w:rsidR="003F054B" w:rsidRPr="00192CA3" w:rsidRDefault="003F054B" w:rsidP="00AA00AE">
            <w:pPr>
              <w:rPr>
                <w:rFonts w:ascii="Foco" w:hAnsi="Foco"/>
              </w:rPr>
            </w:pPr>
            <w:r w:rsidRPr="00192CA3">
              <w:rPr>
                <w:rFonts w:ascii="Foco" w:hAnsi="Foco"/>
              </w:rPr>
              <w:t>Be aware of and support difference and ensure all students have equal access to opportunities to learn and develop.</w:t>
            </w:r>
          </w:p>
        </w:tc>
      </w:tr>
      <w:tr w:rsidR="00192CA3" w:rsidRPr="00192CA3" w14:paraId="27279BCA" w14:textId="77777777" w:rsidTr="00AA00AE">
        <w:tc>
          <w:tcPr>
            <w:tcW w:w="817" w:type="dxa"/>
          </w:tcPr>
          <w:p w14:paraId="69714ED0" w14:textId="77777777" w:rsidR="003F054B" w:rsidRPr="00192CA3" w:rsidRDefault="003F054B" w:rsidP="00AA00AE">
            <w:pPr>
              <w:rPr>
                <w:rFonts w:ascii="Foco" w:hAnsi="Foco"/>
              </w:rPr>
            </w:pPr>
          </w:p>
        </w:tc>
        <w:tc>
          <w:tcPr>
            <w:tcW w:w="9003" w:type="dxa"/>
          </w:tcPr>
          <w:p w14:paraId="3AE9672A" w14:textId="77777777" w:rsidR="003F054B" w:rsidRPr="00192CA3" w:rsidRDefault="003F054B" w:rsidP="00AA00AE">
            <w:pPr>
              <w:rPr>
                <w:rFonts w:ascii="Foco" w:hAnsi="Foco"/>
              </w:rPr>
            </w:pPr>
            <w:r w:rsidRPr="00192CA3">
              <w:rPr>
                <w:rFonts w:ascii="Foco" w:hAnsi="Foco"/>
              </w:rPr>
              <w:t>Contribute to the overall ethos/work/aims of the school.</w:t>
            </w:r>
          </w:p>
        </w:tc>
      </w:tr>
      <w:tr w:rsidR="00192CA3" w:rsidRPr="00192CA3" w14:paraId="75A273B8" w14:textId="77777777" w:rsidTr="00AA00AE">
        <w:tc>
          <w:tcPr>
            <w:tcW w:w="817" w:type="dxa"/>
          </w:tcPr>
          <w:p w14:paraId="35904C94" w14:textId="77777777" w:rsidR="003F054B" w:rsidRPr="00192CA3" w:rsidRDefault="003F054B" w:rsidP="00AA00AE">
            <w:pPr>
              <w:rPr>
                <w:rFonts w:ascii="Foco" w:hAnsi="Foco"/>
              </w:rPr>
            </w:pPr>
          </w:p>
        </w:tc>
        <w:tc>
          <w:tcPr>
            <w:tcW w:w="9003" w:type="dxa"/>
          </w:tcPr>
          <w:p w14:paraId="7BD6AC71" w14:textId="77777777" w:rsidR="003F054B" w:rsidRPr="00192CA3" w:rsidRDefault="003F054B" w:rsidP="00AA00AE">
            <w:pPr>
              <w:rPr>
                <w:rFonts w:ascii="Foco" w:hAnsi="Foco"/>
              </w:rPr>
            </w:pPr>
            <w:r w:rsidRPr="00192CA3">
              <w:rPr>
                <w:rFonts w:ascii="Foco" w:hAnsi="Foco"/>
              </w:rPr>
              <w:t>Appreciate and support the role of other professionals.</w:t>
            </w:r>
          </w:p>
        </w:tc>
      </w:tr>
      <w:tr w:rsidR="00192CA3" w:rsidRPr="00192CA3" w14:paraId="6D6962BA" w14:textId="77777777" w:rsidTr="00AA00AE">
        <w:tc>
          <w:tcPr>
            <w:tcW w:w="817" w:type="dxa"/>
          </w:tcPr>
          <w:p w14:paraId="743E3FAB" w14:textId="77777777" w:rsidR="003F054B" w:rsidRPr="00192CA3" w:rsidRDefault="003F054B" w:rsidP="00AA00AE">
            <w:pPr>
              <w:rPr>
                <w:rFonts w:ascii="Foco" w:hAnsi="Foco"/>
              </w:rPr>
            </w:pPr>
          </w:p>
        </w:tc>
        <w:tc>
          <w:tcPr>
            <w:tcW w:w="9003" w:type="dxa"/>
          </w:tcPr>
          <w:p w14:paraId="131D7DA2" w14:textId="77777777" w:rsidR="003F054B" w:rsidRPr="00192CA3" w:rsidRDefault="003F054B" w:rsidP="00AA00AE">
            <w:pPr>
              <w:rPr>
                <w:rFonts w:ascii="Foco" w:hAnsi="Foco"/>
              </w:rPr>
            </w:pPr>
            <w:r w:rsidRPr="00192CA3">
              <w:rPr>
                <w:rFonts w:ascii="Foco" w:hAnsi="Foco"/>
              </w:rPr>
              <w:t>Participate in training and other learning activities and performance management as required.</w:t>
            </w:r>
          </w:p>
        </w:tc>
      </w:tr>
      <w:tr w:rsidR="00192CA3" w:rsidRPr="00192CA3" w14:paraId="765E2AF9" w14:textId="77777777" w:rsidTr="00AA00AE">
        <w:tc>
          <w:tcPr>
            <w:tcW w:w="817" w:type="dxa"/>
          </w:tcPr>
          <w:p w14:paraId="7EFD6038" w14:textId="77777777" w:rsidR="003F054B" w:rsidRPr="00192CA3" w:rsidRDefault="003F054B" w:rsidP="00AA00AE">
            <w:pPr>
              <w:rPr>
                <w:rFonts w:ascii="Foco" w:hAnsi="Foco"/>
              </w:rPr>
            </w:pPr>
          </w:p>
        </w:tc>
        <w:tc>
          <w:tcPr>
            <w:tcW w:w="9003" w:type="dxa"/>
          </w:tcPr>
          <w:p w14:paraId="02B50A70" w14:textId="3E0F0B6B" w:rsidR="003F054B" w:rsidRPr="00192CA3" w:rsidRDefault="003F054B" w:rsidP="00AA00AE">
            <w:pPr>
              <w:rPr>
                <w:rFonts w:ascii="Foco" w:hAnsi="Foco"/>
              </w:rPr>
            </w:pPr>
            <w:r w:rsidRPr="00192CA3">
              <w:rPr>
                <w:rFonts w:ascii="Foco" w:hAnsi="Foco"/>
              </w:rPr>
              <w:t>Assist with the supervision of students out of lesson times e.g. extra-curricular activities.</w:t>
            </w:r>
          </w:p>
        </w:tc>
      </w:tr>
      <w:tr w:rsidR="00192CA3" w:rsidRPr="00192CA3" w14:paraId="176EAD86" w14:textId="77777777" w:rsidTr="00AA00AE">
        <w:tc>
          <w:tcPr>
            <w:tcW w:w="817" w:type="dxa"/>
          </w:tcPr>
          <w:p w14:paraId="15A38CD2" w14:textId="77777777" w:rsidR="003F054B" w:rsidRPr="00192CA3" w:rsidRDefault="003F054B" w:rsidP="00AA00AE">
            <w:pPr>
              <w:rPr>
                <w:rFonts w:ascii="Foco" w:hAnsi="Foco"/>
              </w:rPr>
            </w:pPr>
          </w:p>
        </w:tc>
        <w:tc>
          <w:tcPr>
            <w:tcW w:w="9003" w:type="dxa"/>
          </w:tcPr>
          <w:p w14:paraId="399EAD64" w14:textId="62DE6A8C" w:rsidR="003F054B" w:rsidRPr="00192CA3" w:rsidRDefault="003F054B" w:rsidP="00AA00AE">
            <w:pPr>
              <w:jc w:val="both"/>
              <w:rPr>
                <w:rFonts w:ascii="Foco" w:hAnsi="Foco"/>
              </w:rPr>
            </w:pPr>
            <w:r w:rsidRPr="00192CA3">
              <w:rPr>
                <w:rFonts w:ascii="Foco" w:hAnsi="Foco"/>
                <w:b/>
              </w:rPr>
              <w:t xml:space="preserve">Customer Care - </w:t>
            </w:r>
            <w:r w:rsidRPr="00192CA3">
              <w:rPr>
                <w:rFonts w:ascii="Foco" w:hAnsi="Foco"/>
              </w:rPr>
              <w:t>To provide quality services that are what our customers want and need.  To give customers the opportunity to comment or complain if they need to. To inform your manager about what customers say in relation to the services delivered. The role holder will be required to dress and act at all times as an example to the students within the school and to create a professional image for parents and other visitors.</w:t>
            </w:r>
          </w:p>
        </w:tc>
      </w:tr>
      <w:tr w:rsidR="00192CA3" w:rsidRPr="00192CA3" w14:paraId="60125AFA" w14:textId="77777777" w:rsidTr="00AA00AE">
        <w:tc>
          <w:tcPr>
            <w:tcW w:w="817" w:type="dxa"/>
          </w:tcPr>
          <w:p w14:paraId="0C039924" w14:textId="77777777" w:rsidR="003F054B" w:rsidRPr="00192CA3" w:rsidRDefault="003F054B" w:rsidP="00AA00AE">
            <w:pPr>
              <w:rPr>
                <w:rFonts w:ascii="Foco" w:hAnsi="Foco"/>
              </w:rPr>
            </w:pPr>
          </w:p>
        </w:tc>
        <w:tc>
          <w:tcPr>
            <w:tcW w:w="9003" w:type="dxa"/>
          </w:tcPr>
          <w:p w14:paraId="0116BB0C" w14:textId="77777777" w:rsidR="003F054B" w:rsidRPr="00192CA3" w:rsidRDefault="003F054B" w:rsidP="00AA00AE">
            <w:pPr>
              <w:jc w:val="both"/>
              <w:rPr>
                <w:rFonts w:ascii="Foco" w:hAnsi="Foco"/>
                <w:b/>
              </w:rPr>
            </w:pPr>
            <w:r w:rsidRPr="00192CA3">
              <w:rPr>
                <w:rFonts w:ascii="Foco" w:hAnsi="Foco"/>
                <w:b/>
              </w:rPr>
              <w:t>Develop oneself and others</w:t>
            </w:r>
            <w:r w:rsidRPr="00192CA3">
              <w:rPr>
                <w:rFonts w:ascii="Foco" w:hAnsi="Foco"/>
              </w:rPr>
              <w:t xml:space="preserve"> - To make every effort to access development opportunities and ensure you spend time with your manager identifying your development needs through your personal development plan.  To be ready to share learning with others</w:t>
            </w:r>
          </w:p>
        </w:tc>
      </w:tr>
      <w:tr w:rsidR="003F054B" w:rsidRPr="00192CA3" w14:paraId="5B4F3DE5" w14:textId="77777777" w:rsidTr="00AA00AE">
        <w:tc>
          <w:tcPr>
            <w:tcW w:w="817" w:type="dxa"/>
          </w:tcPr>
          <w:p w14:paraId="3B391BB0" w14:textId="77777777" w:rsidR="003F054B" w:rsidRPr="00192CA3" w:rsidRDefault="003F054B" w:rsidP="00AA00AE">
            <w:pPr>
              <w:rPr>
                <w:rFonts w:ascii="Foco" w:hAnsi="Foco"/>
              </w:rPr>
            </w:pPr>
          </w:p>
        </w:tc>
        <w:tc>
          <w:tcPr>
            <w:tcW w:w="9003" w:type="dxa"/>
          </w:tcPr>
          <w:p w14:paraId="173B5C43" w14:textId="10050226" w:rsidR="003F054B" w:rsidRPr="00192CA3" w:rsidRDefault="003F054B" w:rsidP="00AA00AE">
            <w:pPr>
              <w:jc w:val="both"/>
              <w:rPr>
                <w:rFonts w:ascii="Foco" w:hAnsi="Foco"/>
              </w:rPr>
            </w:pPr>
            <w:r w:rsidRPr="00192CA3">
              <w:rPr>
                <w:rFonts w:ascii="Foco" w:hAnsi="Foco"/>
                <w:b/>
              </w:rPr>
              <w:t>Valuing Diversity</w:t>
            </w:r>
            <w:r w:rsidRPr="00192CA3">
              <w:rPr>
                <w:rFonts w:ascii="Foco" w:hAnsi="Foco"/>
              </w:rPr>
              <w:t xml:space="preserve"> -To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departmental valuing diversity action plan.</w:t>
            </w:r>
          </w:p>
        </w:tc>
      </w:tr>
    </w:tbl>
    <w:p w14:paraId="417B7264" w14:textId="77777777" w:rsidR="00BC2837" w:rsidRPr="00192CA3" w:rsidRDefault="00BC2837" w:rsidP="002B4777">
      <w:pPr>
        <w:rPr>
          <w:rFonts w:ascii="Foco" w:hAnsi="Foco"/>
        </w:rPr>
      </w:pPr>
    </w:p>
    <w:p w14:paraId="2F3A1A1A" w14:textId="22416DD0" w:rsidR="001055FC" w:rsidRPr="00192CA3" w:rsidRDefault="001055FC" w:rsidP="001055FC">
      <w:pPr>
        <w:spacing w:after="0" w:line="240" w:lineRule="auto"/>
        <w:rPr>
          <w:rFonts w:ascii="Foco" w:eastAsia="Times New Roman" w:hAnsi="Foco" w:cs="Times New Roman"/>
          <w:sz w:val="24"/>
          <w:szCs w:val="20"/>
          <w:lang w:eastAsia="en-GB"/>
        </w:rPr>
      </w:pPr>
      <w:r w:rsidRPr="00192CA3">
        <w:rPr>
          <w:rFonts w:ascii="Foco" w:eastAsia="Times New Roman" w:hAnsi="Foco" w:cs="Times New Roman"/>
          <w:b/>
          <w:lang w:eastAsia="en-GB"/>
        </w:rPr>
        <w:lastRenderedPageBreak/>
        <w:t>The post holder may reasonably be expected to undertake other duties commensurate with the level of responsibility that may be allocated from time to time.</w:t>
      </w:r>
    </w:p>
    <w:p w14:paraId="78F05F10" w14:textId="084737F3" w:rsidR="002B4777" w:rsidRPr="00192CA3" w:rsidRDefault="002B4777" w:rsidP="002B4777">
      <w:pPr>
        <w:rPr>
          <w:rFonts w:ascii="Foco" w:hAnsi="Foco"/>
          <w:b/>
          <w:sz w:val="32"/>
          <w:szCs w:val="32"/>
        </w:rPr>
      </w:pPr>
      <w:r w:rsidRPr="00192CA3">
        <w:rPr>
          <w:rFonts w:ascii="Foco" w:hAnsi="Foco"/>
          <w:b/>
          <w:sz w:val="32"/>
          <w:szCs w:val="32"/>
        </w:rPr>
        <w:t xml:space="preserve">PERSON SPECIFICATION </w:t>
      </w:r>
    </w:p>
    <w:p w14:paraId="387BD59C" w14:textId="62FA937F" w:rsidR="002B4777" w:rsidRPr="00192CA3" w:rsidRDefault="002B4777" w:rsidP="002B4777">
      <w:pPr>
        <w:rPr>
          <w:b/>
          <w:sz w:val="28"/>
          <w:szCs w:val="28"/>
        </w:rPr>
      </w:pPr>
      <w:r w:rsidRPr="00192CA3">
        <w:rPr>
          <w:rFonts w:ascii="Foco" w:hAnsi="Foco"/>
          <w:b/>
        </w:rPr>
        <w:t>Job Title:</w:t>
      </w:r>
      <w:r w:rsidRPr="00192CA3">
        <w:rPr>
          <w:rFonts w:ascii="Foco" w:hAnsi="Foco"/>
        </w:rPr>
        <w:t xml:space="preserve"> </w:t>
      </w:r>
      <w:r w:rsidR="00D45105" w:rsidRPr="00192CA3">
        <w:rPr>
          <w:rFonts w:ascii="Foco" w:hAnsi="Foco"/>
          <w:b/>
        </w:rPr>
        <w:t>School Technician- Technology</w:t>
      </w:r>
    </w:p>
    <w:tbl>
      <w:tblPr>
        <w:tblStyle w:val="TableGrid"/>
        <w:tblW w:w="0" w:type="auto"/>
        <w:tblLook w:val="04A0" w:firstRow="1" w:lastRow="0" w:firstColumn="1" w:lastColumn="0" w:noHBand="0" w:noVBand="1"/>
      </w:tblPr>
      <w:tblGrid>
        <w:gridCol w:w="6091"/>
        <w:gridCol w:w="1417"/>
        <w:gridCol w:w="1508"/>
      </w:tblGrid>
      <w:tr w:rsidR="00192CA3" w:rsidRPr="00192CA3" w14:paraId="66045963" w14:textId="77777777" w:rsidTr="002B4777">
        <w:tc>
          <w:tcPr>
            <w:tcW w:w="6091" w:type="dxa"/>
          </w:tcPr>
          <w:p w14:paraId="01BE91A0" w14:textId="77777777" w:rsidR="002B4777" w:rsidRPr="00192CA3" w:rsidRDefault="002B4777" w:rsidP="002B4777">
            <w:pPr>
              <w:rPr>
                <w:rFonts w:ascii="Foco" w:hAnsi="Foco"/>
                <w:b/>
              </w:rPr>
            </w:pPr>
            <w:r w:rsidRPr="00192CA3">
              <w:rPr>
                <w:rFonts w:ascii="Foco" w:hAnsi="Foco"/>
                <w:b/>
              </w:rPr>
              <w:t>Qualifications and training</w:t>
            </w:r>
          </w:p>
        </w:tc>
        <w:tc>
          <w:tcPr>
            <w:tcW w:w="1417" w:type="dxa"/>
          </w:tcPr>
          <w:p w14:paraId="06E55356" w14:textId="77777777" w:rsidR="002B4777" w:rsidRPr="00192CA3" w:rsidRDefault="002B4777" w:rsidP="002B4777">
            <w:pPr>
              <w:rPr>
                <w:rFonts w:ascii="Foco" w:hAnsi="Foco"/>
                <w:b/>
              </w:rPr>
            </w:pPr>
            <w:r w:rsidRPr="00192CA3">
              <w:rPr>
                <w:rFonts w:ascii="Foco" w:hAnsi="Foco"/>
                <w:b/>
              </w:rPr>
              <w:t>Essential</w:t>
            </w:r>
          </w:p>
        </w:tc>
        <w:tc>
          <w:tcPr>
            <w:tcW w:w="1508" w:type="dxa"/>
          </w:tcPr>
          <w:p w14:paraId="26BAC42A" w14:textId="77777777" w:rsidR="002B4777" w:rsidRPr="00192CA3" w:rsidRDefault="002B4777" w:rsidP="002B4777">
            <w:pPr>
              <w:rPr>
                <w:rFonts w:ascii="Foco" w:hAnsi="Foco"/>
                <w:b/>
              </w:rPr>
            </w:pPr>
            <w:r w:rsidRPr="00192CA3">
              <w:rPr>
                <w:rFonts w:ascii="Foco" w:hAnsi="Foco"/>
                <w:b/>
              </w:rPr>
              <w:t>Desirable</w:t>
            </w:r>
          </w:p>
        </w:tc>
      </w:tr>
      <w:tr w:rsidR="00192CA3" w:rsidRPr="00192CA3" w14:paraId="72961CA1" w14:textId="77777777" w:rsidTr="00CE6284">
        <w:tc>
          <w:tcPr>
            <w:tcW w:w="6091" w:type="dxa"/>
          </w:tcPr>
          <w:p w14:paraId="4FE60943" w14:textId="214A7109" w:rsidR="002B4777" w:rsidRPr="00192CA3" w:rsidRDefault="003F5237" w:rsidP="002B4777">
            <w:pPr>
              <w:rPr>
                <w:rFonts w:ascii="Foco" w:hAnsi="Foco"/>
              </w:rPr>
            </w:pPr>
            <w:r w:rsidRPr="00192CA3">
              <w:rPr>
                <w:rFonts w:ascii="Foco" w:hAnsi="Foco"/>
              </w:rPr>
              <w:t>Level 2 or higher in English/Literacy &amp; Maths</w:t>
            </w:r>
          </w:p>
        </w:tc>
        <w:tc>
          <w:tcPr>
            <w:tcW w:w="1417" w:type="dxa"/>
            <w:vAlign w:val="center"/>
          </w:tcPr>
          <w:p w14:paraId="46FE2CDA" w14:textId="15FDF323" w:rsidR="002B4777" w:rsidRPr="00192CA3" w:rsidRDefault="002B4777" w:rsidP="00CE6284">
            <w:pPr>
              <w:jc w:val="center"/>
              <w:rPr>
                <w:rFonts w:ascii="Foco" w:hAnsi="Foco"/>
              </w:rPr>
            </w:pPr>
          </w:p>
        </w:tc>
        <w:tc>
          <w:tcPr>
            <w:tcW w:w="1508" w:type="dxa"/>
            <w:vAlign w:val="center"/>
          </w:tcPr>
          <w:p w14:paraId="200B750C" w14:textId="4A655058" w:rsidR="002B4777" w:rsidRPr="00192CA3" w:rsidRDefault="00D45105" w:rsidP="00CE6284">
            <w:pPr>
              <w:jc w:val="center"/>
              <w:rPr>
                <w:rFonts w:ascii="Foco" w:hAnsi="Foco"/>
                <w:b/>
              </w:rPr>
            </w:pPr>
            <w:r w:rsidRPr="00192CA3">
              <w:rPr>
                <w:rFonts w:ascii="Foco" w:hAnsi="Foco"/>
              </w:rPr>
              <w:sym w:font="Wingdings" w:char="F0FC"/>
            </w:r>
          </w:p>
        </w:tc>
      </w:tr>
      <w:tr w:rsidR="00192CA3" w:rsidRPr="00192CA3" w14:paraId="263F9F33" w14:textId="77777777" w:rsidTr="00CE6284">
        <w:tc>
          <w:tcPr>
            <w:tcW w:w="6091" w:type="dxa"/>
          </w:tcPr>
          <w:p w14:paraId="03D55370" w14:textId="6DBEABB8" w:rsidR="002B4777" w:rsidRPr="00192CA3" w:rsidRDefault="00C3241F" w:rsidP="002B4777">
            <w:pPr>
              <w:rPr>
                <w:rFonts w:ascii="Foco" w:hAnsi="Foco"/>
              </w:rPr>
            </w:pPr>
            <w:r w:rsidRPr="00192CA3">
              <w:rPr>
                <w:rFonts w:ascii="Foco" w:hAnsi="Foco"/>
              </w:rPr>
              <w:t xml:space="preserve">NVQ </w:t>
            </w:r>
            <w:r w:rsidR="00D45105" w:rsidRPr="00192CA3">
              <w:rPr>
                <w:rFonts w:ascii="Foco" w:hAnsi="Foco"/>
              </w:rPr>
              <w:t>2</w:t>
            </w:r>
            <w:r w:rsidRPr="00192CA3">
              <w:rPr>
                <w:rFonts w:ascii="Foco" w:hAnsi="Foco"/>
              </w:rPr>
              <w:t xml:space="preserve"> or equivalent qualification in relevant discipline</w:t>
            </w:r>
          </w:p>
        </w:tc>
        <w:tc>
          <w:tcPr>
            <w:tcW w:w="1417" w:type="dxa"/>
            <w:vAlign w:val="center"/>
          </w:tcPr>
          <w:p w14:paraId="29EEA869" w14:textId="6BE4F91A" w:rsidR="002B4777" w:rsidRPr="00192CA3" w:rsidRDefault="002B4777" w:rsidP="00CE6284">
            <w:pPr>
              <w:jc w:val="center"/>
              <w:rPr>
                <w:rFonts w:ascii="Foco" w:hAnsi="Foco"/>
                <w:b/>
              </w:rPr>
            </w:pPr>
          </w:p>
        </w:tc>
        <w:tc>
          <w:tcPr>
            <w:tcW w:w="1508" w:type="dxa"/>
            <w:vAlign w:val="center"/>
          </w:tcPr>
          <w:p w14:paraId="43BF8AE0" w14:textId="4A353CD3" w:rsidR="002B4777" w:rsidRPr="00192CA3" w:rsidRDefault="00C3241F" w:rsidP="00CE6284">
            <w:pPr>
              <w:jc w:val="center"/>
              <w:rPr>
                <w:rFonts w:ascii="Foco" w:hAnsi="Foco"/>
                <w:b/>
              </w:rPr>
            </w:pPr>
            <w:r w:rsidRPr="00192CA3">
              <w:rPr>
                <w:rFonts w:ascii="Foco" w:hAnsi="Foco"/>
              </w:rPr>
              <w:sym w:font="Wingdings" w:char="F0FC"/>
            </w:r>
          </w:p>
        </w:tc>
      </w:tr>
      <w:tr w:rsidR="00192CA3" w:rsidRPr="00192CA3" w14:paraId="28061FAA" w14:textId="77777777" w:rsidTr="00CE6284">
        <w:tc>
          <w:tcPr>
            <w:tcW w:w="6091" w:type="dxa"/>
          </w:tcPr>
          <w:p w14:paraId="7C702257" w14:textId="04164DDC" w:rsidR="003F5237" w:rsidRPr="00192CA3" w:rsidRDefault="003F5237" w:rsidP="002B4777">
            <w:pPr>
              <w:rPr>
                <w:rFonts w:ascii="Foco" w:hAnsi="Foco"/>
              </w:rPr>
            </w:pPr>
            <w:r w:rsidRPr="00192CA3">
              <w:rPr>
                <w:rFonts w:ascii="Foco" w:hAnsi="Foco"/>
              </w:rPr>
              <w:t>Continuous professional deve</w:t>
            </w:r>
            <w:r w:rsidR="004F3144" w:rsidRPr="00192CA3">
              <w:rPr>
                <w:rFonts w:ascii="Foco" w:hAnsi="Foco"/>
              </w:rPr>
              <w:t>lopment in a relevant area</w:t>
            </w:r>
          </w:p>
        </w:tc>
        <w:tc>
          <w:tcPr>
            <w:tcW w:w="1417" w:type="dxa"/>
            <w:vAlign w:val="center"/>
          </w:tcPr>
          <w:p w14:paraId="74E267B3" w14:textId="77777777" w:rsidR="003F5237" w:rsidRPr="00192CA3" w:rsidRDefault="003F5237" w:rsidP="00CE6284">
            <w:pPr>
              <w:jc w:val="center"/>
              <w:rPr>
                <w:rFonts w:ascii="Foco" w:hAnsi="Foco"/>
              </w:rPr>
            </w:pPr>
          </w:p>
        </w:tc>
        <w:tc>
          <w:tcPr>
            <w:tcW w:w="1508" w:type="dxa"/>
            <w:vAlign w:val="center"/>
          </w:tcPr>
          <w:p w14:paraId="2CB14739" w14:textId="51E71984" w:rsidR="003F5237" w:rsidRPr="00192CA3" w:rsidRDefault="003F5237" w:rsidP="00CE6284">
            <w:pPr>
              <w:jc w:val="center"/>
              <w:rPr>
                <w:rFonts w:ascii="Foco" w:hAnsi="Foco"/>
                <w:b/>
              </w:rPr>
            </w:pPr>
            <w:r w:rsidRPr="00192CA3">
              <w:rPr>
                <w:rFonts w:ascii="Foco" w:hAnsi="Foco"/>
              </w:rPr>
              <w:sym w:font="Wingdings" w:char="F0FC"/>
            </w:r>
          </w:p>
        </w:tc>
      </w:tr>
    </w:tbl>
    <w:p w14:paraId="326D385C" w14:textId="77777777" w:rsidR="002B4777" w:rsidRPr="00192CA3" w:rsidRDefault="002B4777"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192CA3" w:rsidRPr="00192CA3" w14:paraId="69C062C8" w14:textId="77777777" w:rsidTr="002B4777">
        <w:tc>
          <w:tcPr>
            <w:tcW w:w="6091" w:type="dxa"/>
          </w:tcPr>
          <w:p w14:paraId="2317F7E4" w14:textId="05DE1B9B" w:rsidR="002B4777" w:rsidRPr="00192CA3" w:rsidRDefault="002B4777" w:rsidP="002B4777">
            <w:pPr>
              <w:rPr>
                <w:rFonts w:ascii="Foco" w:hAnsi="Foco"/>
                <w:b/>
              </w:rPr>
            </w:pPr>
            <w:r w:rsidRPr="00192CA3">
              <w:rPr>
                <w:rFonts w:ascii="Foco" w:hAnsi="Foco"/>
                <w:b/>
              </w:rPr>
              <w:t xml:space="preserve">Experience, </w:t>
            </w:r>
            <w:r w:rsidR="00C4362C" w:rsidRPr="00192CA3">
              <w:rPr>
                <w:rFonts w:ascii="Foco" w:hAnsi="Foco"/>
                <w:b/>
              </w:rPr>
              <w:t>knowledge,</w:t>
            </w:r>
            <w:r w:rsidRPr="00192CA3">
              <w:rPr>
                <w:rFonts w:ascii="Foco" w:hAnsi="Foco"/>
                <w:b/>
              </w:rPr>
              <w:t xml:space="preserve"> and skills</w:t>
            </w:r>
          </w:p>
        </w:tc>
        <w:tc>
          <w:tcPr>
            <w:tcW w:w="1417" w:type="dxa"/>
          </w:tcPr>
          <w:p w14:paraId="698DB0D4" w14:textId="77777777" w:rsidR="002B4777" w:rsidRPr="00192CA3" w:rsidRDefault="002B4777" w:rsidP="002B4777">
            <w:pPr>
              <w:rPr>
                <w:rFonts w:ascii="Foco" w:hAnsi="Foco"/>
              </w:rPr>
            </w:pPr>
            <w:r w:rsidRPr="00192CA3">
              <w:rPr>
                <w:rFonts w:ascii="Foco" w:hAnsi="Foco"/>
                <w:b/>
              </w:rPr>
              <w:t>Essential</w:t>
            </w:r>
          </w:p>
        </w:tc>
        <w:tc>
          <w:tcPr>
            <w:tcW w:w="1508" w:type="dxa"/>
          </w:tcPr>
          <w:p w14:paraId="7BC5AE65" w14:textId="77777777" w:rsidR="002B4777" w:rsidRPr="00192CA3" w:rsidRDefault="002B4777" w:rsidP="002B4777">
            <w:pPr>
              <w:rPr>
                <w:rFonts w:ascii="Foco" w:hAnsi="Foco"/>
              </w:rPr>
            </w:pPr>
            <w:r w:rsidRPr="00192CA3">
              <w:rPr>
                <w:rFonts w:ascii="Foco" w:hAnsi="Foco"/>
                <w:b/>
              </w:rPr>
              <w:t>Desirable</w:t>
            </w:r>
          </w:p>
        </w:tc>
      </w:tr>
      <w:tr w:rsidR="00192CA3" w:rsidRPr="00192CA3" w14:paraId="4F7C6190" w14:textId="77777777" w:rsidTr="00CE6284">
        <w:tc>
          <w:tcPr>
            <w:tcW w:w="6091" w:type="dxa"/>
          </w:tcPr>
          <w:p w14:paraId="149A89DF" w14:textId="2BFF7923" w:rsidR="0014778A" w:rsidRPr="00192CA3" w:rsidRDefault="00C33AEF" w:rsidP="002B4777">
            <w:pPr>
              <w:rPr>
                <w:rFonts w:ascii="Foco" w:hAnsi="Foco" w:cs="Arial"/>
              </w:rPr>
            </w:pPr>
            <w:r w:rsidRPr="00192CA3">
              <w:rPr>
                <w:rFonts w:ascii="Foco" w:hAnsi="Foco" w:cs="Arial"/>
              </w:rPr>
              <w:t>Work</w:t>
            </w:r>
            <w:r w:rsidR="005D7AD5" w:rsidRPr="00192CA3">
              <w:rPr>
                <w:rFonts w:ascii="Foco" w:hAnsi="Foco" w:cs="Arial"/>
              </w:rPr>
              <w:t>ing in a creative design environment</w:t>
            </w:r>
          </w:p>
        </w:tc>
        <w:tc>
          <w:tcPr>
            <w:tcW w:w="1417" w:type="dxa"/>
            <w:vAlign w:val="center"/>
          </w:tcPr>
          <w:p w14:paraId="07A7E31E" w14:textId="708675D1" w:rsidR="0014778A" w:rsidRPr="00192CA3" w:rsidRDefault="0014778A" w:rsidP="00CE6284">
            <w:pPr>
              <w:jc w:val="center"/>
              <w:rPr>
                <w:rFonts w:ascii="Foco" w:hAnsi="Foco"/>
                <w:b/>
              </w:rPr>
            </w:pPr>
          </w:p>
        </w:tc>
        <w:tc>
          <w:tcPr>
            <w:tcW w:w="1508" w:type="dxa"/>
            <w:vAlign w:val="center"/>
          </w:tcPr>
          <w:p w14:paraId="4EC0A4BA" w14:textId="7162CFAE" w:rsidR="0014778A" w:rsidRPr="00192CA3" w:rsidRDefault="00192CA3" w:rsidP="00CE6284">
            <w:pPr>
              <w:jc w:val="center"/>
              <w:rPr>
                <w:rFonts w:ascii="Foco" w:hAnsi="Foco"/>
                <w:b/>
              </w:rPr>
            </w:pPr>
            <w:r w:rsidRPr="00192CA3">
              <w:rPr>
                <w:rFonts w:ascii="Foco" w:hAnsi="Foco"/>
              </w:rPr>
              <w:sym w:font="Wingdings" w:char="F0FC"/>
            </w:r>
          </w:p>
        </w:tc>
      </w:tr>
      <w:tr w:rsidR="00192CA3" w:rsidRPr="00192CA3" w14:paraId="60413062" w14:textId="77777777" w:rsidTr="00CE6284">
        <w:tc>
          <w:tcPr>
            <w:tcW w:w="6091" w:type="dxa"/>
          </w:tcPr>
          <w:p w14:paraId="222DA6CB" w14:textId="3FA75CAF" w:rsidR="000B729A" w:rsidRPr="00192CA3" w:rsidRDefault="000B729A" w:rsidP="002B4777">
            <w:pPr>
              <w:rPr>
                <w:rFonts w:ascii="Foco" w:hAnsi="Foco" w:cs="Arial"/>
              </w:rPr>
            </w:pPr>
            <w:r w:rsidRPr="00192CA3">
              <w:rPr>
                <w:rFonts w:ascii="Foco" w:hAnsi="Foco" w:cs="Arial"/>
              </w:rPr>
              <w:t>Experience working in a technology department within an educational setting</w:t>
            </w:r>
          </w:p>
        </w:tc>
        <w:tc>
          <w:tcPr>
            <w:tcW w:w="1417" w:type="dxa"/>
            <w:vAlign w:val="center"/>
          </w:tcPr>
          <w:p w14:paraId="4C647A69" w14:textId="77777777" w:rsidR="000B729A" w:rsidRPr="00192CA3" w:rsidRDefault="000B729A" w:rsidP="00CE6284">
            <w:pPr>
              <w:jc w:val="center"/>
              <w:rPr>
                <w:rFonts w:ascii="Foco" w:hAnsi="Foco"/>
              </w:rPr>
            </w:pPr>
          </w:p>
        </w:tc>
        <w:tc>
          <w:tcPr>
            <w:tcW w:w="1508" w:type="dxa"/>
            <w:vAlign w:val="center"/>
          </w:tcPr>
          <w:p w14:paraId="45B8DE9E" w14:textId="4F8E446C" w:rsidR="000B729A" w:rsidRPr="00192CA3" w:rsidRDefault="000B729A" w:rsidP="00CE6284">
            <w:pPr>
              <w:jc w:val="center"/>
              <w:rPr>
                <w:rFonts w:ascii="Foco" w:hAnsi="Foco"/>
                <w:b/>
              </w:rPr>
            </w:pPr>
            <w:r w:rsidRPr="00192CA3">
              <w:rPr>
                <w:rFonts w:ascii="Foco" w:hAnsi="Foco"/>
              </w:rPr>
              <w:sym w:font="Wingdings" w:char="F0FC"/>
            </w:r>
          </w:p>
        </w:tc>
      </w:tr>
      <w:tr w:rsidR="00192CA3" w:rsidRPr="00192CA3" w14:paraId="36C8E4C8" w14:textId="77777777" w:rsidTr="00CE6284">
        <w:tc>
          <w:tcPr>
            <w:tcW w:w="6091" w:type="dxa"/>
          </w:tcPr>
          <w:p w14:paraId="1C50236F" w14:textId="2D38F81A" w:rsidR="005D7AD5" w:rsidRPr="00192CA3" w:rsidRDefault="005D7AD5" w:rsidP="002B4777">
            <w:pPr>
              <w:rPr>
                <w:rFonts w:ascii="Foco" w:hAnsi="Foco" w:cs="Arial"/>
              </w:rPr>
            </w:pPr>
            <w:r w:rsidRPr="00192CA3">
              <w:rPr>
                <w:rFonts w:ascii="Foco" w:hAnsi="Foco" w:cs="Arial"/>
              </w:rPr>
              <w:t>Practical experience of modern manufacturing techniques</w:t>
            </w:r>
          </w:p>
        </w:tc>
        <w:tc>
          <w:tcPr>
            <w:tcW w:w="1417" w:type="dxa"/>
            <w:vAlign w:val="center"/>
          </w:tcPr>
          <w:p w14:paraId="496C26E0" w14:textId="4CFD7614" w:rsidR="005D7AD5" w:rsidRPr="00192CA3" w:rsidRDefault="005D7AD5" w:rsidP="00CE6284">
            <w:pPr>
              <w:jc w:val="center"/>
              <w:rPr>
                <w:rFonts w:ascii="Foco" w:hAnsi="Foco"/>
              </w:rPr>
            </w:pPr>
          </w:p>
        </w:tc>
        <w:tc>
          <w:tcPr>
            <w:tcW w:w="1508" w:type="dxa"/>
            <w:vAlign w:val="center"/>
          </w:tcPr>
          <w:p w14:paraId="551C3923" w14:textId="32A7C977" w:rsidR="005D7AD5" w:rsidRPr="00192CA3" w:rsidRDefault="00192CA3" w:rsidP="00CE6284">
            <w:pPr>
              <w:jc w:val="center"/>
              <w:rPr>
                <w:rFonts w:ascii="Foco" w:hAnsi="Foco"/>
                <w:b/>
              </w:rPr>
            </w:pPr>
            <w:r w:rsidRPr="00192CA3">
              <w:rPr>
                <w:rFonts w:ascii="Foco" w:hAnsi="Foco"/>
              </w:rPr>
              <w:sym w:font="Wingdings" w:char="F0FC"/>
            </w:r>
          </w:p>
        </w:tc>
      </w:tr>
      <w:tr w:rsidR="00192CA3" w:rsidRPr="00192CA3" w14:paraId="454237C5" w14:textId="77777777" w:rsidTr="00CE6284">
        <w:tc>
          <w:tcPr>
            <w:tcW w:w="6091" w:type="dxa"/>
          </w:tcPr>
          <w:p w14:paraId="6EE6D856" w14:textId="766DD3F7" w:rsidR="005D7AD5" w:rsidRPr="00192CA3" w:rsidRDefault="005D7AD5" w:rsidP="002B4777">
            <w:pPr>
              <w:rPr>
                <w:rFonts w:ascii="Foco" w:hAnsi="Foco" w:cs="Arial"/>
              </w:rPr>
            </w:pPr>
            <w:r w:rsidRPr="00192CA3">
              <w:rPr>
                <w:rFonts w:ascii="Foco" w:hAnsi="Foco" w:cs="Arial"/>
              </w:rPr>
              <w:t>Experience of maintaining a safe working technological environment</w:t>
            </w:r>
          </w:p>
        </w:tc>
        <w:tc>
          <w:tcPr>
            <w:tcW w:w="1417" w:type="dxa"/>
            <w:vAlign w:val="center"/>
          </w:tcPr>
          <w:p w14:paraId="29065454" w14:textId="5CBB7EB4" w:rsidR="005D7AD5" w:rsidRPr="00192CA3" w:rsidRDefault="00E1158D" w:rsidP="00CE6284">
            <w:pPr>
              <w:jc w:val="center"/>
              <w:rPr>
                <w:rFonts w:ascii="Foco" w:hAnsi="Foco"/>
              </w:rPr>
            </w:pPr>
            <w:r w:rsidRPr="00192CA3">
              <w:rPr>
                <w:rFonts w:ascii="Foco" w:hAnsi="Foco"/>
              </w:rPr>
              <w:sym w:font="Wingdings" w:char="F0FC"/>
            </w:r>
          </w:p>
        </w:tc>
        <w:tc>
          <w:tcPr>
            <w:tcW w:w="1508" w:type="dxa"/>
            <w:vAlign w:val="center"/>
          </w:tcPr>
          <w:p w14:paraId="72DDE25E" w14:textId="77777777" w:rsidR="005D7AD5" w:rsidRPr="00192CA3" w:rsidRDefault="005D7AD5" w:rsidP="00CE6284">
            <w:pPr>
              <w:jc w:val="center"/>
              <w:rPr>
                <w:rFonts w:ascii="Foco" w:hAnsi="Foco"/>
                <w:b/>
              </w:rPr>
            </w:pPr>
          </w:p>
        </w:tc>
      </w:tr>
      <w:tr w:rsidR="00192CA3" w:rsidRPr="00192CA3" w14:paraId="39A1A8AF" w14:textId="77777777" w:rsidTr="00CE6284">
        <w:tc>
          <w:tcPr>
            <w:tcW w:w="6091" w:type="dxa"/>
          </w:tcPr>
          <w:p w14:paraId="01660522" w14:textId="6CFE6C33" w:rsidR="000B729A" w:rsidRPr="00192CA3" w:rsidRDefault="000B729A" w:rsidP="002B4777">
            <w:pPr>
              <w:rPr>
                <w:rFonts w:ascii="Foco" w:hAnsi="Foco" w:cs="Arial"/>
              </w:rPr>
            </w:pPr>
            <w:r w:rsidRPr="00192CA3">
              <w:rPr>
                <w:rFonts w:ascii="Foco" w:hAnsi="Foco" w:cs="Arial"/>
              </w:rPr>
              <w:t>Specialist knowledge and understanding of a range of modern manufacturing techniques i.e. CAD/CAM/CNC and engineering workshop experience</w:t>
            </w:r>
          </w:p>
        </w:tc>
        <w:tc>
          <w:tcPr>
            <w:tcW w:w="1417" w:type="dxa"/>
            <w:vAlign w:val="center"/>
          </w:tcPr>
          <w:p w14:paraId="41DF9CE7" w14:textId="28D303C1" w:rsidR="000B729A" w:rsidRPr="00192CA3" w:rsidRDefault="000B729A" w:rsidP="00CE6284">
            <w:pPr>
              <w:jc w:val="center"/>
              <w:rPr>
                <w:rFonts w:ascii="Foco" w:hAnsi="Foco"/>
              </w:rPr>
            </w:pPr>
          </w:p>
        </w:tc>
        <w:tc>
          <w:tcPr>
            <w:tcW w:w="1508" w:type="dxa"/>
            <w:vAlign w:val="center"/>
          </w:tcPr>
          <w:p w14:paraId="3A93228F" w14:textId="4243DAA1" w:rsidR="000B729A" w:rsidRPr="00192CA3" w:rsidRDefault="00192CA3" w:rsidP="00CE6284">
            <w:pPr>
              <w:jc w:val="center"/>
              <w:rPr>
                <w:rFonts w:ascii="Foco" w:hAnsi="Foco"/>
                <w:b/>
              </w:rPr>
            </w:pPr>
            <w:r w:rsidRPr="00192CA3">
              <w:rPr>
                <w:rFonts w:ascii="Foco" w:hAnsi="Foco"/>
              </w:rPr>
              <w:sym w:font="Wingdings" w:char="F0FC"/>
            </w:r>
          </w:p>
        </w:tc>
      </w:tr>
      <w:tr w:rsidR="00192CA3" w:rsidRPr="00192CA3" w14:paraId="22281779" w14:textId="77777777" w:rsidTr="00CE6284">
        <w:tc>
          <w:tcPr>
            <w:tcW w:w="6091" w:type="dxa"/>
          </w:tcPr>
          <w:p w14:paraId="2363D5F3" w14:textId="1771182C" w:rsidR="000B729A" w:rsidRPr="00192CA3" w:rsidRDefault="000B729A" w:rsidP="002B4777">
            <w:pPr>
              <w:rPr>
                <w:rFonts w:ascii="Foco" w:hAnsi="Foco" w:cs="Arial"/>
              </w:rPr>
            </w:pPr>
            <w:r w:rsidRPr="00192CA3">
              <w:rPr>
                <w:rFonts w:ascii="Foco" w:hAnsi="Foco" w:cs="Arial"/>
              </w:rPr>
              <w:t>Experience of designing and developing CAD/CAM programmes when using CNC machinery</w:t>
            </w:r>
          </w:p>
        </w:tc>
        <w:tc>
          <w:tcPr>
            <w:tcW w:w="1417" w:type="dxa"/>
            <w:vAlign w:val="center"/>
          </w:tcPr>
          <w:p w14:paraId="481398C1" w14:textId="77777777" w:rsidR="000B729A" w:rsidRPr="00192CA3" w:rsidRDefault="000B729A" w:rsidP="00CE6284">
            <w:pPr>
              <w:jc w:val="center"/>
              <w:rPr>
                <w:rFonts w:ascii="Foco" w:hAnsi="Foco"/>
              </w:rPr>
            </w:pPr>
          </w:p>
        </w:tc>
        <w:tc>
          <w:tcPr>
            <w:tcW w:w="1508" w:type="dxa"/>
            <w:vAlign w:val="center"/>
          </w:tcPr>
          <w:p w14:paraId="32D7F6E9" w14:textId="6A5FC305" w:rsidR="000B729A" w:rsidRPr="00192CA3" w:rsidRDefault="00E1158D" w:rsidP="00CE6284">
            <w:pPr>
              <w:jc w:val="center"/>
              <w:rPr>
                <w:rFonts w:ascii="Foco" w:hAnsi="Foco"/>
                <w:b/>
              </w:rPr>
            </w:pPr>
            <w:r w:rsidRPr="00192CA3">
              <w:rPr>
                <w:rFonts w:ascii="Foco" w:hAnsi="Foco"/>
              </w:rPr>
              <w:sym w:font="Wingdings" w:char="F0FC"/>
            </w:r>
          </w:p>
        </w:tc>
      </w:tr>
      <w:tr w:rsidR="00192CA3" w:rsidRPr="00192CA3" w14:paraId="0604B2D2" w14:textId="77777777" w:rsidTr="00CE6284">
        <w:tc>
          <w:tcPr>
            <w:tcW w:w="6091" w:type="dxa"/>
          </w:tcPr>
          <w:p w14:paraId="7830E5D8" w14:textId="46F94368" w:rsidR="000B729A" w:rsidRPr="00192CA3" w:rsidRDefault="000B729A" w:rsidP="002B4777">
            <w:pPr>
              <w:rPr>
                <w:rFonts w:ascii="Foco" w:hAnsi="Foco" w:cs="Arial"/>
              </w:rPr>
            </w:pPr>
            <w:r w:rsidRPr="00192CA3">
              <w:rPr>
                <w:rFonts w:ascii="Foco" w:hAnsi="Foco" w:cs="Arial"/>
              </w:rPr>
              <w:t>Understanding and knowledge of the curriculum</w:t>
            </w:r>
          </w:p>
        </w:tc>
        <w:tc>
          <w:tcPr>
            <w:tcW w:w="1417" w:type="dxa"/>
            <w:vAlign w:val="center"/>
          </w:tcPr>
          <w:p w14:paraId="06EE9957" w14:textId="31CAA8CE" w:rsidR="000B729A" w:rsidRPr="00192CA3" w:rsidRDefault="000B729A" w:rsidP="00CE6284">
            <w:pPr>
              <w:jc w:val="center"/>
              <w:rPr>
                <w:rFonts w:ascii="Foco" w:hAnsi="Foco"/>
              </w:rPr>
            </w:pPr>
          </w:p>
        </w:tc>
        <w:tc>
          <w:tcPr>
            <w:tcW w:w="1508" w:type="dxa"/>
            <w:vAlign w:val="center"/>
          </w:tcPr>
          <w:p w14:paraId="0A7D5A7A" w14:textId="46BAC625" w:rsidR="000B729A" w:rsidRPr="00192CA3" w:rsidRDefault="00192CA3" w:rsidP="00CE6284">
            <w:pPr>
              <w:jc w:val="center"/>
              <w:rPr>
                <w:rFonts w:ascii="Foco" w:hAnsi="Foco"/>
                <w:b/>
              </w:rPr>
            </w:pPr>
            <w:r w:rsidRPr="00192CA3">
              <w:rPr>
                <w:rFonts w:ascii="Foco" w:hAnsi="Foco"/>
              </w:rPr>
              <w:sym w:font="Wingdings" w:char="F0FC"/>
            </w:r>
          </w:p>
        </w:tc>
      </w:tr>
      <w:tr w:rsidR="00192CA3" w:rsidRPr="00192CA3" w14:paraId="5CF35188" w14:textId="77777777" w:rsidTr="00CE6284">
        <w:tc>
          <w:tcPr>
            <w:tcW w:w="6091" w:type="dxa"/>
          </w:tcPr>
          <w:p w14:paraId="465E184C" w14:textId="5C08A627" w:rsidR="00192CA3" w:rsidRPr="00192CA3" w:rsidRDefault="00192CA3" w:rsidP="002B4777">
            <w:pPr>
              <w:rPr>
                <w:rFonts w:ascii="Foco" w:hAnsi="Foco" w:cs="Arial"/>
              </w:rPr>
            </w:pPr>
            <w:r w:rsidRPr="00192CA3">
              <w:rPr>
                <w:rFonts w:ascii="Foco" w:hAnsi="Foco" w:cs="Arial"/>
              </w:rPr>
              <w:t>Ability to prepare resources for the Food Technology curriculum safely and effectively.</w:t>
            </w:r>
          </w:p>
        </w:tc>
        <w:tc>
          <w:tcPr>
            <w:tcW w:w="1417" w:type="dxa"/>
            <w:vAlign w:val="center"/>
          </w:tcPr>
          <w:p w14:paraId="22D7002A" w14:textId="77777777" w:rsidR="00192CA3" w:rsidRPr="00192CA3" w:rsidRDefault="00192CA3" w:rsidP="00CE6284">
            <w:pPr>
              <w:jc w:val="center"/>
              <w:rPr>
                <w:rFonts w:ascii="Foco" w:hAnsi="Foco"/>
              </w:rPr>
            </w:pPr>
          </w:p>
        </w:tc>
        <w:tc>
          <w:tcPr>
            <w:tcW w:w="1508" w:type="dxa"/>
            <w:vAlign w:val="center"/>
          </w:tcPr>
          <w:p w14:paraId="2D2E1BF5" w14:textId="2C54BC6D" w:rsidR="00192CA3" w:rsidRPr="00192CA3" w:rsidRDefault="00192CA3" w:rsidP="00CE6284">
            <w:pPr>
              <w:jc w:val="center"/>
              <w:rPr>
                <w:rFonts w:ascii="Foco" w:hAnsi="Foco"/>
                <w:b/>
              </w:rPr>
            </w:pPr>
            <w:r w:rsidRPr="00192CA3">
              <w:rPr>
                <w:rFonts w:ascii="Foco" w:hAnsi="Foco"/>
              </w:rPr>
              <w:sym w:font="Wingdings" w:char="F0FC"/>
            </w:r>
          </w:p>
        </w:tc>
      </w:tr>
      <w:tr w:rsidR="00192CA3" w:rsidRPr="00192CA3" w14:paraId="58361345" w14:textId="77777777" w:rsidTr="00CE6284">
        <w:tc>
          <w:tcPr>
            <w:tcW w:w="6091" w:type="dxa"/>
          </w:tcPr>
          <w:p w14:paraId="3328D524" w14:textId="44D358DF" w:rsidR="0014778A" w:rsidRPr="00192CA3" w:rsidRDefault="00931CF9" w:rsidP="002B4777">
            <w:pPr>
              <w:rPr>
                <w:rFonts w:ascii="Foco" w:hAnsi="Foco" w:cs="Arial"/>
              </w:rPr>
            </w:pPr>
            <w:r w:rsidRPr="00192CA3">
              <w:rPr>
                <w:rFonts w:ascii="Foco" w:hAnsi="Foco" w:cs="Arial"/>
              </w:rPr>
              <w:t>Ability to work collaboratively with colleagues to carry out the role effectively, knowing when to seek help and advice</w:t>
            </w:r>
          </w:p>
        </w:tc>
        <w:tc>
          <w:tcPr>
            <w:tcW w:w="1417" w:type="dxa"/>
            <w:vAlign w:val="center"/>
          </w:tcPr>
          <w:p w14:paraId="40859667" w14:textId="77777777" w:rsidR="0014778A" w:rsidRPr="00192CA3" w:rsidRDefault="0014778A" w:rsidP="00CE6284">
            <w:pPr>
              <w:jc w:val="center"/>
              <w:rPr>
                <w:rFonts w:ascii="Foco" w:hAnsi="Foco"/>
                <w:b/>
              </w:rPr>
            </w:pPr>
            <w:r w:rsidRPr="00192CA3">
              <w:rPr>
                <w:rFonts w:ascii="Foco" w:hAnsi="Foco"/>
              </w:rPr>
              <w:sym w:font="Wingdings" w:char="F0FC"/>
            </w:r>
          </w:p>
        </w:tc>
        <w:tc>
          <w:tcPr>
            <w:tcW w:w="1508" w:type="dxa"/>
            <w:vAlign w:val="center"/>
          </w:tcPr>
          <w:p w14:paraId="5FE7BC77" w14:textId="77777777" w:rsidR="0014778A" w:rsidRPr="00192CA3" w:rsidRDefault="0014778A" w:rsidP="00CE6284">
            <w:pPr>
              <w:jc w:val="center"/>
              <w:rPr>
                <w:rFonts w:ascii="Foco" w:hAnsi="Foco"/>
                <w:b/>
              </w:rPr>
            </w:pPr>
          </w:p>
        </w:tc>
      </w:tr>
      <w:tr w:rsidR="00192CA3" w:rsidRPr="00192CA3" w14:paraId="15739039" w14:textId="77777777" w:rsidTr="00CE6284">
        <w:tc>
          <w:tcPr>
            <w:tcW w:w="6091" w:type="dxa"/>
          </w:tcPr>
          <w:p w14:paraId="0EB20490" w14:textId="5222319A" w:rsidR="006F5BE5" w:rsidRPr="00192CA3" w:rsidRDefault="006F5BE5" w:rsidP="006F5BE5">
            <w:pPr>
              <w:tabs>
                <w:tab w:val="left" w:pos="432"/>
                <w:tab w:val="left" w:pos="850"/>
              </w:tabs>
              <w:ind w:right="175"/>
              <w:jc w:val="both"/>
              <w:rPr>
                <w:rFonts w:ascii="Foco" w:eastAsia="Times New Roman" w:hAnsi="Foco" w:cs="Times New Roman"/>
                <w:szCs w:val="20"/>
                <w:lang w:eastAsia="en-GB"/>
              </w:rPr>
            </w:pPr>
            <w:r w:rsidRPr="00192CA3">
              <w:rPr>
                <w:rFonts w:ascii="Foco" w:eastAsia="Times New Roman" w:hAnsi="Foco" w:cs="Times New Roman"/>
                <w:b/>
                <w:szCs w:val="20"/>
                <w:lang w:eastAsia="en-GB"/>
              </w:rPr>
              <w:t xml:space="preserve">Customer Care - </w:t>
            </w:r>
            <w:r w:rsidRPr="00192CA3">
              <w:rPr>
                <w:rFonts w:ascii="Foco" w:eastAsia="Times New Roman" w:hAnsi="Foco" w:cs="Times New Roman"/>
                <w:szCs w:val="20"/>
                <w:lang w:eastAsia="en-GB"/>
              </w:rPr>
              <w:t>Listen and respond to customer need, seek out innovative ways of consulting service users and engaging partners.  Network with others to develop services for the benefit of the service users.</w:t>
            </w:r>
          </w:p>
        </w:tc>
        <w:tc>
          <w:tcPr>
            <w:tcW w:w="1417" w:type="dxa"/>
            <w:vAlign w:val="center"/>
          </w:tcPr>
          <w:p w14:paraId="5E65B0FF" w14:textId="16F85C5B" w:rsidR="006F5BE5" w:rsidRPr="00192CA3" w:rsidRDefault="006F5BE5" w:rsidP="00CE6284">
            <w:pPr>
              <w:jc w:val="center"/>
              <w:rPr>
                <w:rFonts w:ascii="Foco" w:hAnsi="Foco"/>
              </w:rPr>
            </w:pPr>
            <w:r w:rsidRPr="00192CA3">
              <w:rPr>
                <w:rFonts w:ascii="Foco" w:hAnsi="Foco"/>
              </w:rPr>
              <w:sym w:font="Wingdings" w:char="F0FC"/>
            </w:r>
          </w:p>
        </w:tc>
        <w:tc>
          <w:tcPr>
            <w:tcW w:w="1508" w:type="dxa"/>
            <w:vAlign w:val="center"/>
          </w:tcPr>
          <w:p w14:paraId="7E4418AD" w14:textId="77777777" w:rsidR="006F5BE5" w:rsidRPr="00192CA3" w:rsidRDefault="006F5BE5" w:rsidP="00CE6284">
            <w:pPr>
              <w:jc w:val="center"/>
              <w:rPr>
                <w:rFonts w:ascii="Foco" w:hAnsi="Foco"/>
                <w:b/>
              </w:rPr>
            </w:pPr>
          </w:p>
        </w:tc>
      </w:tr>
      <w:tr w:rsidR="00192CA3" w:rsidRPr="00192CA3" w14:paraId="5FEAB201" w14:textId="77777777" w:rsidTr="00CE6284">
        <w:tc>
          <w:tcPr>
            <w:tcW w:w="6091" w:type="dxa"/>
          </w:tcPr>
          <w:p w14:paraId="5BE8B8EF" w14:textId="37D7BC49" w:rsidR="006F5BE5" w:rsidRPr="00192CA3" w:rsidRDefault="006F5BE5" w:rsidP="006F5BE5">
            <w:pPr>
              <w:keepNext/>
              <w:ind w:right="175"/>
              <w:jc w:val="both"/>
              <w:outlineLvl w:val="1"/>
              <w:rPr>
                <w:rFonts w:ascii="Foco" w:eastAsia="Times New Roman" w:hAnsi="Foco" w:cs="Times New Roman"/>
                <w:szCs w:val="20"/>
                <w:lang w:eastAsia="en-GB"/>
              </w:rPr>
            </w:pPr>
            <w:r w:rsidRPr="00192CA3">
              <w:rPr>
                <w:rFonts w:ascii="Foco" w:eastAsia="Times New Roman" w:hAnsi="Foco" w:cs="Times New Roman"/>
                <w:b/>
                <w:szCs w:val="20"/>
                <w:lang w:eastAsia="en-GB"/>
              </w:rPr>
              <w:t>Valuing Diversity</w:t>
            </w:r>
            <w:r w:rsidRPr="00192CA3">
              <w:rPr>
                <w:rFonts w:ascii="Foco" w:eastAsia="Times New Roman" w:hAnsi="Foco" w:cs="Times New Roman"/>
                <w:szCs w:val="20"/>
                <w:lang w:eastAsia="en-GB"/>
              </w:rPr>
              <w:t xml:space="preserve">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tc>
        <w:tc>
          <w:tcPr>
            <w:tcW w:w="1417" w:type="dxa"/>
            <w:vAlign w:val="center"/>
          </w:tcPr>
          <w:p w14:paraId="0A0B7D6C" w14:textId="50FBDE55" w:rsidR="006F5BE5" w:rsidRPr="00192CA3" w:rsidRDefault="006F5BE5" w:rsidP="00CE6284">
            <w:pPr>
              <w:jc w:val="center"/>
              <w:rPr>
                <w:rFonts w:ascii="Foco" w:hAnsi="Foco"/>
              </w:rPr>
            </w:pPr>
            <w:r w:rsidRPr="00192CA3">
              <w:rPr>
                <w:rFonts w:ascii="Foco" w:hAnsi="Foco"/>
              </w:rPr>
              <w:sym w:font="Wingdings" w:char="F0FC"/>
            </w:r>
          </w:p>
        </w:tc>
        <w:tc>
          <w:tcPr>
            <w:tcW w:w="1508" w:type="dxa"/>
            <w:vAlign w:val="center"/>
          </w:tcPr>
          <w:p w14:paraId="75D74E7B" w14:textId="77777777" w:rsidR="006F5BE5" w:rsidRPr="00192CA3" w:rsidRDefault="006F5BE5" w:rsidP="00CE6284">
            <w:pPr>
              <w:jc w:val="center"/>
              <w:rPr>
                <w:rFonts w:ascii="Foco" w:hAnsi="Foco"/>
                <w:b/>
              </w:rPr>
            </w:pPr>
          </w:p>
        </w:tc>
      </w:tr>
      <w:tr w:rsidR="00192CA3" w:rsidRPr="00192CA3" w14:paraId="0F1AE890" w14:textId="77777777" w:rsidTr="00CE6284">
        <w:tc>
          <w:tcPr>
            <w:tcW w:w="6091" w:type="dxa"/>
          </w:tcPr>
          <w:p w14:paraId="370EB03D" w14:textId="4232F46C" w:rsidR="006F5BE5" w:rsidRPr="00192CA3" w:rsidRDefault="006F5BE5" w:rsidP="006F5BE5">
            <w:pPr>
              <w:ind w:right="175"/>
              <w:jc w:val="both"/>
              <w:rPr>
                <w:rFonts w:ascii="Foco" w:eastAsia="Times New Roman" w:hAnsi="Foco" w:cs="Times New Roman"/>
                <w:szCs w:val="20"/>
                <w:lang w:eastAsia="en-GB"/>
              </w:rPr>
            </w:pPr>
            <w:r w:rsidRPr="00192CA3">
              <w:rPr>
                <w:rFonts w:ascii="Foco" w:eastAsia="Times New Roman" w:hAnsi="Foco" w:cs="Times New Roman"/>
                <w:b/>
                <w:szCs w:val="20"/>
                <w:lang w:eastAsia="en-GB"/>
              </w:rPr>
              <w:t>Developing Self and Others</w:t>
            </w:r>
            <w:r w:rsidRPr="00192CA3">
              <w:rPr>
                <w:rFonts w:ascii="Foco" w:eastAsia="Times New Roman" w:hAnsi="Foco" w:cs="Times New Roman"/>
                <w:szCs w:val="20"/>
                <w:lang w:eastAsia="en-GB"/>
              </w:rPr>
              <w:t xml:space="preserve"> - Ability to question, and request right </w:t>
            </w:r>
            <w:smartTag w:uri="urn:schemas-microsoft-com:office:smarttags" w:element="PersonName">
              <w:r w:rsidRPr="00192CA3">
                <w:rPr>
                  <w:rFonts w:ascii="Foco" w:eastAsia="Times New Roman" w:hAnsi="Foco" w:cs="Times New Roman"/>
                  <w:szCs w:val="20"/>
                  <w:lang w:eastAsia="en-GB"/>
                </w:rPr>
                <w:t>training</w:t>
              </w:r>
            </w:smartTag>
            <w:r w:rsidRPr="00192CA3">
              <w:rPr>
                <w:rFonts w:ascii="Foco" w:eastAsia="Times New Roman" w:hAnsi="Foco" w:cs="Times New Roman"/>
                <w:szCs w:val="20"/>
                <w:lang w:eastAsia="en-GB"/>
              </w:rPr>
              <w:t xml:space="preserve"> and development that links to the post, to seek opportunities that add to skills and knowledge, to respond positively to opportunities that arise. And to support others’ learning and share learning with others</w:t>
            </w:r>
          </w:p>
        </w:tc>
        <w:tc>
          <w:tcPr>
            <w:tcW w:w="1417" w:type="dxa"/>
            <w:vAlign w:val="center"/>
          </w:tcPr>
          <w:p w14:paraId="498BEA1A" w14:textId="698D4376" w:rsidR="006F5BE5" w:rsidRPr="00192CA3" w:rsidRDefault="006F5BE5" w:rsidP="00CE6284">
            <w:pPr>
              <w:jc w:val="center"/>
              <w:rPr>
                <w:rFonts w:ascii="Foco" w:hAnsi="Foco"/>
              </w:rPr>
            </w:pPr>
            <w:r w:rsidRPr="00192CA3">
              <w:rPr>
                <w:rFonts w:ascii="Foco" w:hAnsi="Foco"/>
              </w:rPr>
              <w:sym w:font="Wingdings" w:char="F0FC"/>
            </w:r>
          </w:p>
        </w:tc>
        <w:tc>
          <w:tcPr>
            <w:tcW w:w="1508" w:type="dxa"/>
            <w:vAlign w:val="center"/>
          </w:tcPr>
          <w:p w14:paraId="17A0CE66" w14:textId="77777777" w:rsidR="006F5BE5" w:rsidRPr="00192CA3" w:rsidRDefault="006F5BE5" w:rsidP="00CE6284">
            <w:pPr>
              <w:jc w:val="center"/>
              <w:rPr>
                <w:rFonts w:ascii="Foco" w:hAnsi="Foco"/>
                <w:b/>
              </w:rPr>
            </w:pPr>
          </w:p>
        </w:tc>
      </w:tr>
      <w:tr w:rsidR="00192CA3" w:rsidRPr="00192CA3" w14:paraId="10549A7B" w14:textId="77777777" w:rsidTr="00CE6284">
        <w:tc>
          <w:tcPr>
            <w:tcW w:w="6091" w:type="dxa"/>
          </w:tcPr>
          <w:p w14:paraId="0F0BFC03" w14:textId="6282BCEB" w:rsidR="00C33AEF" w:rsidRPr="00192CA3" w:rsidRDefault="005D7AD5" w:rsidP="00C33AEF">
            <w:pPr>
              <w:rPr>
                <w:rFonts w:ascii="Foco" w:hAnsi="Foco" w:cs="Arial"/>
              </w:rPr>
            </w:pPr>
            <w:r w:rsidRPr="00192CA3">
              <w:rPr>
                <w:rFonts w:ascii="Foco" w:hAnsi="Foco" w:cs="Arial"/>
              </w:rPr>
              <w:t>Experience of ordering/ sourcing of relevant materials</w:t>
            </w:r>
          </w:p>
        </w:tc>
        <w:tc>
          <w:tcPr>
            <w:tcW w:w="1417" w:type="dxa"/>
            <w:vAlign w:val="center"/>
          </w:tcPr>
          <w:p w14:paraId="59CFBFC0" w14:textId="4FACCD2E" w:rsidR="00C33AEF" w:rsidRPr="00192CA3" w:rsidRDefault="00964CFB" w:rsidP="00CE6284">
            <w:pPr>
              <w:jc w:val="center"/>
              <w:rPr>
                <w:rFonts w:ascii="Foco" w:hAnsi="Foco"/>
              </w:rPr>
            </w:pPr>
            <w:r w:rsidRPr="00192CA3">
              <w:rPr>
                <w:rFonts w:ascii="Foco" w:hAnsi="Foco"/>
              </w:rPr>
              <w:sym w:font="Wingdings" w:char="F0FC"/>
            </w:r>
          </w:p>
        </w:tc>
        <w:tc>
          <w:tcPr>
            <w:tcW w:w="1508" w:type="dxa"/>
            <w:vAlign w:val="center"/>
          </w:tcPr>
          <w:p w14:paraId="11FC1F97" w14:textId="77777777" w:rsidR="00C33AEF" w:rsidRPr="00192CA3" w:rsidRDefault="00C33AEF" w:rsidP="00CE6284">
            <w:pPr>
              <w:jc w:val="center"/>
              <w:rPr>
                <w:rFonts w:ascii="Foco" w:hAnsi="Foco"/>
                <w:b/>
              </w:rPr>
            </w:pPr>
          </w:p>
        </w:tc>
      </w:tr>
      <w:tr w:rsidR="00192CA3" w:rsidRPr="00192CA3" w14:paraId="1E202B77" w14:textId="77777777" w:rsidTr="00CE6284">
        <w:tc>
          <w:tcPr>
            <w:tcW w:w="6091" w:type="dxa"/>
          </w:tcPr>
          <w:p w14:paraId="5987B1B3" w14:textId="4473AD63" w:rsidR="00C3241F" w:rsidRPr="00192CA3" w:rsidRDefault="00C3241F" w:rsidP="00C33AEF">
            <w:pPr>
              <w:rPr>
                <w:rFonts w:ascii="Foco" w:hAnsi="Foco" w:cs="Arial"/>
              </w:rPr>
            </w:pPr>
            <w:r w:rsidRPr="00192CA3">
              <w:rPr>
                <w:rFonts w:ascii="Foco" w:hAnsi="Foco" w:cs="Arial"/>
              </w:rPr>
              <w:t>Relevant First aid knowledge</w:t>
            </w:r>
          </w:p>
        </w:tc>
        <w:tc>
          <w:tcPr>
            <w:tcW w:w="1417" w:type="dxa"/>
            <w:vAlign w:val="center"/>
          </w:tcPr>
          <w:p w14:paraId="45B90136" w14:textId="77777777" w:rsidR="00C3241F" w:rsidRPr="00192CA3" w:rsidRDefault="00C3241F" w:rsidP="00CE6284">
            <w:pPr>
              <w:jc w:val="center"/>
              <w:rPr>
                <w:rFonts w:ascii="Foco" w:hAnsi="Foco"/>
              </w:rPr>
            </w:pPr>
          </w:p>
        </w:tc>
        <w:tc>
          <w:tcPr>
            <w:tcW w:w="1508" w:type="dxa"/>
            <w:vAlign w:val="center"/>
          </w:tcPr>
          <w:p w14:paraId="65703EA5" w14:textId="7975B659" w:rsidR="00C3241F" w:rsidRPr="00192CA3" w:rsidRDefault="00C3241F" w:rsidP="00CE6284">
            <w:pPr>
              <w:jc w:val="center"/>
              <w:rPr>
                <w:rFonts w:ascii="Foco" w:hAnsi="Foco"/>
                <w:b/>
              </w:rPr>
            </w:pPr>
            <w:r w:rsidRPr="00192CA3">
              <w:rPr>
                <w:rFonts w:ascii="Foco" w:hAnsi="Foco"/>
              </w:rPr>
              <w:sym w:font="Wingdings" w:char="F0FC"/>
            </w:r>
          </w:p>
        </w:tc>
      </w:tr>
      <w:tr w:rsidR="00931CF9" w:rsidRPr="00192CA3" w14:paraId="0FC1F195" w14:textId="77777777" w:rsidTr="00CE6284">
        <w:tc>
          <w:tcPr>
            <w:tcW w:w="6091" w:type="dxa"/>
          </w:tcPr>
          <w:p w14:paraId="5605EB7B" w14:textId="480C72DF" w:rsidR="00931CF9" w:rsidRPr="00192CA3" w:rsidRDefault="00931CF9" w:rsidP="00C33AEF">
            <w:pPr>
              <w:rPr>
                <w:rFonts w:ascii="Foco" w:hAnsi="Foco" w:cs="Arial"/>
              </w:rPr>
            </w:pPr>
            <w:r w:rsidRPr="00192CA3">
              <w:rPr>
                <w:rFonts w:ascii="Foco" w:hAnsi="Foco" w:cs="Arial"/>
              </w:rPr>
              <w:t>Willingness to participate in relevant training and development opportunities</w:t>
            </w:r>
          </w:p>
        </w:tc>
        <w:tc>
          <w:tcPr>
            <w:tcW w:w="1417" w:type="dxa"/>
            <w:vAlign w:val="center"/>
          </w:tcPr>
          <w:p w14:paraId="3C27B7A2" w14:textId="27E27FF0" w:rsidR="00931CF9" w:rsidRPr="00192CA3" w:rsidRDefault="00931CF9" w:rsidP="00CE6284">
            <w:pPr>
              <w:jc w:val="center"/>
              <w:rPr>
                <w:rFonts w:ascii="Foco" w:hAnsi="Foco"/>
              </w:rPr>
            </w:pPr>
            <w:r w:rsidRPr="00192CA3">
              <w:rPr>
                <w:rFonts w:ascii="Foco" w:hAnsi="Foco"/>
              </w:rPr>
              <w:sym w:font="Wingdings" w:char="F0FC"/>
            </w:r>
          </w:p>
        </w:tc>
        <w:tc>
          <w:tcPr>
            <w:tcW w:w="1508" w:type="dxa"/>
            <w:vAlign w:val="center"/>
          </w:tcPr>
          <w:p w14:paraId="5ABC958C" w14:textId="77777777" w:rsidR="00931CF9" w:rsidRPr="00192CA3" w:rsidRDefault="00931CF9" w:rsidP="00CE6284">
            <w:pPr>
              <w:jc w:val="center"/>
              <w:rPr>
                <w:rFonts w:ascii="Foco" w:hAnsi="Foco"/>
              </w:rPr>
            </w:pPr>
          </w:p>
        </w:tc>
      </w:tr>
    </w:tbl>
    <w:p w14:paraId="73065F96" w14:textId="77777777" w:rsidR="002B4777" w:rsidRPr="00192CA3" w:rsidRDefault="002B4777"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192CA3" w:rsidRPr="00192CA3" w14:paraId="34572B53" w14:textId="77777777" w:rsidTr="0014778A">
        <w:tc>
          <w:tcPr>
            <w:tcW w:w="6091" w:type="dxa"/>
          </w:tcPr>
          <w:p w14:paraId="568DF4A1" w14:textId="77777777" w:rsidR="0014778A" w:rsidRPr="00192CA3" w:rsidRDefault="0014778A" w:rsidP="002B4777">
            <w:pPr>
              <w:rPr>
                <w:rFonts w:ascii="Foco" w:hAnsi="Foco"/>
                <w:b/>
              </w:rPr>
            </w:pPr>
            <w:r w:rsidRPr="00192CA3">
              <w:rPr>
                <w:rFonts w:ascii="Foco" w:hAnsi="Foco"/>
                <w:b/>
              </w:rPr>
              <w:t>Personal attributes</w:t>
            </w:r>
          </w:p>
        </w:tc>
        <w:tc>
          <w:tcPr>
            <w:tcW w:w="1417" w:type="dxa"/>
          </w:tcPr>
          <w:p w14:paraId="1EEE9723" w14:textId="77777777" w:rsidR="0014778A" w:rsidRPr="00192CA3" w:rsidRDefault="0014778A" w:rsidP="002B4777">
            <w:pPr>
              <w:rPr>
                <w:rFonts w:ascii="Foco" w:hAnsi="Foco"/>
              </w:rPr>
            </w:pPr>
            <w:r w:rsidRPr="00192CA3">
              <w:rPr>
                <w:rFonts w:ascii="Foco" w:hAnsi="Foco"/>
                <w:b/>
              </w:rPr>
              <w:t>Essential</w:t>
            </w:r>
          </w:p>
        </w:tc>
        <w:tc>
          <w:tcPr>
            <w:tcW w:w="1508" w:type="dxa"/>
          </w:tcPr>
          <w:p w14:paraId="4228DA9A" w14:textId="77777777" w:rsidR="0014778A" w:rsidRPr="00192CA3" w:rsidRDefault="0014778A" w:rsidP="002B4777">
            <w:pPr>
              <w:rPr>
                <w:rFonts w:ascii="Foco" w:hAnsi="Foco"/>
              </w:rPr>
            </w:pPr>
            <w:r w:rsidRPr="00192CA3">
              <w:rPr>
                <w:rFonts w:ascii="Foco" w:hAnsi="Foco"/>
                <w:b/>
              </w:rPr>
              <w:t>Desirable</w:t>
            </w:r>
          </w:p>
        </w:tc>
      </w:tr>
      <w:tr w:rsidR="00192CA3" w:rsidRPr="00192CA3" w14:paraId="436157D2" w14:textId="77777777" w:rsidTr="00CE6284">
        <w:tc>
          <w:tcPr>
            <w:tcW w:w="6091" w:type="dxa"/>
          </w:tcPr>
          <w:p w14:paraId="0A78BDE6" w14:textId="66AA3A13" w:rsidR="00964CFB" w:rsidRPr="00192CA3" w:rsidRDefault="00964CFB" w:rsidP="002B4777">
            <w:pPr>
              <w:rPr>
                <w:rFonts w:ascii="Foco" w:hAnsi="Foco"/>
              </w:rPr>
            </w:pPr>
            <w:r w:rsidRPr="00192CA3">
              <w:rPr>
                <w:rFonts w:ascii="Foco" w:hAnsi="Foco"/>
              </w:rPr>
              <w:lastRenderedPageBreak/>
              <w:t>Effective in the use of ICT</w:t>
            </w:r>
          </w:p>
        </w:tc>
        <w:tc>
          <w:tcPr>
            <w:tcW w:w="1417" w:type="dxa"/>
            <w:vAlign w:val="center"/>
          </w:tcPr>
          <w:p w14:paraId="5519E6C3" w14:textId="7A960A59" w:rsidR="00964CFB" w:rsidRPr="00192CA3" w:rsidRDefault="00964CFB" w:rsidP="00CE6284">
            <w:pPr>
              <w:jc w:val="center"/>
              <w:rPr>
                <w:rFonts w:ascii="Foco" w:hAnsi="Foco"/>
              </w:rPr>
            </w:pPr>
            <w:r w:rsidRPr="00192CA3">
              <w:rPr>
                <w:rFonts w:ascii="Foco" w:hAnsi="Foco"/>
              </w:rPr>
              <w:sym w:font="Wingdings" w:char="F0FC"/>
            </w:r>
          </w:p>
        </w:tc>
        <w:tc>
          <w:tcPr>
            <w:tcW w:w="1508" w:type="dxa"/>
          </w:tcPr>
          <w:p w14:paraId="5DB6A83F" w14:textId="77777777" w:rsidR="00964CFB" w:rsidRPr="00192CA3" w:rsidRDefault="00964CFB" w:rsidP="0014778A">
            <w:pPr>
              <w:jc w:val="center"/>
              <w:rPr>
                <w:rFonts w:ascii="Foco" w:hAnsi="Foco"/>
              </w:rPr>
            </w:pPr>
          </w:p>
        </w:tc>
      </w:tr>
      <w:tr w:rsidR="00192CA3" w:rsidRPr="00192CA3" w14:paraId="676D7692" w14:textId="77777777" w:rsidTr="00CE6284">
        <w:tc>
          <w:tcPr>
            <w:tcW w:w="6091" w:type="dxa"/>
          </w:tcPr>
          <w:p w14:paraId="7E7E3DAD" w14:textId="289ED592" w:rsidR="0014778A" w:rsidRPr="00192CA3" w:rsidRDefault="00931CF9" w:rsidP="00964CFB">
            <w:pPr>
              <w:rPr>
                <w:rFonts w:ascii="Foco" w:hAnsi="Foco" w:cs="Arial"/>
              </w:rPr>
            </w:pPr>
            <w:r w:rsidRPr="00192CA3">
              <w:rPr>
                <w:rFonts w:ascii="Foco" w:hAnsi="Foco" w:cs="Arial"/>
              </w:rPr>
              <w:t>Demonstrate and promote the positive values, attitudes and behaviour they expect from pupils with whom they work</w:t>
            </w:r>
          </w:p>
        </w:tc>
        <w:tc>
          <w:tcPr>
            <w:tcW w:w="1417" w:type="dxa"/>
            <w:vAlign w:val="center"/>
          </w:tcPr>
          <w:p w14:paraId="4C110AA9" w14:textId="77777777" w:rsidR="0014778A" w:rsidRPr="00192CA3" w:rsidRDefault="0014778A" w:rsidP="00CE6284">
            <w:pPr>
              <w:jc w:val="center"/>
              <w:rPr>
                <w:rFonts w:ascii="Foco" w:hAnsi="Foco"/>
              </w:rPr>
            </w:pPr>
            <w:r w:rsidRPr="00192CA3">
              <w:rPr>
                <w:rFonts w:ascii="Foco" w:hAnsi="Foco"/>
              </w:rPr>
              <w:sym w:font="Wingdings" w:char="F0FC"/>
            </w:r>
          </w:p>
        </w:tc>
        <w:tc>
          <w:tcPr>
            <w:tcW w:w="1508" w:type="dxa"/>
          </w:tcPr>
          <w:p w14:paraId="44D2D621" w14:textId="77777777" w:rsidR="0014778A" w:rsidRPr="00192CA3" w:rsidRDefault="0014778A" w:rsidP="0014778A">
            <w:pPr>
              <w:jc w:val="center"/>
              <w:rPr>
                <w:rFonts w:ascii="Foco" w:hAnsi="Foco"/>
              </w:rPr>
            </w:pPr>
          </w:p>
        </w:tc>
      </w:tr>
      <w:tr w:rsidR="00192CA3" w:rsidRPr="00192CA3" w14:paraId="624BCB78" w14:textId="77777777" w:rsidTr="00CE6284">
        <w:tc>
          <w:tcPr>
            <w:tcW w:w="6091" w:type="dxa"/>
          </w:tcPr>
          <w:p w14:paraId="20FD417F" w14:textId="6B05A928" w:rsidR="006F5BE5" w:rsidRPr="00192CA3" w:rsidRDefault="005D7AD5" w:rsidP="006F5BE5">
            <w:pPr>
              <w:ind w:right="175"/>
              <w:rPr>
                <w:rFonts w:ascii="Foco" w:hAnsi="Foco"/>
              </w:rPr>
            </w:pPr>
            <w:r w:rsidRPr="00192CA3">
              <w:rPr>
                <w:rFonts w:ascii="Foco" w:hAnsi="Foco"/>
              </w:rPr>
              <w:t>Good organisational and planning skills</w:t>
            </w:r>
          </w:p>
        </w:tc>
        <w:tc>
          <w:tcPr>
            <w:tcW w:w="1417" w:type="dxa"/>
            <w:vAlign w:val="center"/>
          </w:tcPr>
          <w:p w14:paraId="2EC65864" w14:textId="6B61E4E0" w:rsidR="006F5BE5" w:rsidRPr="00192CA3" w:rsidRDefault="006F5BE5" w:rsidP="006F5BE5">
            <w:pPr>
              <w:jc w:val="center"/>
              <w:rPr>
                <w:rFonts w:ascii="Foco" w:hAnsi="Foco"/>
              </w:rPr>
            </w:pPr>
            <w:r w:rsidRPr="00192CA3">
              <w:rPr>
                <w:rFonts w:ascii="Foco" w:hAnsi="Foco"/>
              </w:rPr>
              <w:sym w:font="Wingdings" w:char="F0FC"/>
            </w:r>
          </w:p>
        </w:tc>
        <w:tc>
          <w:tcPr>
            <w:tcW w:w="1508" w:type="dxa"/>
          </w:tcPr>
          <w:p w14:paraId="0A39B119" w14:textId="77777777" w:rsidR="006F5BE5" w:rsidRPr="00192CA3" w:rsidRDefault="006F5BE5" w:rsidP="006F5BE5">
            <w:pPr>
              <w:jc w:val="center"/>
              <w:rPr>
                <w:rFonts w:ascii="Foco" w:hAnsi="Foco"/>
              </w:rPr>
            </w:pPr>
          </w:p>
        </w:tc>
      </w:tr>
      <w:tr w:rsidR="00192CA3" w:rsidRPr="00192CA3" w14:paraId="003DEAF3" w14:textId="77777777" w:rsidTr="00CE6284">
        <w:tc>
          <w:tcPr>
            <w:tcW w:w="6091" w:type="dxa"/>
          </w:tcPr>
          <w:p w14:paraId="6D6A9CEC" w14:textId="697D3770" w:rsidR="006F5BE5" w:rsidRPr="00192CA3" w:rsidRDefault="000B729A" w:rsidP="006F5BE5">
            <w:pPr>
              <w:rPr>
                <w:rFonts w:ascii="Foco" w:hAnsi="Foco"/>
              </w:rPr>
            </w:pPr>
            <w:r w:rsidRPr="00192CA3">
              <w:rPr>
                <w:rFonts w:ascii="Foco" w:hAnsi="Foco"/>
              </w:rPr>
              <w:t>High Expectation of all students; respect for their social, cultural, linguistic, religious and ethnic background and a commitment to raising their educational achievements</w:t>
            </w:r>
          </w:p>
        </w:tc>
        <w:tc>
          <w:tcPr>
            <w:tcW w:w="1417" w:type="dxa"/>
            <w:vAlign w:val="center"/>
          </w:tcPr>
          <w:p w14:paraId="2E12FA6E" w14:textId="77777777" w:rsidR="006F5BE5" w:rsidRPr="00192CA3" w:rsidRDefault="006F5BE5" w:rsidP="006F5BE5">
            <w:pPr>
              <w:jc w:val="center"/>
              <w:rPr>
                <w:rFonts w:ascii="Foco" w:hAnsi="Foco"/>
              </w:rPr>
            </w:pPr>
            <w:r w:rsidRPr="00192CA3">
              <w:rPr>
                <w:rFonts w:ascii="Foco" w:hAnsi="Foco"/>
              </w:rPr>
              <w:sym w:font="Wingdings" w:char="F0FC"/>
            </w:r>
          </w:p>
        </w:tc>
        <w:tc>
          <w:tcPr>
            <w:tcW w:w="1508" w:type="dxa"/>
          </w:tcPr>
          <w:p w14:paraId="291E08A2" w14:textId="77777777" w:rsidR="006F5BE5" w:rsidRPr="00192CA3" w:rsidRDefault="006F5BE5" w:rsidP="006F5BE5">
            <w:pPr>
              <w:jc w:val="center"/>
              <w:rPr>
                <w:rFonts w:ascii="Foco" w:hAnsi="Foco"/>
              </w:rPr>
            </w:pPr>
          </w:p>
        </w:tc>
      </w:tr>
      <w:tr w:rsidR="00192CA3" w:rsidRPr="00192CA3" w14:paraId="09D287E2" w14:textId="77777777" w:rsidTr="00CE6284">
        <w:tc>
          <w:tcPr>
            <w:tcW w:w="6091" w:type="dxa"/>
          </w:tcPr>
          <w:p w14:paraId="626B1350" w14:textId="33A0CD30" w:rsidR="006F5BE5" w:rsidRPr="00192CA3" w:rsidRDefault="006F5BE5" w:rsidP="006F5BE5">
            <w:pPr>
              <w:rPr>
                <w:rFonts w:ascii="Foco" w:hAnsi="Foco"/>
              </w:rPr>
            </w:pPr>
            <w:r w:rsidRPr="00192CA3">
              <w:rPr>
                <w:rFonts w:ascii="Foco" w:hAnsi="Foco"/>
              </w:rPr>
              <w:t>A commitment to Health and Safety</w:t>
            </w:r>
          </w:p>
        </w:tc>
        <w:tc>
          <w:tcPr>
            <w:tcW w:w="1417" w:type="dxa"/>
            <w:vAlign w:val="center"/>
          </w:tcPr>
          <w:p w14:paraId="40D0D641" w14:textId="77777777" w:rsidR="006F5BE5" w:rsidRPr="00192CA3" w:rsidRDefault="006F5BE5" w:rsidP="006F5BE5">
            <w:pPr>
              <w:jc w:val="center"/>
              <w:rPr>
                <w:rFonts w:ascii="Foco" w:hAnsi="Foco"/>
              </w:rPr>
            </w:pPr>
            <w:r w:rsidRPr="00192CA3">
              <w:rPr>
                <w:rFonts w:ascii="Foco" w:hAnsi="Foco"/>
              </w:rPr>
              <w:sym w:font="Wingdings" w:char="F0FC"/>
            </w:r>
          </w:p>
        </w:tc>
        <w:tc>
          <w:tcPr>
            <w:tcW w:w="1508" w:type="dxa"/>
          </w:tcPr>
          <w:p w14:paraId="26B85CF2" w14:textId="77777777" w:rsidR="006F5BE5" w:rsidRPr="00192CA3" w:rsidRDefault="006F5BE5" w:rsidP="006F5BE5">
            <w:pPr>
              <w:jc w:val="center"/>
              <w:rPr>
                <w:rFonts w:ascii="Foco" w:hAnsi="Foco"/>
              </w:rPr>
            </w:pPr>
          </w:p>
        </w:tc>
      </w:tr>
      <w:tr w:rsidR="00192CA3" w:rsidRPr="00192CA3" w14:paraId="658E640A" w14:textId="77777777" w:rsidTr="00CE6284">
        <w:tc>
          <w:tcPr>
            <w:tcW w:w="6091" w:type="dxa"/>
          </w:tcPr>
          <w:p w14:paraId="6CB3A604" w14:textId="46927CBF" w:rsidR="006F5BE5" w:rsidRPr="00192CA3" w:rsidRDefault="006F5BE5" w:rsidP="006F5BE5">
            <w:pPr>
              <w:rPr>
                <w:rFonts w:ascii="Foco" w:hAnsi="Foco"/>
              </w:rPr>
            </w:pPr>
            <w:r w:rsidRPr="00192CA3">
              <w:rPr>
                <w:rFonts w:ascii="Foco" w:hAnsi="Foco"/>
              </w:rPr>
              <w:t>A commitment to child protection and safeguarding</w:t>
            </w:r>
          </w:p>
        </w:tc>
        <w:tc>
          <w:tcPr>
            <w:tcW w:w="1417" w:type="dxa"/>
            <w:vAlign w:val="center"/>
          </w:tcPr>
          <w:p w14:paraId="42F4DB24" w14:textId="77777777" w:rsidR="006F5BE5" w:rsidRPr="00192CA3" w:rsidRDefault="006F5BE5" w:rsidP="006F5BE5">
            <w:pPr>
              <w:jc w:val="center"/>
              <w:rPr>
                <w:rFonts w:ascii="Foco" w:hAnsi="Foco"/>
              </w:rPr>
            </w:pPr>
            <w:r w:rsidRPr="00192CA3">
              <w:rPr>
                <w:rFonts w:ascii="Foco" w:hAnsi="Foco"/>
              </w:rPr>
              <w:sym w:font="Wingdings" w:char="F0FC"/>
            </w:r>
          </w:p>
        </w:tc>
        <w:tc>
          <w:tcPr>
            <w:tcW w:w="1508" w:type="dxa"/>
          </w:tcPr>
          <w:p w14:paraId="4687DF4D" w14:textId="77777777" w:rsidR="006F5BE5" w:rsidRPr="00192CA3" w:rsidRDefault="006F5BE5" w:rsidP="006F5BE5">
            <w:pPr>
              <w:jc w:val="center"/>
              <w:rPr>
                <w:rFonts w:ascii="Foco" w:hAnsi="Foco"/>
              </w:rPr>
            </w:pPr>
          </w:p>
        </w:tc>
      </w:tr>
      <w:tr w:rsidR="00192CA3" w:rsidRPr="00192CA3" w14:paraId="21B4CDDC" w14:textId="77777777" w:rsidTr="00CE6284">
        <w:tc>
          <w:tcPr>
            <w:tcW w:w="6091" w:type="dxa"/>
          </w:tcPr>
          <w:p w14:paraId="22A0B006" w14:textId="5582892B" w:rsidR="006F5BE5" w:rsidRPr="00192CA3" w:rsidRDefault="006F5BE5" w:rsidP="006F5BE5">
            <w:pPr>
              <w:rPr>
                <w:rFonts w:ascii="Foco" w:hAnsi="Foco"/>
              </w:rPr>
            </w:pPr>
            <w:r w:rsidRPr="00192CA3">
              <w:rPr>
                <w:rFonts w:ascii="Foco" w:hAnsi="Foco"/>
              </w:rPr>
              <w:t>Ability to remain calm under pressure</w:t>
            </w:r>
          </w:p>
        </w:tc>
        <w:tc>
          <w:tcPr>
            <w:tcW w:w="1417" w:type="dxa"/>
            <w:vAlign w:val="center"/>
          </w:tcPr>
          <w:p w14:paraId="098D883C" w14:textId="77777777" w:rsidR="006F5BE5" w:rsidRPr="00192CA3" w:rsidRDefault="006F5BE5" w:rsidP="006F5BE5">
            <w:pPr>
              <w:jc w:val="center"/>
              <w:rPr>
                <w:rFonts w:ascii="Foco" w:hAnsi="Foco"/>
              </w:rPr>
            </w:pPr>
            <w:r w:rsidRPr="00192CA3">
              <w:rPr>
                <w:rFonts w:ascii="Foco" w:hAnsi="Foco"/>
              </w:rPr>
              <w:sym w:font="Wingdings" w:char="F0FC"/>
            </w:r>
          </w:p>
        </w:tc>
        <w:tc>
          <w:tcPr>
            <w:tcW w:w="1508" w:type="dxa"/>
          </w:tcPr>
          <w:p w14:paraId="15B0262A" w14:textId="77777777" w:rsidR="006F5BE5" w:rsidRPr="00192CA3" w:rsidRDefault="006F5BE5" w:rsidP="006F5BE5">
            <w:pPr>
              <w:jc w:val="center"/>
              <w:rPr>
                <w:rFonts w:ascii="Foco" w:hAnsi="Foco"/>
              </w:rPr>
            </w:pPr>
          </w:p>
        </w:tc>
      </w:tr>
      <w:tr w:rsidR="00192CA3" w:rsidRPr="00192CA3" w14:paraId="09E3CA45" w14:textId="77777777" w:rsidTr="00CE6284">
        <w:tc>
          <w:tcPr>
            <w:tcW w:w="6091" w:type="dxa"/>
          </w:tcPr>
          <w:p w14:paraId="03D1CC79" w14:textId="4CF13B06" w:rsidR="006F5BE5" w:rsidRPr="00192CA3" w:rsidRDefault="006F5BE5" w:rsidP="006F5BE5">
            <w:pPr>
              <w:rPr>
                <w:rFonts w:ascii="Foco" w:hAnsi="Foco"/>
              </w:rPr>
            </w:pPr>
            <w:r w:rsidRPr="00192CA3">
              <w:rPr>
                <w:rFonts w:ascii="Foco" w:hAnsi="Foco"/>
              </w:rPr>
              <w:t>Ability to communicate across all levels</w:t>
            </w:r>
          </w:p>
        </w:tc>
        <w:tc>
          <w:tcPr>
            <w:tcW w:w="1417" w:type="dxa"/>
            <w:vAlign w:val="center"/>
          </w:tcPr>
          <w:p w14:paraId="229DDF74" w14:textId="25964B81" w:rsidR="006F5BE5" w:rsidRPr="00192CA3" w:rsidRDefault="006F5BE5" w:rsidP="006F5BE5">
            <w:pPr>
              <w:jc w:val="center"/>
              <w:rPr>
                <w:rFonts w:ascii="Foco" w:hAnsi="Foco"/>
              </w:rPr>
            </w:pPr>
            <w:r w:rsidRPr="00192CA3">
              <w:rPr>
                <w:rFonts w:ascii="Foco" w:hAnsi="Foco"/>
              </w:rPr>
              <w:sym w:font="Wingdings" w:char="F0FC"/>
            </w:r>
          </w:p>
        </w:tc>
        <w:tc>
          <w:tcPr>
            <w:tcW w:w="1508" w:type="dxa"/>
          </w:tcPr>
          <w:p w14:paraId="1D922009" w14:textId="77777777" w:rsidR="006F5BE5" w:rsidRPr="00192CA3" w:rsidRDefault="006F5BE5" w:rsidP="006F5BE5">
            <w:pPr>
              <w:jc w:val="center"/>
              <w:rPr>
                <w:rFonts w:ascii="Foco" w:hAnsi="Foco"/>
              </w:rPr>
            </w:pPr>
          </w:p>
        </w:tc>
      </w:tr>
      <w:tr w:rsidR="00192CA3" w:rsidRPr="00192CA3" w14:paraId="0C0BF78F" w14:textId="77777777" w:rsidTr="00CE6284">
        <w:tc>
          <w:tcPr>
            <w:tcW w:w="6091" w:type="dxa"/>
          </w:tcPr>
          <w:p w14:paraId="7B0CD3D5" w14:textId="25008376" w:rsidR="006F5BE5" w:rsidRPr="00192CA3" w:rsidRDefault="006F5BE5" w:rsidP="006F5BE5">
            <w:pPr>
              <w:rPr>
                <w:rFonts w:ascii="Foco" w:hAnsi="Foco" w:cs="Arial"/>
              </w:rPr>
            </w:pPr>
            <w:r w:rsidRPr="00192CA3">
              <w:rPr>
                <w:rFonts w:ascii="Foco" w:hAnsi="Foco" w:cs="Arial"/>
              </w:rPr>
              <w:t>Ability to self-evaluate learning needs and actively seek learning opportunities</w:t>
            </w:r>
          </w:p>
        </w:tc>
        <w:tc>
          <w:tcPr>
            <w:tcW w:w="1417" w:type="dxa"/>
            <w:vAlign w:val="center"/>
          </w:tcPr>
          <w:p w14:paraId="36277C2E" w14:textId="11DB5D85" w:rsidR="006F5BE5" w:rsidRPr="00192CA3" w:rsidRDefault="006F5BE5" w:rsidP="006F5BE5">
            <w:pPr>
              <w:jc w:val="center"/>
              <w:rPr>
                <w:rFonts w:ascii="Foco" w:hAnsi="Foco"/>
              </w:rPr>
            </w:pPr>
            <w:r w:rsidRPr="00192CA3">
              <w:rPr>
                <w:rFonts w:ascii="Foco" w:hAnsi="Foco"/>
              </w:rPr>
              <w:sym w:font="Wingdings" w:char="F0FC"/>
            </w:r>
          </w:p>
        </w:tc>
        <w:tc>
          <w:tcPr>
            <w:tcW w:w="1508" w:type="dxa"/>
          </w:tcPr>
          <w:p w14:paraId="23D3B679" w14:textId="77777777" w:rsidR="006F5BE5" w:rsidRPr="00192CA3" w:rsidRDefault="006F5BE5" w:rsidP="006F5BE5">
            <w:pPr>
              <w:jc w:val="center"/>
              <w:rPr>
                <w:rFonts w:ascii="Foco" w:hAnsi="Foco"/>
              </w:rPr>
            </w:pPr>
          </w:p>
        </w:tc>
      </w:tr>
      <w:tr w:rsidR="006F5BE5" w:rsidRPr="00192CA3" w14:paraId="5C3BB6B7" w14:textId="77777777" w:rsidTr="00CE6284">
        <w:tc>
          <w:tcPr>
            <w:tcW w:w="6091" w:type="dxa"/>
          </w:tcPr>
          <w:p w14:paraId="304A3808" w14:textId="57E80203" w:rsidR="006F5BE5" w:rsidRPr="00192CA3" w:rsidRDefault="000B729A" w:rsidP="006F5BE5">
            <w:pPr>
              <w:ind w:right="175"/>
              <w:rPr>
                <w:rFonts w:ascii="Foco" w:eastAsia="Times New Roman" w:hAnsi="Foco" w:cs="Times New Roman"/>
                <w:szCs w:val="20"/>
                <w:lang w:eastAsia="en-GB"/>
              </w:rPr>
            </w:pPr>
            <w:r w:rsidRPr="00192CA3">
              <w:rPr>
                <w:rFonts w:ascii="Foco" w:eastAsia="Times New Roman" w:hAnsi="Foco" w:cs="Times New Roman"/>
                <w:szCs w:val="20"/>
                <w:lang w:eastAsia="en-GB"/>
              </w:rPr>
              <w:t>Ability to liaise sensitively and effectively with parents and carers when required</w:t>
            </w:r>
          </w:p>
        </w:tc>
        <w:tc>
          <w:tcPr>
            <w:tcW w:w="1417" w:type="dxa"/>
            <w:vAlign w:val="center"/>
          </w:tcPr>
          <w:p w14:paraId="2A544CD8" w14:textId="77777777" w:rsidR="006F5BE5" w:rsidRPr="00192CA3" w:rsidRDefault="006F5BE5" w:rsidP="006F5BE5">
            <w:pPr>
              <w:jc w:val="center"/>
              <w:rPr>
                <w:rFonts w:ascii="Foco" w:hAnsi="Foco"/>
              </w:rPr>
            </w:pPr>
            <w:r w:rsidRPr="00192CA3">
              <w:rPr>
                <w:rFonts w:ascii="Foco" w:hAnsi="Foco"/>
              </w:rPr>
              <w:sym w:font="Wingdings" w:char="F0FC"/>
            </w:r>
          </w:p>
        </w:tc>
        <w:tc>
          <w:tcPr>
            <w:tcW w:w="1508" w:type="dxa"/>
          </w:tcPr>
          <w:p w14:paraId="7F14CE4F" w14:textId="77777777" w:rsidR="006F5BE5" w:rsidRPr="00192CA3" w:rsidRDefault="006F5BE5" w:rsidP="006F5BE5">
            <w:pPr>
              <w:jc w:val="center"/>
              <w:rPr>
                <w:rFonts w:ascii="Foco" w:hAnsi="Foco"/>
              </w:rPr>
            </w:pPr>
          </w:p>
        </w:tc>
      </w:tr>
    </w:tbl>
    <w:p w14:paraId="79DD7ACB" w14:textId="2708010F" w:rsidR="0014778A" w:rsidRPr="00192CA3" w:rsidRDefault="0014778A" w:rsidP="002B4777">
      <w:pPr>
        <w:rPr>
          <w:rFonts w:ascii="Foco" w:hAnsi="Foco"/>
        </w:rPr>
      </w:pPr>
    </w:p>
    <w:p w14:paraId="791D5CE2" w14:textId="77777777" w:rsidR="00A21728" w:rsidRPr="00192CA3" w:rsidRDefault="00A21728" w:rsidP="002B4777">
      <w:pPr>
        <w:rPr>
          <w:rFonts w:ascii="Foco" w:hAnsi="Foco"/>
        </w:rPr>
      </w:pPr>
    </w:p>
    <w:tbl>
      <w:tblPr>
        <w:tblStyle w:val="TableGrid"/>
        <w:tblW w:w="0" w:type="auto"/>
        <w:tblLook w:val="04A0" w:firstRow="1" w:lastRow="0" w:firstColumn="1" w:lastColumn="0" w:noHBand="0" w:noVBand="1"/>
      </w:tblPr>
      <w:tblGrid>
        <w:gridCol w:w="6091"/>
        <w:gridCol w:w="1417"/>
        <w:gridCol w:w="1508"/>
      </w:tblGrid>
      <w:tr w:rsidR="00192CA3" w:rsidRPr="00192CA3" w14:paraId="35B96A20" w14:textId="77777777" w:rsidTr="0014778A">
        <w:tc>
          <w:tcPr>
            <w:tcW w:w="6091" w:type="dxa"/>
          </w:tcPr>
          <w:p w14:paraId="40BCC8AA" w14:textId="77777777" w:rsidR="0014778A" w:rsidRPr="00192CA3" w:rsidRDefault="0014778A" w:rsidP="0014778A">
            <w:pPr>
              <w:rPr>
                <w:rFonts w:ascii="Foco" w:hAnsi="Foco"/>
                <w:b/>
              </w:rPr>
            </w:pPr>
            <w:r w:rsidRPr="00192CA3">
              <w:rPr>
                <w:rFonts w:ascii="Foco" w:hAnsi="Foco"/>
                <w:b/>
              </w:rPr>
              <w:t xml:space="preserve">Special requirements </w:t>
            </w:r>
          </w:p>
        </w:tc>
        <w:tc>
          <w:tcPr>
            <w:tcW w:w="1417" w:type="dxa"/>
          </w:tcPr>
          <w:p w14:paraId="256AF29B" w14:textId="77777777" w:rsidR="0014778A" w:rsidRPr="00192CA3" w:rsidRDefault="0014778A" w:rsidP="0014778A">
            <w:pPr>
              <w:rPr>
                <w:rFonts w:ascii="Foco" w:hAnsi="Foco"/>
              </w:rPr>
            </w:pPr>
            <w:r w:rsidRPr="00192CA3">
              <w:rPr>
                <w:rFonts w:ascii="Foco" w:hAnsi="Foco"/>
                <w:b/>
              </w:rPr>
              <w:t>Essential</w:t>
            </w:r>
          </w:p>
        </w:tc>
        <w:tc>
          <w:tcPr>
            <w:tcW w:w="1508" w:type="dxa"/>
          </w:tcPr>
          <w:p w14:paraId="12E9FDC7" w14:textId="77777777" w:rsidR="0014778A" w:rsidRPr="00192CA3" w:rsidRDefault="0014778A" w:rsidP="0014778A">
            <w:pPr>
              <w:rPr>
                <w:rFonts w:ascii="Foco" w:hAnsi="Foco"/>
              </w:rPr>
            </w:pPr>
            <w:r w:rsidRPr="00192CA3">
              <w:rPr>
                <w:rFonts w:ascii="Foco" w:hAnsi="Foco"/>
                <w:b/>
              </w:rPr>
              <w:t>Desirable</w:t>
            </w:r>
          </w:p>
        </w:tc>
      </w:tr>
      <w:tr w:rsidR="00192CA3" w:rsidRPr="00192CA3" w14:paraId="3074D7A7" w14:textId="77777777" w:rsidTr="00CE6284">
        <w:tc>
          <w:tcPr>
            <w:tcW w:w="6091" w:type="dxa"/>
          </w:tcPr>
          <w:p w14:paraId="25291542" w14:textId="348649EA" w:rsidR="0014778A" w:rsidRPr="00192CA3" w:rsidRDefault="0014778A" w:rsidP="002B4777">
            <w:pPr>
              <w:rPr>
                <w:rFonts w:ascii="Foco" w:hAnsi="Foco"/>
              </w:rPr>
            </w:pPr>
            <w:r w:rsidRPr="00192CA3">
              <w:rPr>
                <w:rFonts w:ascii="Foco" w:hAnsi="Foco"/>
              </w:rPr>
              <w:t>Satisf</w:t>
            </w:r>
            <w:r w:rsidR="004F3144" w:rsidRPr="00192CA3">
              <w:rPr>
                <w:rFonts w:ascii="Foco" w:hAnsi="Foco"/>
              </w:rPr>
              <w:t>actory enhanced DBS certificate</w:t>
            </w:r>
          </w:p>
        </w:tc>
        <w:tc>
          <w:tcPr>
            <w:tcW w:w="1417" w:type="dxa"/>
            <w:vAlign w:val="center"/>
          </w:tcPr>
          <w:p w14:paraId="34215154" w14:textId="77777777" w:rsidR="0014778A" w:rsidRPr="00192CA3" w:rsidRDefault="0014778A" w:rsidP="00CE6284">
            <w:pPr>
              <w:jc w:val="center"/>
              <w:rPr>
                <w:rFonts w:ascii="Foco" w:hAnsi="Foco"/>
              </w:rPr>
            </w:pPr>
            <w:r w:rsidRPr="00192CA3">
              <w:rPr>
                <w:rFonts w:ascii="Foco" w:hAnsi="Foco"/>
              </w:rPr>
              <w:sym w:font="Wingdings" w:char="F0FC"/>
            </w:r>
          </w:p>
        </w:tc>
        <w:tc>
          <w:tcPr>
            <w:tcW w:w="1508" w:type="dxa"/>
            <w:vAlign w:val="center"/>
          </w:tcPr>
          <w:p w14:paraId="7D39E0DF" w14:textId="77777777" w:rsidR="0014778A" w:rsidRPr="00192CA3" w:rsidRDefault="0014778A" w:rsidP="00CE6284">
            <w:pPr>
              <w:jc w:val="center"/>
              <w:rPr>
                <w:rFonts w:ascii="Foco" w:hAnsi="Foco"/>
              </w:rPr>
            </w:pPr>
          </w:p>
        </w:tc>
      </w:tr>
      <w:tr w:rsidR="00192CA3" w:rsidRPr="00192CA3" w14:paraId="27694F0F" w14:textId="77777777" w:rsidTr="00CE6284">
        <w:tc>
          <w:tcPr>
            <w:tcW w:w="6091" w:type="dxa"/>
          </w:tcPr>
          <w:p w14:paraId="0D81F943" w14:textId="263A4706" w:rsidR="0014778A" w:rsidRPr="00192CA3" w:rsidRDefault="004F3144" w:rsidP="0014778A">
            <w:pPr>
              <w:tabs>
                <w:tab w:val="left" w:pos="1335"/>
              </w:tabs>
              <w:rPr>
                <w:rFonts w:ascii="Foco" w:hAnsi="Foco"/>
              </w:rPr>
            </w:pPr>
            <w:r w:rsidRPr="00192CA3">
              <w:rPr>
                <w:rFonts w:ascii="Foco" w:hAnsi="Foco"/>
              </w:rPr>
              <w:t>Medical clearance</w:t>
            </w:r>
          </w:p>
        </w:tc>
        <w:tc>
          <w:tcPr>
            <w:tcW w:w="1417" w:type="dxa"/>
            <w:vAlign w:val="center"/>
          </w:tcPr>
          <w:p w14:paraId="4E443FC7" w14:textId="77777777" w:rsidR="0014778A" w:rsidRPr="00192CA3" w:rsidRDefault="0014778A" w:rsidP="00CE6284">
            <w:pPr>
              <w:jc w:val="center"/>
              <w:rPr>
                <w:rFonts w:ascii="Foco" w:hAnsi="Foco"/>
              </w:rPr>
            </w:pPr>
            <w:r w:rsidRPr="00192CA3">
              <w:rPr>
                <w:rFonts w:ascii="Foco" w:hAnsi="Foco"/>
              </w:rPr>
              <w:sym w:font="Wingdings" w:char="F0FC"/>
            </w:r>
          </w:p>
        </w:tc>
        <w:tc>
          <w:tcPr>
            <w:tcW w:w="1508" w:type="dxa"/>
            <w:vAlign w:val="center"/>
          </w:tcPr>
          <w:p w14:paraId="2B4F973A" w14:textId="77777777" w:rsidR="0014778A" w:rsidRPr="00192CA3" w:rsidRDefault="0014778A" w:rsidP="00CE6284">
            <w:pPr>
              <w:jc w:val="center"/>
              <w:rPr>
                <w:rFonts w:ascii="Foco" w:hAnsi="Foco"/>
              </w:rPr>
            </w:pPr>
          </w:p>
        </w:tc>
      </w:tr>
      <w:tr w:rsidR="00192CA3" w:rsidRPr="00192CA3" w14:paraId="5960A960" w14:textId="77777777" w:rsidTr="00CE6284">
        <w:tc>
          <w:tcPr>
            <w:tcW w:w="6091" w:type="dxa"/>
          </w:tcPr>
          <w:p w14:paraId="0E0AB4C4" w14:textId="71366111" w:rsidR="0014778A" w:rsidRPr="00192CA3" w:rsidRDefault="004F3144" w:rsidP="004F3144">
            <w:pPr>
              <w:rPr>
                <w:rFonts w:ascii="Foco" w:hAnsi="Foco"/>
              </w:rPr>
            </w:pPr>
            <w:r w:rsidRPr="00192CA3">
              <w:rPr>
                <w:rFonts w:ascii="Foco" w:hAnsi="Foco"/>
              </w:rPr>
              <w:t>Two satisfactory references</w:t>
            </w:r>
          </w:p>
        </w:tc>
        <w:tc>
          <w:tcPr>
            <w:tcW w:w="1417" w:type="dxa"/>
            <w:vAlign w:val="center"/>
          </w:tcPr>
          <w:p w14:paraId="4BC56D2A" w14:textId="77777777" w:rsidR="0014778A" w:rsidRPr="00192CA3" w:rsidRDefault="0014778A" w:rsidP="00CE6284">
            <w:pPr>
              <w:jc w:val="center"/>
              <w:rPr>
                <w:rFonts w:ascii="Foco" w:hAnsi="Foco"/>
              </w:rPr>
            </w:pPr>
            <w:r w:rsidRPr="00192CA3">
              <w:rPr>
                <w:rFonts w:ascii="Foco" w:hAnsi="Foco"/>
              </w:rPr>
              <w:sym w:font="Wingdings" w:char="F0FC"/>
            </w:r>
          </w:p>
        </w:tc>
        <w:tc>
          <w:tcPr>
            <w:tcW w:w="1508" w:type="dxa"/>
            <w:vAlign w:val="center"/>
          </w:tcPr>
          <w:p w14:paraId="6FF9B34E" w14:textId="77777777" w:rsidR="0014778A" w:rsidRPr="00192CA3" w:rsidRDefault="0014778A" w:rsidP="00CE6284">
            <w:pPr>
              <w:jc w:val="center"/>
              <w:rPr>
                <w:rFonts w:ascii="Foco" w:hAnsi="Foco"/>
              </w:rPr>
            </w:pPr>
          </w:p>
        </w:tc>
      </w:tr>
      <w:tr w:rsidR="0014778A" w:rsidRPr="00192CA3" w14:paraId="4A420BC5" w14:textId="77777777" w:rsidTr="00CE6284">
        <w:tc>
          <w:tcPr>
            <w:tcW w:w="6091" w:type="dxa"/>
          </w:tcPr>
          <w:p w14:paraId="6C4EB365" w14:textId="6FA8B4E2" w:rsidR="0014778A" w:rsidRPr="00192CA3" w:rsidRDefault="0014778A" w:rsidP="002B4777">
            <w:pPr>
              <w:rPr>
                <w:rFonts w:ascii="Foco" w:hAnsi="Foco"/>
              </w:rPr>
            </w:pPr>
            <w:r w:rsidRPr="00192CA3">
              <w:rPr>
                <w:rFonts w:ascii="Foco" w:hAnsi="Foco"/>
              </w:rPr>
              <w:t>Full UK driving license and acces</w:t>
            </w:r>
            <w:r w:rsidR="004F3144" w:rsidRPr="00192CA3">
              <w:rPr>
                <w:rFonts w:ascii="Foco" w:hAnsi="Foco"/>
              </w:rPr>
              <w:t>s to a car during working hours</w:t>
            </w:r>
          </w:p>
        </w:tc>
        <w:tc>
          <w:tcPr>
            <w:tcW w:w="1417" w:type="dxa"/>
            <w:vAlign w:val="center"/>
          </w:tcPr>
          <w:p w14:paraId="22451CA2" w14:textId="77777777" w:rsidR="0014778A" w:rsidRPr="00192CA3" w:rsidRDefault="0014778A" w:rsidP="00CE6284">
            <w:pPr>
              <w:jc w:val="center"/>
              <w:rPr>
                <w:rFonts w:ascii="Foco" w:hAnsi="Foco"/>
              </w:rPr>
            </w:pPr>
          </w:p>
        </w:tc>
        <w:tc>
          <w:tcPr>
            <w:tcW w:w="1508" w:type="dxa"/>
            <w:vAlign w:val="center"/>
          </w:tcPr>
          <w:p w14:paraId="50683EE7" w14:textId="77777777" w:rsidR="0014778A" w:rsidRPr="00192CA3" w:rsidRDefault="0014778A" w:rsidP="00CE6284">
            <w:pPr>
              <w:jc w:val="center"/>
              <w:rPr>
                <w:rFonts w:ascii="Foco" w:hAnsi="Foco"/>
              </w:rPr>
            </w:pPr>
            <w:r w:rsidRPr="00192CA3">
              <w:rPr>
                <w:rFonts w:ascii="Foco" w:hAnsi="Foco"/>
              </w:rPr>
              <w:sym w:font="Wingdings" w:char="F0FC"/>
            </w:r>
          </w:p>
        </w:tc>
      </w:tr>
    </w:tbl>
    <w:p w14:paraId="62CA54F6" w14:textId="77777777" w:rsidR="0014778A" w:rsidRPr="00192CA3" w:rsidRDefault="0014778A" w:rsidP="002B4777">
      <w:pPr>
        <w:rPr>
          <w:rFonts w:ascii="Foco" w:hAnsi="Foco"/>
        </w:rPr>
      </w:pPr>
    </w:p>
    <w:p w14:paraId="072A5DC0" w14:textId="77777777" w:rsidR="0014778A" w:rsidRPr="00192CA3" w:rsidRDefault="0014778A" w:rsidP="0014778A">
      <w:pPr>
        <w:rPr>
          <w:rFonts w:ascii="Foco" w:hAnsi="Foco"/>
        </w:rPr>
      </w:pPr>
      <w:r w:rsidRPr="00192CA3">
        <w:rPr>
          <w:rFonts w:ascii="Foco" w:hAnsi="Foco"/>
        </w:rPr>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p w14:paraId="7F5B564E" w14:textId="77777777" w:rsidR="0014778A" w:rsidRPr="00192CA3" w:rsidRDefault="0014778A" w:rsidP="002B4777">
      <w:pPr>
        <w:rPr>
          <w:rFonts w:ascii="Foco" w:hAnsi="Foco"/>
          <w:sz w:val="24"/>
          <w:szCs w:val="24"/>
        </w:rPr>
      </w:pPr>
    </w:p>
    <w:sectPr w:rsidR="0014778A" w:rsidRPr="00192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co">
    <w:altName w:val="Arial"/>
    <w:charset w:val="00"/>
    <w:family w:val="swiss"/>
    <w:pitch w:val="variable"/>
    <w:sig w:usb0="00000001"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1FEA"/>
    <w:multiLevelType w:val="hybridMultilevel"/>
    <w:tmpl w:val="F1ACD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F5F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53191"/>
    <w:multiLevelType w:val="hybridMultilevel"/>
    <w:tmpl w:val="F53CA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93AD2"/>
    <w:multiLevelType w:val="hybridMultilevel"/>
    <w:tmpl w:val="79BC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11223"/>
    <w:multiLevelType w:val="hybridMultilevel"/>
    <w:tmpl w:val="1BFC0F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2B2C17"/>
    <w:multiLevelType w:val="hybridMultilevel"/>
    <w:tmpl w:val="18AC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93DCE"/>
    <w:multiLevelType w:val="hybridMultilevel"/>
    <w:tmpl w:val="3B6630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55601"/>
    <w:multiLevelType w:val="hybridMultilevel"/>
    <w:tmpl w:val="5D6C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C2985"/>
    <w:multiLevelType w:val="hybridMultilevel"/>
    <w:tmpl w:val="0BEC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85B98"/>
    <w:multiLevelType w:val="hybridMultilevel"/>
    <w:tmpl w:val="54105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8B2075"/>
    <w:multiLevelType w:val="hybridMultilevel"/>
    <w:tmpl w:val="AF6A2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C41DCE"/>
    <w:multiLevelType w:val="hybridMultilevel"/>
    <w:tmpl w:val="5DD42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4542A0"/>
    <w:multiLevelType w:val="hybridMultilevel"/>
    <w:tmpl w:val="6AD85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A50654"/>
    <w:multiLevelType w:val="hybridMultilevel"/>
    <w:tmpl w:val="81422F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3C61BF"/>
    <w:multiLevelType w:val="hybridMultilevel"/>
    <w:tmpl w:val="18A24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CC16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6720DE"/>
    <w:multiLevelType w:val="hybridMultilevel"/>
    <w:tmpl w:val="2648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66B9C"/>
    <w:multiLevelType w:val="hybridMultilevel"/>
    <w:tmpl w:val="5A0CE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00632"/>
    <w:multiLevelType w:val="hybridMultilevel"/>
    <w:tmpl w:val="C9A4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B38A0"/>
    <w:multiLevelType w:val="hybridMultilevel"/>
    <w:tmpl w:val="B0B47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C51A91"/>
    <w:multiLevelType w:val="hybridMultilevel"/>
    <w:tmpl w:val="53185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1D6938"/>
    <w:multiLevelType w:val="hybridMultilevel"/>
    <w:tmpl w:val="C8420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A90ACC"/>
    <w:multiLevelType w:val="hybridMultilevel"/>
    <w:tmpl w:val="C18E0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C406D5"/>
    <w:multiLevelType w:val="hybridMultilevel"/>
    <w:tmpl w:val="9DC0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22"/>
  </w:num>
  <w:num w:numId="4">
    <w:abstractNumId w:val="13"/>
  </w:num>
  <w:num w:numId="5">
    <w:abstractNumId w:val="17"/>
  </w:num>
  <w:num w:numId="6">
    <w:abstractNumId w:val="3"/>
  </w:num>
  <w:num w:numId="7">
    <w:abstractNumId w:val="4"/>
  </w:num>
  <w:num w:numId="8">
    <w:abstractNumId w:val="26"/>
  </w:num>
  <w:num w:numId="9">
    <w:abstractNumId w:val="24"/>
  </w:num>
  <w:num w:numId="10">
    <w:abstractNumId w:val="21"/>
  </w:num>
  <w:num w:numId="11">
    <w:abstractNumId w:val="9"/>
  </w:num>
  <w:num w:numId="12">
    <w:abstractNumId w:val="8"/>
  </w:num>
  <w:num w:numId="13">
    <w:abstractNumId w:val="5"/>
  </w:num>
  <w:num w:numId="14">
    <w:abstractNumId w:val="18"/>
  </w:num>
  <w:num w:numId="15">
    <w:abstractNumId w:val="10"/>
  </w:num>
  <w:num w:numId="16">
    <w:abstractNumId w:val="15"/>
  </w:num>
  <w:num w:numId="17">
    <w:abstractNumId w:val="16"/>
  </w:num>
  <w:num w:numId="18">
    <w:abstractNumId w:val="1"/>
  </w:num>
  <w:num w:numId="19">
    <w:abstractNumId w:val="6"/>
  </w:num>
  <w:num w:numId="20">
    <w:abstractNumId w:val="25"/>
  </w:num>
  <w:num w:numId="21">
    <w:abstractNumId w:val="12"/>
  </w:num>
  <w:num w:numId="22">
    <w:abstractNumId w:val="0"/>
  </w:num>
  <w:num w:numId="23">
    <w:abstractNumId w:val="23"/>
  </w:num>
  <w:num w:numId="24">
    <w:abstractNumId w:val="7"/>
  </w:num>
  <w:num w:numId="25">
    <w:abstractNumId w:val="20"/>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77"/>
    <w:rsid w:val="000A50FD"/>
    <w:rsid w:val="000B729A"/>
    <w:rsid w:val="001055FC"/>
    <w:rsid w:val="0014778A"/>
    <w:rsid w:val="00192CA3"/>
    <w:rsid w:val="001C6184"/>
    <w:rsid w:val="002B4777"/>
    <w:rsid w:val="002F0C76"/>
    <w:rsid w:val="003B112A"/>
    <w:rsid w:val="003C40E1"/>
    <w:rsid w:val="003F054B"/>
    <w:rsid w:val="003F5237"/>
    <w:rsid w:val="00491E88"/>
    <w:rsid w:val="004F3144"/>
    <w:rsid w:val="00527E0D"/>
    <w:rsid w:val="005D7AD5"/>
    <w:rsid w:val="0065381F"/>
    <w:rsid w:val="006A3F15"/>
    <w:rsid w:val="006F5BE5"/>
    <w:rsid w:val="00737EBC"/>
    <w:rsid w:val="008C60F2"/>
    <w:rsid w:val="00931CF9"/>
    <w:rsid w:val="00964CFB"/>
    <w:rsid w:val="009E388B"/>
    <w:rsid w:val="00A21728"/>
    <w:rsid w:val="00AE0E27"/>
    <w:rsid w:val="00B049F8"/>
    <w:rsid w:val="00B42D48"/>
    <w:rsid w:val="00B44937"/>
    <w:rsid w:val="00BC2837"/>
    <w:rsid w:val="00BC47AE"/>
    <w:rsid w:val="00C147DF"/>
    <w:rsid w:val="00C27FF8"/>
    <w:rsid w:val="00C3241F"/>
    <w:rsid w:val="00C33AEF"/>
    <w:rsid w:val="00C4362C"/>
    <w:rsid w:val="00C575DF"/>
    <w:rsid w:val="00CE6284"/>
    <w:rsid w:val="00D40B68"/>
    <w:rsid w:val="00D45105"/>
    <w:rsid w:val="00D54736"/>
    <w:rsid w:val="00D964FE"/>
    <w:rsid w:val="00E1158D"/>
    <w:rsid w:val="00E3435F"/>
    <w:rsid w:val="00F07127"/>
    <w:rsid w:val="00F91FF3"/>
    <w:rsid w:val="00FB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2ABE097"/>
  <w15:chartTrackingRefBased/>
  <w15:docId w15:val="{C50DC9DE-8779-44D2-83F2-2712E941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B4777"/>
    <w:pPr>
      <w:ind w:left="720"/>
      <w:contextualSpacing/>
    </w:pPr>
  </w:style>
  <w:style w:type="table" w:styleId="TableGrid">
    <w:name w:val="Table Grid"/>
    <w:basedOn w:val="TableNormal"/>
    <w:uiPriority w:val="39"/>
    <w:rsid w:val="002B4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McCool</dc:creator>
  <cp:keywords/>
  <dc:description/>
  <cp:lastModifiedBy>N Bowen</cp:lastModifiedBy>
  <cp:revision>2</cp:revision>
  <cp:lastPrinted>2022-01-26T10:17:00Z</cp:lastPrinted>
  <dcterms:created xsi:type="dcterms:W3CDTF">2022-05-06T13:59:00Z</dcterms:created>
  <dcterms:modified xsi:type="dcterms:W3CDTF">2022-05-06T13:59:00Z</dcterms:modified>
</cp:coreProperties>
</file>