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77551C32" w14:textId="77777777" w:rsidTr="00197432">
        <w:tc>
          <w:tcPr>
            <w:tcW w:w="8905" w:type="dxa"/>
            <w:tcMar>
              <w:top w:w="85" w:type="dxa"/>
              <w:left w:w="85" w:type="dxa"/>
              <w:bottom w:w="85" w:type="dxa"/>
              <w:right w:w="85" w:type="dxa"/>
            </w:tcMar>
          </w:tcPr>
          <w:p w14:paraId="1E748669" w14:textId="77777777" w:rsidR="00886146" w:rsidRPr="00720BBB" w:rsidRDefault="00886146" w:rsidP="00197432">
            <w:pPr>
              <w:jc w:val="right"/>
              <w:rPr>
                <w:rFonts w:ascii="Arial" w:hAnsi="Arial" w:cs="Arial"/>
                <w:b/>
                <w:sz w:val="18"/>
                <w:szCs w:val="18"/>
              </w:rPr>
            </w:pPr>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502CC2" w14:paraId="4960F3B9" w14:textId="77777777" w:rsidTr="003C0879">
        <w:trPr>
          <w:cnfStyle w:val="100000000000" w:firstRow="1" w:lastRow="0" w:firstColumn="0" w:lastColumn="0" w:oddVBand="0" w:evenVBand="0" w:oddHBand="0" w:evenHBand="0" w:firstRowFirstColumn="0" w:firstRowLastColumn="0" w:lastRowFirstColumn="0" w:lastRowLastColumn="0"/>
        </w:trPr>
        <w:tc>
          <w:tcPr>
            <w:tcW w:w="4533" w:type="dxa"/>
            <w:shd w:val="clear" w:color="auto" w:fill="660066"/>
          </w:tcPr>
          <w:p w14:paraId="172790E5" w14:textId="77777777" w:rsidR="00D66267" w:rsidRPr="002D603D" w:rsidRDefault="00D66267" w:rsidP="009C14AA">
            <w:pPr>
              <w:tabs>
                <w:tab w:val="left" w:pos="352"/>
                <w:tab w:val="left" w:pos="703"/>
                <w:tab w:val="left" w:pos="3045"/>
              </w:tabs>
              <w:spacing w:after="60"/>
              <w:rPr>
                <w:rFonts w:ascii="Century Gothic" w:hAnsi="Century Gothic" w:cs="Arial"/>
                <w:sz w:val="20"/>
              </w:rPr>
            </w:pPr>
            <w:r w:rsidRPr="002D603D">
              <w:rPr>
                <w:rFonts w:ascii="Century Gothic" w:hAnsi="Century Gothic" w:cs="Arial"/>
                <w:b/>
                <w:sz w:val="20"/>
              </w:rPr>
              <w:t>Job title:</w:t>
            </w:r>
            <w:r w:rsidR="008F1760">
              <w:rPr>
                <w:rFonts w:ascii="Century Gothic" w:hAnsi="Century Gothic" w:cs="Arial"/>
                <w:b/>
                <w:sz w:val="20"/>
              </w:rPr>
              <w:t xml:space="preserve"> Technology Technician</w:t>
            </w:r>
            <w:r w:rsidR="003C0879">
              <w:rPr>
                <w:rFonts w:ascii="Century Gothic" w:hAnsi="Century Gothic" w:cs="Arial"/>
                <w:b/>
                <w:sz w:val="20"/>
              </w:rPr>
              <w:tab/>
            </w:r>
          </w:p>
        </w:tc>
        <w:tc>
          <w:tcPr>
            <w:tcW w:w="4738" w:type="dxa"/>
            <w:shd w:val="clear" w:color="auto" w:fill="660066"/>
          </w:tcPr>
          <w:p w14:paraId="63EE55DD" w14:textId="77777777" w:rsidR="00D66267" w:rsidRPr="002D603D" w:rsidRDefault="00D66267" w:rsidP="009C14AA">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Status:</w:t>
            </w:r>
            <w:r w:rsidRPr="002D603D">
              <w:rPr>
                <w:rFonts w:ascii="Century Gothic" w:hAnsi="Century Gothic" w:cs="Arial"/>
                <w:sz w:val="20"/>
              </w:rPr>
              <w:t xml:space="preserve"> </w:t>
            </w:r>
            <w:r w:rsidR="008F1760">
              <w:rPr>
                <w:rFonts w:ascii="Century Gothic" w:hAnsi="Century Gothic" w:cs="Arial"/>
                <w:sz w:val="20"/>
              </w:rPr>
              <w:t>Permanent</w:t>
            </w:r>
          </w:p>
        </w:tc>
      </w:tr>
      <w:tr w:rsidR="00D66267" w:rsidRPr="00502CC2" w14:paraId="76E5B134"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2772E463" w14:textId="77777777" w:rsidR="00D66267" w:rsidRPr="008F1760" w:rsidRDefault="00D66267" w:rsidP="00172B97">
            <w:pPr>
              <w:tabs>
                <w:tab w:val="left" w:pos="352"/>
                <w:tab w:val="left" w:pos="703"/>
                <w:tab w:val="left" w:pos="1055"/>
                <w:tab w:val="left" w:pos="1406"/>
              </w:tabs>
              <w:spacing w:after="60"/>
              <w:rPr>
                <w:rFonts w:ascii="Century Gothic" w:hAnsi="Century Gothic" w:cs="Arial"/>
                <w:b/>
                <w:sz w:val="20"/>
              </w:rPr>
            </w:pPr>
            <w:r w:rsidRPr="002D603D">
              <w:rPr>
                <w:rFonts w:ascii="Century Gothic" w:hAnsi="Century Gothic" w:cs="Arial"/>
                <w:b/>
                <w:sz w:val="20"/>
              </w:rPr>
              <w:t>Team:</w:t>
            </w:r>
            <w:r w:rsidRPr="002D603D">
              <w:rPr>
                <w:rFonts w:ascii="Century Gothic" w:hAnsi="Century Gothic" w:cs="Arial"/>
                <w:sz w:val="20"/>
              </w:rPr>
              <w:t xml:space="preserve"> </w:t>
            </w:r>
            <w:r w:rsidR="008F1760">
              <w:rPr>
                <w:rFonts w:ascii="Century Gothic" w:hAnsi="Century Gothic" w:cs="Arial"/>
                <w:b/>
                <w:sz w:val="20"/>
              </w:rPr>
              <w:t>Technology</w:t>
            </w:r>
          </w:p>
        </w:tc>
        <w:tc>
          <w:tcPr>
            <w:tcW w:w="4738" w:type="dxa"/>
          </w:tcPr>
          <w:p w14:paraId="7DB07E2E" w14:textId="794D49AD"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Reports to: </w:t>
            </w:r>
            <w:r w:rsidR="00D303BD" w:rsidRPr="009F52F7">
              <w:rPr>
                <w:rFonts w:asciiTheme="minorHAnsi" w:hAnsiTheme="minorHAnsi" w:cstheme="minorHAnsi"/>
                <w:sz w:val="22"/>
                <w:szCs w:val="22"/>
              </w:rPr>
              <w:t xml:space="preserve"> </w:t>
            </w:r>
            <w:r w:rsidR="00D303BD" w:rsidRPr="00D303BD">
              <w:rPr>
                <w:rFonts w:asciiTheme="minorHAnsi" w:hAnsiTheme="minorHAnsi" w:cstheme="minorHAnsi"/>
                <w:b/>
                <w:sz w:val="22"/>
                <w:szCs w:val="22"/>
              </w:rPr>
              <w:t>Subject Leader Technology &amp; Subject Leader Art</w:t>
            </w:r>
          </w:p>
        </w:tc>
      </w:tr>
      <w:tr w:rsidR="00D66267" w:rsidRPr="00502CC2" w14:paraId="7061FCF6" w14:textId="77777777" w:rsidTr="00D66267">
        <w:tc>
          <w:tcPr>
            <w:tcW w:w="4533" w:type="dxa"/>
          </w:tcPr>
          <w:p w14:paraId="64CC19E4" w14:textId="77777777" w:rsidR="00D66267" w:rsidRPr="002D603D" w:rsidRDefault="00D66267" w:rsidP="00D66267">
            <w:pPr>
              <w:tabs>
                <w:tab w:val="left" w:pos="352"/>
                <w:tab w:val="left" w:pos="703"/>
                <w:tab w:val="left" w:pos="1055"/>
                <w:tab w:val="left" w:pos="1406"/>
              </w:tabs>
              <w:spacing w:after="60"/>
              <w:rPr>
                <w:rFonts w:ascii="Century Gothic" w:hAnsi="Century Gothic" w:cs="Arial"/>
                <w:sz w:val="20"/>
              </w:rPr>
            </w:pPr>
          </w:p>
        </w:tc>
        <w:tc>
          <w:tcPr>
            <w:tcW w:w="4738" w:type="dxa"/>
          </w:tcPr>
          <w:p w14:paraId="050A1F5E" w14:textId="77777777" w:rsidR="00D66267" w:rsidRPr="00C04830" w:rsidRDefault="00D66267" w:rsidP="008C6BE7">
            <w:pPr>
              <w:tabs>
                <w:tab w:val="left" w:pos="352"/>
                <w:tab w:val="left" w:pos="703"/>
                <w:tab w:val="left" w:pos="1055"/>
                <w:tab w:val="left" w:pos="1406"/>
              </w:tabs>
              <w:spacing w:after="60"/>
              <w:rPr>
                <w:rFonts w:ascii="Century Gothic" w:hAnsi="Century Gothic" w:cs="Arial"/>
                <w:b/>
                <w:sz w:val="20"/>
              </w:rPr>
            </w:pPr>
            <w:r w:rsidRPr="002D603D">
              <w:rPr>
                <w:rFonts w:ascii="Century Gothic" w:hAnsi="Century Gothic" w:cs="Arial"/>
                <w:b/>
                <w:sz w:val="20"/>
              </w:rPr>
              <w:t>Direct reports:</w:t>
            </w:r>
            <w:r w:rsidRPr="002D603D">
              <w:rPr>
                <w:rFonts w:ascii="Century Gothic" w:hAnsi="Century Gothic" w:cs="Arial"/>
                <w:sz w:val="20"/>
              </w:rPr>
              <w:t xml:space="preserve"> </w:t>
            </w:r>
            <w:r w:rsidR="00C04830">
              <w:rPr>
                <w:rFonts w:ascii="Century Gothic" w:hAnsi="Century Gothic" w:cs="Arial"/>
                <w:b/>
                <w:sz w:val="20"/>
              </w:rPr>
              <w:t>None</w:t>
            </w:r>
          </w:p>
        </w:tc>
      </w:tr>
      <w:tr w:rsidR="00D66267" w:rsidRPr="00502CC2" w14:paraId="5889E04B"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7A3262D3" w14:textId="77777777" w:rsidR="00D66267" w:rsidRPr="002D603D" w:rsidRDefault="00D66267" w:rsidP="00172B97">
            <w:pPr>
              <w:tabs>
                <w:tab w:val="left" w:pos="352"/>
                <w:tab w:val="left" w:pos="703"/>
                <w:tab w:val="left" w:pos="1055"/>
                <w:tab w:val="left" w:pos="1406"/>
              </w:tabs>
              <w:spacing w:after="60"/>
              <w:rPr>
                <w:rFonts w:ascii="Century Gothic" w:hAnsi="Century Gothic" w:cs="Arial"/>
                <w:b/>
                <w:sz w:val="20"/>
              </w:rPr>
            </w:pPr>
            <w:r w:rsidRPr="002D603D">
              <w:rPr>
                <w:rFonts w:ascii="Century Gothic" w:hAnsi="Century Gothic" w:cs="Arial"/>
                <w:b/>
                <w:sz w:val="20"/>
              </w:rPr>
              <w:t xml:space="preserve">Department: </w:t>
            </w:r>
            <w:r w:rsidR="008F1760">
              <w:rPr>
                <w:rFonts w:ascii="Century Gothic" w:hAnsi="Century Gothic" w:cs="Arial"/>
                <w:b/>
                <w:sz w:val="20"/>
              </w:rPr>
              <w:t>Technology</w:t>
            </w:r>
          </w:p>
        </w:tc>
        <w:tc>
          <w:tcPr>
            <w:tcW w:w="4738" w:type="dxa"/>
          </w:tcPr>
          <w:p w14:paraId="7A06236C" w14:textId="77777777" w:rsidR="00D66267" w:rsidRPr="002D603D" w:rsidRDefault="00D66267" w:rsidP="00172B97">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Departmental budget holder: </w:t>
            </w:r>
            <w:r w:rsidR="008F1760">
              <w:rPr>
                <w:rFonts w:ascii="Century Gothic" w:hAnsi="Century Gothic" w:cs="Arial"/>
                <w:b/>
                <w:sz w:val="20"/>
              </w:rPr>
              <w:t>No</w:t>
            </w:r>
          </w:p>
        </w:tc>
      </w:tr>
    </w:tbl>
    <w:p w14:paraId="3C6E730A" w14:textId="77777777" w:rsidR="00CB3189" w:rsidRDefault="00CB3189" w:rsidP="00CB3189">
      <w:pPr>
        <w:tabs>
          <w:tab w:val="left" w:pos="352"/>
          <w:tab w:val="left" w:pos="703"/>
          <w:tab w:val="left" w:pos="1055"/>
          <w:tab w:val="left" w:pos="1406"/>
        </w:tabs>
        <w:spacing w:before="60" w:after="120"/>
        <w:rPr>
          <w:rFonts w:ascii="Century Gothic" w:hAnsi="Century Gothic" w:cs="Arial"/>
          <w:b/>
          <w:sz w:val="20"/>
          <w:szCs w:val="18"/>
        </w:rPr>
      </w:pPr>
      <w:r w:rsidRPr="002D603D">
        <w:rPr>
          <w:rFonts w:ascii="Century Gothic" w:hAnsi="Century Gothic" w:cs="Arial"/>
          <w:b/>
          <w:sz w:val="20"/>
          <w:szCs w:val="18"/>
        </w:rPr>
        <w:t>Position context:</w:t>
      </w:r>
    </w:p>
    <w:p w14:paraId="74401FA5" w14:textId="77777777" w:rsidR="00046A40" w:rsidRDefault="003C0879" w:rsidP="003C0879">
      <w:pPr>
        <w:spacing w:after="100" w:afterAutospacing="1"/>
        <w:outlineLvl w:val="1"/>
        <w:rPr>
          <w:rFonts w:ascii="Century Gothic" w:hAnsi="Century Gothic"/>
          <w:sz w:val="20"/>
          <w:lang w:val="en-GB" w:eastAsia="en-GB"/>
        </w:rPr>
      </w:pPr>
      <w:r w:rsidRPr="003C0879">
        <w:rPr>
          <w:rFonts w:ascii="Century Gothic" w:hAnsi="Century Gothic"/>
          <w:b/>
          <w:bCs/>
          <w:sz w:val="20"/>
          <w:lang w:val="en-GB" w:eastAsia="en-GB"/>
        </w:rPr>
        <w:t>Our purpose</w:t>
      </w:r>
      <w:r>
        <w:rPr>
          <w:rFonts w:ascii="Century Gothic" w:hAnsi="Century Gothic"/>
          <w:b/>
          <w:bCs/>
          <w:sz w:val="20"/>
          <w:lang w:val="en-GB" w:eastAsia="en-GB"/>
        </w:rPr>
        <w:t xml:space="preserve">: </w:t>
      </w:r>
      <w:r w:rsidRPr="003C0879">
        <w:rPr>
          <w:rFonts w:ascii="Century Gothic" w:hAnsi="Century Gothic"/>
          <w:sz w:val="20"/>
          <w:lang w:val="en-GB" w:eastAsia="en-GB"/>
        </w:rPr>
        <w:t>To inspire our family of schools to provide opportunities for our pupils, staff and leaders to be the best they can be; to create a passion for lifelong learning</w:t>
      </w:r>
      <w:bookmarkStart w:id="0" w:name="_GoBack"/>
      <w:bookmarkEnd w:id="0"/>
      <w:r w:rsidRPr="003C0879">
        <w:rPr>
          <w:rFonts w:ascii="Century Gothic" w:hAnsi="Century Gothic"/>
          <w:sz w:val="20"/>
          <w:lang w:val="en-GB" w:eastAsia="en-GB"/>
        </w:rPr>
        <w:t>; to enable our pupils to become confident and impactful world citizens.</w:t>
      </w:r>
      <w:r>
        <w:rPr>
          <w:rFonts w:ascii="Century Gothic" w:hAnsi="Century Gothic"/>
          <w:sz w:val="20"/>
          <w:lang w:val="en-GB" w:eastAsia="en-GB"/>
        </w:rPr>
        <w:t xml:space="preserve"> </w:t>
      </w:r>
    </w:p>
    <w:p w14:paraId="5B0AF50D" w14:textId="77777777" w:rsidR="009F3DED" w:rsidRPr="008F1760" w:rsidRDefault="00CB3189" w:rsidP="00280C58">
      <w:pPr>
        <w:tabs>
          <w:tab w:val="left" w:pos="352"/>
          <w:tab w:val="left" w:pos="703"/>
          <w:tab w:val="left" w:pos="1055"/>
          <w:tab w:val="left" w:pos="1406"/>
        </w:tabs>
        <w:spacing w:before="60" w:after="120"/>
        <w:rPr>
          <w:rFonts w:ascii="Century Gothic" w:hAnsi="Century Gothic" w:cs="Arial"/>
          <w:sz w:val="20"/>
          <w:szCs w:val="18"/>
        </w:rPr>
      </w:pPr>
      <w:r w:rsidRPr="002D603D">
        <w:rPr>
          <w:rFonts w:ascii="Century Gothic" w:hAnsi="Century Gothic" w:cs="Arial"/>
          <w:b/>
          <w:sz w:val="20"/>
          <w:szCs w:val="18"/>
        </w:rPr>
        <w:t>Position purpose:</w:t>
      </w:r>
      <w:r w:rsidR="008F1760">
        <w:rPr>
          <w:rFonts w:ascii="Century Gothic" w:hAnsi="Century Gothic" w:cs="Arial"/>
          <w:b/>
          <w:sz w:val="20"/>
          <w:szCs w:val="18"/>
        </w:rPr>
        <w:t xml:space="preserve"> </w:t>
      </w:r>
      <w:r w:rsidR="008F1760">
        <w:rPr>
          <w:rFonts w:ascii="Century Gothic" w:hAnsi="Century Gothic" w:cs="Arial"/>
          <w:sz w:val="20"/>
          <w:szCs w:val="18"/>
        </w:rPr>
        <w:t>To support safe and secure learning and teaching using technical skills, knowledge and expertise and specific health and safety know-how.</w:t>
      </w:r>
    </w:p>
    <w:p w14:paraId="4E67D428"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0042D39C" w14:textId="77777777" w:rsidR="00197432" w:rsidRPr="002D603D" w:rsidRDefault="00B66F99" w:rsidP="00F81FA2">
      <w:pPr>
        <w:tabs>
          <w:tab w:val="left" w:pos="352"/>
          <w:tab w:val="left" w:pos="703"/>
          <w:tab w:val="left" w:pos="1055"/>
          <w:tab w:val="left" w:pos="1406"/>
        </w:tabs>
        <w:spacing w:after="120"/>
        <w:rPr>
          <w:rFonts w:ascii="Century Gothic" w:hAnsi="Century Gothic" w:cs="Arial"/>
          <w:b/>
          <w:sz w:val="20"/>
          <w:szCs w:val="18"/>
        </w:rPr>
      </w:pPr>
      <w:r w:rsidRPr="002D603D">
        <w:rPr>
          <w:rFonts w:ascii="Century Gothic" w:hAnsi="Century Gothic" w:cs="Arial"/>
          <w:b/>
          <w:sz w:val="20"/>
          <w:szCs w:val="18"/>
        </w:rPr>
        <w:t>Position a</w:t>
      </w:r>
      <w:r w:rsidR="00197432" w:rsidRPr="002D603D">
        <w:rPr>
          <w:rFonts w:ascii="Century Gothic" w:hAnsi="Century Gothic" w:cs="Arial"/>
          <w:b/>
          <w:sz w:val="20"/>
          <w:szCs w:val="18"/>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2D603D" w14:paraId="2812281F" w14:textId="77777777" w:rsidTr="00165260">
        <w:trPr>
          <w:cnfStyle w:val="100000000000" w:firstRow="1" w:lastRow="0" w:firstColumn="0" w:lastColumn="0" w:oddVBand="0" w:evenVBand="0" w:oddHBand="0" w:evenHBand="0" w:firstRowFirstColumn="0" w:firstRowLastColumn="0" w:lastRowFirstColumn="0" w:lastRowLastColumn="0"/>
          <w:cantSplit w:val="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1EBCA951" w14:textId="77777777" w:rsidR="00197432" w:rsidRPr="002D603D" w:rsidRDefault="000A00D3" w:rsidP="00197432">
            <w:pPr>
              <w:tabs>
                <w:tab w:val="left" w:pos="352"/>
                <w:tab w:val="left" w:pos="703"/>
                <w:tab w:val="left" w:pos="1055"/>
                <w:tab w:val="left" w:pos="1406"/>
              </w:tabs>
              <w:spacing w:after="120"/>
              <w:rPr>
                <w:rFonts w:ascii="Century Gothic" w:hAnsi="Century Gothic" w:cs="Arial"/>
                <w:b/>
                <w:color w:val="FFFFFF"/>
                <w:sz w:val="20"/>
                <w:szCs w:val="18"/>
              </w:rPr>
            </w:pPr>
            <w:r w:rsidRPr="002D603D">
              <w:rPr>
                <w:rFonts w:ascii="Century Gothic" w:hAnsi="Century Gothic" w:cs="Arial"/>
                <w:b/>
                <w:color w:val="FFFFFF"/>
                <w:sz w:val="20"/>
                <w:szCs w:val="18"/>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46B85142" w14:textId="77777777" w:rsidR="00197432" w:rsidRPr="002D603D" w:rsidRDefault="00197432" w:rsidP="00D175AB">
            <w:pPr>
              <w:tabs>
                <w:tab w:val="left" w:pos="352"/>
                <w:tab w:val="left" w:pos="703"/>
                <w:tab w:val="left" w:pos="1055"/>
                <w:tab w:val="left" w:pos="1406"/>
              </w:tabs>
              <w:spacing w:after="120"/>
              <w:rPr>
                <w:rFonts w:ascii="Century Gothic" w:hAnsi="Century Gothic" w:cs="Arial"/>
                <w:b/>
                <w:color w:val="FFFFFF"/>
                <w:sz w:val="20"/>
                <w:szCs w:val="18"/>
              </w:rPr>
            </w:pPr>
            <w:r w:rsidRPr="002D603D">
              <w:rPr>
                <w:rFonts w:ascii="Century Gothic" w:hAnsi="Century Gothic" w:cs="Arial"/>
                <w:b/>
                <w:color w:val="FFFFFF"/>
                <w:sz w:val="20"/>
                <w:szCs w:val="18"/>
              </w:rPr>
              <w:t xml:space="preserve">Key activities </w:t>
            </w:r>
          </w:p>
        </w:tc>
      </w:tr>
      <w:tr w:rsidR="00945CDC" w:rsidRPr="002D603D" w14:paraId="6F831261"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5B99EA41" w14:textId="77777777" w:rsidR="00945CDC" w:rsidRPr="002D603D" w:rsidRDefault="00945CDC"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t>Strategy</w:t>
            </w:r>
          </w:p>
        </w:tc>
        <w:tc>
          <w:tcPr>
            <w:tcW w:w="7092" w:type="dxa"/>
          </w:tcPr>
          <w:p w14:paraId="3ABC93E9" w14:textId="77777777" w:rsidR="00046A40" w:rsidRPr="00661827" w:rsidRDefault="00C04830" w:rsidP="00BE2798">
            <w:pPr>
              <w:numPr>
                <w:ilvl w:val="1"/>
                <w:numId w:val="16"/>
              </w:numPr>
              <w:tabs>
                <w:tab w:val="clear" w:pos="644"/>
                <w:tab w:val="num" w:pos="313"/>
              </w:tabs>
              <w:spacing w:after="60"/>
              <w:ind w:left="312" w:hanging="284"/>
              <w:rPr>
                <w:rFonts w:ascii="Century Gothic" w:hAnsi="Century Gothic"/>
                <w:sz w:val="20"/>
              </w:rPr>
            </w:pPr>
            <w:r>
              <w:rPr>
                <w:rFonts w:ascii="Century Gothic" w:hAnsi="Century Gothic"/>
                <w:sz w:val="20"/>
              </w:rPr>
              <w:t>Is aware of and understands the ELAT Vision, Mission and Values.</w:t>
            </w:r>
          </w:p>
        </w:tc>
      </w:tr>
      <w:tr w:rsidR="001D093D" w:rsidRPr="002D603D" w14:paraId="00DC6AFD" w14:textId="77777777" w:rsidTr="00165260">
        <w:trPr>
          <w:cantSplit w:val="0"/>
        </w:trPr>
        <w:tc>
          <w:tcPr>
            <w:tcW w:w="2037" w:type="dxa"/>
          </w:tcPr>
          <w:p w14:paraId="1265110C" w14:textId="77777777" w:rsidR="00A61A1B" w:rsidRPr="002D603D" w:rsidRDefault="00E85672"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t xml:space="preserve">Planning </w:t>
            </w:r>
          </w:p>
        </w:tc>
        <w:tc>
          <w:tcPr>
            <w:tcW w:w="7092" w:type="dxa"/>
          </w:tcPr>
          <w:p w14:paraId="4A4BABF0" w14:textId="77777777" w:rsidR="00296C00" w:rsidRDefault="008F1760" w:rsidP="00BE2798">
            <w:pPr>
              <w:pStyle w:val="ListParagraph"/>
              <w:numPr>
                <w:ilvl w:val="0"/>
                <w:numId w:val="17"/>
              </w:numPr>
              <w:rPr>
                <w:rFonts w:ascii="Century Gothic" w:hAnsi="Century Gothic"/>
                <w:sz w:val="20"/>
                <w:szCs w:val="20"/>
              </w:rPr>
            </w:pPr>
            <w:r>
              <w:rPr>
                <w:rFonts w:ascii="Century Gothic" w:hAnsi="Century Gothic"/>
                <w:sz w:val="20"/>
                <w:szCs w:val="20"/>
              </w:rPr>
              <w:t>To prepare relevant teaching and learning facilities and to ensure that such facilities and safe and secure for use by students and teachers</w:t>
            </w:r>
          </w:p>
          <w:p w14:paraId="540FE0F7" w14:textId="77777777" w:rsidR="008F1760" w:rsidRDefault="008F1760" w:rsidP="00BE2798">
            <w:pPr>
              <w:pStyle w:val="ListParagraph"/>
              <w:numPr>
                <w:ilvl w:val="0"/>
                <w:numId w:val="17"/>
              </w:numPr>
              <w:rPr>
                <w:rFonts w:ascii="Century Gothic" w:hAnsi="Century Gothic"/>
                <w:sz w:val="20"/>
                <w:szCs w:val="20"/>
              </w:rPr>
            </w:pPr>
            <w:r>
              <w:rPr>
                <w:rFonts w:ascii="Century Gothic" w:hAnsi="Century Gothic"/>
                <w:sz w:val="20"/>
                <w:szCs w:val="20"/>
              </w:rPr>
              <w:t>To prepare, test, trial organise and deploy:</w:t>
            </w:r>
          </w:p>
          <w:p w14:paraId="00364837" w14:textId="77777777" w:rsidR="008F1760" w:rsidRDefault="008F1760" w:rsidP="008F1760">
            <w:pPr>
              <w:pStyle w:val="ListParagraph"/>
              <w:ind w:left="360"/>
              <w:rPr>
                <w:rFonts w:ascii="Century Gothic" w:hAnsi="Century Gothic"/>
                <w:sz w:val="20"/>
                <w:szCs w:val="20"/>
              </w:rPr>
            </w:pPr>
            <w:r>
              <w:rPr>
                <w:rFonts w:ascii="Century Gothic" w:hAnsi="Century Gothic"/>
                <w:sz w:val="20"/>
                <w:szCs w:val="20"/>
              </w:rPr>
              <w:t>Materials and resources</w:t>
            </w:r>
            <w:r w:rsidR="00C04830">
              <w:rPr>
                <w:rFonts w:ascii="Century Gothic" w:hAnsi="Century Gothic"/>
                <w:sz w:val="20"/>
                <w:szCs w:val="20"/>
              </w:rPr>
              <w:t xml:space="preserve">. </w:t>
            </w:r>
            <w:r>
              <w:rPr>
                <w:rFonts w:ascii="Century Gothic" w:hAnsi="Century Gothic"/>
                <w:sz w:val="20"/>
                <w:szCs w:val="20"/>
              </w:rPr>
              <w:t>Tools, equipment, plant and apparatus</w:t>
            </w:r>
          </w:p>
          <w:p w14:paraId="3D7D0959" w14:textId="77777777" w:rsidR="008F1760" w:rsidRPr="008F1760" w:rsidRDefault="008F1760" w:rsidP="00305DBA">
            <w:pPr>
              <w:pStyle w:val="ListParagraph"/>
              <w:ind w:left="360"/>
              <w:rPr>
                <w:rFonts w:ascii="Century Gothic" w:hAnsi="Century Gothic"/>
                <w:sz w:val="20"/>
                <w:szCs w:val="20"/>
              </w:rPr>
            </w:pPr>
            <w:r w:rsidRPr="008F1760">
              <w:rPr>
                <w:rFonts w:ascii="Century Gothic" w:hAnsi="Century Gothic"/>
                <w:sz w:val="20"/>
                <w:szCs w:val="20"/>
              </w:rPr>
              <w:t>Experiments and demonstrations and to support learning and teaching</w:t>
            </w:r>
          </w:p>
        </w:tc>
      </w:tr>
      <w:tr w:rsidR="001D093D" w:rsidRPr="002D603D" w14:paraId="5A4014C6"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23010AA2" w14:textId="77777777" w:rsidR="00E85672" w:rsidRPr="002D603D" w:rsidRDefault="00E85672"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t>Delivery</w:t>
            </w:r>
          </w:p>
        </w:tc>
        <w:tc>
          <w:tcPr>
            <w:tcW w:w="7092" w:type="dxa"/>
          </w:tcPr>
          <w:p w14:paraId="7A01AE75" w14:textId="77777777" w:rsidR="008F1760" w:rsidRDefault="008F1760" w:rsidP="00BE2798">
            <w:pPr>
              <w:pStyle w:val="ListParagraph"/>
              <w:numPr>
                <w:ilvl w:val="0"/>
                <w:numId w:val="19"/>
              </w:numPr>
              <w:tabs>
                <w:tab w:val="clear" w:pos="360"/>
                <w:tab w:val="num" w:pos="597"/>
              </w:tabs>
              <w:rPr>
                <w:rFonts w:ascii="Century Gothic" w:hAnsi="Century Gothic"/>
                <w:sz w:val="20"/>
                <w:szCs w:val="20"/>
              </w:rPr>
            </w:pPr>
            <w:r>
              <w:rPr>
                <w:rFonts w:ascii="Century Gothic" w:hAnsi="Century Gothic"/>
                <w:sz w:val="20"/>
                <w:szCs w:val="20"/>
              </w:rPr>
              <w:t>To work with pupils individually or in small groups to support, help and/or supervise their work. To respond to queries and supply information and advice. (These responsibilities to be carried out under the supervision of the teacher).</w:t>
            </w:r>
          </w:p>
          <w:p w14:paraId="2D8EC065" w14:textId="77777777" w:rsidR="008F1760" w:rsidRDefault="008F1760" w:rsidP="008F1760">
            <w:pPr>
              <w:pStyle w:val="ListParagraph"/>
              <w:numPr>
                <w:ilvl w:val="0"/>
                <w:numId w:val="19"/>
              </w:numPr>
              <w:tabs>
                <w:tab w:val="clear" w:pos="360"/>
                <w:tab w:val="num" w:pos="597"/>
              </w:tabs>
              <w:rPr>
                <w:rFonts w:ascii="Century Gothic" w:hAnsi="Century Gothic"/>
                <w:sz w:val="20"/>
                <w:szCs w:val="20"/>
              </w:rPr>
            </w:pPr>
            <w:r>
              <w:rPr>
                <w:rFonts w:ascii="Century Gothic" w:hAnsi="Century Gothic"/>
                <w:sz w:val="20"/>
                <w:szCs w:val="20"/>
              </w:rPr>
              <w:t>To assist teachers, other technicians or other school staff with technical aspects which support learning and teaching</w:t>
            </w:r>
          </w:p>
          <w:p w14:paraId="5877A48D" w14:textId="77777777" w:rsidR="00C04830" w:rsidRDefault="00C04830" w:rsidP="00C04830">
            <w:pPr>
              <w:pStyle w:val="ListParagraph"/>
              <w:numPr>
                <w:ilvl w:val="0"/>
                <w:numId w:val="19"/>
              </w:numPr>
              <w:rPr>
                <w:rFonts w:ascii="Century Gothic" w:hAnsi="Century Gothic" w:cs="Arial"/>
                <w:sz w:val="20"/>
                <w:szCs w:val="20"/>
              </w:rPr>
            </w:pPr>
            <w:r>
              <w:rPr>
                <w:rFonts w:ascii="Century Gothic" w:hAnsi="Century Gothic"/>
                <w:sz w:val="20"/>
                <w:szCs w:val="20"/>
              </w:rPr>
              <w:t>To prepare relevant teaching and learning facilities and to ensure that such facilities are safe</w:t>
            </w:r>
            <w:r w:rsidR="008F1760">
              <w:rPr>
                <w:rFonts w:ascii="Century Gothic" w:hAnsi="Century Gothic"/>
                <w:sz w:val="20"/>
                <w:szCs w:val="20"/>
              </w:rPr>
              <w:t xml:space="preserve"> </w:t>
            </w:r>
            <w:r w:rsidRPr="00A566AD">
              <w:rPr>
                <w:rFonts w:ascii="Century Gothic" w:hAnsi="Century Gothic" w:cs="Arial"/>
                <w:sz w:val="20"/>
                <w:szCs w:val="20"/>
              </w:rPr>
              <w:t>and secure for use by students and teachers.</w:t>
            </w:r>
          </w:p>
          <w:p w14:paraId="00F0A877" w14:textId="77777777" w:rsidR="00C04830" w:rsidRDefault="00C04830" w:rsidP="00C04830">
            <w:pPr>
              <w:pStyle w:val="ListParagraph"/>
              <w:numPr>
                <w:ilvl w:val="0"/>
                <w:numId w:val="19"/>
              </w:numPr>
              <w:rPr>
                <w:rFonts w:ascii="Century Gothic" w:hAnsi="Century Gothic" w:cs="Arial"/>
                <w:sz w:val="20"/>
                <w:szCs w:val="20"/>
              </w:rPr>
            </w:pPr>
            <w:r w:rsidRPr="00A566AD">
              <w:rPr>
                <w:rFonts w:ascii="Century Gothic" w:hAnsi="Century Gothic" w:cs="Arial"/>
                <w:sz w:val="20"/>
                <w:szCs w:val="20"/>
              </w:rPr>
              <w:t>To carry out an agreed programme of scheduled routine maintenance to tools, equipment, systems and procedures and carry out ad hoc minor repairs</w:t>
            </w:r>
          </w:p>
          <w:p w14:paraId="2B7B9EA5" w14:textId="77777777" w:rsidR="00C04830" w:rsidRDefault="00C04830" w:rsidP="00C04830">
            <w:pPr>
              <w:pStyle w:val="ListParagraph"/>
              <w:numPr>
                <w:ilvl w:val="0"/>
                <w:numId w:val="19"/>
              </w:numPr>
              <w:rPr>
                <w:rFonts w:ascii="Century Gothic" w:hAnsi="Century Gothic" w:cs="Arial"/>
                <w:sz w:val="20"/>
                <w:szCs w:val="20"/>
              </w:rPr>
            </w:pPr>
            <w:r w:rsidRPr="00A566AD">
              <w:rPr>
                <w:rFonts w:ascii="Century Gothic" w:hAnsi="Century Gothic" w:cs="Arial"/>
                <w:sz w:val="20"/>
                <w:szCs w:val="20"/>
              </w:rPr>
              <w:t>To carry out an agreed scheduled and recorded programme of safety checks on resources, equipment and materials – reporting issues to the line manager where relevant.</w:t>
            </w:r>
          </w:p>
          <w:p w14:paraId="4081E95F" w14:textId="77777777" w:rsidR="00C04830" w:rsidRDefault="00C04830" w:rsidP="00C04830">
            <w:pPr>
              <w:pStyle w:val="ListParagraph"/>
              <w:numPr>
                <w:ilvl w:val="0"/>
                <w:numId w:val="19"/>
              </w:numPr>
              <w:rPr>
                <w:rFonts w:ascii="Century Gothic" w:hAnsi="Century Gothic" w:cs="Arial"/>
                <w:sz w:val="20"/>
                <w:szCs w:val="20"/>
              </w:rPr>
            </w:pPr>
            <w:r w:rsidRPr="00A566AD">
              <w:rPr>
                <w:rFonts w:ascii="Century Gothic" w:hAnsi="Century Gothic" w:cs="Arial"/>
                <w:sz w:val="20"/>
                <w:szCs w:val="20"/>
              </w:rPr>
              <w:lastRenderedPageBreak/>
              <w:t>To administer first aid in the relevant department/faculty (after relevant training) and to administer a range of emergency procedures in the event of emergency, accident or other unforeseen circumstances</w:t>
            </w:r>
          </w:p>
          <w:p w14:paraId="52E2C727" w14:textId="77777777" w:rsidR="00C04830" w:rsidRDefault="00C04830" w:rsidP="00C04830">
            <w:pPr>
              <w:pStyle w:val="ListParagraph"/>
              <w:numPr>
                <w:ilvl w:val="0"/>
                <w:numId w:val="19"/>
              </w:numPr>
              <w:rPr>
                <w:rFonts w:ascii="Century Gothic" w:hAnsi="Century Gothic" w:cs="Arial"/>
                <w:sz w:val="20"/>
                <w:szCs w:val="20"/>
              </w:rPr>
            </w:pPr>
            <w:r w:rsidRPr="00A566AD">
              <w:rPr>
                <w:rFonts w:ascii="Century Gothic" w:hAnsi="Century Gothic" w:cs="Arial"/>
                <w:sz w:val="20"/>
                <w:szCs w:val="20"/>
              </w:rPr>
              <w:t>To clean up specialist tools, equipment, materials and resources and to make sure that teaching and learning facilities are clean and safe for use. To dispose of waste safely.</w:t>
            </w:r>
            <w:r w:rsidRPr="00A566AD">
              <w:rPr>
                <w:rFonts w:ascii="Century Gothic" w:hAnsi="Century Gothic" w:cs="Arial"/>
                <w:sz w:val="20"/>
                <w:szCs w:val="20"/>
              </w:rPr>
              <w:br/>
            </w:r>
            <w:r w:rsidRPr="00A566AD">
              <w:rPr>
                <w:rFonts w:ascii="Century Gothic" w:hAnsi="Century Gothic" w:cs="Arial"/>
                <w:sz w:val="20"/>
                <w:szCs w:val="20"/>
                <w:u w:val="single"/>
              </w:rPr>
              <w:t>Note:</w:t>
            </w:r>
            <w:r w:rsidRPr="00A566AD">
              <w:rPr>
                <w:rFonts w:ascii="Century Gothic" w:hAnsi="Century Gothic" w:cs="Arial"/>
                <w:sz w:val="20"/>
                <w:szCs w:val="20"/>
              </w:rPr>
              <w:t xml:space="preserve"> </w:t>
            </w:r>
            <w:r>
              <w:rPr>
                <w:rFonts w:ascii="Century Gothic" w:hAnsi="Century Gothic" w:cs="Arial"/>
                <w:sz w:val="20"/>
                <w:szCs w:val="20"/>
              </w:rPr>
              <w:t>Whilst t</w:t>
            </w:r>
            <w:r w:rsidRPr="00A566AD">
              <w:rPr>
                <w:rFonts w:ascii="Century Gothic" w:hAnsi="Century Gothic" w:cs="Arial"/>
                <w:sz w:val="20"/>
                <w:szCs w:val="20"/>
              </w:rPr>
              <w:t xml:space="preserve">echnicians do not </w:t>
            </w:r>
            <w:r>
              <w:rPr>
                <w:rFonts w:ascii="Century Gothic" w:hAnsi="Century Gothic" w:cs="Arial"/>
                <w:sz w:val="20"/>
                <w:szCs w:val="20"/>
              </w:rPr>
              <w:t xml:space="preserve">substitute for school cleaners, non-specialist </w:t>
            </w:r>
            <w:r w:rsidRPr="00A566AD">
              <w:rPr>
                <w:rFonts w:ascii="Century Gothic" w:hAnsi="Century Gothic" w:cs="Arial"/>
                <w:sz w:val="20"/>
                <w:szCs w:val="20"/>
              </w:rPr>
              <w:t>cleaners cannot be expected to safely clean up (potent</w:t>
            </w:r>
            <w:r>
              <w:rPr>
                <w:rFonts w:ascii="Century Gothic" w:hAnsi="Century Gothic" w:cs="Arial"/>
                <w:sz w:val="20"/>
                <w:szCs w:val="20"/>
              </w:rPr>
              <w:t>ially</w:t>
            </w:r>
            <w:r w:rsidRPr="00A566AD">
              <w:rPr>
                <w:rFonts w:ascii="Century Gothic" w:hAnsi="Century Gothic" w:cs="Arial"/>
                <w:sz w:val="20"/>
                <w:szCs w:val="20"/>
              </w:rPr>
              <w:t>) dangerous materials and equipment.</w:t>
            </w:r>
          </w:p>
          <w:p w14:paraId="60FEF909" w14:textId="77777777" w:rsidR="00C04830" w:rsidRDefault="00C04830" w:rsidP="00C04830">
            <w:pPr>
              <w:pStyle w:val="ListParagraph"/>
              <w:numPr>
                <w:ilvl w:val="0"/>
                <w:numId w:val="32"/>
              </w:numPr>
              <w:rPr>
                <w:rFonts w:ascii="Century Gothic" w:hAnsi="Century Gothic" w:cs="Arial"/>
                <w:sz w:val="20"/>
              </w:rPr>
            </w:pPr>
            <w:r w:rsidRPr="00A566AD">
              <w:rPr>
                <w:rFonts w:ascii="Century Gothic" w:hAnsi="Century Gothic" w:cs="Arial"/>
                <w:sz w:val="20"/>
              </w:rPr>
              <w:t>To be responsible for the storage and security of resources, tools, materials and consumables, their ordering and purchase in accordance with the financial procedures of the school and for ensuring that adequate supplies are maintained</w:t>
            </w:r>
          </w:p>
          <w:p w14:paraId="30A4AE41" w14:textId="77777777" w:rsidR="00C04830" w:rsidRPr="00A566AD" w:rsidRDefault="00C04830" w:rsidP="00C04830">
            <w:pPr>
              <w:pStyle w:val="ListParagraph"/>
              <w:numPr>
                <w:ilvl w:val="0"/>
                <w:numId w:val="32"/>
              </w:numPr>
              <w:rPr>
                <w:rFonts w:ascii="Century Gothic" w:hAnsi="Century Gothic" w:cs="Arial"/>
                <w:sz w:val="20"/>
                <w:szCs w:val="20"/>
              </w:rPr>
            </w:pPr>
            <w:r w:rsidRPr="00A566AD">
              <w:rPr>
                <w:rFonts w:ascii="Century Gothic" w:hAnsi="Century Gothic" w:cs="Arial"/>
                <w:sz w:val="20"/>
              </w:rPr>
              <w:t>To be responsible for receipt and delivery of resources, tools materials, equipment and consumables and for their safe movement around the facilities of the school</w:t>
            </w:r>
          </w:p>
          <w:p w14:paraId="38BDC13D" w14:textId="77777777" w:rsidR="00C04830" w:rsidRPr="00A566AD" w:rsidRDefault="00C04830" w:rsidP="00C04830">
            <w:pPr>
              <w:pStyle w:val="ListParagraph"/>
              <w:numPr>
                <w:ilvl w:val="0"/>
                <w:numId w:val="32"/>
              </w:numPr>
              <w:rPr>
                <w:rFonts w:ascii="Century Gothic" w:hAnsi="Century Gothic" w:cs="Arial"/>
                <w:sz w:val="20"/>
                <w:szCs w:val="20"/>
              </w:rPr>
            </w:pPr>
            <w:r w:rsidRPr="00A566AD">
              <w:rPr>
                <w:rFonts w:ascii="Century Gothic" w:hAnsi="Century Gothic" w:cs="Arial"/>
                <w:sz w:val="20"/>
              </w:rPr>
              <w:t>To use and develop ICT skills to support the administrative requirements of the post</w:t>
            </w:r>
            <w:r>
              <w:rPr>
                <w:rFonts w:ascii="Century Gothic" w:hAnsi="Century Gothic" w:cs="Arial"/>
                <w:sz w:val="20"/>
              </w:rPr>
              <w:t xml:space="preserve">. </w:t>
            </w:r>
          </w:p>
          <w:p w14:paraId="62AB21E4" w14:textId="77777777" w:rsidR="00661827" w:rsidRPr="00661827" w:rsidRDefault="00C04830" w:rsidP="00C04830">
            <w:pPr>
              <w:pStyle w:val="ListParagraph"/>
              <w:numPr>
                <w:ilvl w:val="0"/>
                <w:numId w:val="19"/>
              </w:numPr>
              <w:tabs>
                <w:tab w:val="clear" w:pos="360"/>
                <w:tab w:val="num" w:pos="597"/>
              </w:tabs>
              <w:rPr>
                <w:rFonts w:ascii="Century Gothic" w:hAnsi="Century Gothic"/>
                <w:sz w:val="20"/>
                <w:szCs w:val="20"/>
              </w:rPr>
            </w:pPr>
            <w:r w:rsidRPr="008D6151">
              <w:rPr>
                <w:rFonts w:ascii="Century Gothic" w:hAnsi="Century Gothic" w:cs="Arial"/>
                <w:sz w:val="20"/>
                <w:szCs w:val="20"/>
              </w:rPr>
              <w:t xml:space="preserve">To complete </w:t>
            </w:r>
            <w:proofErr w:type="gramStart"/>
            <w:r w:rsidRPr="008D6151">
              <w:rPr>
                <w:rFonts w:ascii="Century Gothic" w:hAnsi="Century Gothic" w:cs="Arial"/>
                <w:sz w:val="20"/>
                <w:szCs w:val="20"/>
              </w:rPr>
              <w:t>school based</w:t>
            </w:r>
            <w:proofErr w:type="gramEnd"/>
            <w:r w:rsidRPr="008D6151">
              <w:rPr>
                <w:rFonts w:ascii="Century Gothic" w:hAnsi="Century Gothic" w:cs="Arial"/>
                <w:sz w:val="20"/>
                <w:szCs w:val="20"/>
              </w:rPr>
              <w:t xml:space="preserve"> induction and any subsequent training required to improve performance.</w:t>
            </w:r>
          </w:p>
        </w:tc>
      </w:tr>
      <w:tr w:rsidR="00C036B7" w:rsidRPr="002D603D" w14:paraId="3C57FF66" w14:textId="77777777" w:rsidTr="00165260">
        <w:trPr>
          <w:cantSplit w:val="0"/>
        </w:trPr>
        <w:tc>
          <w:tcPr>
            <w:tcW w:w="2037" w:type="dxa"/>
          </w:tcPr>
          <w:p w14:paraId="6769CDD0" w14:textId="77777777" w:rsidR="00E85672" w:rsidRPr="002D603D" w:rsidRDefault="00E85672"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lastRenderedPageBreak/>
              <w:t xml:space="preserve">People Management / Organisational Development </w:t>
            </w:r>
          </w:p>
        </w:tc>
        <w:tc>
          <w:tcPr>
            <w:tcW w:w="7092" w:type="dxa"/>
          </w:tcPr>
          <w:p w14:paraId="61099541" w14:textId="77777777" w:rsidR="00C04830" w:rsidRDefault="00C04830" w:rsidP="00C04830">
            <w:pPr>
              <w:pStyle w:val="ListParagraph"/>
              <w:numPr>
                <w:ilvl w:val="0"/>
                <w:numId w:val="21"/>
              </w:numPr>
              <w:rPr>
                <w:rFonts w:ascii="Century Gothic" w:hAnsi="Century Gothic"/>
                <w:sz w:val="20"/>
                <w:szCs w:val="20"/>
              </w:rPr>
            </w:pPr>
            <w:r>
              <w:rPr>
                <w:rFonts w:ascii="Century Gothic" w:hAnsi="Century Gothic"/>
                <w:sz w:val="20"/>
                <w:szCs w:val="20"/>
              </w:rPr>
              <w:t>To fully take part in the Trust’s performance management system</w:t>
            </w:r>
          </w:p>
          <w:p w14:paraId="47AFBFA5" w14:textId="77777777" w:rsidR="00661827" w:rsidRPr="00661827" w:rsidRDefault="00C04830" w:rsidP="00C04830">
            <w:pPr>
              <w:pStyle w:val="ListParagraph"/>
              <w:numPr>
                <w:ilvl w:val="0"/>
                <w:numId w:val="21"/>
              </w:numPr>
              <w:rPr>
                <w:rFonts w:ascii="Century Gothic" w:hAnsi="Century Gothic"/>
                <w:sz w:val="20"/>
                <w:szCs w:val="20"/>
              </w:rPr>
            </w:pPr>
            <w:r>
              <w:rPr>
                <w:rFonts w:ascii="Century Gothic" w:hAnsi="Century Gothic"/>
                <w:sz w:val="20"/>
                <w:szCs w:val="20"/>
              </w:rPr>
              <w:t>Maintain the required level of competence required through CPD and statutory updates</w:t>
            </w:r>
          </w:p>
        </w:tc>
      </w:tr>
      <w:tr w:rsidR="00C036B7" w:rsidRPr="002D603D" w14:paraId="7ED154D2" w14:textId="77777777" w:rsidTr="00165260">
        <w:trPr>
          <w:cnfStyle w:val="000000100000" w:firstRow="0" w:lastRow="0" w:firstColumn="0" w:lastColumn="0" w:oddVBand="0" w:evenVBand="0" w:oddHBand="1" w:evenHBand="0" w:firstRowFirstColumn="0" w:firstRowLastColumn="0" w:lastRowFirstColumn="0" w:lastRowLastColumn="0"/>
          <w:cantSplit w:val="0"/>
        </w:trPr>
        <w:tc>
          <w:tcPr>
            <w:tcW w:w="2037" w:type="dxa"/>
          </w:tcPr>
          <w:p w14:paraId="16EDB975" w14:textId="77777777" w:rsidR="007A771A" w:rsidRPr="002D603D" w:rsidRDefault="007A771A"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t>Information Management and Reporting</w:t>
            </w:r>
          </w:p>
        </w:tc>
        <w:tc>
          <w:tcPr>
            <w:tcW w:w="7092" w:type="dxa"/>
          </w:tcPr>
          <w:p w14:paraId="38F08955" w14:textId="77777777" w:rsidR="007A771A" w:rsidRPr="00661827" w:rsidRDefault="00C04830" w:rsidP="00BE2798">
            <w:pPr>
              <w:numPr>
                <w:ilvl w:val="1"/>
                <w:numId w:val="6"/>
              </w:numPr>
              <w:tabs>
                <w:tab w:val="clear" w:pos="644"/>
                <w:tab w:val="left" w:pos="373"/>
              </w:tabs>
              <w:autoSpaceDE w:val="0"/>
              <w:autoSpaceDN w:val="0"/>
              <w:adjustRightInd w:val="0"/>
              <w:ind w:left="373" w:hanging="283"/>
              <w:rPr>
                <w:rFonts w:ascii="Century Gothic" w:hAnsi="Century Gothic" w:cs="Arial"/>
                <w:sz w:val="20"/>
              </w:rPr>
            </w:pPr>
            <w:r w:rsidRPr="00A566AD">
              <w:rPr>
                <w:rFonts w:ascii="Century Gothic" w:hAnsi="Century Gothic" w:cs="Arial"/>
                <w:sz w:val="20"/>
              </w:rPr>
              <w:t>To carry out the regular audit and maintain an up-to-date inventory using the agreed recording procedures of the school</w:t>
            </w:r>
          </w:p>
        </w:tc>
      </w:tr>
      <w:tr w:rsidR="00AC4B29" w:rsidRPr="002D603D" w14:paraId="692CB347" w14:textId="77777777" w:rsidTr="00165260">
        <w:trPr>
          <w:cantSplit w:val="0"/>
        </w:trPr>
        <w:tc>
          <w:tcPr>
            <w:tcW w:w="2037" w:type="dxa"/>
          </w:tcPr>
          <w:p w14:paraId="3FAFFF6A" w14:textId="77777777" w:rsidR="00AC4B29" w:rsidRPr="002D603D" w:rsidRDefault="00AC4B29" w:rsidP="00BE2798">
            <w:pPr>
              <w:tabs>
                <w:tab w:val="left" w:pos="352"/>
                <w:tab w:val="left" w:pos="703"/>
                <w:tab w:val="left" w:pos="1055"/>
                <w:tab w:val="left" w:pos="1406"/>
              </w:tabs>
              <w:rPr>
                <w:rFonts w:ascii="Century Gothic" w:hAnsi="Century Gothic" w:cs="Arial"/>
                <w:sz w:val="20"/>
                <w:szCs w:val="18"/>
              </w:rPr>
            </w:pPr>
            <w:r>
              <w:rPr>
                <w:rFonts w:ascii="Century Gothic" w:hAnsi="Century Gothic" w:cs="Arial"/>
                <w:sz w:val="20"/>
                <w:szCs w:val="18"/>
              </w:rPr>
              <w:t>Data Protection</w:t>
            </w:r>
          </w:p>
        </w:tc>
        <w:tc>
          <w:tcPr>
            <w:tcW w:w="7092" w:type="dxa"/>
          </w:tcPr>
          <w:p w14:paraId="5DE65A8D" w14:textId="77777777" w:rsidR="00AC4B29" w:rsidRPr="00AC4B29" w:rsidRDefault="00AC4B29" w:rsidP="00172B97">
            <w:pPr>
              <w:numPr>
                <w:ilvl w:val="1"/>
                <w:numId w:val="6"/>
              </w:numPr>
              <w:tabs>
                <w:tab w:val="clear" w:pos="644"/>
                <w:tab w:val="left" w:pos="373"/>
              </w:tabs>
              <w:autoSpaceDE w:val="0"/>
              <w:autoSpaceDN w:val="0"/>
              <w:adjustRightInd w:val="0"/>
              <w:ind w:left="373" w:hanging="283"/>
              <w:rPr>
                <w:rFonts w:ascii="Century Gothic" w:hAnsi="Century Gothic" w:cs="Arial"/>
                <w:sz w:val="20"/>
              </w:rPr>
            </w:pPr>
            <w:r w:rsidRPr="00AC4B29">
              <w:rPr>
                <w:rFonts w:ascii="Century Gothic" w:hAnsi="Century Gothic"/>
                <w:color w:val="000000"/>
                <w:sz w:val="20"/>
              </w:rPr>
              <w:t>Al</w:t>
            </w:r>
            <w:r>
              <w:rPr>
                <w:rFonts w:ascii="Century Gothic" w:hAnsi="Century Gothic"/>
                <w:color w:val="000000"/>
                <w:sz w:val="20"/>
              </w:rPr>
              <w:t xml:space="preserve">l staff have a responsibility </w:t>
            </w:r>
            <w:r w:rsidRPr="00AC4B29">
              <w:rPr>
                <w:rFonts w:ascii="Century Gothic" w:hAnsi="Century Gothic"/>
                <w:color w:val="000000"/>
                <w:sz w:val="20"/>
              </w:rPr>
              <w:t xml:space="preserve">under the </w:t>
            </w:r>
            <w:r w:rsidR="00172B97">
              <w:rPr>
                <w:rFonts w:ascii="Century Gothic" w:hAnsi="Century Gothic"/>
                <w:color w:val="000000"/>
                <w:sz w:val="20"/>
              </w:rPr>
              <w:t xml:space="preserve">2018 (GDPR) </w:t>
            </w:r>
            <w:r>
              <w:rPr>
                <w:rFonts w:ascii="Century Gothic" w:hAnsi="Century Gothic"/>
                <w:color w:val="000000"/>
                <w:sz w:val="20"/>
              </w:rPr>
              <w:t xml:space="preserve">Data Protection </w:t>
            </w:r>
            <w:r w:rsidRPr="00AC4B29">
              <w:rPr>
                <w:rFonts w:ascii="Century Gothic" w:hAnsi="Century Gothic"/>
                <w:color w:val="000000"/>
                <w:sz w:val="20"/>
              </w:rPr>
              <w:t xml:space="preserve">Act to ensure that their activities comply with the Data Protection Principles. Staff should not disclose personal data outside the </w:t>
            </w:r>
            <w:r w:rsidR="00172B97">
              <w:rPr>
                <w:rFonts w:ascii="Century Gothic" w:hAnsi="Century Gothic"/>
                <w:color w:val="000000"/>
                <w:sz w:val="20"/>
              </w:rPr>
              <w:t>Trust</w:t>
            </w:r>
            <w:r>
              <w:rPr>
                <w:rFonts w:ascii="Century Gothic" w:hAnsi="Century Gothic"/>
                <w:color w:val="000000"/>
                <w:sz w:val="20"/>
              </w:rPr>
              <w:t>’s</w:t>
            </w:r>
            <w:r w:rsidRPr="00AC4B29">
              <w:rPr>
                <w:rFonts w:ascii="Century Gothic" w:hAnsi="Century Gothic"/>
                <w:color w:val="000000"/>
                <w:sz w:val="20"/>
              </w:rPr>
              <w:t xml:space="preserve"> procedures, or use personal data held on others for their own purposes.</w:t>
            </w:r>
          </w:p>
        </w:tc>
      </w:tr>
      <w:tr w:rsidR="00BB62A1" w:rsidRPr="002D603D" w14:paraId="412F1DBE" w14:textId="77777777" w:rsidTr="00165260">
        <w:trPr>
          <w:cnfStyle w:val="000000100000" w:firstRow="0" w:lastRow="0" w:firstColumn="0" w:lastColumn="0" w:oddVBand="0" w:evenVBand="0" w:oddHBand="1" w:evenHBand="0" w:firstRowFirstColumn="0" w:firstRowLastColumn="0" w:lastRowFirstColumn="0" w:lastRowLastColumn="0"/>
          <w:cantSplit w:val="0"/>
          <w:trHeight w:val="610"/>
        </w:trPr>
        <w:tc>
          <w:tcPr>
            <w:tcW w:w="2037" w:type="dxa"/>
          </w:tcPr>
          <w:p w14:paraId="72E6A5BF" w14:textId="77777777" w:rsidR="00CA1375" w:rsidRPr="002D603D" w:rsidRDefault="00CA1375" w:rsidP="00BE2798">
            <w:pPr>
              <w:tabs>
                <w:tab w:val="left" w:pos="352"/>
                <w:tab w:val="left" w:pos="703"/>
                <w:tab w:val="left" w:pos="1055"/>
                <w:tab w:val="left" w:pos="1406"/>
              </w:tabs>
              <w:rPr>
                <w:rFonts w:ascii="Century Gothic" w:hAnsi="Century Gothic" w:cs="Arial"/>
                <w:sz w:val="20"/>
                <w:szCs w:val="18"/>
              </w:rPr>
            </w:pPr>
            <w:r w:rsidRPr="002D603D">
              <w:rPr>
                <w:rFonts w:ascii="Century Gothic" w:hAnsi="Century Gothic" w:cs="Arial"/>
                <w:sz w:val="20"/>
                <w:szCs w:val="18"/>
              </w:rPr>
              <w:t>Health and Safety</w:t>
            </w:r>
          </w:p>
        </w:tc>
        <w:tc>
          <w:tcPr>
            <w:tcW w:w="7092" w:type="dxa"/>
          </w:tcPr>
          <w:p w14:paraId="1571935D" w14:textId="77777777" w:rsidR="00CA1375" w:rsidRPr="002D603D" w:rsidRDefault="00594BD2" w:rsidP="00BE2798">
            <w:pPr>
              <w:numPr>
                <w:ilvl w:val="1"/>
                <w:numId w:val="6"/>
              </w:numPr>
              <w:tabs>
                <w:tab w:val="clear" w:pos="644"/>
                <w:tab w:val="left" w:pos="373"/>
              </w:tabs>
              <w:autoSpaceDE w:val="0"/>
              <w:autoSpaceDN w:val="0"/>
              <w:adjustRightInd w:val="0"/>
              <w:ind w:left="373" w:hanging="283"/>
              <w:rPr>
                <w:rFonts w:ascii="Century Gothic" w:hAnsi="Century Gothic" w:cs="Arial"/>
                <w:sz w:val="20"/>
                <w:szCs w:val="18"/>
                <w:lang w:eastAsia="en-AU"/>
              </w:rPr>
            </w:pPr>
            <w:r w:rsidRPr="002D603D">
              <w:rPr>
                <w:rFonts w:ascii="Century Gothic" w:hAnsi="Century Gothic" w:cs="Arial"/>
                <w:sz w:val="20"/>
                <w:szCs w:val="18"/>
              </w:rPr>
              <w:t>Hold</w:t>
            </w:r>
            <w:r w:rsidR="00271926" w:rsidRPr="002D603D">
              <w:rPr>
                <w:rFonts w:ascii="Century Gothic" w:hAnsi="Century Gothic" w:cs="Arial"/>
                <w:sz w:val="20"/>
                <w:szCs w:val="18"/>
              </w:rPr>
              <w:t xml:space="preserve"> responsibility to avoid</w:t>
            </w:r>
            <w:r w:rsidR="00DB75D2" w:rsidRPr="002D603D">
              <w:rPr>
                <w:rFonts w:ascii="Century Gothic" w:hAnsi="Century Gothic" w:cs="Arial"/>
                <w:sz w:val="20"/>
                <w:szCs w:val="18"/>
              </w:rPr>
              <w:t xml:space="preserve"> action that could t</w:t>
            </w:r>
            <w:r w:rsidR="00271926" w:rsidRPr="002D603D">
              <w:rPr>
                <w:rFonts w:ascii="Century Gothic" w:hAnsi="Century Gothic" w:cs="Arial"/>
                <w:sz w:val="20"/>
                <w:szCs w:val="18"/>
              </w:rPr>
              <w:t>hreaten the health or safety of themselves</w:t>
            </w:r>
            <w:r w:rsidR="00DB75D2" w:rsidRPr="002D603D">
              <w:rPr>
                <w:rFonts w:ascii="Century Gothic" w:hAnsi="Century Gothic" w:cs="Arial"/>
                <w:sz w:val="20"/>
                <w:szCs w:val="18"/>
              </w:rPr>
              <w:t>, other employees, customers or members of the public.</w:t>
            </w:r>
          </w:p>
        </w:tc>
      </w:tr>
      <w:tr w:rsidR="00982DA3" w:rsidRPr="002D603D" w14:paraId="4ED73BA1" w14:textId="77777777" w:rsidTr="00165260">
        <w:trPr>
          <w:cantSplit w:val="0"/>
        </w:trPr>
        <w:tc>
          <w:tcPr>
            <w:tcW w:w="2037" w:type="dxa"/>
          </w:tcPr>
          <w:p w14:paraId="4794DC63" w14:textId="77777777" w:rsidR="00982DA3" w:rsidRPr="002D603D" w:rsidRDefault="00982DA3" w:rsidP="00BE2798">
            <w:pPr>
              <w:tabs>
                <w:tab w:val="left" w:pos="352"/>
                <w:tab w:val="left" w:pos="703"/>
                <w:tab w:val="left" w:pos="1055"/>
                <w:tab w:val="left" w:pos="1406"/>
              </w:tabs>
              <w:rPr>
                <w:rFonts w:ascii="Century Gothic" w:hAnsi="Century Gothic" w:cs="Arial"/>
                <w:sz w:val="20"/>
                <w:szCs w:val="18"/>
              </w:rPr>
            </w:pPr>
            <w:r>
              <w:rPr>
                <w:rFonts w:ascii="Century Gothic" w:hAnsi="Century Gothic" w:cs="Arial"/>
                <w:sz w:val="20"/>
                <w:szCs w:val="18"/>
              </w:rPr>
              <w:t>Good Citizenship</w:t>
            </w:r>
          </w:p>
        </w:tc>
        <w:tc>
          <w:tcPr>
            <w:tcW w:w="7092" w:type="dxa"/>
          </w:tcPr>
          <w:p w14:paraId="34D79E0D" w14:textId="77777777" w:rsidR="00982DA3" w:rsidRPr="002D603D" w:rsidRDefault="00982DA3" w:rsidP="00172B97">
            <w:pPr>
              <w:numPr>
                <w:ilvl w:val="1"/>
                <w:numId w:val="6"/>
              </w:numPr>
              <w:tabs>
                <w:tab w:val="clear" w:pos="644"/>
                <w:tab w:val="left" w:pos="373"/>
              </w:tabs>
              <w:autoSpaceDE w:val="0"/>
              <w:autoSpaceDN w:val="0"/>
              <w:adjustRightInd w:val="0"/>
              <w:ind w:left="373" w:hanging="373"/>
              <w:rPr>
                <w:rFonts w:ascii="Century Gothic" w:hAnsi="Century Gothic" w:cs="Arial"/>
                <w:sz w:val="20"/>
                <w:szCs w:val="18"/>
              </w:rPr>
            </w:pPr>
            <w:r w:rsidRPr="00BC0D59">
              <w:rPr>
                <w:rFonts w:ascii="Century Gothic" w:hAnsi="Century Gothic" w:cs="Arial"/>
                <w:sz w:val="20"/>
                <w:szCs w:val="18"/>
              </w:rPr>
              <w:t xml:space="preserve">Holds personal accountability in ensuring continual focus on enhancing the </w:t>
            </w:r>
            <w:r w:rsidR="00172B97">
              <w:rPr>
                <w:rFonts w:ascii="Century Gothic" w:hAnsi="Century Gothic" w:cs="Arial"/>
                <w:sz w:val="20"/>
                <w:szCs w:val="18"/>
              </w:rPr>
              <w:t>staff and pupil</w:t>
            </w:r>
            <w:r w:rsidRPr="00BC0D59">
              <w:rPr>
                <w:rFonts w:ascii="Century Gothic" w:hAnsi="Century Gothic" w:cs="Arial"/>
                <w:sz w:val="20"/>
                <w:szCs w:val="18"/>
              </w:rPr>
              <w:t xml:space="preserve"> experience through actions, words </w:t>
            </w:r>
            <w:r w:rsidRPr="00BC0D59">
              <w:rPr>
                <w:rFonts w:ascii="Century Gothic" w:hAnsi="Century Gothic" w:cs="Arial"/>
                <w:sz w:val="20"/>
                <w:szCs w:val="18"/>
              </w:rPr>
              <w:lastRenderedPageBreak/>
              <w:t xml:space="preserve">and behaviour. Our </w:t>
            </w:r>
            <w:r w:rsidR="00172B97">
              <w:rPr>
                <w:rFonts w:ascii="Century Gothic" w:hAnsi="Century Gothic" w:cs="Arial"/>
                <w:sz w:val="20"/>
                <w:szCs w:val="18"/>
              </w:rPr>
              <w:t>pupils</w:t>
            </w:r>
            <w:r w:rsidRPr="00BC0D59">
              <w:rPr>
                <w:rFonts w:ascii="Century Gothic" w:hAnsi="Century Gothic" w:cs="Arial"/>
                <w:sz w:val="20"/>
                <w:szCs w:val="18"/>
              </w:rPr>
              <w:t xml:space="preserve"> are the most important members of our institution and must be treated as such</w:t>
            </w:r>
          </w:p>
        </w:tc>
      </w:tr>
    </w:tbl>
    <w:p w14:paraId="32176056" w14:textId="77777777" w:rsidR="008D12D3" w:rsidRDefault="008D12D3" w:rsidP="00FD431A">
      <w:pPr>
        <w:tabs>
          <w:tab w:val="left" w:pos="352"/>
          <w:tab w:val="left" w:pos="703"/>
          <w:tab w:val="left" w:pos="1055"/>
          <w:tab w:val="left" w:pos="1406"/>
        </w:tabs>
        <w:spacing w:before="60" w:after="120"/>
        <w:rPr>
          <w:rFonts w:ascii="Century Gothic" w:hAnsi="Century Gothic"/>
          <w:b/>
          <w:sz w:val="20"/>
          <w:szCs w:val="18"/>
        </w:rPr>
      </w:pPr>
    </w:p>
    <w:p w14:paraId="45D79CB5" w14:textId="77777777" w:rsidR="00FD431A" w:rsidRPr="002D603D" w:rsidRDefault="00FD431A" w:rsidP="00FD431A">
      <w:pPr>
        <w:tabs>
          <w:tab w:val="left" w:pos="352"/>
          <w:tab w:val="left" w:pos="703"/>
          <w:tab w:val="left" w:pos="1055"/>
          <w:tab w:val="left" w:pos="1406"/>
        </w:tabs>
        <w:spacing w:before="60" w:after="120"/>
        <w:rPr>
          <w:rFonts w:ascii="Century Gothic" w:hAnsi="Century Gothic"/>
          <w:b/>
          <w:sz w:val="20"/>
          <w:szCs w:val="18"/>
        </w:rPr>
      </w:pPr>
      <w:r w:rsidRPr="002D603D">
        <w:rPr>
          <w:rFonts w:ascii="Century Gothic" w:hAnsi="Century Gothic"/>
          <w:b/>
          <w:sz w:val="20"/>
          <w:szCs w:val="18"/>
        </w:rPr>
        <w:t>Key Stakeholders:</w:t>
      </w:r>
    </w:p>
    <w:p w14:paraId="7BA3A0F2" w14:textId="77777777" w:rsidR="00FD431A" w:rsidRPr="002D603D" w:rsidRDefault="00FD431A" w:rsidP="00FD431A">
      <w:pPr>
        <w:autoSpaceDE w:val="0"/>
        <w:autoSpaceDN w:val="0"/>
        <w:adjustRightInd w:val="0"/>
        <w:spacing w:after="60" w:line="276" w:lineRule="auto"/>
        <w:rPr>
          <w:rFonts w:ascii="Century Gothic" w:hAnsi="Century Gothic" w:cs="Arial"/>
          <w:color w:val="000000"/>
          <w:sz w:val="20"/>
          <w:szCs w:val="18"/>
          <w:lang w:eastAsia="en-AU"/>
        </w:rPr>
      </w:pPr>
      <w:r w:rsidRPr="002D603D">
        <w:rPr>
          <w:rFonts w:ascii="Century Gothic" w:hAnsi="Century Gothic" w:cs="Arial"/>
          <w:color w:val="000000"/>
          <w:sz w:val="20"/>
          <w:szCs w:val="18"/>
          <w:lang w:eastAsia="en-AU"/>
        </w:rPr>
        <w:t>Internal:</w:t>
      </w:r>
      <w:r w:rsidR="00C04830">
        <w:rPr>
          <w:rFonts w:ascii="Century Gothic" w:hAnsi="Century Gothic" w:cs="Arial"/>
          <w:color w:val="000000"/>
          <w:sz w:val="20"/>
          <w:szCs w:val="18"/>
          <w:lang w:eastAsia="en-AU"/>
        </w:rPr>
        <w:t xml:space="preserve"> Pupils, teachers and fellow technicians</w:t>
      </w:r>
    </w:p>
    <w:p w14:paraId="4F6251E8" w14:textId="77777777" w:rsidR="00FD2C91" w:rsidRPr="002D603D" w:rsidRDefault="00FD2C91" w:rsidP="00280C58">
      <w:pPr>
        <w:pStyle w:val="ListParagraph"/>
        <w:tabs>
          <w:tab w:val="left" w:pos="720"/>
        </w:tabs>
        <w:autoSpaceDE w:val="0"/>
        <w:autoSpaceDN w:val="0"/>
        <w:adjustRightInd w:val="0"/>
        <w:spacing w:after="120" w:line="276" w:lineRule="auto"/>
        <w:rPr>
          <w:rFonts w:ascii="Century Gothic" w:hAnsi="Century Gothic" w:cs="Arial"/>
          <w:sz w:val="20"/>
          <w:szCs w:val="18"/>
        </w:rPr>
      </w:pPr>
    </w:p>
    <w:p w14:paraId="09ED2400" w14:textId="77777777" w:rsidR="00570946" w:rsidRDefault="008C3ADA" w:rsidP="009C14AA">
      <w:pPr>
        <w:autoSpaceDE w:val="0"/>
        <w:autoSpaceDN w:val="0"/>
        <w:adjustRightInd w:val="0"/>
        <w:spacing w:after="60" w:line="276" w:lineRule="auto"/>
        <w:rPr>
          <w:rFonts w:ascii="Century Gothic" w:hAnsi="Century Gothic"/>
          <w:b/>
          <w:sz w:val="20"/>
          <w:szCs w:val="18"/>
        </w:rPr>
      </w:pPr>
      <w:r w:rsidRPr="002D603D">
        <w:rPr>
          <w:rFonts w:ascii="Century Gothic" w:hAnsi="Century Gothic" w:cs="Arial"/>
          <w:sz w:val="20"/>
          <w:szCs w:val="18"/>
          <w:lang w:eastAsia="en-AU"/>
        </w:rPr>
        <w:t>External:</w:t>
      </w:r>
      <w:r w:rsidR="00C04830">
        <w:rPr>
          <w:rFonts w:ascii="Century Gothic" w:hAnsi="Century Gothic" w:cs="Arial"/>
          <w:sz w:val="20"/>
          <w:szCs w:val="18"/>
          <w:lang w:eastAsia="en-AU"/>
        </w:rPr>
        <w:t xml:space="preserve"> parents and Carers</w:t>
      </w:r>
    </w:p>
    <w:p w14:paraId="698ACAFF" w14:textId="77777777" w:rsidR="00570946" w:rsidRDefault="00570946" w:rsidP="0040241A">
      <w:pPr>
        <w:tabs>
          <w:tab w:val="left" w:pos="352"/>
          <w:tab w:val="left" w:pos="703"/>
          <w:tab w:val="left" w:pos="1055"/>
          <w:tab w:val="left" w:pos="1406"/>
        </w:tabs>
        <w:spacing w:before="60" w:after="120" w:line="276" w:lineRule="auto"/>
        <w:rPr>
          <w:rFonts w:ascii="Century Gothic" w:hAnsi="Century Gothic"/>
          <w:b/>
          <w:sz w:val="20"/>
          <w:szCs w:val="18"/>
        </w:rPr>
      </w:pPr>
    </w:p>
    <w:p w14:paraId="0C9A7EEB" w14:textId="77777777" w:rsidR="0040241A" w:rsidRPr="002D603D" w:rsidRDefault="0040241A" w:rsidP="0040241A">
      <w:pPr>
        <w:tabs>
          <w:tab w:val="left" w:pos="352"/>
          <w:tab w:val="left" w:pos="703"/>
          <w:tab w:val="left" w:pos="1055"/>
          <w:tab w:val="left" w:pos="1406"/>
        </w:tabs>
        <w:spacing w:before="60" w:after="120" w:line="276" w:lineRule="auto"/>
        <w:rPr>
          <w:rFonts w:ascii="Century Gothic" w:hAnsi="Century Gothic"/>
          <w:b/>
          <w:sz w:val="20"/>
          <w:szCs w:val="18"/>
        </w:rPr>
      </w:pPr>
      <w:r w:rsidRPr="002D603D">
        <w:rPr>
          <w:rFonts w:ascii="Century Gothic" w:hAnsi="Century Gothic"/>
          <w:b/>
          <w:sz w:val="20"/>
          <w:szCs w:val="18"/>
        </w:rPr>
        <w:t>Knowledge, skill and experience requirements</w:t>
      </w:r>
      <w:r w:rsidR="00746EEE" w:rsidRPr="002D603D">
        <w:rPr>
          <w:rFonts w:ascii="Century Gothic" w:hAnsi="Century Gothic"/>
          <w:b/>
          <w:color w:val="FF0000"/>
          <w:sz w:val="20"/>
          <w:szCs w:val="18"/>
        </w:rPr>
        <w:t xml:space="preserve"> </w:t>
      </w:r>
    </w:p>
    <w:p w14:paraId="1E03AE87" w14:textId="77777777" w:rsidR="00570946" w:rsidRDefault="00B504E0">
      <w:pPr>
        <w:autoSpaceDE w:val="0"/>
        <w:autoSpaceDN w:val="0"/>
        <w:adjustRightInd w:val="0"/>
        <w:spacing w:after="60" w:line="276" w:lineRule="auto"/>
        <w:rPr>
          <w:rFonts w:ascii="Century Gothic" w:hAnsi="Century Gothic" w:cs="Arial"/>
          <w:color w:val="000000"/>
          <w:sz w:val="20"/>
          <w:szCs w:val="18"/>
          <w:lang w:eastAsia="en-AU"/>
        </w:rPr>
      </w:pPr>
      <w:r w:rsidRPr="002D603D">
        <w:rPr>
          <w:rFonts w:ascii="Century Gothic" w:hAnsi="Century Gothic" w:cs="Arial"/>
          <w:color w:val="000000"/>
          <w:sz w:val="20"/>
          <w:szCs w:val="18"/>
          <w:lang w:eastAsia="en-AU"/>
        </w:rPr>
        <w:t>Essential:</w:t>
      </w:r>
    </w:p>
    <w:p w14:paraId="0E4B2A84" w14:textId="77777777" w:rsidR="00C04830" w:rsidRPr="00061E5F" w:rsidRDefault="00C04830" w:rsidP="00C04830">
      <w:pPr>
        <w:pStyle w:val="ListParagraph"/>
        <w:numPr>
          <w:ilvl w:val="0"/>
          <w:numId w:val="19"/>
        </w:numPr>
        <w:autoSpaceDE w:val="0"/>
        <w:autoSpaceDN w:val="0"/>
        <w:adjustRightInd w:val="0"/>
        <w:spacing w:after="60" w:line="276" w:lineRule="auto"/>
        <w:rPr>
          <w:rFonts w:ascii="Century Gothic" w:hAnsi="Century Gothic" w:cs="Arial"/>
          <w:color w:val="000000"/>
          <w:sz w:val="20"/>
          <w:szCs w:val="18"/>
        </w:rPr>
      </w:pPr>
      <w:r w:rsidRPr="00061E5F">
        <w:rPr>
          <w:rFonts w:ascii="Century Gothic" w:hAnsi="Century Gothic" w:cs="Arial"/>
          <w:color w:val="000000"/>
          <w:sz w:val="20"/>
          <w:szCs w:val="18"/>
        </w:rPr>
        <w:t>Ability to organise workload, prioritise tasks and meet deadlines</w:t>
      </w:r>
    </w:p>
    <w:p w14:paraId="74AAC9A4" w14:textId="77777777" w:rsidR="00C04830" w:rsidRPr="00061E5F" w:rsidRDefault="00C04830" w:rsidP="00C04830">
      <w:pPr>
        <w:pStyle w:val="ListParagraph"/>
        <w:numPr>
          <w:ilvl w:val="0"/>
          <w:numId w:val="19"/>
        </w:numPr>
        <w:autoSpaceDE w:val="0"/>
        <w:autoSpaceDN w:val="0"/>
        <w:adjustRightInd w:val="0"/>
        <w:spacing w:after="60" w:line="276" w:lineRule="auto"/>
        <w:rPr>
          <w:rFonts w:ascii="Century Gothic" w:hAnsi="Century Gothic" w:cs="Arial"/>
          <w:color w:val="000000"/>
          <w:sz w:val="20"/>
          <w:szCs w:val="18"/>
        </w:rPr>
      </w:pPr>
      <w:r w:rsidRPr="00061E5F">
        <w:rPr>
          <w:rFonts w:ascii="Century Gothic" w:hAnsi="Century Gothic" w:cs="Arial"/>
          <w:color w:val="000000"/>
          <w:sz w:val="20"/>
          <w:szCs w:val="18"/>
        </w:rPr>
        <w:t>Ability to work independently and support the work of the team</w:t>
      </w:r>
    </w:p>
    <w:p w14:paraId="5706818D" w14:textId="77777777" w:rsidR="00C04830" w:rsidRPr="00061E5F" w:rsidRDefault="00C04830" w:rsidP="00C04830">
      <w:pPr>
        <w:pStyle w:val="ListParagraph"/>
        <w:numPr>
          <w:ilvl w:val="0"/>
          <w:numId w:val="19"/>
        </w:numPr>
        <w:autoSpaceDE w:val="0"/>
        <w:autoSpaceDN w:val="0"/>
        <w:adjustRightInd w:val="0"/>
        <w:spacing w:after="60" w:line="276" w:lineRule="auto"/>
        <w:rPr>
          <w:rFonts w:ascii="Century Gothic" w:hAnsi="Century Gothic" w:cs="Arial"/>
          <w:color w:val="000000"/>
          <w:sz w:val="20"/>
          <w:szCs w:val="18"/>
        </w:rPr>
      </w:pPr>
      <w:r w:rsidRPr="00061E5F">
        <w:rPr>
          <w:rFonts w:ascii="Century Gothic" w:hAnsi="Century Gothic" w:cs="Arial"/>
          <w:color w:val="000000"/>
          <w:sz w:val="20"/>
          <w:szCs w:val="18"/>
        </w:rPr>
        <w:t>Ability to be flexible and respond effectively to the “unexpected”</w:t>
      </w:r>
    </w:p>
    <w:p w14:paraId="2FA4EA7F" w14:textId="77777777" w:rsidR="00C04830" w:rsidRPr="00061E5F" w:rsidRDefault="00C04830" w:rsidP="00C04830">
      <w:pPr>
        <w:pStyle w:val="ListParagraph"/>
        <w:numPr>
          <w:ilvl w:val="0"/>
          <w:numId w:val="19"/>
        </w:numPr>
        <w:autoSpaceDE w:val="0"/>
        <w:autoSpaceDN w:val="0"/>
        <w:adjustRightInd w:val="0"/>
        <w:spacing w:after="60" w:line="276" w:lineRule="auto"/>
        <w:rPr>
          <w:rFonts w:ascii="Century Gothic" w:hAnsi="Century Gothic" w:cs="Arial"/>
          <w:color w:val="000000"/>
          <w:sz w:val="20"/>
          <w:szCs w:val="18"/>
        </w:rPr>
      </w:pPr>
      <w:r>
        <w:rPr>
          <w:rFonts w:ascii="Century Gothic" w:hAnsi="Century Gothic" w:cs="Arial"/>
          <w:color w:val="000000"/>
          <w:sz w:val="20"/>
          <w:szCs w:val="18"/>
        </w:rPr>
        <w:t xml:space="preserve">Effective communication/interaction with </w:t>
      </w:r>
      <w:r w:rsidRPr="00061E5F">
        <w:rPr>
          <w:rFonts w:ascii="Century Gothic" w:hAnsi="Century Gothic" w:cs="Arial"/>
          <w:color w:val="000000"/>
          <w:sz w:val="20"/>
          <w:szCs w:val="18"/>
        </w:rPr>
        <w:t>adults and young people</w:t>
      </w:r>
    </w:p>
    <w:p w14:paraId="64C4CFAB" w14:textId="77777777" w:rsidR="00C04830" w:rsidRPr="00061E5F" w:rsidRDefault="00C04830" w:rsidP="00C04830">
      <w:pPr>
        <w:pStyle w:val="ListParagraph"/>
        <w:numPr>
          <w:ilvl w:val="0"/>
          <w:numId w:val="19"/>
        </w:numPr>
        <w:autoSpaceDE w:val="0"/>
        <w:autoSpaceDN w:val="0"/>
        <w:adjustRightInd w:val="0"/>
        <w:spacing w:after="60" w:line="276" w:lineRule="auto"/>
        <w:rPr>
          <w:rFonts w:ascii="Century Gothic" w:hAnsi="Century Gothic" w:cs="Arial"/>
          <w:color w:val="000000"/>
          <w:sz w:val="20"/>
          <w:szCs w:val="18"/>
        </w:rPr>
      </w:pPr>
      <w:r w:rsidRPr="00061E5F">
        <w:rPr>
          <w:rFonts w:ascii="Century Gothic" w:hAnsi="Century Gothic" w:cs="Arial"/>
          <w:color w:val="000000"/>
          <w:sz w:val="20"/>
          <w:szCs w:val="18"/>
        </w:rPr>
        <w:t>Awareness of sensitive information and the need for confidentiality</w:t>
      </w:r>
    </w:p>
    <w:p w14:paraId="6D5FC289" w14:textId="77777777" w:rsidR="00C04830" w:rsidRPr="00061E5F" w:rsidRDefault="00C04830" w:rsidP="00C04830">
      <w:pPr>
        <w:pStyle w:val="ListParagraph"/>
        <w:numPr>
          <w:ilvl w:val="0"/>
          <w:numId w:val="19"/>
        </w:numPr>
        <w:autoSpaceDE w:val="0"/>
        <w:autoSpaceDN w:val="0"/>
        <w:adjustRightInd w:val="0"/>
        <w:spacing w:after="60" w:line="276" w:lineRule="auto"/>
        <w:rPr>
          <w:rFonts w:ascii="Century Gothic" w:hAnsi="Century Gothic" w:cs="Arial"/>
          <w:color w:val="000000"/>
          <w:sz w:val="20"/>
          <w:szCs w:val="18"/>
        </w:rPr>
      </w:pPr>
      <w:r w:rsidRPr="00061E5F">
        <w:rPr>
          <w:rFonts w:ascii="Century Gothic" w:hAnsi="Century Gothic" w:cs="Arial"/>
          <w:color w:val="000000"/>
          <w:sz w:val="20"/>
          <w:szCs w:val="18"/>
        </w:rPr>
        <w:t>An understanding or specific technical health, safety and security issues in schools</w:t>
      </w:r>
    </w:p>
    <w:p w14:paraId="0DB705CC" w14:textId="77777777" w:rsidR="00C04830" w:rsidRPr="00061E5F" w:rsidRDefault="00C04830" w:rsidP="00C04830">
      <w:pPr>
        <w:pStyle w:val="ListParagraph"/>
        <w:numPr>
          <w:ilvl w:val="0"/>
          <w:numId w:val="19"/>
        </w:numPr>
        <w:autoSpaceDE w:val="0"/>
        <w:autoSpaceDN w:val="0"/>
        <w:adjustRightInd w:val="0"/>
        <w:spacing w:after="60" w:line="276" w:lineRule="auto"/>
        <w:rPr>
          <w:rFonts w:ascii="Century Gothic" w:hAnsi="Century Gothic" w:cs="Arial"/>
          <w:color w:val="000000"/>
          <w:sz w:val="20"/>
          <w:szCs w:val="18"/>
        </w:rPr>
      </w:pPr>
      <w:r w:rsidRPr="00061E5F">
        <w:rPr>
          <w:rFonts w:ascii="Century Gothic" w:hAnsi="Century Gothic" w:cs="Arial"/>
          <w:color w:val="000000"/>
          <w:sz w:val="20"/>
          <w:szCs w:val="18"/>
        </w:rPr>
        <w:t>Know how to carry out basic health and safety checks, tests and routine maintenance</w:t>
      </w:r>
    </w:p>
    <w:p w14:paraId="416618AF" w14:textId="77777777" w:rsidR="00C04830" w:rsidRPr="00061E5F" w:rsidRDefault="00C04830" w:rsidP="00C04830">
      <w:pPr>
        <w:pStyle w:val="ListParagraph"/>
        <w:numPr>
          <w:ilvl w:val="0"/>
          <w:numId w:val="19"/>
        </w:numPr>
        <w:autoSpaceDE w:val="0"/>
        <w:autoSpaceDN w:val="0"/>
        <w:adjustRightInd w:val="0"/>
        <w:spacing w:after="60" w:line="276" w:lineRule="auto"/>
        <w:rPr>
          <w:rFonts w:ascii="Century Gothic" w:hAnsi="Century Gothic" w:cs="Arial"/>
          <w:color w:val="000000"/>
          <w:sz w:val="20"/>
          <w:szCs w:val="18"/>
        </w:rPr>
      </w:pPr>
      <w:r w:rsidRPr="00061E5F">
        <w:rPr>
          <w:rFonts w:ascii="Century Gothic" w:hAnsi="Century Gothic" w:cs="Arial"/>
          <w:color w:val="000000"/>
          <w:sz w:val="20"/>
          <w:szCs w:val="18"/>
        </w:rPr>
        <w:t>Ability to implement the practical tasks associated with security of materials and resources</w:t>
      </w:r>
    </w:p>
    <w:p w14:paraId="04CDC68C" w14:textId="77777777" w:rsidR="00C04830" w:rsidRPr="00061E5F" w:rsidRDefault="00C04830" w:rsidP="00C04830">
      <w:pPr>
        <w:pStyle w:val="ListParagraph"/>
        <w:numPr>
          <w:ilvl w:val="0"/>
          <w:numId w:val="19"/>
        </w:numPr>
        <w:autoSpaceDE w:val="0"/>
        <w:autoSpaceDN w:val="0"/>
        <w:adjustRightInd w:val="0"/>
        <w:spacing w:after="60" w:line="276" w:lineRule="auto"/>
        <w:rPr>
          <w:rFonts w:ascii="Century Gothic" w:hAnsi="Century Gothic" w:cs="Arial"/>
          <w:color w:val="000000"/>
          <w:sz w:val="20"/>
          <w:szCs w:val="18"/>
        </w:rPr>
      </w:pPr>
      <w:r w:rsidRPr="00061E5F">
        <w:rPr>
          <w:rFonts w:ascii="Century Gothic" w:hAnsi="Century Gothic" w:cs="Arial"/>
          <w:color w:val="000000"/>
          <w:sz w:val="20"/>
          <w:szCs w:val="18"/>
        </w:rPr>
        <w:t>Awareness of the application of ICT to the school and national curriculum</w:t>
      </w:r>
    </w:p>
    <w:p w14:paraId="65469B95" w14:textId="77777777" w:rsidR="00C04830" w:rsidRDefault="00C04830" w:rsidP="00C04830">
      <w:pPr>
        <w:pStyle w:val="ListParagraph"/>
        <w:numPr>
          <w:ilvl w:val="0"/>
          <w:numId w:val="19"/>
        </w:numPr>
        <w:autoSpaceDE w:val="0"/>
        <w:autoSpaceDN w:val="0"/>
        <w:adjustRightInd w:val="0"/>
        <w:spacing w:after="60" w:line="276" w:lineRule="auto"/>
        <w:rPr>
          <w:rFonts w:ascii="Century Gothic" w:hAnsi="Century Gothic" w:cs="Arial"/>
          <w:color w:val="000000"/>
          <w:sz w:val="20"/>
          <w:szCs w:val="18"/>
        </w:rPr>
      </w:pPr>
      <w:r w:rsidRPr="00061E5F">
        <w:rPr>
          <w:rFonts w:ascii="Century Gothic" w:hAnsi="Century Gothic" w:cs="Arial"/>
          <w:color w:val="000000"/>
          <w:sz w:val="20"/>
          <w:szCs w:val="18"/>
        </w:rPr>
        <w:t>GCSE (grade 4 or above) in English and Mathematics</w:t>
      </w:r>
    </w:p>
    <w:p w14:paraId="60CBA235" w14:textId="77777777" w:rsidR="00305DBA" w:rsidRPr="00061E5F" w:rsidRDefault="00305DBA" w:rsidP="00305DBA">
      <w:pPr>
        <w:pStyle w:val="ListParagraph"/>
        <w:autoSpaceDE w:val="0"/>
        <w:autoSpaceDN w:val="0"/>
        <w:adjustRightInd w:val="0"/>
        <w:spacing w:after="60" w:line="276" w:lineRule="auto"/>
        <w:ind w:left="360"/>
        <w:rPr>
          <w:rFonts w:ascii="Century Gothic" w:hAnsi="Century Gothic" w:cs="Arial"/>
          <w:color w:val="000000"/>
          <w:sz w:val="20"/>
          <w:szCs w:val="18"/>
        </w:rPr>
      </w:pPr>
    </w:p>
    <w:p w14:paraId="7F1AA77D" w14:textId="77777777" w:rsidR="00030165" w:rsidRDefault="00B504E0" w:rsidP="009C14AA">
      <w:pPr>
        <w:autoSpaceDE w:val="0"/>
        <w:autoSpaceDN w:val="0"/>
        <w:adjustRightInd w:val="0"/>
        <w:spacing w:after="60" w:line="276" w:lineRule="auto"/>
        <w:rPr>
          <w:rFonts w:ascii="Century Gothic" w:hAnsi="Century Gothic" w:cs="Arial"/>
          <w:sz w:val="20"/>
          <w:szCs w:val="18"/>
          <w:lang w:eastAsia="en-AU"/>
        </w:rPr>
      </w:pPr>
      <w:r w:rsidRPr="002D603D">
        <w:rPr>
          <w:rFonts w:ascii="Century Gothic" w:hAnsi="Century Gothic" w:cs="Arial"/>
          <w:sz w:val="20"/>
          <w:szCs w:val="18"/>
          <w:lang w:eastAsia="en-AU"/>
        </w:rPr>
        <w:t>Desirable:</w:t>
      </w:r>
    </w:p>
    <w:p w14:paraId="3C985741" w14:textId="77777777" w:rsidR="00C04830" w:rsidRPr="00061E5F" w:rsidRDefault="00C04830" w:rsidP="00C04830">
      <w:pPr>
        <w:pStyle w:val="ListParagraph"/>
        <w:numPr>
          <w:ilvl w:val="0"/>
          <w:numId w:val="33"/>
        </w:numPr>
        <w:spacing w:before="60" w:after="120"/>
        <w:rPr>
          <w:rFonts w:ascii="Century Gothic" w:hAnsi="Century Gothic" w:cs="Arial"/>
          <w:sz w:val="20"/>
          <w:szCs w:val="18"/>
        </w:rPr>
      </w:pPr>
      <w:r w:rsidRPr="00061E5F">
        <w:rPr>
          <w:rFonts w:ascii="Century Gothic" w:hAnsi="Century Gothic" w:cs="Arial"/>
          <w:sz w:val="20"/>
          <w:szCs w:val="18"/>
        </w:rPr>
        <w:t>Specific curriculum relevant knowledge</w:t>
      </w:r>
    </w:p>
    <w:p w14:paraId="3B58215F" w14:textId="77777777" w:rsidR="00C04830" w:rsidRPr="00061E5F" w:rsidRDefault="00C04830" w:rsidP="00C04830">
      <w:pPr>
        <w:pStyle w:val="ListParagraph"/>
        <w:numPr>
          <w:ilvl w:val="0"/>
          <w:numId w:val="33"/>
        </w:numPr>
        <w:spacing w:before="60" w:after="120"/>
        <w:rPr>
          <w:rFonts w:ascii="Century Gothic" w:hAnsi="Century Gothic" w:cs="Arial"/>
          <w:sz w:val="20"/>
          <w:szCs w:val="18"/>
        </w:rPr>
      </w:pPr>
      <w:r>
        <w:rPr>
          <w:rFonts w:ascii="Century Gothic" w:hAnsi="Century Gothic" w:cs="Arial"/>
          <w:sz w:val="20"/>
          <w:szCs w:val="18"/>
        </w:rPr>
        <w:t>Competent in word</w:t>
      </w:r>
      <w:r w:rsidRPr="00061E5F">
        <w:rPr>
          <w:rFonts w:ascii="Century Gothic" w:hAnsi="Century Gothic" w:cs="Arial"/>
          <w:sz w:val="20"/>
          <w:szCs w:val="18"/>
        </w:rPr>
        <w:t xml:space="preserve"> processing and data base operations</w:t>
      </w:r>
    </w:p>
    <w:p w14:paraId="3F04FB4D" w14:textId="77777777" w:rsidR="00C04830" w:rsidRDefault="00C04830" w:rsidP="00C04830">
      <w:pPr>
        <w:pStyle w:val="ListParagraph"/>
        <w:numPr>
          <w:ilvl w:val="0"/>
          <w:numId w:val="33"/>
        </w:numPr>
        <w:spacing w:before="60" w:after="120"/>
        <w:rPr>
          <w:rFonts w:ascii="Century Gothic" w:hAnsi="Century Gothic" w:cs="Arial"/>
          <w:sz w:val="20"/>
          <w:szCs w:val="18"/>
        </w:rPr>
      </w:pPr>
      <w:r w:rsidRPr="00061E5F">
        <w:rPr>
          <w:rFonts w:ascii="Century Gothic" w:hAnsi="Century Gothic" w:cs="Arial"/>
          <w:sz w:val="20"/>
          <w:szCs w:val="18"/>
        </w:rPr>
        <w:t>Six months’ experience in a technical function</w:t>
      </w:r>
    </w:p>
    <w:p w14:paraId="3D297EE2" w14:textId="77777777" w:rsidR="00305DBA" w:rsidRPr="00061E5F" w:rsidRDefault="00305DBA" w:rsidP="00305DBA">
      <w:pPr>
        <w:pStyle w:val="ListParagraph"/>
        <w:spacing w:before="60" w:after="120"/>
        <w:ind w:left="360"/>
        <w:rPr>
          <w:rFonts w:ascii="Century Gothic" w:hAnsi="Century Gothic" w:cs="Arial"/>
          <w:sz w:val="20"/>
          <w:szCs w:val="18"/>
        </w:rPr>
      </w:pPr>
    </w:p>
    <w:p w14:paraId="7BF569A2" w14:textId="77777777" w:rsidR="00BB62A1" w:rsidRPr="002D603D" w:rsidRDefault="00D3669F" w:rsidP="00280C58">
      <w:pPr>
        <w:spacing w:before="60" w:after="120"/>
        <w:rPr>
          <w:rFonts w:ascii="Century Gothic" w:hAnsi="Century Gothic" w:cs="Arial"/>
          <w:b/>
          <w:sz w:val="20"/>
          <w:szCs w:val="18"/>
        </w:rPr>
      </w:pPr>
      <w:r w:rsidRPr="002D603D">
        <w:rPr>
          <w:rFonts w:ascii="Century Gothic" w:hAnsi="Century Gothic" w:cs="Arial"/>
          <w:b/>
          <w:sz w:val="20"/>
          <w:szCs w:val="18"/>
        </w:rPr>
        <w:t>Key b</w:t>
      </w:r>
      <w:r w:rsidR="00BB62A1" w:rsidRPr="002D603D">
        <w:rPr>
          <w:rFonts w:ascii="Century Gothic" w:hAnsi="Century Gothic" w:cs="Arial"/>
          <w:b/>
          <w:sz w:val="20"/>
          <w:szCs w:val="18"/>
        </w:rPr>
        <w:t>ehaviours:</w:t>
      </w:r>
    </w:p>
    <w:p w14:paraId="10E25B46" w14:textId="77777777" w:rsidR="0049586B" w:rsidRPr="002D603D" w:rsidRDefault="0049586B" w:rsidP="00BE2798">
      <w:pPr>
        <w:pStyle w:val="ListParagraph"/>
        <w:numPr>
          <w:ilvl w:val="0"/>
          <w:numId w:val="14"/>
        </w:numPr>
        <w:spacing w:line="276" w:lineRule="auto"/>
        <w:ind w:left="720" w:hanging="294"/>
        <w:rPr>
          <w:rFonts w:ascii="Century Gothic" w:hAnsi="Century Gothic" w:cs="Arial"/>
          <w:sz w:val="20"/>
          <w:szCs w:val="18"/>
        </w:rPr>
      </w:pPr>
      <w:r w:rsidRPr="002D603D">
        <w:rPr>
          <w:rFonts w:ascii="Century Gothic" w:hAnsi="Century Gothic" w:cs="Arial"/>
          <w:sz w:val="20"/>
          <w:szCs w:val="18"/>
        </w:rPr>
        <w:t xml:space="preserve">Demonstrate </w:t>
      </w:r>
      <w:r w:rsidR="00A52812" w:rsidRPr="002D603D">
        <w:rPr>
          <w:rFonts w:ascii="Century Gothic" w:hAnsi="Century Gothic" w:cs="Arial"/>
          <w:sz w:val="20"/>
          <w:szCs w:val="18"/>
        </w:rPr>
        <w:t xml:space="preserve">and role model </w:t>
      </w:r>
      <w:r w:rsidR="00BE2798">
        <w:rPr>
          <w:rFonts w:ascii="Century Gothic" w:hAnsi="Century Gothic" w:cs="Arial"/>
          <w:sz w:val="20"/>
          <w:szCs w:val="18"/>
        </w:rPr>
        <w:t xml:space="preserve">Trust </w:t>
      </w:r>
      <w:r w:rsidR="00A52812" w:rsidRPr="002D603D">
        <w:rPr>
          <w:rFonts w:ascii="Century Gothic" w:hAnsi="Century Gothic" w:cs="Arial"/>
          <w:sz w:val="20"/>
          <w:szCs w:val="18"/>
        </w:rPr>
        <w:t>values</w:t>
      </w:r>
      <w:r w:rsidR="00502CC2" w:rsidRPr="002D603D">
        <w:rPr>
          <w:rFonts w:ascii="Century Gothic" w:hAnsi="Century Gothic" w:cs="Arial"/>
          <w:sz w:val="20"/>
          <w:szCs w:val="18"/>
        </w:rPr>
        <w:t xml:space="preserve"> which are:</w:t>
      </w:r>
    </w:p>
    <w:p w14:paraId="56D443CD" w14:textId="77777777" w:rsidR="00502CC2" w:rsidRPr="002D603D" w:rsidRDefault="00502CC2" w:rsidP="00502CC2">
      <w:pPr>
        <w:pStyle w:val="Default"/>
        <w:rPr>
          <w:sz w:val="20"/>
        </w:rPr>
      </w:pPr>
    </w:p>
    <w:p w14:paraId="2839F23B"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Passion</w:t>
      </w:r>
    </w:p>
    <w:p w14:paraId="520E8458"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Respect</w:t>
      </w:r>
    </w:p>
    <w:p w14:paraId="11F805AE"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Inclusion</w:t>
      </w:r>
    </w:p>
    <w:p w14:paraId="72FE924A" w14:textId="77777777" w:rsidR="00BE2798" w:rsidRPr="00BE2798" w:rsidRDefault="00BE2798" w:rsidP="00BE2798">
      <w:pPr>
        <w:numPr>
          <w:ilvl w:val="0"/>
          <w:numId w:val="29"/>
        </w:numPr>
        <w:spacing w:after="225"/>
        <w:ind w:left="426" w:firstLine="0"/>
        <w:rPr>
          <w:rFonts w:ascii="Century Gothic" w:hAnsi="Century Gothic"/>
          <w:b/>
          <w:i/>
          <w:color w:val="660066"/>
          <w:sz w:val="22"/>
          <w:szCs w:val="22"/>
          <w:lang w:val="en-GB" w:eastAsia="en-GB"/>
        </w:rPr>
      </w:pPr>
      <w:r w:rsidRPr="00BE2798">
        <w:rPr>
          <w:rFonts w:ascii="Century Gothic" w:hAnsi="Century Gothic"/>
          <w:b/>
          <w:i/>
          <w:color w:val="660066"/>
          <w:sz w:val="22"/>
          <w:szCs w:val="22"/>
          <w:lang w:val="en-GB" w:eastAsia="en-GB"/>
        </w:rPr>
        <w:t>Challenge</w:t>
      </w:r>
    </w:p>
    <w:p w14:paraId="2B3F15EC" w14:textId="77777777" w:rsidR="00A702B9" w:rsidRPr="009C14AA" w:rsidRDefault="00BE2798" w:rsidP="00A61B32">
      <w:pPr>
        <w:numPr>
          <w:ilvl w:val="0"/>
          <w:numId w:val="29"/>
        </w:numPr>
        <w:spacing w:before="60" w:after="120"/>
        <w:ind w:left="426" w:firstLine="0"/>
        <w:rPr>
          <w:rFonts w:ascii="Century Gothic" w:hAnsi="Century Gothic" w:cs="Arial"/>
          <w:i/>
          <w:sz w:val="20"/>
          <w:szCs w:val="18"/>
        </w:rPr>
      </w:pPr>
      <w:r w:rsidRPr="009C14AA">
        <w:rPr>
          <w:rFonts w:ascii="Century Gothic" w:hAnsi="Century Gothic"/>
          <w:b/>
          <w:i/>
          <w:color w:val="660066"/>
          <w:sz w:val="22"/>
          <w:szCs w:val="22"/>
          <w:lang w:val="en-GB" w:eastAsia="en-GB"/>
        </w:rPr>
        <w:t>Openness</w:t>
      </w:r>
    </w:p>
    <w:sectPr w:rsidR="00A702B9" w:rsidRPr="009C14AA" w:rsidSect="00F81FA2">
      <w:headerReference w:type="default" r:id="rId11"/>
      <w:footerReference w:type="default" r:id="rId12"/>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CBD3A" w14:textId="77777777" w:rsidR="00EC5D76" w:rsidRDefault="00EC5D76">
      <w:r>
        <w:separator/>
      </w:r>
    </w:p>
  </w:endnote>
  <w:endnote w:type="continuationSeparator" w:id="0">
    <w:p w14:paraId="3BD4552E" w14:textId="77777777" w:rsidR="00EC5D76" w:rsidRDefault="00EC5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97216" w14:textId="77777777" w:rsidR="001F6718" w:rsidRPr="009452CD" w:rsidRDefault="001F6718"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EC5D76">
          <w:rPr>
            <w:rFonts w:ascii="Arial" w:hAnsi="Arial" w:cs="Arial"/>
            <w:noProof/>
            <w:sz w:val="14"/>
            <w:szCs w:val="14"/>
          </w:rPr>
          <w:t>1</w:t>
        </w:r>
        <w:r w:rsidRPr="009452CD">
          <w:rPr>
            <w:rFonts w:ascii="Arial" w:hAnsi="Arial" w:cs="Arial"/>
            <w:noProof/>
            <w:sz w:val="14"/>
            <w:szCs w:val="14"/>
          </w:rPr>
          <w:fldChar w:fldCharType="end"/>
        </w:r>
      </w:sdtContent>
    </w:sdt>
  </w:p>
  <w:p w14:paraId="3FCA7C0D" w14:textId="77777777" w:rsidR="001F6718" w:rsidRPr="008678A7" w:rsidRDefault="001F6718"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5D231" w14:textId="77777777" w:rsidR="00EC5D76" w:rsidRDefault="00EC5D76">
      <w:r>
        <w:separator/>
      </w:r>
    </w:p>
  </w:footnote>
  <w:footnote w:type="continuationSeparator" w:id="0">
    <w:p w14:paraId="385D88FA" w14:textId="77777777" w:rsidR="00EC5D76" w:rsidRDefault="00EC5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6E32E" w14:textId="77777777" w:rsidR="001F6718" w:rsidRPr="00333323" w:rsidRDefault="003C0879" w:rsidP="003C0879">
    <w:pPr>
      <w:pStyle w:val="Header"/>
      <w:jc w:val="center"/>
      <w:rPr>
        <w:rFonts w:ascii="Arial" w:hAnsi="Arial" w:cs="Arial"/>
        <w:b/>
        <w:color w:val="FF0000"/>
      </w:rPr>
    </w:pPr>
    <w:r>
      <w:rPr>
        <w:noProof/>
        <w:lang w:val="en-GB" w:eastAsia="en-GB"/>
      </w:rPr>
      <w:drawing>
        <wp:inline distT="0" distB="0" distL="0" distR="0" wp14:anchorId="651DD6B3" wp14:editId="44C27BF3">
          <wp:extent cx="2924175" cy="847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24175" cy="847725"/>
                  </a:xfrm>
                  <a:prstGeom prst="rect">
                    <a:avLst/>
                  </a:prstGeom>
                </pic:spPr>
              </pic:pic>
            </a:graphicData>
          </a:graphic>
        </wp:inline>
      </w:drawing>
    </w:r>
    <w:r>
      <w:rPr>
        <w:rFonts w:ascii="Century Gothic" w:hAnsi="Century Gothic" w:cs="Arial"/>
        <w:b/>
        <w:color w:val="660066"/>
        <w:sz w:val="40"/>
        <w:szCs w:val="40"/>
      </w:rPr>
      <w:tab/>
    </w:r>
    <w:r w:rsidR="001F6718" w:rsidRPr="003C0879">
      <w:rPr>
        <w:rFonts w:ascii="Century Gothic" w:hAnsi="Century Gothic" w:cs="Arial"/>
        <w:b/>
        <w:color w:val="660066"/>
        <w:sz w:val="40"/>
        <w:szCs w:val="40"/>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F97032"/>
    <w:multiLevelType w:val="hybridMultilevel"/>
    <w:tmpl w:val="52D8AE7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DC96EA6C"/>
    <w:lvl w:ilvl="0">
      <w:numFmt w:val="bullet"/>
      <w:lvlText w:val="*"/>
      <w:lvlJc w:val="left"/>
    </w:lvl>
  </w:abstractNum>
  <w:abstractNum w:abstractNumId="3" w15:restartNumberingAfterBreak="0">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15:restartNumberingAfterBreak="0">
    <w:nsid w:val="102952CF"/>
    <w:multiLevelType w:val="hybridMultilevel"/>
    <w:tmpl w:val="8886C7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7" w15:restartNumberingAfterBreak="0">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9" w15:restartNumberingAfterBreak="0">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3C56A5"/>
    <w:multiLevelType w:val="hybridMultilevel"/>
    <w:tmpl w:val="861E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363219C"/>
    <w:multiLevelType w:val="multilevel"/>
    <w:tmpl w:val="A42259CC"/>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38C463B6"/>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B8C53B0"/>
    <w:multiLevelType w:val="hybridMultilevel"/>
    <w:tmpl w:val="EB84E6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5CE03816"/>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5E1E72B0"/>
    <w:multiLevelType w:val="multilevel"/>
    <w:tmpl w:val="5AFE4D44"/>
    <w:lvl w:ilvl="0">
      <w:start w:val="3"/>
      <w:numFmt w:val="decimal"/>
      <w:lvlText w:val="%1"/>
      <w:lvlJc w:val="left"/>
      <w:pPr>
        <w:tabs>
          <w:tab w:val="num" w:pos="360"/>
        </w:tabs>
        <w:ind w:left="360" w:hanging="360"/>
      </w:pPr>
      <w:rPr>
        <w:rFonts w:hint="default"/>
      </w:rPr>
    </w:lvl>
    <w:lvl w:ilvl="1">
      <w:start w:val="1"/>
      <w:numFmt w:val="decimal"/>
      <w:lvlText w:val="2.%2"/>
      <w:lvlJc w:val="left"/>
      <w:pPr>
        <w:tabs>
          <w:tab w:val="num" w:pos="741"/>
        </w:tabs>
        <w:ind w:left="741" w:hanging="720"/>
      </w:pPr>
      <w:rPr>
        <w:rFonts w:hint="default"/>
      </w:rPr>
    </w:lvl>
    <w:lvl w:ilvl="2">
      <w:start w:val="1"/>
      <w:numFmt w:val="decimal"/>
      <w:lvlText w:val="%1.%2.%3"/>
      <w:lvlJc w:val="left"/>
      <w:pPr>
        <w:tabs>
          <w:tab w:val="num" w:pos="1122"/>
        </w:tabs>
        <w:ind w:left="1122" w:hanging="1080"/>
      </w:pPr>
      <w:rPr>
        <w:rFonts w:hint="default"/>
      </w:rPr>
    </w:lvl>
    <w:lvl w:ilvl="3">
      <w:start w:val="1"/>
      <w:numFmt w:val="decimal"/>
      <w:lvlText w:val="%1.%2.%3.%4"/>
      <w:lvlJc w:val="left"/>
      <w:pPr>
        <w:tabs>
          <w:tab w:val="num" w:pos="1143"/>
        </w:tabs>
        <w:ind w:left="1143" w:hanging="1080"/>
      </w:pPr>
      <w:rPr>
        <w:rFonts w:hint="default"/>
      </w:rPr>
    </w:lvl>
    <w:lvl w:ilvl="4">
      <w:start w:val="1"/>
      <w:numFmt w:val="decimal"/>
      <w:lvlText w:val="%1.%2.%3.%4.%5"/>
      <w:lvlJc w:val="left"/>
      <w:pPr>
        <w:tabs>
          <w:tab w:val="num" w:pos="1524"/>
        </w:tabs>
        <w:ind w:left="1524" w:hanging="1440"/>
      </w:pPr>
      <w:rPr>
        <w:rFonts w:hint="default"/>
      </w:rPr>
    </w:lvl>
    <w:lvl w:ilvl="5">
      <w:start w:val="1"/>
      <w:numFmt w:val="decimal"/>
      <w:lvlText w:val="%1.%2.%3.%4.%5.%6"/>
      <w:lvlJc w:val="left"/>
      <w:pPr>
        <w:tabs>
          <w:tab w:val="num" w:pos="1905"/>
        </w:tabs>
        <w:ind w:left="1905" w:hanging="1800"/>
      </w:pPr>
      <w:rPr>
        <w:rFonts w:hint="default"/>
      </w:rPr>
    </w:lvl>
    <w:lvl w:ilvl="6">
      <w:start w:val="1"/>
      <w:numFmt w:val="decimal"/>
      <w:lvlText w:val="%1.%2.%3.%4.%5.%6.%7"/>
      <w:lvlJc w:val="left"/>
      <w:pPr>
        <w:tabs>
          <w:tab w:val="num" w:pos="2286"/>
        </w:tabs>
        <w:ind w:left="2286" w:hanging="2160"/>
      </w:pPr>
      <w:rPr>
        <w:rFonts w:hint="default"/>
      </w:rPr>
    </w:lvl>
    <w:lvl w:ilvl="7">
      <w:start w:val="1"/>
      <w:numFmt w:val="decimal"/>
      <w:lvlText w:val="%1.%2.%3.%4.%5.%6.%7.%8"/>
      <w:lvlJc w:val="left"/>
      <w:pPr>
        <w:tabs>
          <w:tab w:val="num" w:pos="2667"/>
        </w:tabs>
        <w:ind w:left="2667" w:hanging="2520"/>
      </w:pPr>
      <w:rPr>
        <w:rFonts w:hint="default"/>
      </w:rPr>
    </w:lvl>
    <w:lvl w:ilvl="8">
      <w:start w:val="1"/>
      <w:numFmt w:val="decimal"/>
      <w:lvlText w:val="%1.%2.%3.%4.%5.%6.%7.%8.%9"/>
      <w:lvlJc w:val="left"/>
      <w:pPr>
        <w:tabs>
          <w:tab w:val="num" w:pos="2688"/>
        </w:tabs>
        <w:ind w:left="2688" w:hanging="2520"/>
      </w:pPr>
      <w:rPr>
        <w:rFonts w:hint="default"/>
      </w:rPr>
    </w:lvl>
  </w:abstractNum>
  <w:abstractNum w:abstractNumId="26" w15:restartNumberingAfterBreak="0">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AC31EB"/>
    <w:multiLevelType w:val="multilevel"/>
    <w:tmpl w:val="88AC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2" w15:restartNumberingAfterBreak="0">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9"/>
  </w:num>
  <w:num w:numId="3">
    <w:abstractNumId w:val="8"/>
  </w:num>
  <w:num w:numId="4">
    <w:abstractNumId w:val="7"/>
  </w:num>
  <w:num w:numId="5">
    <w:abstractNumId w:val="30"/>
  </w:num>
  <w:num w:numId="6">
    <w:abstractNumId w:val="10"/>
  </w:num>
  <w:num w:numId="7">
    <w:abstractNumId w:val="6"/>
  </w:num>
  <w:num w:numId="8">
    <w:abstractNumId w:val="9"/>
  </w:num>
  <w:num w:numId="9">
    <w:abstractNumId w:val="18"/>
  </w:num>
  <w:num w:numId="10">
    <w:abstractNumId w:val="28"/>
  </w:num>
  <w:num w:numId="11">
    <w:abstractNumId w:val="4"/>
  </w:num>
  <w:num w:numId="12">
    <w:abstractNumId w:val="2"/>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7"/>
  </w:num>
  <w:num w:numId="14">
    <w:abstractNumId w:val="3"/>
  </w:num>
  <w:num w:numId="15">
    <w:abstractNumId w:val="16"/>
  </w:num>
  <w:num w:numId="16">
    <w:abstractNumId w:val="26"/>
  </w:num>
  <w:num w:numId="17">
    <w:abstractNumId w:val="20"/>
  </w:num>
  <w:num w:numId="18">
    <w:abstractNumId w:val="13"/>
  </w:num>
  <w:num w:numId="19">
    <w:abstractNumId w:val="31"/>
  </w:num>
  <w:num w:numId="20">
    <w:abstractNumId w:val="21"/>
  </w:num>
  <w:num w:numId="21">
    <w:abstractNumId w:val="23"/>
  </w:num>
  <w:num w:numId="22">
    <w:abstractNumId w:val="27"/>
  </w:num>
  <w:num w:numId="23">
    <w:abstractNumId w:val="11"/>
  </w:num>
  <w:num w:numId="24">
    <w:abstractNumId w:val="32"/>
  </w:num>
  <w:num w:numId="25">
    <w:abstractNumId w:val="5"/>
  </w:num>
  <w:num w:numId="26">
    <w:abstractNumId w:val="0"/>
  </w:num>
  <w:num w:numId="27">
    <w:abstractNumId w:val="14"/>
  </w:num>
  <w:num w:numId="28">
    <w:abstractNumId w:val="25"/>
  </w:num>
  <w:num w:numId="29">
    <w:abstractNumId w:val="29"/>
  </w:num>
  <w:num w:numId="30">
    <w:abstractNumId w:val="12"/>
  </w:num>
  <w:num w:numId="31">
    <w:abstractNumId w:val="22"/>
  </w:num>
  <w:num w:numId="32">
    <w:abstractNumId w:val="15"/>
  </w:num>
  <w:num w:numId="3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46"/>
    <w:rsid w:val="0001000B"/>
    <w:rsid w:val="000167B1"/>
    <w:rsid w:val="00023511"/>
    <w:rsid w:val="00024543"/>
    <w:rsid w:val="00030165"/>
    <w:rsid w:val="000371D1"/>
    <w:rsid w:val="000408A8"/>
    <w:rsid w:val="000414B2"/>
    <w:rsid w:val="00042B4D"/>
    <w:rsid w:val="00043F3E"/>
    <w:rsid w:val="00044901"/>
    <w:rsid w:val="00046A40"/>
    <w:rsid w:val="00053FDB"/>
    <w:rsid w:val="00056924"/>
    <w:rsid w:val="00057908"/>
    <w:rsid w:val="00063491"/>
    <w:rsid w:val="0006509C"/>
    <w:rsid w:val="00074D1D"/>
    <w:rsid w:val="000830DD"/>
    <w:rsid w:val="00086F58"/>
    <w:rsid w:val="000911E3"/>
    <w:rsid w:val="00094CEB"/>
    <w:rsid w:val="0009672C"/>
    <w:rsid w:val="000A00D3"/>
    <w:rsid w:val="000A3082"/>
    <w:rsid w:val="000A3FF6"/>
    <w:rsid w:val="000A459E"/>
    <w:rsid w:val="000A7A8F"/>
    <w:rsid w:val="000B11B3"/>
    <w:rsid w:val="000B18EA"/>
    <w:rsid w:val="000B3EA1"/>
    <w:rsid w:val="000B4711"/>
    <w:rsid w:val="000B4E65"/>
    <w:rsid w:val="000B5B66"/>
    <w:rsid w:val="000B773A"/>
    <w:rsid w:val="000B79ED"/>
    <w:rsid w:val="000C05D6"/>
    <w:rsid w:val="000D547C"/>
    <w:rsid w:val="000E45F5"/>
    <w:rsid w:val="000E615C"/>
    <w:rsid w:val="00101DEE"/>
    <w:rsid w:val="0010320D"/>
    <w:rsid w:val="001116BE"/>
    <w:rsid w:val="0013357F"/>
    <w:rsid w:val="0013468F"/>
    <w:rsid w:val="00142DAC"/>
    <w:rsid w:val="001438E7"/>
    <w:rsid w:val="00144862"/>
    <w:rsid w:val="00147536"/>
    <w:rsid w:val="0016038A"/>
    <w:rsid w:val="00162521"/>
    <w:rsid w:val="00165260"/>
    <w:rsid w:val="001659AA"/>
    <w:rsid w:val="00165CE9"/>
    <w:rsid w:val="00172B97"/>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6718"/>
    <w:rsid w:val="001F720D"/>
    <w:rsid w:val="0020143C"/>
    <w:rsid w:val="0020172D"/>
    <w:rsid w:val="002034F0"/>
    <w:rsid w:val="00205F73"/>
    <w:rsid w:val="002136EB"/>
    <w:rsid w:val="00213FFA"/>
    <w:rsid w:val="00215482"/>
    <w:rsid w:val="0021606B"/>
    <w:rsid w:val="0021741D"/>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00"/>
    <w:rsid w:val="00296CCD"/>
    <w:rsid w:val="00297F1A"/>
    <w:rsid w:val="002A7D92"/>
    <w:rsid w:val="002D56E5"/>
    <w:rsid w:val="002D603D"/>
    <w:rsid w:val="002E2BD6"/>
    <w:rsid w:val="002F747A"/>
    <w:rsid w:val="003049DD"/>
    <w:rsid w:val="00304A57"/>
    <w:rsid w:val="00305B29"/>
    <w:rsid w:val="00305DBA"/>
    <w:rsid w:val="0030733C"/>
    <w:rsid w:val="003143FD"/>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A40F5"/>
    <w:rsid w:val="003A7CC6"/>
    <w:rsid w:val="003C0879"/>
    <w:rsid w:val="003C26CB"/>
    <w:rsid w:val="003C380C"/>
    <w:rsid w:val="003C3C88"/>
    <w:rsid w:val="003C6BFB"/>
    <w:rsid w:val="003D130F"/>
    <w:rsid w:val="003D1811"/>
    <w:rsid w:val="003D1817"/>
    <w:rsid w:val="003D3916"/>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82E13"/>
    <w:rsid w:val="004873C4"/>
    <w:rsid w:val="0049586B"/>
    <w:rsid w:val="004A2B38"/>
    <w:rsid w:val="004A61AE"/>
    <w:rsid w:val="004B075B"/>
    <w:rsid w:val="004B1448"/>
    <w:rsid w:val="004B1E29"/>
    <w:rsid w:val="004C4A4C"/>
    <w:rsid w:val="004D111B"/>
    <w:rsid w:val="004D1E79"/>
    <w:rsid w:val="004D66E0"/>
    <w:rsid w:val="004E1071"/>
    <w:rsid w:val="004E3816"/>
    <w:rsid w:val="004F45EC"/>
    <w:rsid w:val="004F4AE9"/>
    <w:rsid w:val="00502CC2"/>
    <w:rsid w:val="005047F0"/>
    <w:rsid w:val="005160BE"/>
    <w:rsid w:val="0051747A"/>
    <w:rsid w:val="00520189"/>
    <w:rsid w:val="005202F7"/>
    <w:rsid w:val="00531A44"/>
    <w:rsid w:val="00537001"/>
    <w:rsid w:val="00560651"/>
    <w:rsid w:val="00570946"/>
    <w:rsid w:val="0057173A"/>
    <w:rsid w:val="005763E7"/>
    <w:rsid w:val="00585703"/>
    <w:rsid w:val="00590209"/>
    <w:rsid w:val="00594BD2"/>
    <w:rsid w:val="00595C32"/>
    <w:rsid w:val="00595F3D"/>
    <w:rsid w:val="005B3426"/>
    <w:rsid w:val="005B3A8D"/>
    <w:rsid w:val="005B5323"/>
    <w:rsid w:val="005C0BB2"/>
    <w:rsid w:val="005C0E3F"/>
    <w:rsid w:val="005C251F"/>
    <w:rsid w:val="005D0CD9"/>
    <w:rsid w:val="005D3C9B"/>
    <w:rsid w:val="005D6A85"/>
    <w:rsid w:val="005E0D62"/>
    <w:rsid w:val="005E2DC8"/>
    <w:rsid w:val="005E3DCD"/>
    <w:rsid w:val="005E4F4E"/>
    <w:rsid w:val="006012C8"/>
    <w:rsid w:val="00607F9B"/>
    <w:rsid w:val="00610DB1"/>
    <w:rsid w:val="00612B3E"/>
    <w:rsid w:val="006146A1"/>
    <w:rsid w:val="0062218C"/>
    <w:rsid w:val="0063582A"/>
    <w:rsid w:val="00635BE1"/>
    <w:rsid w:val="00640572"/>
    <w:rsid w:val="00643753"/>
    <w:rsid w:val="00650C42"/>
    <w:rsid w:val="00653553"/>
    <w:rsid w:val="00657D82"/>
    <w:rsid w:val="006602B3"/>
    <w:rsid w:val="00661827"/>
    <w:rsid w:val="00664AD8"/>
    <w:rsid w:val="006662EE"/>
    <w:rsid w:val="00666F64"/>
    <w:rsid w:val="00672FDB"/>
    <w:rsid w:val="00691BF1"/>
    <w:rsid w:val="006A74BE"/>
    <w:rsid w:val="006A7E3E"/>
    <w:rsid w:val="006B2A1B"/>
    <w:rsid w:val="006B4CC2"/>
    <w:rsid w:val="006B56F5"/>
    <w:rsid w:val="006C1AA7"/>
    <w:rsid w:val="006C5DCF"/>
    <w:rsid w:val="006C6D34"/>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506"/>
    <w:rsid w:val="0071730E"/>
    <w:rsid w:val="00720BBB"/>
    <w:rsid w:val="00722B1D"/>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2740"/>
    <w:rsid w:val="007843B4"/>
    <w:rsid w:val="0078745A"/>
    <w:rsid w:val="00791B93"/>
    <w:rsid w:val="0079574F"/>
    <w:rsid w:val="007A1C86"/>
    <w:rsid w:val="007A2053"/>
    <w:rsid w:val="007A330D"/>
    <w:rsid w:val="007A771A"/>
    <w:rsid w:val="007B1105"/>
    <w:rsid w:val="007B2335"/>
    <w:rsid w:val="007B3E5C"/>
    <w:rsid w:val="007B5137"/>
    <w:rsid w:val="007C171A"/>
    <w:rsid w:val="007C66D2"/>
    <w:rsid w:val="007D150C"/>
    <w:rsid w:val="007D6FC3"/>
    <w:rsid w:val="007E30C3"/>
    <w:rsid w:val="007F2186"/>
    <w:rsid w:val="007F37B1"/>
    <w:rsid w:val="00804C2F"/>
    <w:rsid w:val="00806858"/>
    <w:rsid w:val="00807DA8"/>
    <w:rsid w:val="00812B06"/>
    <w:rsid w:val="00826A1C"/>
    <w:rsid w:val="00827EC3"/>
    <w:rsid w:val="00841B1D"/>
    <w:rsid w:val="00843CC9"/>
    <w:rsid w:val="00844BB1"/>
    <w:rsid w:val="00850B48"/>
    <w:rsid w:val="008565BE"/>
    <w:rsid w:val="008733D6"/>
    <w:rsid w:val="008741A7"/>
    <w:rsid w:val="00876EDB"/>
    <w:rsid w:val="00886146"/>
    <w:rsid w:val="00895450"/>
    <w:rsid w:val="00897D9E"/>
    <w:rsid w:val="008A02B4"/>
    <w:rsid w:val="008A3F0B"/>
    <w:rsid w:val="008A4199"/>
    <w:rsid w:val="008A4685"/>
    <w:rsid w:val="008A7397"/>
    <w:rsid w:val="008B6FF5"/>
    <w:rsid w:val="008B7D17"/>
    <w:rsid w:val="008C3ADA"/>
    <w:rsid w:val="008C466D"/>
    <w:rsid w:val="008C6BE7"/>
    <w:rsid w:val="008C6ED2"/>
    <w:rsid w:val="008C7E8A"/>
    <w:rsid w:val="008D12D3"/>
    <w:rsid w:val="008D1AF6"/>
    <w:rsid w:val="008D3364"/>
    <w:rsid w:val="008D3803"/>
    <w:rsid w:val="008D4E31"/>
    <w:rsid w:val="008E076E"/>
    <w:rsid w:val="008E0ADD"/>
    <w:rsid w:val="008E1CBD"/>
    <w:rsid w:val="008F1760"/>
    <w:rsid w:val="008F3B76"/>
    <w:rsid w:val="008F6E13"/>
    <w:rsid w:val="00900A5A"/>
    <w:rsid w:val="00902009"/>
    <w:rsid w:val="0090608A"/>
    <w:rsid w:val="00906C1B"/>
    <w:rsid w:val="00910DBF"/>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DA3"/>
    <w:rsid w:val="00982E6B"/>
    <w:rsid w:val="00984111"/>
    <w:rsid w:val="00990C74"/>
    <w:rsid w:val="0099739B"/>
    <w:rsid w:val="00997794"/>
    <w:rsid w:val="009A09DD"/>
    <w:rsid w:val="009A2E10"/>
    <w:rsid w:val="009A4FAF"/>
    <w:rsid w:val="009B2E1C"/>
    <w:rsid w:val="009B4160"/>
    <w:rsid w:val="009B4757"/>
    <w:rsid w:val="009B4C90"/>
    <w:rsid w:val="009B4E07"/>
    <w:rsid w:val="009C14AA"/>
    <w:rsid w:val="009C499B"/>
    <w:rsid w:val="009C6728"/>
    <w:rsid w:val="009C794D"/>
    <w:rsid w:val="009D00DE"/>
    <w:rsid w:val="009D0541"/>
    <w:rsid w:val="009D29AB"/>
    <w:rsid w:val="009E4658"/>
    <w:rsid w:val="009F0C0F"/>
    <w:rsid w:val="009F3DED"/>
    <w:rsid w:val="009F5CF3"/>
    <w:rsid w:val="009F7C4C"/>
    <w:rsid w:val="00A04F89"/>
    <w:rsid w:val="00A074CE"/>
    <w:rsid w:val="00A17AA7"/>
    <w:rsid w:val="00A17E3A"/>
    <w:rsid w:val="00A477C3"/>
    <w:rsid w:val="00A52812"/>
    <w:rsid w:val="00A54511"/>
    <w:rsid w:val="00A61A1B"/>
    <w:rsid w:val="00A664F1"/>
    <w:rsid w:val="00A67840"/>
    <w:rsid w:val="00A702B9"/>
    <w:rsid w:val="00A72844"/>
    <w:rsid w:val="00A73D9E"/>
    <w:rsid w:val="00A905E7"/>
    <w:rsid w:val="00A97E1F"/>
    <w:rsid w:val="00AB2B6C"/>
    <w:rsid w:val="00AB706F"/>
    <w:rsid w:val="00AB7359"/>
    <w:rsid w:val="00AC4B29"/>
    <w:rsid w:val="00AC6868"/>
    <w:rsid w:val="00AC6C81"/>
    <w:rsid w:val="00AD2720"/>
    <w:rsid w:val="00AD78F3"/>
    <w:rsid w:val="00AE7F46"/>
    <w:rsid w:val="00AF6E78"/>
    <w:rsid w:val="00B008D7"/>
    <w:rsid w:val="00B05146"/>
    <w:rsid w:val="00B057B0"/>
    <w:rsid w:val="00B128DD"/>
    <w:rsid w:val="00B1325E"/>
    <w:rsid w:val="00B20E9C"/>
    <w:rsid w:val="00B26712"/>
    <w:rsid w:val="00B277A0"/>
    <w:rsid w:val="00B326FF"/>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6B40"/>
    <w:rsid w:val="00BA0B66"/>
    <w:rsid w:val="00BA3BC4"/>
    <w:rsid w:val="00BA59D9"/>
    <w:rsid w:val="00BA7AB7"/>
    <w:rsid w:val="00BB5CAB"/>
    <w:rsid w:val="00BB62A1"/>
    <w:rsid w:val="00BB787F"/>
    <w:rsid w:val="00BC7B81"/>
    <w:rsid w:val="00BD3811"/>
    <w:rsid w:val="00BE1A73"/>
    <w:rsid w:val="00BE2798"/>
    <w:rsid w:val="00BF7680"/>
    <w:rsid w:val="00C036B7"/>
    <w:rsid w:val="00C04830"/>
    <w:rsid w:val="00C11B19"/>
    <w:rsid w:val="00C13F12"/>
    <w:rsid w:val="00C31C03"/>
    <w:rsid w:val="00C34767"/>
    <w:rsid w:val="00C36173"/>
    <w:rsid w:val="00C405F5"/>
    <w:rsid w:val="00C448DB"/>
    <w:rsid w:val="00C50080"/>
    <w:rsid w:val="00C549DE"/>
    <w:rsid w:val="00C55254"/>
    <w:rsid w:val="00C5561F"/>
    <w:rsid w:val="00C61A2C"/>
    <w:rsid w:val="00C62FA0"/>
    <w:rsid w:val="00C67D11"/>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2647"/>
    <w:rsid w:val="00CB3189"/>
    <w:rsid w:val="00CB4441"/>
    <w:rsid w:val="00CC2B01"/>
    <w:rsid w:val="00CC5AE2"/>
    <w:rsid w:val="00CC7012"/>
    <w:rsid w:val="00CD4A36"/>
    <w:rsid w:val="00CE0CBB"/>
    <w:rsid w:val="00CF09B7"/>
    <w:rsid w:val="00CF28AC"/>
    <w:rsid w:val="00CF6ED4"/>
    <w:rsid w:val="00D04DD9"/>
    <w:rsid w:val="00D1632D"/>
    <w:rsid w:val="00D175AB"/>
    <w:rsid w:val="00D23DE4"/>
    <w:rsid w:val="00D24A73"/>
    <w:rsid w:val="00D2684E"/>
    <w:rsid w:val="00D27DB6"/>
    <w:rsid w:val="00D303BD"/>
    <w:rsid w:val="00D315C6"/>
    <w:rsid w:val="00D3669F"/>
    <w:rsid w:val="00D40F25"/>
    <w:rsid w:val="00D4568C"/>
    <w:rsid w:val="00D45BDE"/>
    <w:rsid w:val="00D542CB"/>
    <w:rsid w:val="00D622EE"/>
    <w:rsid w:val="00D66267"/>
    <w:rsid w:val="00D751BD"/>
    <w:rsid w:val="00D7692D"/>
    <w:rsid w:val="00D775E4"/>
    <w:rsid w:val="00D8596D"/>
    <w:rsid w:val="00D90279"/>
    <w:rsid w:val="00DB18FB"/>
    <w:rsid w:val="00DB2972"/>
    <w:rsid w:val="00DB5934"/>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2FFA"/>
    <w:rsid w:val="00E67BAB"/>
    <w:rsid w:val="00E75E69"/>
    <w:rsid w:val="00E80729"/>
    <w:rsid w:val="00E84652"/>
    <w:rsid w:val="00E85672"/>
    <w:rsid w:val="00E90936"/>
    <w:rsid w:val="00E931F1"/>
    <w:rsid w:val="00EA1011"/>
    <w:rsid w:val="00EA3AE5"/>
    <w:rsid w:val="00EA52BD"/>
    <w:rsid w:val="00EA7F99"/>
    <w:rsid w:val="00EB0B9E"/>
    <w:rsid w:val="00EB0C1C"/>
    <w:rsid w:val="00EB3F72"/>
    <w:rsid w:val="00EC4054"/>
    <w:rsid w:val="00EC5D76"/>
    <w:rsid w:val="00EC7883"/>
    <w:rsid w:val="00EE013E"/>
    <w:rsid w:val="00EE440A"/>
    <w:rsid w:val="00EE4536"/>
    <w:rsid w:val="00EE7B75"/>
    <w:rsid w:val="00EF34FF"/>
    <w:rsid w:val="00F00CA3"/>
    <w:rsid w:val="00F03425"/>
    <w:rsid w:val="00F1166C"/>
    <w:rsid w:val="00F1232C"/>
    <w:rsid w:val="00F12E31"/>
    <w:rsid w:val="00F20FE8"/>
    <w:rsid w:val="00F33456"/>
    <w:rsid w:val="00F5040A"/>
    <w:rsid w:val="00F53488"/>
    <w:rsid w:val="00F61D09"/>
    <w:rsid w:val="00F65FE8"/>
    <w:rsid w:val="00F67028"/>
    <w:rsid w:val="00F74CD0"/>
    <w:rsid w:val="00F75BEC"/>
    <w:rsid w:val="00F8116A"/>
    <w:rsid w:val="00F81936"/>
    <w:rsid w:val="00F81FA2"/>
    <w:rsid w:val="00F95812"/>
    <w:rsid w:val="00FA13C1"/>
    <w:rsid w:val="00FA24C4"/>
    <w:rsid w:val="00FA34C8"/>
    <w:rsid w:val="00FB17FD"/>
    <w:rsid w:val="00FB6BC8"/>
    <w:rsid w:val="00FB78FE"/>
    <w:rsid w:val="00FC2221"/>
    <w:rsid w:val="00FC536A"/>
    <w:rsid w:val="00FC7767"/>
    <w:rsid w:val="00FD2C91"/>
    <w:rsid w:val="00FD431A"/>
    <w:rsid w:val="00FE0330"/>
    <w:rsid w:val="00FE1CB6"/>
    <w:rsid w:val="00FE6CC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64402E3"/>
  <w15:docId w15:val="{EA1A7EE8-41A0-405A-B9FF-242CAFEB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Subtitle">
    <w:name w:val="Subtitle"/>
    <w:basedOn w:val="Normal"/>
    <w:next w:val="Normal"/>
    <w:link w:val="SubtitleChar"/>
    <w:qFormat/>
    <w:rsid w:val="007C17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C171A"/>
    <w:rPr>
      <w:rFonts w:asciiTheme="minorHAnsi" w:eastAsiaTheme="minorEastAsia" w:hAnsiTheme="minorHAnsi" w:cstheme="minorBidi"/>
      <w:color w:val="5A5A5A" w:themeColor="text1" w:themeTint="A5"/>
      <w:spacing w:val="15"/>
      <w:sz w:val="22"/>
      <w:szCs w:val="22"/>
      <w:lang w:eastAsia="en-US"/>
    </w:rPr>
  </w:style>
  <w:style w:type="paragraph" w:styleId="NoSpacing">
    <w:name w:val="No Spacing"/>
    <w:uiPriority w:val="1"/>
    <w:qFormat/>
    <w:rsid w:val="00046A40"/>
    <w:rPr>
      <w:rFonts w:ascii="Century Gothic" w:eastAsia="Calibri" w:hAnsi="Century Gothic"/>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47481201">
      <w:bodyDiv w:val="1"/>
      <w:marLeft w:val="0"/>
      <w:marRight w:val="0"/>
      <w:marTop w:val="0"/>
      <w:marBottom w:val="0"/>
      <w:divBdr>
        <w:top w:val="none" w:sz="0" w:space="0" w:color="auto"/>
        <w:left w:val="none" w:sz="0" w:space="0" w:color="auto"/>
        <w:bottom w:val="none" w:sz="0" w:space="0" w:color="auto"/>
        <w:right w:val="none" w:sz="0" w:space="0" w:color="auto"/>
      </w:divBdr>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252818189">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D8C83-6500-4640-96A0-0D599625BBA5}">
  <ds:schemaRefs>
    <ds:schemaRef ds:uri="http://purl.org/dc/terms/"/>
    <ds:schemaRef ds:uri="http://purl.org/dc/elements/1.1/"/>
    <ds:schemaRef ds:uri="http://purl.org/dc/dcmitype/"/>
    <ds:schemaRef ds:uri="http://schemas.openxmlformats.org/package/2006/metadata/core-properties"/>
    <ds:schemaRef ds:uri="http://schemas.microsoft.com/office/2006/documentManagement/types"/>
    <ds:schemaRef ds:uri="9f91ad1f-ae1c-45d7-9f5f-8fc807a6dfa8"/>
    <ds:schemaRef ds:uri="http://schemas.microsoft.com/office/infopath/2007/PartnerControls"/>
    <ds:schemaRef ds:uri="df7a2397-886e-4b60-b6a3-967982c29bc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AFF5826-837C-4920-A4BD-6AD8AB44D756}">
  <ds:schemaRefs>
    <ds:schemaRef ds:uri="http://schemas.microsoft.com/sharepoint/v3/contenttype/forms"/>
  </ds:schemaRefs>
</ds:datastoreItem>
</file>

<file path=customXml/itemProps3.xml><?xml version="1.0" encoding="utf-8"?>
<ds:datastoreItem xmlns:ds="http://schemas.openxmlformats.org/officeDocument/2006/customXml" ds:itemID="{72D3DA12-D3D1-4A92-88C7-AEFD7CD01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A6A6F-A885-461C-899F-5D28FF593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FRATER ANF</dc:creator>
  <cp:lastModifiedBy>Y Huang</cp:lastModifiedBy>
  <cp:revision>2</cp:revision>
  <cp:lastPrinted>2020-11-10T14:31:00Z</cp:lastPrinted>
  <dcterms:created xsi:type="dcterms:W3CDTF">2021-09-13T15:16:00Z</dcterms:created>
  <dcterms:modified xsi:type="dcterms:W3CDTF">2021-09-13T15:16:00Z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