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C9269" w14:textId="77777777" w:rsidR="00747883" w:rsidRDefault="00747883" w:rsidP="009B05E8">
      <w:pPr>
        <w:ind w:left="-142" w:firstLine="426"/>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859714F" w14:textId="77777777" w:rsidR="009B05E8" w:rsidRPr="00A32809" w:rsidRDefault="009B05E8" w:rsidP="009B05E8">
      <w:pPr>
        <w:ind w:left="-142" w:firstLine="426"/>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32809">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Reignhead Primary</w:t>
      </w: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32809">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School</w:t>
      </w:r>
    </w:p>
    <w:p w14:paraId="6A5C88C9" w14:textId="77777777" w:rsidR="009B05E8" w:rsidRDefault="009B05E8" w:rsidP="009B05E8">
      <w:pPr>
        <w:rPr>
          <w:sz w:val="72"/>
          <w:szCs w:val="72"/>
        </w:rPr>
      </w:pPr>
    </w:p>
    <w:p w14:paraId="7AF883D9" w14:textId="77777777" w:rsidR="009B05E8" w:rsidRPr="00FF79D0" w:rsidRDefault="009B05E8" w:rsidP="009B05E8">
      <w:pPr>
        <w:rPr>
          <w:szCs w:val="24"/>
        </w:rPr>
      </w:pPr>
    </w:p>
    <w:p w14:paraId="2AE70D33" w14:textId="7E018EEF" w:rsidR="009B05E8" w:rsidRDefault="009B05E8" w:rsidP="009B05E8">
      <w:pPr>
        <w:pBdr>
          <w:top w:val="single" w:sz="4" w:space="1" w:color="auto"/>
          <w:left w:val="single" w:sz="4" w:space="4" w:color="auto"/>
          <w:bottom w:val="single" w:sz="4" w:space="1" w:color="auto"/>
          <w:right w:val="single" w:sz="4" w:space="4" w:color="auto"/>
        </w:pBdr>
        <w:jc w:val="center"/>
        <w:rPr>
          <w:sz w:val="72"/>
          <w:szCs w:val="72"/>
        </w:rPr>
      </w:pPr>
      <w:r>
        <w:rPr>
          <w:b/>
          <w:sz w:val="72"/>
          <w:szCs w:val="72"/>
        </w:rPr>
        <w:t>Privacy Notice</w:t>
      </w:r>
      <w:r w:rsidR="00B207AD">
        <w:rPr>
          <w:b/>
          <w:sz w:val="72"/>
          <w:szCs w:val="72"/>
        </w:rPr>
        <w:t xml:space="preserve"> for </w:t>
      </w:r>
      <w:r w:rsidR="00E23A45">
        <w:rPr>
          <w:b/>
          <w:sz w:val="72"/>
          <w:szCs w:val="72"/>
        </w:rPr>
        <w:t>Job Applicants</w:t>
      </w:r>
      <w:bookmarkStart w:id="0" w:name="_GoBack"/>
      <w:bookmarkEnd w:id="0"/>
    </w:p>
    <w:p w14:paraId="72402E75" w14:textId="77777777" w:rsidR="009B05E8" w:rsidRDefault="009B05E8" w:rsidP="009B05E8">
      <w:pPr>
        <w:jc w:val="both"/>
        <w:rPr>
          <w:sz w:val="72"/>
          <w:szCs w:val="72"/>
        </w:rPr>
      </w:pPr>
      <w:r>
        <w:rPr>
          <w:noProof/>
          <w:sz w:val="72"/>
          <w:szCs w:val="72"/>
          <w:lang w:eastAsia="en-GB"/>
        </w:rPr>
        <w:drawing>
          <wp:anchor distT="0" distB="0" distL="114300" distR="114300" simplePos="0" relativeHeight="251659264" behindDoc="1" locked="0" layoutInCell="1" allowOverlap="1" wp14:anchorId="3E0DBE55" wp14:editId="304B869E">
            <wp:simplePos x="0" y="0"/>
            <wp:positionH relativeFrom="margin">
              <wp:align>center</wp:align>
            </wp:positionH>
            <wp:positionV relativeFrom="paragraph">
              <wp:posOffset>8255</wp:posOffset>
            </wp:positionV>
            <wp:extent cx="2021205" cy="2110740"/>
            <wp:effectExtent l="0" t="0" r="0" b="3810"/>
            <wp:wrapTight wrapText="bothSides">
              <wp:wrapPolygon edited="0">
                <wp:start x="0" y="0"/>
                <wp:lineTo x="0" y="21444"/>
                <wp:lineTo x="21376" y="21444"/>
                <wp:lineTo x="21376"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1205" cy="2110740"/>
                    </a:xfrm>
                    <a:prstGeom prst="rect">
                      <a:avLst/>
                    </a:prstGeom>
                  </pic:spPr>
                </pic:pic>
              </a:graphicData>
            </a:graphic>
            <wp14:sizeRelH relativeFrom="margin">
              <wp14:pctWidth>0</wp14:pctWidth>
            </wp14:sizeRelH>
            <wp14:sizeRelV relativeFrom="margin">
              <wp14:pctHeight>0</wp14:pctHeight>
            </wp14:sizeRelV>
          </wp:anchor>
        </w:drawing>
      </w:r>
    </w:p>
    <w:p w14:paraId="23433185" w14:textId="77777777" w:rsidR="009B05E8" w:rsidRDefault="009B05E8" w:rsidP="009B05E8">
      <w:pPr>
        <w:rPr>
          <w:sz w:val="36"/>
          <w:szCs w:val="36"/>
        </w:rPr>
      </w:pPr>
    </w:p>
    <w:p w14:paraId="63CF8E43" w14:textId="77777777" w:rsidR="009B05E8" w:rsidRDefault="009B05E8" w:rsidP="009B05E8">
      <w:pPr>
        <w:rPr>
          <w:sz w:val="36"/>
          <w:szCs w:val="36"/>
        </w:rPr>
      </w:pPr>
    </w:p>
    <w:p w14:paraId="2C917D1A" w14:textId="77777777" w:rsidR="009B05E8" w:rsidRDefault="009B05E8" w:rsidP="009B05E8">
      <w:pPr>
        <w:rPr>
          <w:sz w:val="36"/>
          <w:szCs w:val="36"/>
        </w:rPr>
      </w:pPr>
    </w:p>
    <w:p w14:paraId="64792356" w14:textId="77777777" w:rsidR="009B05E8" w:rsidRDefault="009B05E8" w:rsidP="009B05E8">
      <w:pPr>
        <w:rPr>
          <w:sz w:val="36"/>
          <w:szCs w:val="36"/>
        </w:rPr>
      </w:pPr>
    </w:p>
    <w:p w14:paraId="3A825FA5" w14:textId="1D463C90" w:rsidR="009B05E8" w:rsidRDefault="00F15488" w:rsidP="009B05E8">
      <w:r>
        <w:rPr>
          <w:noProof/>
          <w:lang w:eastAsia="en-GB"/>
        </w:rPr>
        <mc:AlternateContent>
          <mc:Choice Requires="wps">
            <w:drawing>
              <wp:anchor distT="45720" distB="45720" distL="114300" distR="114300" simplePos="0" relativeHeight="251660288" behindDoc="0" locked="0" layoutInCell="1" allowOverlap="1" wp14:anchorId="5C7816AA" wp14:editId="6D949944">
                <wp:simplePos x="0" y="0"/>
                <wp:positionH relativeFrom="column">
                  <wp:posOffset>956310</wp:posOffset>
                </wp:positionH>
                <wp:positionV relativeFrom="page">
                  <wp:posOffset>7591425</wp:posOffset>
                </wp:positionV>
                <wp:extent cx="4352925" cy="2276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276475"/>
                        </a:xfrm>
                        <a:prstGeom prst="rect">
                          <a:avLst/>
                        </a:prstGeom>
                        <a:solidFill>
                          <a:srgbClr val="FFFFFF"/>
                        </a:solidFill>
                        <a:ln w="9525">
                          <a:solidFill>
                            <a:srgbClr val="000000"/>
                          </a:solidFill>
                          <a:miter lim="800000"/>
                          <a:headEnd/>
                          <a:tailEnd/>
                        </a:ln>
                      </wps:spPr>
                      <wps:txbx>
                        <w:txbxContent>
                          <w:p w14:paraId="57191E9A" w14:textId="587D2989" w:rsidR="009B05E8" w:rsidRDefault="009B05E8" w:rsidP="009B05E8">
                            <w:pPr>
                              <w:shd w:val="clear" w:color="auto" w:fill="FFCC00"/>
                              <w:spacing w:after="0" w:line="240" w:lineRule="auto"/>
                              <w:rPr>
                                <w:b/>
                              </w:rPr>
                            </w:pPr>
                            <w:r w:rsidRPr="00EE4257">
                              <w:rPr>
                                <w:b/>
                              </w:rPr>
                              <w:t>Reviewed/adopted:</w:t>
                            </w:r>
                            <w:r>
                              <w:rPr>
                                <w:b/>
                              </w:rPr>
                              <w:tab/>
                              <w:t xml:space="preserve">              </w:t>
                            </w:r>
                            <w:r w:rsidR="00763CE7">
                              <w:rPr>
                                <w:b/>
                              </w:rPr>
                              <w:t>March 202</w:t>
                            </w:r>
                            <w:r w:rsidR="00B207AD">
                              <w:rPr>
                                <w:b/>
                              </w:rPr>
                              <w:t>3</w:t>
                            </w:r>
                          </w:p>
                          <w:p w14:paraId="1C65AA1C" w14:textId="77777777" w:rsidR="00B207AD" w:rsidRDefault="00B207AD" w:rsidP="009B05E8">
                            <w:pPr>
                              <w:shd w:val="clear" w:color="auto" w:fill="FFCC00"/>
                              <w:spacing w:after="0" w:line="240" w:lineRule="auto"/>
                              <w:rPr>
                                <w:b/>
                              </w:rPr>
                            </w:pPr>
                          </w:p>
                          <w:p w14:paraId="79B7E072" w14:textId="77777777" w:rsidR="009B05E8" w:rsidRPr="00EE4257" w:rsidRDefault="009B05E8" w:rsidP="009B05E8">
                            <w:pPr>
                              <w:shd w:val="clear" w:color="auto" w:fill="FFCC00"/>
                              <w:spacing w:after="0" w:line="240" w:lineRule="auto"/>
                              <w:rPr>
                                <w:b/>
                              </w:rPr>
                            </w:pPr>
                          </w:p>
                          <w:p w14:paraId="1E2A61D6" w14:textId="67760F54" w:rsidR="009B05E8" w:rsidRDefault="009B05E8" w:rsidP="009B05E8">
                            <w:pPr>
                              <w:shd w:val="clear" w:color="auto" w:fill="FFCC00"/>
                              <w:spacing w:line="240" w:lineRule="auto"/>
                              <w:rPr>
                                <w:b/>
                              </w:rPr>
                            </w:pPr>
                            <w:r w:rsidRPr="00EE4257">
                              <w:rPr>
                                <w:b/>
                              </w:rPr>
                              <w:t>Next review date:</w:t>
                            </w:r>
                            <w:r>
                              <w:rPr>
                                <w:b/>
                              </w:rPr>
                              <w:tab/>
                            </w:r>
                            <w:r>
                              <w:rPr>
                                <w:b/>
                              </w:rPr>
                              <w:tab/>
                            </w:r>
                            <w:r w:rsidR="00763CE7">
                              <w:rPr>
                                <w:b/>
                              </w:rPr>
                              <w:t>March 202</w:t>
                            </w:r>
                            <w:r w:rsidR="00B207AD">
                              <w:rPr>
                                <w:b/>
                              </w:rPr>
                              <w:t>5</w:t>
                            </w:r>
                          </w:p>
                          <w:p w14:paraId="3E45F21A" w14:textId="77777777" w:rsidR="00B207AD" w:rsidRPr="00EE4257" w:rsidRDefault="00B207AD" w:rsidP="009B05E8">
                            <w:pPr>
                              <w:shd w:val="clear" w:color="auto" w:fill="FFCC00"/>
                              <w:spacing w:line="240" w:lineRule="auto"/>
                              <w:rPr>
                                <w:b/>
                              </w:rPr>
                            </w:pPr>
                          </w:p>
                          <w:p w14:paraId="5AF82249" w14:textId="77777777" w:rsidR="009B05E8" w:rsidRDefault="009B05E8" w:rsidP="009B05E8">
                            <w:pPr>
                              <w:shd w:val="clear" w:color="auto" w:fill="FFCC00"/>
                              <w:spacing w:line="240" w:lineRule="auto"/>
                              <w:rPr>
                                <w:b/>
                              </w:rPr>
                            </w:pPr>
                            <w:r w:rsidRPr="00EE4257">
                              <w:rPr>
                                <w:b/>
                              </w:rPr>
                              <w:t>Review frequency:</w:t>
                            </w:r>
                            <w:r>
                              <w:rPr>
                                <w:b/>
                              </w:rPr>
                              <w:tab/>
                            </w:r>
                            <w:r>
                              <w:rPr>
                                <w:b/>
                              </w:rPr>
                              <w:tab/>
                              <w:t>2 yearly</w:t>
                            </w:r>
                          </w:p>
                          <w:p w14:paraId="033BC5C6" w14:textId="77777777" w:rsidR="00B207AD" w:rsidRPr="00EE4257" w:rsidRDefault="00B207AD" w:rsidP="009B05E8">
                            <w:pPr>
                              <w:shd w:val="clear" w:color="auto" w:fill="FFCC00"/>
                              <w:spacing w:line="240" w:lineRule="auto"/>
                              <w:rPr>
                                <w:b/>
                              </w:rPr>
                            </w:pPr>
                          </w:p>
                          <w:p w14:paraId="7C4838A9" w14:textId="77777777" w:rsidR="009B05E8" w:rsidRDefault="009B05E8" w:rsidP="009B05E8">
                            <w:pPr>
                              <w:shd w:val="clear" w:color="auto" w:fill="FFCC00"/>
                              <w:spacing w:line="240" w:lineRule="auto"/>
                              <w:rPr>
                                <w:b/>
                              </w:rPr>
                            </w:pPr>
                            <w:r w:rsidRPr="00EE4257">
                              <w:rPr>
                                <w:b/>
                              </w:rPr>
                              <w:t>Reviewed by:</w:t>
                            </w:r>
                            <w:r>
                              <w:rPr>
                                <w:b/>
                              </w:rPr>
                              <w:tab/>
                              <w:t xml:space="preserve">                             Full Governing Body</w:t>
                            </w:r>
                            <w:r>
                              <w:rPr>
                                <w:b/>
                              </w:rPr>
                              <w:tab/>
                            </w:r>
                          </w:p>
                          <w:p w14:paraId="659D984A" w14:textId="77777777" w:rsidR="009B05E8" w:rsidRPr="00EE4257" w:rsidRDefault="009B05E8" w:rsidP="009B05E8">
                            <w:pPr>
                              <w:shd w:val="clear" w:color="auto" w:fill="FFCC00"/>
                              <w:spacing w:line="240" w:lineRule="auto"/>
                              <w:rPr>
                                <w:b/>
                              </w:rPr>
                            </w:pPr>
                          </w:p>
                          <w:p w14:paraId="0F34BBEB" w14:textId="4D501E0F" w:rsidR="009B05E8" w:rsidRDefault="00B207AD" w:rsidP="00B207AD">
                            <w:pPr>
                              <w:shd w:val="clear" w:color="auto" w:fill="FFCC00"/>
                              <w:spacing w:line="240" w:lineRule="auto"/>
                            </w:pPr>
                            <w:r>
                              <w:rPr>
                                <w:b/>
                              </w:rPr>
                              <w:t xml:space="preserve">                </w:t>
                            </w:r>
                          </w:p>
                          <w:p w14:paraId="7519E6A8" w14:textId="77777777" w:rsidR="009B05E8" w:rsidRDefault="009B05E8" w:rsidP="009B05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816AA" id="_x0000_t202" coordsize="21600,21600" o:spt="202" path="m,l,21600r21600,l21600,xe">
                <v:stroke joinstyle="miter"/>
                <v:path gradientshapeok="t" o:connecttype="rect"/>
              </v:shapetype>
              <v:shape id="Text Box 2" o:spid="_x0000_s1026" type="#_x0000_t202" style="position:absolute;margin-left:75.3pt;margin-top:597.75pt;width:342.75pt;height:17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">
                <v:textbox>
                  <w:txbxContent>
                    <w:p w14:paraId="57191E9A" w14:textId="587D2989" w:rsidR="009B05E8" w:rsidRDefault="009B05E8" w:rsidP="009B05E8">
                      <w:pPr>
                        <w:shd w:val="clear" w:color="auto" w:fill="FFCC00"/>
                        <w:spacing w:after="0" w:line="240" w:lineRule="auto"/>
                        <w:rPr>
                          <w:b/>
                        </w:rPr>
                      </w:pPr>
                      <w:r w:rsidRPr="00EE4257">
                        <w:rPr>
                          <w:b/>
                        </w:rPr>
                        <w:t>Reviewed/adopted:</w:t>
                      </w:r>
                      <w:r>
                        <w:rPr>
                          <w:b/>
                        </w:rPr>
                        <w:tab/>
                        <w:t xml:space="preserve">              </w:t>
                      </w:r>
                      <w:r w:rsidR="00763CE7">
                        <w:rPr>
                          <w:b/>
                        </w:rPr>
                        <w:t>March 202</w:t>
                      </w:r>
                      <w:r w:rsidR="00B207AD">
                        <w:rPr>
                          <w:b/>
                        </w:rPr>
                        <w:t>3</w:t>
                      </w:r>
                    </w:p>
                    <w:p w14:paraId="1C65AA1C" w14:textId="77777777" w:rsidR="00B207AD" w:rsidRDefault="00B207AD" w:rsidP="009B05E8">
                      <w:pPr>
                        <w:shd w:val="clear" w:color="auto" w:fill="FFCC00"/>
                        <w:spacing w:after="0" w:line="240" w:lineRule="auto"/>
                        <w:rPr>
                          <w:b/>
                        </w:rPr>
                      </w:pPr>
                    </w:p>
                    <w:p w14:paraId="79B7E072" w14:textId="77777777" w:rsidR="009B05E8" w:rsidRPr="00EE4257" w:rsidRDefault="009B05E8" w:rsidP="009B05E8">
                      <w:pPr>
                        <w:shd w:val="clear" w:color="auto" w:fill="FFCC00"/>
                        <w:spacing w:after="0" w:line="240" w:lineRule="auto"/>
                        <w:rPr>
                          <w:b/>
                        </w:rPr>
                      </w:pPr>
                    </w:p>
                    <w:p w14:paraId="1E2A61D6" w14:textId="67760F54" w:rsidR="009B05E8" w:rsidRDefault="009B05E8" w:rsidP="009B05E8">
                      <w:pPr>
                        <w:shd w:val="clear" w:color="auto" w:fill="FFCC00"/>
                        <w:spacing w:line="240" w:lineRule="auto"/>
                        <w:rPr>
                          <w:b/>
                        </w:rPr>
                      </w:pPr>
                      <w:r w:rsidRPr="00EE4257">
                        <w:rPr>
                          <w:b/>
                        </w:rPr>
                        <w:t>Next review date:</w:t>
                      </w:r>
                      <w:r>
                        <w:rPr>
                          <w:b/>
                        </w:rPr>
                        <w:tab/>
                      </w:r>
                      <w:r>
                        <w:rPr>
                          <w:b/>
                        </w:rPr>
                        <w:tab/>
                      </w:r>
                      <w:r w:rsidR="00763CE7">
                        <w:rPr>
                          <w:b/>
                        </w:rPr>
                        <w:t>March 202</w:t>
                      </w:r>
                      <w:r w:rsidR="00B207AD">
                        <w:rPr>
                          <w:b/>
                        </w:rPr>
                        <w:t>5</w:t>
                      </w:r>
                    </w:p>
                    <w:p w14:paraId="3E45F21A" w14:textId="77777777" w:rsidR="00B207AD" w:rsidRPr="00EE4257" w:rsidRDefault="00B207AD" w:rsidP="009B05E8">
                      <w:pPr>
                        <w:shd w:val="clear" w:color="auto" w:fill="FFCC00"/>
                        <w:spacing w:line="240" w:lineRule="auto"/>
                        <w:rPr>
                          <w:b/>
                        </w:rPr>
                      </w:pPr>
                    </w:p>
                    <w:p w14:paraId="5AF82249" w14:textId="77777777" w:rsidR="009B05E8" w:rsidRDefault="009B05E8" w:rsidP="009B05E8">
                      <w:pPr>
                        <w:shd w:val="clear" w:color="auto" w:fill="FFCC00"/>
                        <w:spacing w:line="240" w:lineRule="auto"/>
                        <w:rPr>
                          <w:b/>
                        </w:rPr>
                      </w:pPr>
                      <w:r w:rsidRPr="00EE4257">
                        <w:rPr>
                          <w:b/>
                        </w:rPr>
                        <w:t>Review frequency:</w:t>
                      </w:r>
                      <w:r>
                        <w:rPr>
                          <w:b/>
                        </w:rPr>
                        <w:tab/>
                      </w:r>
                      <w:r>
                        <w:rPr>
                          <w:b/>
                        </w:rPr>
                        <w:tab/>
                        <w:t>2 yearly</w:t>
                      </w:r>
                    </w:p>
                    <w:p w14:paraId="033BC5C6" w14:textId="77777777" w:rsidR="00B207AD" w:rsidRPr="00EE4257" w:rsidRDefault="00B207AD" w:rsidP="009B05E8">
                      <w:pPr>
                        <w:shd w:val="clear" w:color="auto" w:fill="FFCC00"/>
                        <w:spacing w:line="240" w:lineRule="auto"/>
                        <w:rPr>
                          <w:b/>
                        </w:rPr>
                      </w:pPr>
                    </w:p>
                    <w:p w14:paraId="7C4838A9" w14:textId="77777777" w:rsidR="009B05E8" w:rsidRDefault="009B05E8" w:rsidP="009B05E8">
                      <w:pPr>
                        <w:shd w:val="clear" w:color="auto" w:fill="FFCC00"/>
                        <w:spacing w:line="240" w:lineRule="auto"/>
                        <w:rPr>
                          <w:b/>
                        </w:rPr>
                      </w:pPr>
                      <w:r w:rsidRPr="00EE4257">
                        <w:rPr>
                          <w:b/>
                        </w:rPr>
                        <w:t>Reviewed by:</w:t>
                      </w:r>
                      <w:r>
                        <w:rPr>
                          <w:b/>
                        </w:rPr>
                        <w:tab/>
                        <w:t xml:space="preserve">                             Full Governing Body</w:t>
                      </w:r>
                      <w:r>
                        <w:rPr>
                          <w:b/>
                        </w:rPr>
                        <w:tab/>
                      </w:r>
                    </w:p>
                    <w:p w14:paraId="659D984A" w14:textId="77777777" w:rsidR="009B05E8" w:rsidRPr="00EE4257" w:rsidRDefault="009B05E8" w:rsidP="009B05E8">
                      <w:pPr>
                        <w:shd w:val="clear" w:color="auto" w:fill="FFCC00"/>
                        <w:spacing w:line="240" w:lineRule="auto"/>
                        <w:rPr>
                          <w:b/>
                        </w:rPr>
                      </w:pPr>
                    </w:p>
                    <w:p w14:paraId="0F34BBEB" w14:textId="4D501E0F" w:rsidR="009B05E8" w:rsidRDefault="00B207AD" w:rsidP="00B207AD">
                      <w:pPr>
                        <w:shd w:val="clear" w:color="auto" w:fill="FFCC00"/>
                        <w:spacing w:line="240" w:lineRule="auto"/>
                      </w:pPr>
                      <w:r>
                        <w:rPr>
                          <w:b/>
                        </w:rPr>
                        <w:t xml:space="preserve">                </w:t>
                      </w:r>
                    </w:p>
                    <w:p w14:paraId="7519E6A8" w14:textId="77777777" w:rsidR="009B05E8" w:rsidRDefault="009B05E8" w:rsidP="009B05E8"/>
                  </w:txbxContent>
                </v:textbox>
                <w10:wrap type="square" anchory="page"/>
              </v:shape>
            </w:pict>
          </mc:Fallback>
        </mc:AlternateContent>
      </w:r>
      <w:r w:rsidR="001539C4">
        <w:t xml:space="preserve">             </w:t>
      </w:r>
    </w:p>
    <w:p w14:paraId="369C0AF1" w14:textId="720C29D8" w:rsidR="009B05E8" w:rsidRDefault="009B05E8" w:rsidP="001539C4">
      <w:pPr>
        <w:ind w:left="8647"/>
      </w:pPr>
    </w:p>
    <w:p w14:paraId="1B5C9CC4" w14:textId="77777777" w:rsidR="009B05E8" w:rsidRDefault="009B05E8" w:rsidP="000B158F">
      <w:pPr>
        <w:widowControl w:val="0"/>
        <w:suppressAutoHyphens/>
        <w:overflowPunct w:val="0"/>
        <w:autoSpaceDE w:val="0"/>
        <w:autoSpaceDN w:val="0"/>
        <w:spacing w:after="0" w:line="240" w:lineRule="auto"/>
        <w:jc w:val="center"/>
        <w:textAlignment w:val="baseline"/>
        <w:rPr>
          <w:rFonts w:cs="Calibri"/>
          <w:b/>
          <w:sz w:val="24"/>
          <w:szCs w:val="28"/>
        </w:rPr>
      </w:pPr>
    </w:p>
    <w:p w14:paraId="4AF6BD2E" w14:textId="75A9F98B" w:rsidR="009B05E8" w:rsidRDefault="00F15488" w:rsidP="000B158F">
      <w:pPr>
        <w:widowControl w:val="0"/>
        <w:suppressAutoHyphens/>
        <w:overflowPunct w:val="0"/>
        <w:autoSpaceDE w:val="0"/>
        <w:autoSpaceDN w:val="0"/>
        <w:spacing w:after="0" w:line="240" w:lineRule="auto"/>
        <w:jc w:val="center"/>
        <w:textAlignment w:val="baseline"/>
        <w:rPr>
          <w:rFonts w:cs="Calibri"/>
          <w:b/>
          <w:sz w:val="24"/>
          <w:szCs w:val="28"/>
        </w:rPr>
      </w:pPr>
      <w:r>
        <w:rPr>
          <w:noProof/>
          <w:lang w:eastAsia="en-GB"/>
        </w:rPr>
        <w:lastRenderedPageBreak/>
        <w:drawing>
          <wp:inline distT="0" distB="0" distL="0" distR="0" wp14:anchorId="14D73073" wp14:editId="1E6A756F">
            <wp:extent cx="1151334" cy="534670"/>
            <wp:effectExtent l="57150" t="19050" r="48895" b="93980"/>
            <wp:docPr id="29" name="Picture 29" descr="Judicium Educa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Judicium Education">
                      <a:hlinkClick r:id="rId11"/>
                    </pic:cNvPr>
                    <pic:cNvPicPr>
                      <a:picLocks noChangeAspect="1"/>
                    </pic:cNvPicPr>
                  </pic:nvPicPr>
                  <pic:blipFill>
                    <a:blip r:embed="rId12">
                      <a:extLst>
                        <a:ext uri="{BEBA8EAE-BF5A-486C-A8C5-ECC9F3942E4B}">
                          <a14:imgProps xmlns:a14="http://schemas.microsoft.com/office/drawing/2010/main">
                            <a14:imgLayer r:embed="rId13">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151334" cy="534670"/>
                    </a:xfrm>
                    <a:prstGeom prst="rect">
                      <a:avLst/>
                    </a:prstGeom>
                    <a:noFill/>
                    <a:ln>
                      <a:noFill/>
                    </a:ln>
                    <a:effectLst>
                      <a:outerShdw blurRad="50800" dist="38100" dir="5400000" algn="t" rotWithShape="0">
                        <a:prstClr val="black">
                          <a:alpha val="40000"/>
                        </a:prstClr>
                      </a:outerShdw>
                    </a:effectLst>
                  </pic:spPr>
                </pic:pic>
              </a:graphicData>
            </a:graphic>
          </wp:inline>
        </w:drawing>
      </w:r>
    </w:p>
    <w:p w14:paraId="49091213" w14:textId="77777777" w:rsidR="002E1445" w:rsidRDefault="002E1445" w:rsidP="002E1445">
      <w:pPr>
        <w:spacing w:line="240" w:lineRule="auto"/>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14:paraId="7C073EE9" w14:textId="77777777" w:rsidR="002E1445" w:rsidRDefault="002E1445" w:rsidP="002E1445">
      <w:pPr>
        <w:spacing w:line="240" w:lineRule="auto"/>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w:t>
      </w:r>
      <w:r>
        <w:rPr>
          <w:rFonts w:ascii="Verdana" w:hAnsi="Verdana"/>
          <w:color w:val="000000"/>
          <w:sz w:val="20"/>
          <w:szCs w:val="20"/>
        </w:rPr>
        <w:t>,</w:t>
      </w:r>
      <w:r w:rsidRPr="007C1D3F">
        <w:rPr>
          <w:rFonts w:ascii="Verdana" w:hAnsi="Verdana"/>
          <w:color w:val="000000"/>
          <w:sz w:val="20"/>
          <w:szCs w:val="20"/>
        </w:rPr>
        <w:t xml:space="preserve"> and sanctions and enforcement. The GDPR as it continues to apply in the EU is known as EU GDPR</w:t>
      </w:r>
    </w:p>
    <w:p w14:paraId="3D0572F2" w14:textId="77777777" w:rsidR="002E1445" w:rsidRDefault="002E1445" w:rsidP="002E1445">
      <w:pPr>
        <w:spacing w:line="240" w:lineRule="auto"/>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151782F6" w14:textId="77777777" w:rsidR="002E1445" w:rsidRDefault="002E1445" w:rsidP="002E1445">
      <w:pPr>
        <w:spacing w:line="240" w:lineRule="auto"/>
        <w:rPr>
          <w:rFonts w:ascii="Verdana" w:hAnsi="Verdana"/>
          <w:sz w:val="20"/>
          <w:szCs w:val="20"/>
        </w:rPr>
      </w:pPr>
    </w:p>
    <w:p w14:paraId="4207D110"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40EC2768" w14:textId="035C1BB6" w:rsidR="002E1445" w:rsidRDefault="002E1445" w:rsidP="002E1445">
      <w:pPr>
        <w:spacing w:line="240" w:lineRule="auto"/>
        <w:jc w:val="both"/>
        <w:rPr>
          <w:rFonts w:ascii="Verdana" w:hAnsi="Verdana"/>
          <w:sz w:val="20"/>
          <w:szCs w:val="20"/>
        </w:rPr>
      </w:pPr>
      <w:r>
        <w:rPr>
          <w:rFonts w:ascii="Verdana" w:hAnsi="Verdana"/>
          <w:sz w:val="20"/>
          <w:szCs w:val="20"/>
        </w:rPr>
        <w:t xml:space="preserve">Reignhead Primary School is a “data controller.” This means that we are responsible for deciding how we hold and use personal information about you. </w:t>
      </w:r>
    </w:p>
    <w:p w14:paraId="3EB09D65" w14:textId="77777777" w:rsidR="002E1445" w:rsidRDefault="002E1445" w:rsidP="002E1445">
      <w:pPr>
        <w:spacing w:line="240" w:lineRule="auto"/>
        <w:jc w:val="both"/>
        <w:rPr>
          <w:rFonts w:ascii="Verdana" w:hAnsi="Verdana"/>
          <w:sz w:val="20"/>
          <w:szCs w:val="20"/>
        </w:rPr>
      </w:pPr>
      <w:r>
        <w:rPr>
          <w:rFonts w:ascii="Verdana" w:hAnsi="Verdana"/>
          <w:sz w:val="20"/>
          <w:szCs w:val="20"/>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1892F2A7" w14:textId="77777777" w:rsidR="002E1445" w:rsidRDefault="002E1445" w:rsidP="002E1445">
      <w:pPr>
        <w:spacing w:line="240" w:lineRule="auto"/>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5873A4AB" w14:textId="77777777" w:rsidR="002E1445" w:rsidRDefault="002E1445" w:rsidP="002E1445">
      <w:pPr>
        <w:spacing w:line="240" w:lineRule="auto"/>
        <w:jc w:val="both"/>
        <w:rPr>
          <w:rFonts w:ascii="Verdana" w:hAnsi="Verdana"/>
          <w:sz w:val="20"/>
          <w:szCs w:val="20"/>
        </w:rPr>
      </w:pPr>
    </w:p>
    <w:p w14:paraId="67811035"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5D57A428" w14:textId="77777777" w:rsidR="002E1445" w:rsidRDefault="002E1445" w:rsidP="002E1445">
      <w:pPr>
        <w:spacing w:line="240" w:lineRule="auto"/>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064189BF" w14:textId="77777777" w:rsidR="002E1445" w:rsidRDefault="002E1445" w:rsidP="002E1445">
      <w:pPr>
        <w:spacing w:line="240" w:lineRule="auto"/>
        <w:jc w:val="both"/>
        <w:rPr>
          <w:rFonts w:ascii="Verdana" w:hAnsi="Verdana"/>
          <w:sz w:val="20"/>
          <w:szCs w:val="20"/>
        </w:rPr>
      </w:pPr>
    </w:p>
    <w:p w14:paraId="1B4E177E"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1DE7EB9B" w14:textId="77777777" w:rsidR="002E1445" w:rsidRDefault="002E1445" w:rsidP="002E1445">
      <w:pPr>
        <w:spacing w:line="240" w:lineRule="auto"/>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w:t>
      </w:r>
      <w:r>
        <w:rPr>
          <w:rFonts w:ascii="Verdana" w:hAnsi="Verdana"/>
          <w:sz w:val="20"/>
          <w:szCs w:val="20"/>
        </w:rPr>
        <w:t>,</w:t>
      </w:r>
      <w:r w:rsidRPr="00FC2897">
        <w:rPr>
          <w:rFonts w:ascii="Verdana" w:hAnsi="Verdana"/>
          <w:sz w:val="20"/>
          <w:szCs w:val="20"/>
        </w:rPr>
        <w:t xml:space="preserv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54660F0" w14:textId="77777777" w:rsidR="002E1445" w:rsidRDefault="002E1445" w:rsidP="002E1445">
      <w:pPr>
        <w:pStyle w:val="ListParagraph"/>
        <w:numPr>
          <w:ilvl w:val="0"/>
          <w:numId w:val="29"/>
        </w:numPr>
        <w:spacing w:line="240" w:lineRule="auto"/>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801C9E7" w14:textId="77777777" w:rsidR="002E1445" w:rsidRPr="00DF0AD6" w:rsidRDefault="002E1445" w:rsidP="002E1445">
      <w:pPr>
        <w:pStyle w:val="ListParagraph"/>
        <w:numPr>
          <w:ilvl w:val="0"/>
          <w:numId w:val="29"/>
        </w:numPr>
        <w:spacing w:line="240" w:lineRule="auto"/>
        <w:rPr>
          <w:rFonts w:ascii="Verdana" w:hAnsi="Verdana"/>
          <w:sz w:val="20"/>
          <w:szCs w:val="20"/>
        </w:rPr>
      </w:pPr>
      <w:r>
        <w:rPr>
          <w:rFonts w:ascii="Verdana" w:hAnsi="Verdana"/>
          <w:sz w:val="20"/>
          <w:szCs w:val="20"/>
        </w:rPr>
        <w:t>Emergency contact information such as names, relationship, phone numbers and email addresses;</w:t>
      </w:r>
    </w:p>
    <w:p w14:paraId="57AB8047" w14:textId="77777777" w:rsidR="002E1445" w:rsidRDefault="002E1445" w:rsidP="002E1445">
      <w:pPr>
        <w:pStyle w:val="ListParagraph"/>
        <w:numPr>
          <w:ilvl w:val="0"/>
          <w:numId w:val="29"/>
        </w:numPr>
        <w:spacing w:line="240" w:lineRule="auto"/>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69650A11" w14:textId="77777777" w:rsidR="002E1445" w:rsidRDefault="002E1445" w:rsidP="002E1445">
      <w:pPr>
        <w:pStyle w:val="ListParagraph"/>
        <w:numPr>
          <w:ilvl w:val="0"/>
          <w:numId w:val="29"/>
        </w:numPr>
        <w:spacing w:line="240" w:lineRule="auto"/>
        <w:rPr>
          <w:rFonts w:ascii="Verdana" w:hAnsi="Verdana"/>
          <w:sz w:val="20"/>
          <w:szCs w:val="20"/>
        </w:rPr>
      </w:pPr>
      <w:r>
        <w:rPr>
          <w:rFonts w:ascii="Verdana" w:hAnsi="Verdana"/>
          <w:sz w:val="20"/>
          <w:szCs w:val="20"/>
        </w:rPr>
        <w:t>Details of your employment history including job titles, salary and working hours;</w:t>
      </w:r>
    </w:p>
    <w:p w14:paraId="64402C0E" w14:textId="77777777" w:rsidR="002E1445" w:rsidRDefault="002E1445" w:rsidP="002E1445">
      <w:pPr>
        <w:pStyle w:val="ListParagraph"/>
        <w:numPr>
          <w:ilvl w:val="0"/>
          <w:numId w:val="29"/>
        </w:numPr>
        <w:spacing w:line="240" w:lineRule="auto"/>
        <w:rPr>
          <w:rFonts w:ascii="Verdana" w:hAnsi="Verdana"/>
          <w:sz w:val="20"/>
          <w:szCs w:val="20"/>
        </w:rPr>
      </w:pPr>
      <w:r>
        <w:rPr>
          <w:rFonts w:ascii="Verdana" w:hAnsi="Verdana"/>
          <w:sz w:val="20"/>
          <w:szCs w:val="20"/>
        </w:rPr>
        <w:t>Information regarding your criminal record as required by law to enable you to work with children;</w:t>
      </w:r>
    </w:p>
    <w:p w14:paraId="0CE6F4EC" w14:textId="77777777" w:rsidR="002E1445" w:rsidRDefault="002E1445" w:rsidP="002E1445">
      <w:pPr>
        <w:pStyle w:val="ListParagraph"/>
        <w:numPr>
          <w:ilvl w:val="0"/>
          <w:numId w:val="29"/>
        </w:numPr>
        <w:spacing w:line="240" w:lineRule="auto"/>
        <w:rPr>
          <w:rFonts w:ascii="Verdana" w:hAnsi="Verdana"/>
          <w:sz w:val="20"/>
          <w:szCs w:val="20"/>
        </w:rPr>
      </w:pPr>
      <w:r>
        <w:rPr>
          <w:rFonts w:ascii="Verdana" w:hAnsi="Verdana"/>
          <w:sz w:val="20"/>
          <w:szCs w:val="20"/>
        </w:rPr>
        <w:t>Details of your referees and references;</w:t>
      </w:r>
    </w:p>
    <w:p w14:paraId="134EC16D" w14:textId="77777777" w:rsidR="002E1445" w:rsidRDefault="002E1445" w:rsidP="002E1445">
      <w:pPr>
        <w:pStyle w:val="ListParagraph"/>
        <w:numPr>
          <w:ilvl w:val="0"/>
          <w:numId w:val="29"/>
        </w:numPr>
        <w:spacing w:line="240" w:lineRule="auto"/>
        <w:rPr>
          <w:rFonts w:ascii="Verdana" w:hAnsi="Verdana"/>
          <w:sz w:val="20"/>
          <w:szCs w:val="20"/>
        </w:rPr>
      </w:pPr>
      <w:r>
        <w:rPr>
          <w:rFonts w:ascii="Verdana" w:hAnsi="Verdana"/>
          <w:sz w:val="20"/>
          <w:szCs w:val="20"/>
        </w:rPr>
        <w:t>Details collected through any pre-employment checks including online searches for data;</w:t>
      </w:r>
    </w:p>
    <w:p w14:paraId="4F5F3535" w14:textId="77777777" w:rsidR="002E1445" w:rsidRDefault="002E1445" w:rsidP="002E1445">
      <w:pPr>
        <w:pStyle w:val="ListParagraph"/>
        <w:numPr>
          <w:ilvl w:val="0"/>
          <w:numId w:val="29"/>
        </w:numPr>
        <w:spacing w:line="240" w:lineRule="auto"/>
        <w:rPr>
          <w:rFonts w:ascii="Verdana" w:hAnsi="Verdana"/>
          <w:sz w:val="20"/>
          <w:szCs w:val="20"/>
        </w:rPr>
      </w:pPr>
      <w:r w:rsidRPr="002E1445">
        <w:rPr>
          <w:rFonts w:ascii="Verdana" w:hAnsi="Verdana"/>
          <w:sz w:val="20"/>
          <w:szCs w:val="20"/>
        </w:rPr>
        <w:t>Your racial or ethnic origin, sex, and sexual orientation, religious or similar beliefs</w:t>
      </w:r>
      <w:r w:rsidRPr="00286A2F">
        <w:rPr>
          <w:rFonts w:ascii="Verdana" w:hAnsi="Verdana"/>
          <w:color w:val="00B0F0"/>
          <w:sz w:val="20"/>
          <w:szCs w:val="20"/>
        </w:rPr>
        <w:t>.</w:t>
      </w:r>
    </w:p>
    <w:p w14:paraId="12891E74" w14:textId="77777777" w:rsidR="002E1445" w:rsidRDefault="002E1445" w:rsidP="002E1445">
      <w:pPr>
        <w:pStyle w:val="ListParagraph"/>
        <w:spacing w:line="240" w:lineRule="auto"/>
        <w:rPr>
          <w:rFonts w:ascii="Verdana" w:hAnsi="Verdana"/>
          <w:sz w:val="20"/>
          <w:szCs w:val="20"/>
        </w:rPr>
      </w:pPr>
    </w:p>
    <w:p w14:paraId="316206B5" w14:textId="77777777" w:rsidR="002E1445" w:rsidRDefault="002E1445" w:rsidP="002E1445">
      <w:pPr>
        <w:spacing w:line="240" w:lineRule="auto"/>
        <w:rPr>
          <w:rFonts w:ascii="Verdana" w:hAnsi="Verdana"/>
          <w:sz w:val="20"/>
          <w:szCs w:val="20"/>
        </w:rPr>
      </w:pPr>
      <w:r>
        <w:rPr>
          <w:rFonts w:ascii="Verdana" w:hAnsi="Verdana"/>
          <w:sz w:val="20"/>
          <w:szCs w:val="20"/>
        </w:rPr>
        <w:t xml:space="preserve">We may also collect information after the shortlisting and interview stage to make a final decision on where to recruit, including criminal record information, references, information </w:t>
      </w:r>
      <w:r>
        <w:rPr>
          <w:rFonts w:ascii="Verdana" w:hAnsi="Verdana"/>
          <w:sz w:val="20"/>
          <w:szCs w:val="20"/>
        </w:rPr>
        <w:lastRenderedPageBreak/>
        <w:t>regarding qualifications. We may also ask about details of any conduct, grievance or performance issues, appraisals, time, and attendance from references provided by you.</w:t>
      </w:r>
    </w:p>
    <w:p w14:paraId="18A81AEF" w14:textId="77777777" w:rsidR="002E1445" w:rsidRPr="00DF0AD6" w:rsidRDefault="002E1445" w:rsidP="002E1445">
      <w:pPr>
        <w:spacing w:line="240" w:lineRule="auto"/>
        <w:rPr>
          <w:rFonts w:ascii="Verdana" w:hAnsi="Verdana"/>
          <w:sz w:val="20"/>
          <w:szCs w:val="20"/>
        </w:rPr>
      </w:pPr>
    </w:p>
    <w:p w14:paraId="041DF9C0"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0D02F3B3" w14:textId="77777777" w:rsidR="002E1445" w:rsidRDefault="002E1445" w:rsidP="002E1445">
      <w:pPr>
        <w:spacing w:line="240" w:lineRule="auto"/>
        <w:jc w:val="both"/>
        <w:rPr>
          <w:rFonts w:ascii="Verdana" w:hAnsi="Verdana"/>
          <w:sz w:val="20"/>
          <w:szCs w:val="20"/>
        </w:rPr>
      </w:pPr>
      <w:r w:rsidRPr="00390046">
        <w:rPr>
          <w:rFonts w:ascii="Verdana" w:hAnsi="Verdana"/>
          <w:sz w:val="20"/>
          <w:szCs w:val="20"/>
        </w:rPr>
        <w:t xml:space="preserve">We may collect this information from you, your referees, your education provider, </w:t>
      </w:r>
      <w:r>
        <w:rPr>
          <w:rFonts w:ascii="Verdana" w:hAnsi="Verdana"/>
          <w:sz w:val="20"/>
          <w:szCs w:val="20"/>
        </w:rPr>
        <w:t xml:space="preserve">by searching online resources, from </w:t>
      </w:r>
      <w:r w:rsidRPr="00390046">
        <w:rPr>
          <w:rFonts w:ascii="Verdana" w:hAnsi="Verdana"/>
          <w:sz w:val="20"/>
          <w:szCs w:val="20"/>
        </w:rPr>
        <w:t xml:space="preserve">relevant professional bodies the Home Office and from the DBS. </w:t>
      </w:r>
    </w:p>
    <w:p w14:paraId="454BCF4D" w14:textId="77777777" w:rsidR="002E1445" w:rsidRPr="00390046" w:rsidRDefault="002E1445" w:rsidP="002E1445">
      <w:pPr>
        <w:spacing w:line="240" w:lineRule="auto"/>
        <w:jc w:val="both"/>
        <w:rPr>
          <w:rFonts w:ascii="Verdana" w:hAnsi="Verdana"/>
          <w:b/>
          <w:sz w:val="20"/>
          <w:szCs w:val="20"/>
          <w:u w:val="single"/>
        </w:rPr>
      </w:pPr>
    </w:p>
    <w:p w14:paraId="085C9C6F"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63EA1188" w14:textId="77777777" w:rsidR="002E1445" w:rsidRDefault="002E1445" w:rsidP="002E1445">
      <w:pPr>
        <w:spacing w:line="240" w:lineRule="auto"/>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25AF8BFD" w14:textId="77777777" w:rsidR="002E1445" w:rsidRDefault="002E1445" w:rsidP="002E1445">
      <w:pPr>
        <w:pStyle w:val="ListParagraph"/>
        <w:numPr>
          <w:ilvl w:val="0"/>
          <w:numId w:val="34"/>
        </w:numPr>
        <w:spacing w:line="240" w:lineRule="auto"/>
        <w:jc w:val="both"/>
        <w:rPr>
          <w:rFonts w:ascii="Verdana" w:hAnsi="Verdana"/>
          <w:sz w:val="20"/>
          <w:szCs w:val="20"/>
        </w:rPr>
      </w:pPr>
      <w:r>
        <w:rPr>
          <w:rFonts w:ascii="Verdana" w:hAnsi="Verdana"/>
          <w:sz w:val="20"/>
          <w:szCs w:val="20"/>
        </w:rPr>
        <w:t>Where we need to take steps to enter a contract with you;</w:t>
      </w:r>
    </w:p>
    <w:p w14:paraId="5A9A2CDE" w14:textId="77777777" w:rsidR="002E1445" w:rsidRDefault="002E1445" w:rsidP="002E1445">
      <w:pPr>
        <w:pStyle w:val="ListParagraph"/>
        <w:numPr>
          <w:ilvl w:val="0"/>
          <w:numId w:val="34"/>
        </w:numPr>
        <w:spacing w:line="240"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7B8372F" w14:textId="77777777" w:rsidR="002E1445" w:rsidRDefault="002E1445" w:rsidP="002E1445">
      <w:pPr>
        <w:pStyle w:val="ListParagraph"/>
        <w:numPr>
          <w:ilvl w:val="0"/>
          <w:numId w:val="34"/>
        </w:numPr>
        <w:spacing w:line="240" w:lineRule="auto"/>
        <w:jc w:val="both"/>
        <w:rPr>
          <w:rFonts w:ascii="Verdana" w:hAnsi="Verdana"/>
          <w:sz w:val="20"/>
          <w:szCs w:val="20"/>
        </w:rPr>
      </w:pPr>
      <w:r>
        <w:rPr>
          <w:rFonts w:ascii="Verdana" w:hAnsi="Verdana"/>
          <w:sz w:val="20"/>
          <w:szCs w:val="20"/>
        </w:rPr>
        <w:t>Where it is needed in the public interest or for official purposes;</w:t>
      </w:r>
    </w:p>
    <w:p w14:paraId="2129ED8D" w14:textId="77777777" w:rsidR="002E1445" w:rsidRDefault="002E1445" w:rsidP="002E1445">
      <w:pPr>
        <w:pStyle w:val="ListParagraph"/>
        <w:numPr>
          <w:ilvl w:val="0"/>
          <w:numId w:val="34"/>
        </w:numPr>
        <w:spacing w:line="240"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08B0E24" w14:textId="77777777" w:rsidR="002E1445" w:rsidRDefault="002E1445" w:rsidP="002E1445">
      <w:pPr>
        <w:pStyle w:val="ListParagraph"/>
        <w:numPr>
          <w:ilvl w:val="0"/>
          <w:numId w:val="34"/>
        </w:numPr>
        <w:spacing w:line="240" w:lineRule="auto"/>
        <w:jc w:val="both"/>
        <w:rPr>
          <w:rFonts w:ascii="Verdana" w:hAnsi="Verdana"/>
          <w:sz w:val="20"/>
          <w:szCs w:val="20"/>
        </w:rPr>
      </w:pPr>
      <w:r>
        <w:rPr>
          <w:rFonts w:ascii="Verdana" w:hAnsi="Verdana"/>
          <w:sz w:val="20"/>
          <w:szCs w:val="20"/>
        </w:rPr>
        <w:t xml:space="preserve">Where you have provided your consent for us to process your personal data. </w:t>
      </w:r>
    </w:p>
    <w:p w14:paraId="51AA65B3" w14:textId="77777777" w:rsidR="002E1445" w:rsidRDefault="002E1445" w:rsidP="002E1445">
      <w:pPr>
        <w:spacing w:line="240" w:lineRule="auto"/>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110C7014" w14:textId="77777777" w:rsidR="002E1445" w:rsidRDefault="002E1445" w:rsidP="002E1445">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a contract with you</w:t>
      </w:r>
      <w:r w:rsidRPr="001D31CC">
        <w:rPr>
          <w:rFonts w:ascii="Verdana" w:hAnsi="Verdana"/>
          <w:color w:val="000000" w:themeColor="text1"/>
          <w:sz w:val="20"/>
          <w:szCs w:val="20"/>
        </w:rPr>
        <w:t>, or we may be prevented from complying with our legal obligations.</w:t>
      </w:r>
    </w:p>
    <w:p w14:paraId="25345FE5" w14:textId="77777777" w:rsidR="002E1445" w:rsidRDefault="002E1445" w:rsidP="002E1445">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654FA99C" w14:textId="77777777" w:rsidR="002E1445" w:rsidRPr="001D31CC" w:rsidRDefault="002E1445" w:rsidP="002E1445">
      <w:pPr>
        <w:jc w:val="both"/>
        <w:rPr>
          <w:rFonts w:ascii="Verdana" w:hAnsi="Verdana"/>
          <w:color w:val="000000" w:themeColor="text1"/>
          <w:sz w:val="20"/>
          <w:szCs w:val="20"/>
        </w:rPr>
      </w:pPr>
    </w:p>
    <w:p w14:paraId="3C2AA235" w14:textId="77777777" w:rsidR="002E1445" w:rsidRPr="004C346E" w:rsidRDefault="002E1445" w:rsidP="002E1445">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4A9DB19B" w14:textId="77777777" w:rsidR="002E1445" w:rsidRDefault="002E1445" w:rsidP="002E1445">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1EB365CC" w14:textId="77777777" w:rsidR="002E1445" w:rsidRDefault="002E1445" w:rsidP="002E1445">
      <w:pPr>
        <w:pStyle w:val="ListParagraph"/>
        <w:numPr>
          <w:ilvl w:val="0"/>
          <w:numId w:val="36"/>
        </w:numPr>
        <w:spacing w:line="240"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6354F875" w14:textId="77777777" w:rsidR="002E1445" w:rsidRDefault="002E1445" w:rsidP="002E1445">
      <w:pPr>
        <w:pStyle w:val="ListParagraph"/>
        <w:numPr>
          <w:ilvl w:val="0"/>
          <w:numId w:val="36"/>
        </w:numPr>
        <w:spacing w:line="240"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4DCC86EE" w14:textId="77777777" w:rsidR="002E1445" w:rsidRDefault="002E1445" w:rsidP="002E1445">
      <w:pPr>
        <w:pStyle w:val="ListParagraph"/>
        <w:numPr>
          <w:ilvl w:val="0"/>
          <w:numId w:val="36"/>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A613DEA" w14:textId="77777777" w:rsidR="002E1445" w:rsidRDefault="002E1445" w:rsidP="002E1445">
      <w:pPr>
        <w:pStyle w:val="ListParagraph"/>
        <w:numPr>
          <w:ilvl w:val="0"/>
          <w:numId w:val="36"/>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3F911199" w14:textId="77777777" w:rsidR="002E1445" w:rsidRDefault="002E1445" w:rsidP="002E1445">
      <w:pPr>
        <w:jc w:val="both"/>
        <w:rPr>
          <w:rFonts w:ascii="Verdana" w:hAnsi="Verdana"/>
          <w:sz w:val="20"/>
          <w:szCs w:val="20"/>
        </w:rPr>
      </w:pPr>
    </w:p>
    <w:p w14:paraId="3B5D0162"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7A0AEE88" w14:textId="77777777" w:rsidR="002E1445" w:rsidRPr="00FA4C36" w:rsidRDefault="002E1445" w:rsidP="002E1445">
      <w:pPr>
        <w:spacing w:line="240" w:lineRule="auto"/>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06DC0C2" w14:textId="77777777" w:rsidR="002E1445" w:rsidRPr="00FA4C36" w:rsidRDefault="002E1445" w:rsidP="002E1445">
      <w:pPr>
        <w:spacing w:line="240" w:lineRule="auto"/>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5D8894F0" w14:textId="77777777" w:rsidR="002E1445" w:rsidRDefault="002E1445" w:rsidP="002E1445">
      <w:pPr>
        <w:rPr>
          <w:rFonts w:ascii="Verdana" w:hAnsi="Verdana"/>
          <w:b/>
          <w:bCs/>
          <w:color w:val="000000" w:themeColor="text1"/>
          <w:sz w:val="24"/>
          <w:szCs w:val="24"/>
          <w:u w:val="single"/>
        </w:rPr>
      </w:pPr>
    </w:p>
    <w:p w14:paraId="5BC69972"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lastRenderedPageBreak/>
        <w:t>Sharing Data</w:t>
      </w:r>
    </w:p>
    <w:p w14:paraId="6CF99795" w14:textId="77777777" w:rsidR="002E1445" w:rsidRDefault="002E1445" w:rsidP="002E1445">
      <w:pPr>
        <w:spacing w:line="240" w:lineRule="auto"/>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3E3921EB" w14:textId="77777777" w:rsidR="002E1445" w:rsidRDefault="002E1445" w:rsidP="002E1445">
      <w:pPr>
        <w:spacing w:line="240" w:lineRule="auto"/>
        <w:jc w:val="both"/>
        <w:rPr>
          <w:rFonts w:ascii="Verdana" w:hAnsi="Verdana"/>
          <w:sz w:val="20"/>
          <w:szCs w:val="20"/>
        </w:rPr>
      </w:pPr>
      <w:r>
        <w:rPr>
          <w:rFonts w:ascii="Verdana" w:hAnsi="Verdana"/>
          <w:sz w:val="20"/>
          <w:szCs w:val="20"/>
        </w:rPr>
        <w:t>These include the following: -</w:t>
      </w:r>
    </w:p>
    <w:p w14:paraId="30D718B4" w14:textId="77777777" w:rsidR="002E1445" w:rsidRDefault="002E1445" w:rsidP="002E1445">
      <w:pPr>
        <w:pStyle w:val="ListParagraph"/>
        <w:numPr>
          <w:ilvl w:val="0"/>
          <w:numId w:val="30"/>
        </w:numPr>
        <w:spacing w:line="240" w:lineRule="auto"/>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46DB6D2F" w14:textId="77777777" w:rsidR="002E1445" w:rsidRDefault="002E1445" w:rsidP="002E1445">
      <w:pPr>
        <w:pStyle w:val="ListParagraph"/>
        <w:numPr>
          <w:ilvl w:val="0"/>
          <w:numId w:val="30"/>
        </w:numPr>
        <w:spacing w:line="240" w:lineRule="auto"/>
        <w:jc w:val="both"/>
        <w:rPr>
          <w:rFonts w:ascii="Verdana" w:hAnsi="Verdana"/>
          <w:sz w:val="20"/>
          <w:szCs w:val="20"/>
        </w:rPr>
      </w:pPr>
      <w:r>
        <w:rPr>
          <w:rFonts w:ascii="Verdana" w:hAnsi="Verdana"/>
          <w:sz w:val="20"/>
          <w:szCs w:val="20"/>
        </w:rPr>
        <w:t>Referees;</w:t>
      </w:r>
    </w:p>
    <w:p w14:paraId="6AF87BF6" w14:textId="77777777" w:rsidR="002E1445" w:rsidRPr="008C739B" w:rsidRDefault="002E1445" w:rsidP="002E1445">
      <w:pPr>
        <w:pStyle w:val="ListParagraph"/>
        <w:numPr>
          <w:ilvl w:val="0"/>
          <w:numId w:val="30"/>
        </w:numPr>
        <w:spacing w:line="240" w:lineRule="auto"/>
        <w:jc w:val="both"/>
        <w:rPr>
          <w:rFonts w:ascii="Verdana" w:hAnsi="Verdana"/>
          <w:sz w:val="20"/>
          <w:szCs w:val="20"/>
        </w:rPr>
      </w:pPr>
      <w:r>
        <w:rPr>
          <w:rFonts w:ascii="Verdana" w:hAnsi="Verdana"/>
          <w:sz w:val="20"/>
          <w:szCs w:val="20"/>
        </w:rPr>
        <w:t>Other schools;</w:t>
      </w:r>
    </w:p>
    <w:p w14:paraId="59B88F0A" w14:textId="77777777" w:rsidR="002E1445" w:rsidRDefault="002E1445" w:rsidP="002E1445">
      <w:pPr>
        <w:pStyle w:val="ListParagraph"/>
        <w:numPr>
          <w:ilvl w:val="0"/>
          <w:numId w:val="30"/>
        </w:numPr>
        <w:spacing w:line="240" w:lineRule="auto"/>
        <w:jc w:val="both"/>
        <w:rPr>
          <w:rFonts w:ascii="Verdana" w:hAnsi="Verdana"/>
          <w:sz w:val="20"/>
          <w:szCs w:val="20"/>
        </w:rPr>
      </w:pPr>
      <w:r>
        <w:rPr>
          <w:rFonts w:ascii="Verdana" w:hAnsi="Verdana"/>
          <w:sz w:val="20"/>
          <w:szCs w:val="20"/>
        </w:rPr>
        <w:t>DBS; and</w:t>
      </w:r>
    </w:p>
    <w:p w14:paraId="18546A72" w14:textId="77777777" w:rsidR="002E1445" w:rsidRDefault="002E1445" w:rsidP="002E1445">
      <w:pPr>
        <w:pStyle w:val="ListParagraph"/>
        <w:numPr>
          <w:ilvl w:val="0"/>
          <w:numId w:val="30"/>
        </w:numPr>
        <w:spacing w:line="240" w:lineRule="auto"/>
        <w:jc w:val="both"/>
        <w:rPr>
          <w:rFonts w:ascii="Verdana" w:hAnsi="Verdana"/>
          <w:sz w:val="20"/>
          <w:szCs w:val="20"/>
        </w:rPr>
      </w:pPr>
      <w:r>
        <w:rPr>
          <w:rFonts w:ascii="Verdana" w:hAnsi="Verdana"/>
          <w:sz w:val="20"/>
          <w:szCs w:val="20"/>
        </w:rPr>
        <w:t>Recruitment and supply agencies.</w:t>
      </w:r>
    </w:p>
    <w:p w14:paraId="79845BE5" w14:textId="32886F41" w:rsidR="002E1445" w:rsidRPr="008C739B" w:rsidRDefault="002E1445" w:rsidP="002E1445">
      <w:pPr>
        <w:pStyle w:val="ListParagraph"/>
        <w:numPr>
          <w:ilvl w:val="0"/>
          <w:numId w:val="30"/>
        </w:numPr>
        <w:spacing w:line="240" w:lineRule="auto"/>
        <w:jc w:val="both"/>
        <w:rPr>
          <w:rFonts w:ascii="Verdana" w:hAnsi="Verdana"/>
          <w:sz w:val="20"/>
          <w:szCs w:val="20"/>
        </w:rPr>
      </w:pPr>
      <w:r w:rsidRPr="002E1445">
        <w:rPr>
          <w:rFonts w:ascii="Verdana" w:hAnsi="Verdana"/>
          <w:sz w:val="20"/>
          <w:szCs w:val="20"/>
        </w:rPr>
        <w:t>Our Lo</w:t>
      </w:r>
      <w:r>
        <w:rPr>
          <w:rFonts w:ascii="Verdana" w:hAnsi="Verdana"/>
          <w:sz w:val="20"/>
          <w:szCs w:val="20"/>
        </w:rPr>
        <w:t>c</w:t>
      </w:r>
      <w:r w:rsidRPr="002E1445">
        <w:rPr>
          <w:rFonts w:ascii="Verdana" w:hAnsi="Verdana"/>
          <w:sz w:val="20"/>
          <w:szCs w:val="20"/>
        </w:rPr>
        <w:t>al Authority</w:t>
      </w:r>
      <w:r>
        <w:rPr>
          <w:rFonts w:ascii="Verdana" w:hAnsi="Verdana"/>
          <w:sz w:val="20"/>
          <w:szCs w:val="20"/>
        </w:rPr>
        <w:t xml:space="preserve"> to meet our legal obligations for sharing data with it;</w:t>
      </w:r>
    </w:p>
    <w:p w14:paraId="06899326" w14:textId="77777777" w:rsidR="002E1445" w:rsidRDefault="002E1445" w:rsidP="002E1445">
      <w:pPr>
        <w:spacing w:line="240" w:lineRule="auto"/>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66DECFF3" w14:textId="77777777" w:rsidR="002E1445" w:rsidRDefault="002E1445" w:rsidP="002E1445">
      <w:pPr>
        <w:spacing w:line="240" w:lineRule="auto"/>
        <w:jc w:val="both"/>
        <w:rPr>
          <w:rFonts w:ascii="Verdana" w:hAnsi="Verdana"/>
          <w:b/>
          <w:bCs/>
          <w:color w:val="000000" w:themeColor="text1"/>
          <w:sz w:val="24"/>
          <w:szCs w:val="24"/>
          <w:u w:val="single"/>
        </w:rPr>
      </w:pPr>
    </w:p>
    <w:p w14:paraId="0CDC917F"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04C65E0D" w14:textId="77777777" w:rsidR="002E1445" w:rsidRDefault="002E1445" w:rsidP="002E1445">
      <w:pPr>
        <w:spacing w:line="240" w:lineRule="auto"/>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4912D2F1" w14:textId="398E1ED6" w:rsidR="002E1445" w:rsidRPr="002E1445" w:rsidRDefault="002E1445" w:rsidP="002E1445">
      <w:pPr>
        <w:spacing w:line="240" w:lineRule="auto"/>
        <w:jc w:val="both"/>
        <w:rPr>
          <w:rFonts w:ascii="Verdana" w:hAnsi="Verdana"/>
          <w:sz w:val="20"/>
          <w:szCs w:val="20"/>
        </w:rPr>
      </w:pPr>
      <w:r w:rsidRPr="002E1445">
        <w:rPr>
          <w:rFonts w:ascii="Verdana" w:hAnsi="Verdana"/>
          <w:sz w:val="20"/>
          <w:szCs w:val="20"/>
        </w:rPr>
        <w:t>Once we have finished recruitment for the role you applied for, we will then store your information in accordance with our Retention Policy. This can be found on our website.</w:t>
      </w:r>
    </w:p>
    <w:p w14:paraId="7233468F" w14:textId="77777777" w:rsidR="002E1445" w:rsidRDefault="002E1445" w:rsidP="002E1445">
      <w:pPr>
        <w:rPr>
          <w:rFonts w:ascii="Verdana" w:hAnsi="Verdana"/>
          <w:b/>
          <w:bCs/>
          <w:color w:val="000000" w:themeColor="text1"/>
          <w:sz w:val="24"/>
          <w:szCs w:val="24"/>
          <w:u w:val="single"/>
        </w:rPr>
      </w:pPr>
    </w:p>
    <w:p w14:paraId="3426C214"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4DF042EB" w14:textId="731D0076" w:rsidR="002E1445" w:rsidRDefault="002E1445" w:rsidP="002E1445">
      <w:pPr>
        <w:spacing w:line="240" w:lineRule="auto"/>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w:t>
      </w:r>
      <w:r w:rsidR="004D1661">
        <w:rPr>
          <w:rFonts w:ascii="Verdana" w:hAnsi="Verdana"/>
          <w:sz w:val="20"/>
          <w:szCs w:val="20"/>
        </w:rPr>
        <w:t>f these measures are available on our website</w:t>
      </w:r>
      <w:r w:rsidRPr="004D1661">
        <w:rPr>
          <w:rFonts w:ascii="Verdana" w:hAnsi="Verdana"/>
          <w:sz w:val="20"/>
          <w:szCs w:val="20"/>
        </w:rPr>
        <w:t>.</w:t>
      </w:r>
    </w:p>
    <w:p w14:paraId="1544206B" w14:textId="4732E4DC" w:rsidR="002E1445" w:rsidRDefault="002E1445" w:rsidP="002E1445">
      <w:pPr>
        <w:spacing w:line="240" w:lineRule="auto"/>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4D1661">
        <w:rPr>
          <w:rFonts w:ascii="Verdana" w:hAnsi="Verdana"/>
          <w:sz w:val="20"/>
          <w:szCs w:val="20"/>
        </w:rPr>
        <w:t>on our website.</w:t>
      </w:r>
    </w:p>
    <w:p w14:paraId="719C63B0" w14:textId="77777777" w:rsidR="002E1445" w:rsidRDefault="002E1445" w:rsidP="002E1445">
      <w:pPr>
        <w:rPr>
          <w:rFonts w:ascii="Verdana" w:hAnsi="Verdana"/>
          <w:b/>
          <w:bCs/>
          <w:color w:val="000000" w:themeColor="text1"/>
          <w:sz w:val="24"/>
          <w:szCs w:val="24"/>
          <w:u w:val="single"/>
        </w:rPr>
      </w:pPr>
    </w:p>
    <w:p w14:paraId="17A94755"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54224D09" w14:textId="77777777" w:rsidR="002E1445" w:rsidRDefault="002E1445" w:rsidP="002E1445">
      <w:pPr>
        <w:spacing w:line="240" w:lineRule="auto"/>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42F24536" w14:textId="77777777" w:rsidR="002E1445" w:rsidRDefault="002E1445" w:rsidP="002E1445">
      <w:pPr>
        <w:spacing w:line="240" w:lineRule="auto"/>
        <w:jc w:val="both"/>
        <w:rPr>
          <w:rFonts w:ascii="Verdana" w:hAnsi="Verdana"/>
          <w:sz w:val="20"/>
          <w:szCs w:val="20"/>
        </w:rPr>
      </w:pPr>
      <w:r>
        <w:rPr>
          <w:rFonts w:ascii="Verdana" w:hAnsi="Verdana"/>
          <w:sz w:val="20"/>
          <w:szCs w:val="20"/>
        </w:rPr>
        <w:t xml:space="preserve">Under certain circumstances by law, you have the right to: </w:t>
      </w:r>
    </w:p>
    <w:p w14:paraId="6355F485" w14:textId="77777777" w:rsidR="002E1445" w:rsidRDefault="002E1445" w:rsidP="002E1445">
      <w:pPr>
        <w:pStyle w:val="ListParagraph"/>
        <w:numPr>
          <w:ilvl w:val="0"/>
          <w:numId w:val="37"/>
        </w:numPr>
        <w:spacing w:line="240"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73926C3A" w14:textId="77777777" w:rsidR="002E1445" w:rsidRDefault="002E1445" w:rsidP="002E1445">
      <w:pPr>
        <w:pStyle w:val="ListParagraph"/>
        <w:numPr>
          <w:ilvl w:val="0"/>
          <w:numId w:val="37"/>
        </w:numPr>
        <w:spacing w:line="240"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534EEC13" w14:textId="77777777" w:rsidR="002E1445" w:rsidRDefault="002E1445" w:rsidP="002E1445">
      <w:pPr>
        <w:pStyle w:val="ListParagraph"/>
        <w:numPr>
          <w:ilvl w:val="0"/>
          <w:numId w:val="37"/>
        </w:numPr>
        <w:spacing w:line="240"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15C36A40" w14:textId="77777777" w:rsidR="002E1445" w:rsidRDefault="002E1445" w:rsidP="002E1445">
      <w:pPr>
        <w:pStyle w:val="ListParagraph"/>
        <w:numPr>
          <w:ilvl w:val="0"/>
          <w:numId w:val="37"/>
        </w:numPr>
        <w:spacing w:line="240" w:lineRule="auto"/>
        <w:jc w:val="both"/>
        <w:rPr>
          <w:rFonts w:ascii="Verdana" w:hAnsi="Verdana"/>
          <w:sz w:val="20"/>
          <w:szCs w:val="20"/>
        </w:rPr>
      </w:pPr>
      <w:r>
        <w:rPr>
          <w:rFonts w:ascii="Verdana" w:hAnsi="Verdana"/>
          <w:sz w:val="20"/>
          <w:szCs w:val="20"/>
        </w:rPr>
        <w:lastRenderedPageBreak/>
        <w:t>Restriction of processing your personal information. You can ask us to suspend processing personal information about you in certain circumstances, for example, if you want us to establish its accuracy before processing it.</w:t>
      </w:r>
    </w:p>
    <w:p w14:paraId="04CFC875" w14:textId="77777777" w:rsidR="002E1445" w:rsidRDefault="002E1445" w:rsidP="002E1445">
      <w:pPr>
        <w:pStyle w:val="ListParagraph"/>
        <w:numPr>
          <w:ilvl w:val="0"/>
          <w:numId w:val="37"/>
        </w:numPr>
        <w:spacing w:line="240"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14:paraId="3249F49D" w14:textId="77777777" w:rsidR="002E1445" w:rsidRDefault="002E1445" w:rsidP="002E1445">
      <w:pPr>
        <w:pStyle w:val="ListParagraph"/>
        <w:numPr>
          <w:ilvl w:val="0"/>
          <w:numId w:val="37"/>
        </w:numPr>
        <w:spacing w:line="240" w:lineRule="auto"/>
        <w:jc w:val="both"/>
        <w:rPr>
          <w:rFonts w:ascii="Verdana" w:hAnsi="Verdana"/>
          <w:sz w:val="20"/>
          <w:szCs w:val="20"/>
        </w:rPr>
      </w:pPr>
      <w:r>
        <w:rPr>
          <w:rFonts w:ascii="Verdana" w:hAnsi="Verdana"/>
          <w:sz w:val="20"/>
          <w:szCs w:val="20"/>
        </w:rPr>
        <w:t>To transfer your personal information to another party.</w:t>
      </w:r>
    </w:p>
    <w:p w14:paraId="5A3A0925" w14:textId="60026E98" w:rsidR="002E1445" w:rsidRDefault="002E1445" w:rsidP="002E1445">
      <w:pPr>
        <w:spacing w:line="240" w:lineRule="auto"/>
        <w:jc w:val="both"/>
        <w:rPr>
          <w:rFonts w:ascii="Verdana" w:hAnsi="Verdana"/>
          <w:sz w:val="20"/>
          <w:szCs w:val="20"/>
        </w:rPr>
      </w:pPr>
      <w:r>
        <w:rPr>
          <w:rFonts w:ascii="Verdana" w:hAnsi="Verdana"/>
          <w:sz w:val="20"/>
          <w:szCs w:val="20"/>
        </w:rPr>
        <w:t>If you want to exercise any of th</w:t>
      </w:r>
      <w:r w:rsidR="004D1661">
        <w:rPr>
          <w:rFonts w:ascii="Verdana" w:hAnsi="Verdana"/>
          <w:sz w:val="20"/>
          <w:szCs w:val="20"/>
        </w:rPr>
        <w:t xml:space="preserve">e above rights, please contact Clare Hollingworth </w:t>
      </w:r>
      <w:r>
        <w:rPr>
          <w:rFonts w:ascii="Verdana" w:hAnsi="Verdana"/>
          <w:sz w:val="20"/>
          <w:szCs w:val="20"/>
        </w:rPr>
        <w:t xml:space="preserve">in writing. </w:t>
      </w:r>
    </w:p>
    <w:p w14:paraId="7F7DAFAC" w14:textId="77777777" w:rsidR="002E1445" w:rsidRDefault="002E1445" w:rsidP="002E1445">
      <w:pPr>
        <w:spacing w:line="240" w:lineRule="auto"/>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13C95485" w14:textId="77777777" w:rsidR="002E1445" w:rsidRDefault="002E1445" w:rsidP="002E1445">
      <w:pPr>
        <w:rPr>
          <w:rFonts w:ascii="Verdana" w:hAnsi="Verdana"/>
          <w:b/>
          <w:bCs/>
          <w:color w:val="000000" w:themeColor="text1"/>
          <w:sz w:val="24"/>
          <w:szCs w:val="24"/>
          <w:u w:val="single"/>
        </w:rPr>
      </w:pPr>
    </w:p>
    <w:p w14:paraId="2DBC2FAF"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277E1D59" w14:textId="697600D9" w:rsidR="002E1445" w:rsidRDefault="002E1445" w:rsidP="002E1445">
      <w:pPr>
        <w:spacing w:line="240" w:lineRule="auto"/>
        <w:jc w:val="both"/>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4D1661">
        <w:rPr>
          <w:rFonts w:ascii="Verdana" w:hAnsi="Verdana"/>
          <w:sz w:val="20"/>
          <w:szCs w:val="20"/>
        </w:rPr>
        <w:t>Clare Hollingworth.</w:t>
      </w:r>
      <w:r>
        <w:rPr>
          <w:rFonts w:ascii="Verdana" w:hAnsi="Verdana"/>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2C38B1D4" w14:textId="77777777" w:rsidR="002E1445" w:rsidRDefault="002E1445" w:rsidP="002E1445">
      <w:pPr>
        <w:rPr>
          <w:rFonts w:ascii="Verdana" w:hAnsi="Verdana"/>
          <w:b/>
          <w:bCs/>
          <w:color w:val="000000" w:themeColor="text1"/>
          <w:sz w:val="24"/>
          <w:szCs w:val="24"/>
          <w:u w:val="single"/>
        </w:rPr>
      </w:pPr>
    </w:p>
    <w:p w14:paraId="160AEB55" w14:textId="77777777" w:rsidR="002E1445" w:rsidRPr="004C346E" w:rsidRDefault="002E1445" w:rsidP="002E1445">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3BF2E323" w14:textId="66D5BFA4" w:rsidR="002E1445" w:rsidRDefault="002E1445" w:rsidP="002E1445">
      <w:pPr>
        <w:spacing w:line="240" w:lineRule="auto"/>
        <w:jc w:val="both"/>
        <w:rPr>
          <w:rFonts w:ascii="Verdana" w:hAnsi="Verdana"/>
          <w:sz w:val="20"/>
          <w:szCs w:val="20"/>
        </w:rPr>
      </w:pPr>
      <w:r>
        <w:rPr>
          <w:rFonts w:ascii="Verdana" w:hAnsi="Verdana"/>
          <w:sz w:val="20"/>
          <w:szCs w:val="20"/>
        </w:rPr>
        <w:t xml:space="preserve">We hope that </w:t>
      </w:r>
      <w:r w:rsidR="004D1661">
        <w:rPr>
          <w:rFonts w:ascii="Verdana" w:hAnsi="Verdana"/>
          <w:sz w:val="20"/>
          <w:szCs w:val="20"/>
        </w:rPr>
        <w:t>Clare Hollingworth</w:t>
      </w:r>
      <w:r>
        <w:rPr>
          <w:rFonts w:ascii="Verdana" w:hAnsi="Verdana"/>
          <w:sz w:val="20"/>
          <w:szCs w:val="20"/>
        </w:rPr>
        <w:t xml:space="preserve"> can resolve any query you raise about our use of your information in the first instance.</w:t>
      </w:r>
    </w:p>
    <w:p w14:paraId="70008596" w14:textId="31D59590" w:rsidR="002E1445" w:rsidRDefault="002E1445" w:rsidP="002E1445">
      <w:pPr>
        <w:spacing w:after="0" w:line="240" w:lineRule="auto"/>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 by </w:t>
      </w:r>
      <w:r w:rsidR="004D1661">
        <w:rPr>
          <w:rFonts w:ascii="Verdana" w:hAnsi="Verdana"/>
          <w:sz w:val="20"/>
          <w:szCs w:val="20"/>
        </w:rPr>
        <w:t>Clare Hollingworth,</w:t>
      </w:r>
      <w:r>
        <w:rPr>
          <w:rFonts w:ascii="Verdana" w:hAnsi="Verdana"/>
          <w:sz w:val="20"/>
          <w:szCs w:val="20"/>
        </w:rPr>
        <w:t xml:space="preserve"> then you can contact the DPO on the details below: -</w:t>
      </w:r>
    </w:p>
    <w:p w14:paraId="5F11BD75" w14:textId="77777777" w:rsidR="002E1445" w:rsidRDefault="002E1445" w:rsidP="002E1445">
      <w:pPr>
        <w:spacing w:after="0"/>
        <w:jc w:val="both"/>
        <w:rPr>
          <w:rFonts w:ascii="Verdana" w:hAnsi="Verdana"/>
          <w:sz w:val="20"/>
          <w:szCs w:val="20"/>
        </w:rPr>
      </w:pPr>
    </w:p>
    <w:p w14:paraId="469E15FC" w14:textId="77777777" w:rsidR="002E1445" w:rsidRPr="00602FF5" w:rsidRDefault="002E1445" w:rsidP="002E1445">
      <w:pPr>
        <w:spacing w:after="0" w:line="240" w:lineRule="auto"/>
        <w:jc w:val="both"/>
        <w:rPr>
          <w:rFonts w:ascii="Verdana" w:hAnsi="Verdana"/>
          <w:sz w:val="20"/>
          <w:szCs w:val="20"/>
        </w:rPr>
      </w:pPr>
      <w:r w:rsidRPr="00602FF5">
        <w:rPr>
          <w:rFonts w:ascii="Verdana" w:hAnsi="Verdana"/>
          <w:sz w:val="20"/>
          <w:szCs w:val="20"/>
        </w:rPr>
        <w:t xml:space="preserve">Data Protection Officer: </w:t>
      </w:r>
      <w:r w:rsidRPr="00602FF5">
        <w:rPr>
          <w:rFonts w:ascii="Verdana" w:hAnsi="Verdana"/>
          <w:sz w:val="20"/>
          <w:szCs w:val="20"/>
        </w:rPr>
        <w:tab/>
      </w:r>
      <w:proofErr w:type="spellStart"/>
      <w:r w:rsidRPr="00602FF5">
        <w:rPr>
          <w:rFonts w:ascii="Verdana" w:hAnsi="Verdana"/>
          <w:sz w:val="20"/>
          <w:szCs w:val="20"/>
        </w:rPr>
        <w:t>Judicium</w:t>
      </w:r>
      <w:proofErr w:type="spellEnd"/>
      <w:r w:rsidRPr="00602FF5">
        <w:rPr>
          <w:rFonts w:ascii="Verdana" w:hAnsi="Verdana"/>
          <w:sz w:val="20"/>
          <w:szCs w:val="20"/>
        </w:rPr>
        <w:t xml:space="preserve"> Consulting Limited</w:t>
      </w:r>
    </w:p>
    <w:p w14:paraId="39BE2E47" w14:textId="77777777" w:rsidR="002E1445" w:rsidRPr="00602FF5" w:rsidRDefault="002E1445" w:rsidP="002E1445">
      <w:pPr>
        <w:spacing w:after="0" w:line="240" w:lineRule="auto"/>
        <w:jc w:val="both"/>
        <w:rPr>
          <w:rFonts w:ascii="Verdana" w:hAnsi="Verdana"/>
          <w:sz w:val="20"/>
          <w:szCs w:val="20"/>
        </w:rPr>
      </w:pPr>
      <w:r w:rsidRPr="00602FF5">
        <w:rPr>
          <w:rFonts w:ascii="Verdana" w:hAnsi="Verdana"/>
          <w:sz w:val="20"/>
          <w:szCs w:val="20"/>
        </w:rPr>
        <w:t xml:space="preserve">Address: </w:t>
      </w:r>
      <w:r w:rsidRPr="00602FF5">
        <w:rPr>
          <w:rFonts w:ascii="Verdana" w:hAnsi="Verdana"/>
          <w:sz w:val="20"/>
          <w:szCs w:val="20"/>
        </w:rPr>
        <w:tab/>
      </w:r>
      <w:r w:rsidRPr="00602FF5">
        <w:rPr>
          <w:rFonts w:ascii="Verdana" w:hAnsi="Verdana"/>
          <w:sz w:val="20"/>
          <w:szCs w:val="20"/>
        </w:rPr>
        <w:tab/>
      </w:r>
      <w:r w:rsidRPr="00602FF5">
        <w:rPr>
          <w:rFonts w:ascii="Verdana" w:hAnsi="Verdana"/>
          <w:sz w:val="20"/>
          <w:szCs w:val="20"/>
        </w:rPr>
        <w:tab/>
        <w:t>72 Cannon Street, London, EC4N 6AE</w:t>
      </w:r>
    </w:p>
    <w:p w14:paraId="50022971" w14:textId="77777777" w:rsidR="002E1445" w:rsidRPr="00602FF5" w:rsidRDefault="002E1445" w:rsidP="002E1445">
      <w:pPr>
        <w:spacing w:after="0" w:line="240" w:lineRule="auto"/>
        <w:jc w:val="both"/>
        <w:rPr>
          <w:rFonts w:ascii="Verdana" w:hAnsi="Verdana"/>
          <w:sz w:val="20"/>
          <w:szCs w:val="20"/>
        </w:rPr>
      </w:pPr>
      <w:r w:rsidRPr="00602FF5">
        <w:rPr>
          <w:rFonts w:ascii="Verdana" w:hAnsi="Verdana"/>
          <w:sz w:val="20"/>
          <w:szCs w:val="20"/>
        </w:rPr>
        <w:t xml:space="preserve">Email: </w:t>
      </w:r>
      <w:r w:rsidRPr="00602FF5">
        <w:rPr>
          <w:rFonts w:ascii="Verdana" w:hAnsi="Verdana"/>
          <w:sz w:val="20"/>
          <w:szCs w:val="20"/>
        </w:rPr>
        <w:tab/>
      </w:r>
      <w:r w:rsidRPr="00602FF5">
        <w:rPr>
          <w:rFonts w:ascii="Verdana" w:hAnsi="Verdana"/>
          <w:sz w:val="20"/>
          <w:szCs w:val="20"/>
        </w:rPr>
        <w:tab/>
      </w:r>
      <w:r w:rsidRPr="00602FF5">
        <w:rPr>
          <w:rFonts w:ascii="Verdana" w:hAnsi="Verdana"/>
          <w:sz w:val="20"/>
          <w:szCs w:val="20"/>
        </w:rPr>
        <w:tab/>
      </w:r>
      <w:r w:rsidRPr="00602FF5">
        <w:rPr>
          <w:rFonts w:ascii="Verdana" w:hAnsi="Verdana"/>
          <w:sz w:val="20"/>
          <w:szCs w:val="20"/>
        </w:rPr>
        <w:tab/>
      </w:r>
      <w:hyperlink r:id="rId14" w:history="1">
        <w:r w:rsidRPr="00602FF5">
          <w:rPr>
            <w:rStyle w:val="Hyperlink"/>
            <w:rFonts w:ascii="Verdana" w:hAnsi="Verdana"/>
          </w:rPr>
          <w:t>dataservices@judicium.com</w:t>
        </w:r>
      </w:hyperlink>
    </w:p>
    <w:p w14:paraId="7DFCB11C" w14:textId="77777777" w:rsidR="002E1445" w:rsidRPr="00602FF5" w:rsidRDefault="002E1445" w:rsidP="002E1445">
      <w:pPr>
        <w:spacing w:after="0" w:line="240" w:lineRule="auto"/>
        <w:jc w:val="both"/>
        <w:rPr>
          <w:rFonts w:ascii="Verdana" w:hAnsi="Verdana"/>
          <w:sz w:val="20"/>
          <w:szCs w:val="20"/>
        </w:rPr>
      </w:pPr>
      <w:r w:rsidRPr="00602FF5">
        <w:rPr>
          <w:rFonts w:ascii="Verdana" w:hAnsi="Verdana"/>
          <w:sz w:val="20"/>
          <w:szCs w:val="20"/>
        </w:rPr>
        <w:t xml:space="preserve">Web: </w:t>
      </w:r>
      <w:r w:rsidRPr="00602FF5">
        <w:rPr>
          <w:rFonts w:ascii="Verdana" w:hAnsi="Verdana"/>
          <w:sz w:val="20"/>
          <w:szCs w:val="20"/>
        </w:rPr>
        <w:tab/>
      </w:r>
      <w:r w:rsidRPr="00602FF5">
        <w:rPr>
          <w:rFonts w:ascii="Verdana" w:hAnsi="Verdana"/>
          <w:sz w:val="20"/>
          <w:szCs w:val="20"/>
        </w:rPr>
        <w:tab/>
      </w:r>
      <w:r w:rsidRPr="00602FF5">
        <w:rPr>
          <w:rFonts w:ascii="Verdana" w:hAnsi="Verdana"/>
          <w:sz w:val="20"/>
          <w:szCs w:val="20"/>
        </w:rPr>
        <w:tab/>
      </w:r>
      <w:r w:rsidRPr="00602FF5">
        <w:rPr>
          <w:rFonts w:ascii="Verdana" w:hAnsi="Verdana"/>
          <w:sz w:val="20"/>
          <w:szCs w:val="20"/>
        </w:rPr>
        <w:tab/>
        <w:t>www.judiciumeducation.co.uk</w:t>
      </w:r>
    </w:p>
    <w:p w14:paraId="62236FF0" w14:textId="77777777" w:rsidR="002E1445" w:rsidRPr="00602FF5" w:rsidRDefault="002E1445" w:rsidP="002E1445">
      <w:pPr>
        <w:spacing w:after="0" w:line="240" w:lineRule="auto"/>
        <w:jc w:val="both"/>
        <w:rPr>
          <w:rFonts w:ascii="Verdana" w:hAnsi="Verdana"/>
          <w:sz w:val="20"/>
          <w:szCs w:val="20"/>
        </w:rPr>
      </w:pPr>
      <w:r w:rsidRPr="00602FF5">
        <w:rPr>
          <w:rFonts w:ascii="Verdana" w:hAnsi="Verdana"/>
          <w:sz w:val="20"/>
          <w:szCs w:val="20"/>
        </w:rPr>
        <w:t xml:space="preserve">Lead Contact: </w:t>
      </w:r>
      <w:r w:rsidRPr="00602FF5">
        <w:rPr>
          <w:rFonts w:ascii="Verdana" w:hAnsi="Verdana"/>
          <w:sz w:val="20"/>
          <w:szCs w:val="20"/>
        </w:rPr>
        <w:tab/>
      </w:r>
      <w:r w:rsidRPr="00602FF5">
        <w:rPr>
          <w:rFonts w:ascii="Verdana" w:hAnsi="Verdana"/>
          <w:sz w:val="20"/>
          <w:szCs w:val="20"/>
        </w:rPr>
        <w:tab/>
        <w:t xml:space="preserve">Craig Stilwell </w:t>
      </w:r>
    </w:p>
    <w:p w14:paraId="048A3244" w14:textId="77777777" w:rsidR="002E1445" w:rsidRDefault="002E1445" w:rsidP="002E1445">
      <w:pPr>
        <w:jc w:val="both"/>
        <w:rPr>
          <w:rFonts w:ascii="Verdana" w:hAnsi="Verdana"/>
          <w:sz w:val="20"/>
          <w:szCs w:val="20"/>
        </w:rPr>
      </w:pPr>
    </w:p>
    <w:p w14:paraId="44B719A5" w14:textId="77777777" w:rsidR="002E1445" w:rsidRDefault="002E1445" w:rsidP="002E1445">
      <w:pPr>
        <w:spacing w:line="240" w:lineRule="auto"/>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14:paraId="76C46D77" w14:textId="0FC7127B" w:rsidR="009B05E8" w:rsidRDefault="009B05E8" w:rsidP="000B158F">
      <w:pPr>
        <w:widowControl w:val="0"/>
        <w:suppressAutoHyphens/>
        <w:overflowPunct w:val="0"/>
        <w:autoSpaceDE w:val="0"/>
        <w:autoSpaceDN w:val="0"/>
        <w:spacing w:after="0" w:line="240" w:lineRule="auto"/>
        <w:jc w:val="center"/>
        <w:textAlignment w:val="baseline"/>
        <w:rPr>
          <w:rFonts w:cs="Calibri"/>
          <w:b/>
          <w:sz w:val="24"/>
          <w:szCs w:val="28"/>
        </w:rPr>
      </w:pPr>
    </w:p>
    <w:sectPr w:rsidR="009B05E8" w:rsidSect="00747883">
      <w:footerReference w:type="default" r:id="rId15"/>
      <w:pgSz w:w="11906" w:h="16838"/>
      <w:pgMar w:top="567" w:right="1134" w:bottom="1134" w:left="1134" w:header="709" w:footer="709" w:gutter="0"/>
      <w:pgBorders w:display="firstPage"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08C2E" w14:textId="77777777" w:rsidR="00FB1A19" w:rsidRDefault="00FB1A19" w:rsidP="00A81311">
      <w:pPr>
        <w:spacing w:after="0" w:line="240" w:lineRule="auto"/>
      </w:pPr>
      <w:r>
        <w:separator/>
      </w:r>
    </w:p>
  </w:endnote>
  <w:endnote w:type="continuationSeparator" w:id="0">
    <w:p w14:paraId="13B67A47" w14:textId="77777777" w:rsidR="00FB1A19" w:rsidRDefault="00FB1A19"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C2D5A" w14:textId="00F562A4" w:rsidR="00FB1A19" w:rsidRDefault="001956BC">
    <w:pPr>
      <w:pStyle w:val="Footer"/>
      <w:jc w:val="right"/>
    </w:pPr>
    <w:r>
      <w:fldChar w:fldCharType="begin"/>
    </w:r>
    <w:r>
      <w:instrText xml:space="preserve"> PAGE </w:instrText>
    </w:r>
    <w:r>
      <w:fldChar w:fldCharType="separate"/>
    </w:r>
    <w:r w:rsidR="00E23A45">
      <w:rPr>
        <w:noProof/>
      </w:rPr>
      <w:t>1</w:t>
    </w:r>
    <w:r>
      <w:rPr>
        <w:noProof/>
      </w:rPr>
      <w:fldChar w:fldCharType="end"/>
    </w:r>
  </w:p>
  <w:p w14:paraId="16C4A2B9" w14:textId="77777777" w:rsidR="00FB1A19" w:rsidRDefault="00FB1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E9F60" w14:textId="77777777" w:rsidR="00FB1A19" w:rsidRDefault="00FB1A19" w:rsidP="00A81311">
      <w:pPr>
        <w:spacing w:after="0" w:line="240" w:lineRule="auto"/>
      </w:pPr>
      <w:r>
        <w:separator/>
      </w:r>
    </w:p>
  </w:footnote>
  <w:footnote w:type="continuationSeparator" w:id="0">
    <w:p w14:paraId="69AC11F2" w14:textId="77777777" w:rsidR="00FB1A19" w:rsidRDefault="00FB1A19" w:rsidP="00A81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442DE0"/>
    <w:multiLevelType w:val="hybridMultilevel"/>
    <w:tmpl w:val="DF64AA2E"/>
    <w:lvl w:ilvl="0" w:tplc="1024962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C688D"/>
    <w:multiLevelType w:val="multilevel"/>
    <w:tmpl w:val="3C888D32"/>
    <w:lvl w:ilvl="0">
      <w:start w:val="1"/>
      <w:numFmt w:val="decimal"/>
      <w:lvlRestart w:val="0"/>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87499"/>
    <w:multiLevelType w:val="hybridMultilevel"/>
    <w:tmpl w:val="EB76B77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C07356"/>
    <w:multiLevelType w:val="hybridMultilevel"/>
    <w:tmpl w:val="DD1C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4"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34"/>
  </w:num>
  <w:num w:numId="4">
    <w:abstractNumId w:val="8"/>
  </w:num>
  <w:num w:numId="5">
    <w:abstractNumId w:val="9"/>
  </w:num>
  <w:num w:numId="6">
    <w:abstractNumId w:val="6"/>
  </w:num>
  <w:num w:numId="7">
    <w:abstractNumId w:val="13"/>
  </w:num>
  <w:num w:numId="8">
    <w:abstractNumId w:val="21"/>
  </w:num>
  <w:num w:numId="9">
    <w:abstractNumId w:val="22"/>
  </w:num>
  <w:num w:numId="10">
    <w:abstractNumId w:val="36"/>
  </w:num>
  <w:num w:numId="11">
    <w:abstractNumId w:val="37"/>
  </w:num>
  <w:num w:numId="12">
    <w:abstractNumId w:val="7"/>
  </w:num>
  <w:num w:numId="13">
    <w:abstractNumId w:val="3"/>
  </w:num>
  <w:num w:numId="14">
    <w:abstractNumId w:val="16"/>
  </w:num>
  <w:num w:numId="15">
    <w:abstractNumId w:val="17"/>
  </w:num>
  <w:num w:numId="16">
    <w:abstractNumId w:val="25"/>
  </w:num>
  <w:num w:numId="17">
    <w:abstractNumId w:val="29"/>
  </w:num>
  <w:num w:numId="18">
    <w:abstractNumId w:val="19"/>
  </w:num>
  <w:num w:numId="19">
    <w:abstractNumId w:val="11"/>
  </w:num>
  <w:num w:numId="20">
    <w:abstractNumId w:val="1"/>
  </w:num>
  <w:num w:numId="21">
    <w:abstractNumId w:val="27"/>
  </w:num>
  <w:num w:numId="22">
    <w:abstractNumId w:val="0"/>
  </w:num>
  <w:num w:numId="23">
    <w:abstractNumId w:val="5"/>
  </w:num>
  <w:num w:numId="24">
    <w:abstractNumId w:val="26"/>
  </w:num>
  <w:num w:numId="25">
    <w:abstractNumId w:val="20"/>
  </w:num>
  <w:num w:numId="26">
    <w:abstractNumId w:val="23"/>
  </w:num>
  <w:num w:numId="27">
    <w:abstractNumId w:val="2"/>
  </w:num>
  <w:num w:numId="28">
    <w:abstractNumId w:val="33"/>
  </w:num>
  <w:num w:numId="29">
    <w:abstractNumId w:val="4"/>
  </w:num>
  <w:num w:numId="30">
    <w:abstractNumId w:val="30"/>
  </w:num>
  <w:num w:numId="31">
    <w:abstractNumId w:val="10"/>
  </w:num>
  <w:num w:numId="32">
    <w:abstractNumId w:val="35"/>
  </w:num>
  <w:num w:numId="33">
    <w:abstractNumId w:val="32"/>
  </w:num>
  <w:num w:numId="34">
    <w:abstractNumId w:val="12"/>
  </w:num>
  <w:num w:numId="35">
    <w:abstractNumId w:val="18"/>
  </w:num>
  <w:num w:numId="36">
    <w:abstractNumId w:val="28"/>
  </w:num>
  <w:num w:numId="37">
    <w:abstractNumId w:val="1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105E7"/>
    <w:rsid w:val="00015C31"/>
    <w:rsid w:val="0002716E"/>
    <w:rsid w:val="0003736D"/>
    <w:rsid w:val="0004631F"/>
    <w:rsid w:val="000470BF"/>
    <w:rsid w:val="000650DB"/>
    <w:rsid w:val="00081DAD"/>
    <w:rsid w:val="000B158F"/>
    <w:rsid w:val="000C2FB8"/>
    <w:rsid w:val="000C4B86"/>
    <w:rsid w:val="000D0C71"/>
    <w:rsid w:val="000D6545"/>
    <w:rsid w:val="000D6E26"/>
    <w:rsid w:val="000E528C"/>
    <w:rsid w:val="000E55D3"/>
    <w:rsid w:val="000F11E1"/>
    <w:rsid w:val="00102649"/>
    <w:rsid w:val="0012121E"/>
    <w:rsid w:val="00122AEB"/>
    <w:rsid w:val="00124219"/>
    <w:rsid w:val="00131A63"/>
    <w:rsid w:val="00143CE3"/>
    <w:rsid w:val="00147BFD"/>
    <w:rsid w:val="001539C4"/>
    <w:rsid w:val="00154F23"/>
    <w:rsid w:val="00155E0C"/>
    <w:rsid w:val="001764FC"/>
    <w:rsid w:val="0017790A"/>
    <w:rsid w:val="001858CA"/>
    <w:rsid w:val="00186F41"/>
    <w:rsid w:val="001903B8"/>
    <w:rsid w:val="00190612"/>
    <w:rsid w:val="001956BC"/>
    <w:rsid w:val="001A1258"/>
    <w:rsid w:val="001B6752"/>
    <w:rsid w:val="001B76A7"/>
    <w:rsid w:val="001C034F"/>
    <w:rsid w:val="001C3A21"/>
    <w:rsid w:val="001D68B1"/>
    <w:rsid w:val="001E0BDD"/>
    <w:rsid w:val="001E4B56"/>
    <w:rsid w:val="00202E70"/>
    <w:rsid w:val="00212F14"/>
    <w:rsid w:val="00224DB4"/>
    <w:rsid w:val="0023020E"/>
    <w:rsid w:val="0023516F"/>
    <w:rsid w:val="00236208"/>
    <w:rsid w:val="00242FE9"/>
    <w:rsid w:val="0027512C"/>
    <w:rsid w:val="00283D01"/>
    <w:rsid w:val="002946EF"/>
    <w:rsid w:val="002C190C"/>
    <w:rsid w:val="002C654D"/>
    <w:rsid w:val="002D64F5"/>
    <w:rsid w:val="002E1445"/>
    <w:rsid w:val="002E20DF"/>
    <w:rsid w:val="002F13B1"/>
    <w:rsid w:val="00303920"/>
    <w:rsid w:val="0030607B"/>
    <w:rsid w:val="003175D2"/>
    <w:rsid w:val="003209A0"/>
    <w:rsid w:val="003600CD"/>
    <w:rsid w:val="0036362F"/>
    <w:rsid w:val="003A3426"/>
    <w:rsid w:val="003A623B"/>
    <w:rsid w:val="003C23DC"/>
    <w:rsid w:val="003C439A"/>
    <w:rsid w:val="003D2587"/>
    <w:rsid w:val="003F567A"/>
    <w:rsid w:val="004005B7"/>
    <w:rsid w:val="00430C32"/>
    <w:rsid w:val="004314F4"/>
    <w:rsid w:val="00431CA6"/>
    <w:rsid w:val="00432F19"/>
    <w:rsid w:val="004544CB"/>
    <w:rsid w:val="00474D43"/>
    <w:rsid w:val="00493B19"/>
    <w:rsid w:val="00496E99"/>
    <w:rsid w:val="004A4D81"/>
    <w:rsid w:val="004B2567"/>
    <w:rsid w:val="004C65DA"/>
    <w:rsid w:val="004D10D2"/>
    <w:rsid w:val="004D1661"/>
    <w:rsid w:val="004F6DA0"/>
    <w:rsid w:val="00525DA8"/>
    <w:rsid w:val="005511A9"/>
    <w:rsid w:val="00551EBF"/>
    <w:rsid w:val="00552655"/>
    <w:rsid w:val="00556DCF"/>
    <w:rsid w:val="00557450"/>
    <w:rsid w:val="00570CC0"/>
    <w:rsid w:val="0057599E"/>
    <w:rsid w:val="00585039"/>
    <w:rsid w:val="00591324"/>
    <w:rsid w:val="00596031"/>
    <w:rsid w:val="005B4A55"/>
    <w:rsid w:val="005B4F47"/>
    <w:rsid w:val="005C79E4"/>
    <w:rsid w:val="005F0E7B"/>
    <w:rsid w:val="005F6798"/>
    <w:rsid w:val="00603723"/>
    <w:rsid w:val="0061430D"/>
    <w:rsid w:val="006271C0"/>
    <w:rsid w:val="00644645"/>
    <w:rsid w:val="0068767B"/>
    <w:rsid w:val="0069403F"/>
    <w:rsid w:val="006A210F"/>
    <w:rsid w:val="006E333E"/>
    <w:rsid w:val="006E5308"/>
    <w:rsid w:val="006E5657"/>
    <w:rsid w:val="006E5988"/>
    <w:rsid w:val="006F0676"/>
    <w:rsid w:val="00700EF4"/>
    <w:rsid w:val="00700F05"/>
    <w:rsid w:val="00701E24"/>
    <w:rsid w:val="007044B0"/>
    <w:rsid w:val="0070764F"/>
    <w:rsid w:val="00707F36"/>
    <w:rsid w:val="00741BEE"/>
    <w:rsid w:val="00747883"/>
    <w:rsid w:val="00763CE7"/>
    <w:rsid w:val="00773D64"/>
    <w:rsid w:val="0078079E"/>
    <w:rsid w:val="0078106F"/>
    <w:rsid w:val="007828C8"/>
    <w:rsid w:val="00782D47"/>
    <w:rsid w:val="007833E7"/>
    <w:rsid w:val="00791BEB"/>
    <w:rsid w:val="007A3640"/>
    <w:rsid w:val="007E7B1A"/>
    <w:rsid w:val="00803672"/>
    <w:rsid w:val="00820B82"/>
    <w:rsid w:val="0083442E"/>
    <w:rsid w:val="00834B9C"/>
    <w:rsid w:val="0084083A"/>
    <w:rsid w:val="00845E13"/>
    <w:rsid w:val="00846838"/>
    <w:rsid w:val="00864D8B"/>
    <w:rsid w:val="0087724A"/>
    <w:rsid w:val="00881632"/>
    <w:rsid w:val="008C71B4"/>
    <w:rsid w:val="008E5371"/>
    <w:rsid w:val="00920FE1"/>
    <w:rsid w:val="009441D5"/>
    <w:rsid w:val="00952352"/>
    <w:rsid w:val="00963CCC"/>
    <w:rsid w:val="00963FA8"/>
    <w:rsid w:val="00971B2E"/>
    <w:rsid w:val="009829AA"/>
    <w:rsid w:val="00984F22"/>
    <w:rsid w:val="00986538"/>
    <w:rsid w:val="009A39FF"/>
    <w:rsid w:val="009B05E8"/>
    <w:rsid w:val="009E0DC1"/>
    <w:rsid w:val="009E2FE1"/>
    <w:rsid w:val="00A14E2A"/>
    <w:rsid w:val="00A37407"/>
    <w:rsid w:val="00A406BC"/>
    <w:rsid w:val="00A63023"/>
    <w:rsid w:val="00A66F7F"/>
    <w:rsid w:val="00A721CB"/>
    <w:rsid w:val="00A77C1B"/>
    <w:rsid w:val="00A81311"/>
    <w:rsid w:val="00A93BBD"/>
    <w:rsid w:val="00AA1897"/>
    <w:rsid w:val="00AC126C"/>
    <w:rsid w:val="00AE276E"/>
    <w:rsid w:val="00B038E9"/>
    <w:rsid w:val="00B207AD"/>
    <w:rsid w:val="00B2136A"/>
    <w:rsid w:val="00B251E9"/>
    <w:rsid w:val="00B320D0"/>
    <w:rsid w:val="00B538AE"/>
    <w:rsid w:val="00B6185E"/>
    <w:rsid w:val="00B7077D"/>
    <w:rsid w:val="00B76066"/>
    <w:rsid w:val="00BA1340"/>
    <w:rsid w:val="00BF160D"/>
    <w:rsid w:val="00C014A0"/>
    <w:rsid w:val="00C10A82"/>
    <w:rsid w:val="00C35951"/>
    <w:rsid w:val="00C35D54"/>
    <w:rsid w:val="00C402F3"/>
    <w:rsid w:val="00C50288"/>
    <w:rsid w:val="00C57B7B"/>
    <w:rsid w:val="00C7102D"/>
    <w:rsid w:val="00C73B1F"/>
    <w:rsid w:val="00C74544"/>
    <w:rsid w:val="00C95644"/>
    <w:rsid w:val="00CB4674"/>
    <w:rsid w:val="00CD356C"/>
    <w:rsid w:val="00CE23FD"/>
    <w:rsid w:val="00CF30DB"/>
    <w:rsid w:val="00CF3A0F"/>
    <w:rsid w:val="00D25560"/>
    <w:rsid w:val="00D3501B"/>
    <w:rsid w:val="00D41ECB"/>
    <w:rsid w:val="00D46F4B"/>
    <w:rsid w:val="00D7285D"/>
    <w:rsid w:val="00D80A30"/>
    <w:rsid w:val="00D90E69"/>
    <w:rsid w:val="00D95447"/>
    <w:rsid w:val="00DA25A3"/>
    <w:rsid w:val="00DB08BF"/>
    <w:rsid w:val="00DB4995"/>
    <w:rsid w:val="00DF7768"/>
    <w:rsid w:val="00E06BC0"/>
    <w:rsid w:val="00E12F4D"/>
    <w:rsid w:val="00E1442B"/>
    <w:rsid w:val="00E144C2"/>
    <w:rsid w:val="00E237FF"/>
    <w:rsid w:val="00E23A45"/>
    <w:rsid w:val="00E27466"/>
    <w:rsid w:val="00E44B80"/>
    <w:rsid w:val="00E52254"/>
    <w:rsid w:val="00E603E6"/>
    <w:rsid w:val="00E65F88"/>
    <w:rsid w:val="00E747FF"/>
    <w:rsid w:val="00E77032"/>
    <w:rsid w:val="00E824A8"/>
    <w:rsid w:val="00EA1BEA"/>
    <w:rsid w:val="00EA4C6D"/>
    <w:rsid w:val="00EB37F3"/>
    <w:rsid w:val="00EB7035"/>
    <w:rsid w:val="00ED7E79"/>
    <w:rsid w:val="00EF302D"/>
    <w:rsid w:val="00EF6A10"/>
    <w:rsid w:val="00EF7D9B"/>
    <w:rsid w:val="00F00B3C"/>
    <w:rsid w:val="00F136F8"/>
    <w:rsid w:val="00F15488"/>
    <w:rsid w:val="00F22590"/>
    <w:rsid w:val="00F740EF"/>
    <w:rsid w:val="00F7683B"/>
    <w:rsid w:val="00FB1A19"/>
    <w:rsid w:val="00FD0AE7"/>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E9DB7"/>
  <w15:docId w15:val="{D63173C3-C230-429B-AEEB-CB6B46C9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DA8"/>
    <w:pPr>
      <w:spacing w:after="160" w:line="259" w:lineRule="auto"/>
    </w:pPr>
    <w:rPr>
      <w:lang w:eastAsia="en-US"/>
    </w:rPr>
  </w:style>
  <w:style w:type="paragraph" w:styleId="Heading2">
    <w:name w:val="heading 2"/>
    <w:basedOn w:val="Normal"/>
    <w:next w:val="Normal"/>
    <w:link w:val="Heading2Char"/>
    <w:qFormat/>
    <w:locked/>
    <w:rsid w:val="00763CE7"/>
    <w:pPr>
      <w:keepNext/>
      <w:spacing w:before="240" w:after="240" w:line="240" w:lineRule="auto"/>
      <w:outlineLvl w:val="1"/>
    </w:pPr>
    <w:rPr>
      <w:rFonts w:ascii="Arial" w:eastAsia="Times New Roman" w:hAnsi="Arial"/>
      <w:b/>
      <w:color w:val="104F75"/>
      <w:sz w:val="32"/>
      <w:szCs w:val="32"/>
      <w:lang w:eastAsia="en-GB"/>
    </w:rPr>
  </w:style>
  <w:style w:type="paragraph" w:styleId="Heading3">
    <w:name w:val="heading 3"/>
    <w:basedOn w:val="Heading2"/>
    <w:next w:val="Normal"/>
    <w:link w:val="Heading3Char"/>
    <w:qFormat/>
    <w:locked/>
    <w:rsid w:val="00763CE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81311"/>
    <w:rPr>
      <w:rFonts w:cs="Times New Roman"/>
    </w:rPr>
  </w:style>
  <w:style w:type="paragraph" w:styleId="Header">
    <w:name w:val="header"/>
    <w:basedOn w:val="Normal"/>
    <w:link w:val="HeaderChar"/>
    <w:uiPriority w:val="99"/>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81311"/>
    <w:rPr>
      <w:rFonts w:cs="Times New Roman"/>
    </w:rPr>
  </w:style>
  <w:style w:type="character" w:styleId="CommentReference">
    <w:name w:val="annotation reference"/>
    <w:basedOn w:val="DefaultParagraphFont"/>
    <w:uiPriority w:val="99"/>
    <w:rsid w:val="00A81311"/>
    <w:rPr>
      <w:rFonts w:cs="Times New Roman"/>
      <w:sz w:val="16"/>
    </w:rPr>
  </w:style>
  <w:style w:type="paragraph" w:styleId="CommentText">
    <w:name w:val="annotation text"/>
    <w:basedOn w:val="Normal"/>
    <w:link w:val="CommentTextChar"/>
    <w:uiPriority w:val="99"/>
    <w:rsid w:val="00A81311"/>
    <w:pPr>
      <w:widowControl w:val="0"/>
      <w:suppressAutoHyphens/>
      <w:overflowPunct w:val="0"/>
      <w:autoSpaceDE w:val="0"/>
      <w:autoSpaceDN w:val="0"/>
      <w:spacing w:after="0" w:line="240" w:lineRule="auto"/>
      <w:textAlignment w:val="baseline"/>
    </w:pPr>
    <w:rPr>
      <w:rFonts w:ascii="Arial" w:eastAsia="Times New Roman" w:hAnsi="Arial"/>
      <w:sz w:val="20"/>
      <w:szCs w:val="20"/>
    </w:rPr>
  </w:style>
  <w:style w:type="character" w:customStyle="1" w:styleId="CommentTextChar">
    <w:name w:val="Comment Text Char"/>
    <w:basedOn w:val="DefaultParagraphFont"/>
    <w:link w:val="CommentText"/>
    <w:uiPriority w:val="99"/>
    <w:locked/>
    <w:rsid w:val="00A81311"/>
    <w:rPr>
      <w:rFonts w:ascii="Arial" w:hAnsi="Arial" w:cs="Times New Roman"/>
      <w:sz w:val="20"/>
      <w:szCs w:val="20"/>
    </w:rPr>
  </w:style>
  <w:style w:type="paragraph" w:styleId="BalloonText">
    <w:name w:val="Balloon Text"/>
    <w:basedOn w:val="Normal"/>
    <w:link w:val="BalloonTextChar"/>
    <w:uiPriority w:val="99"/>
    <w:semiHidden/>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rsid w:val="0070764F"/>
    <w:pPr>
      <w:widowControl/>
      <w:suppressAutoHyphens w:val="0"/>
      <w:overflowPunct/>
      <w:autoSpaceDE/>
      <w:autoSpaceDN/>
      <w:spacing w:after="16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70764F"/>
    <w:rPr>
      <w:rFonts w:ascii="Arial" w:hAnsi="Arial" w:cs="Times New Roman"/>
      <w:b/>
      <w:bCs/>
      <w:sz w:val="20"/>
      <w:szCs w:val="20"/>
    </w:rPr>
  </w:style>
  <w:style w:type="paragraph" w:styleId="Revision">
    <w:name w:val="Revision"/>
    <w:hidden/>
    <w:uiPriority w:val="99"/>
    <w:semiHidden/>
    <w:rsid w:val="00154F23"/>
    <w:rPr>
      <w:lang w:eastAsia="en-US"/>
    </w:rPr>
  </w:style>
  <w:style w:type="character" w:styleId="Hyperlink">
    <w:name w:val="Hyperlink"/>
    <w:basedOn w:val="DefaultParagraphFont"/>
    <w:uiPriority w:val="99"/>
    <w:rsid w:val="004005B7"/>
    <w:rPr>
      <w:rFonts w:ascii="Arial" w:hAnsi="Arial" w:cs="Times New Roman"/>
      <w:color w:val="0000FF"/>
      <w:sz w:val="24"/>
      <w:u w:val="single"/>
    </w:rPr>
  </w:style>
  <w:style w:type="paragraph" w:customStyle="1" w:styleId="Bold">
    <w:name w:val="Bold"/>
    <w:basedOn w:val="Normal"/>
    <w:link w:val="BoldChar"/>
    <w:uiPriority w:val="99"/>
    <w:rsid w:val="004005B7"/>
    <w:pPr>
      <w:autoSpaceDE w:val="0"/>
      <w:autoSpaceDN w:val="0"/>
      <w:spacing w:after="240" w:line="288" w:lineRule="auto"/>
    </w:pPr>
    <w:rPr>
      <w:rFonts w:ascii="Arial" w:hAnsi="Arial"/>
      <w:b/>
      <w:color w:val="000000"/>
      <w:sz w:val="24"/>
      <w:szCs w:val="20"/>
      <w:lang w:eastAsia="en-GB"/>
    </w:rPr>
  </w:style>
  <w:style w:type="character" w:customStyle="1" w:styleId="BoldChar">
    <w:name w:val="Bold Char"/>
    <w:link w:val="Bold"/>
    <w:uiPriority w:val="99"/>
    <w:locked/>
    <w:rsid w:val="004005B7"/>
    <w:rPr>
      <w:rFonts w:ascii="Arial" w:hAnsi="Arial"/>
      <w:b/>
      <w:color w:val="000000"/>
      <w:sz w:val="24"/>
      <w:lang w:eastAsia="en-GB"/>
    </w:rPr>
  </w:style>
  <w:style w:type="paragraph" w:customStyle="1" w:styleId="DfESOutNumbered">
    <w:name w:val="DfESOutNumbered"/>
    <w:basedOn w:val="Normal"/>
    <w:link w:val="DfESOutNumberedChar"/>
    <w:uiPriority w:val="99"/>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uiPriority w:val="99"/>
    <w:locked/>
    <w:rsid w:val="00AE276E"/>
    <w:rPr>
      <w:rFonts w:ascii="Arial" w:hAnsi="Arial" w:cs="Arial"/>
      <w:sz w:val="20"/>
      <w:szCs w:val="20"/>
    </w:rPr>
  </w:style>
  <w:style w:type="paragraph" w:customStyle="1" w:styleId="DeptBullets">
    <w:name w:val="DeptBullets"/>
    <w:basedOn w:val="Normal"/>
    <w:link w:val="DeptBulletsChar"/>
    <w:uiPriority w:val="99"/>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basedOn w:val="DefaultParagraphFont"/>
    <w:link w:val="DeptBullets"/>
    <w:uiPriority w:val="99"/>
    <w:locked/>
    <w:rsid w:val="00AE276E"/>
    <w:rPr>
      <w:rFonts w:ascii="Arial" w:hAnsi="Arial" w:cs="Times New Roman"/>
      <w:sz w:val="20"/>
      <w:szCs w:val="20"/>
    </w:rPr>
  </w:style>
  <w:style w:type="character" w:styleId="FollowedHyperlink">
    <w:name w:val="FollowedHyperlink"/>
    <w:basedOn w:val="DefaultParagraphFont"/>
    <w:uiPriority w:val="99"/>
    <w:semiHidden/>
    <w:rsid w:val="005F6798"/>
    <w:rPr>
      <w:rFonts w:cs="Times New Roman"/>
      <w:color w:val="954F72"/>
      <w:u w:val="single"/>
    </w:rPr>
  </w:style>
  <w:style w:type="character" w:customStyle="1" w:styleId="Heading2Char">
    <w:name w:val="Heading 2 Char"/>
    <w:basedOn w:val="DefaultParagraphFont"/>
    <w:link w:val="Heading2"/>
    <w:rsid w:val="00763CE7"/>
    <w:rPr>
      <w:rFonts w:ascii="Arial" w:eastAsia="Times New Roman" w:hAnsi="Arial"/>
      <w:b/>
      <w:color w:val="104F75"/>
      <w:sz w:val="32"/>
      <w:szCs w:val="32"/>
    </w:rPr>
  </w:style>
  <w:style w:type="character" w:customStyle="1" w:styleId="Heading3Char">
    <w:name w:val="Heading 3 Char"/>
    <w:basedOn w:val="DefaultParagraphFont"/>
    <w:link w:val="Heading3"/>
    <w:rsid w:val="00763CE7"/>
    <w:rPr>
      <w:rFonts w:ascii="Arial" w:eastAsia="Times New Roman" w:hAnsi="Arial"/>
      <w:b/>
      <w:bCs/>
      <w:color w:val="104F7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30616">
      <w:bodyDiv w:val="1"/>
      <w:marLeft w:val="0"/>
      <w:marRight w:val="0"/>
      <w:marTop w:val="0"/>
      <w:marBottom w:val="0"/>
      <w:divBdr>
        <w:top w:val="none" w:sz="0" w:space="0" w:color="auto"/>
        <w:left w:val="none" w:sz="0" w:space="0" w:color="auto"/>
        <w:bottom w:val="none" w:sz="0" w:space="0" w:color="auto"/>
        <w:right w:val="none" w:sz="0" w:space="0" w:color="auto"/>
      </w:divBdr>
    </w:div>
    <w:div w:id="1304387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diciumeducation.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2" ma:contentTypeDescription="Create a new document." ma:contentTypeScope="" ma:versionID="5e589e77a46d3311e7623b9cfcc5bb7f">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913d1c8ae9cb82a32e4dfe73a0e6cad4"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E6250-F28B-4DA0-A8A1-65844D450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B8561-D2DF-45A6-84FE-8C16B4BDAF71}">
  <ds:schemaRefs>
    <ds:schemaRef ds:uri="http://schemas.microsoft.com/sharepoint/v3/contenttype/forms"/>
  </ds:schemaRefs>
</ds:datastoreItem>
</file>

<file path=customXml/itemProps3.xml><?xml version="1.0" encoding="utf-8"?>
<ds:datastoreItem xmlns:ds="http://schemas.openxmlformats.org/officeDocument/2006/customXml" ds:itemID="{1EDA735D-5020-47EA-9370-3BEFD811EFAD}">
  <ds:schemaRefs>
    <ds:schemaRef ds:uri="http://schemas.microsoft.com/office/2006/metadata/properties"/>
    <ds:schemaRef ds:uri="597cb5e4-2c5a-4c8f-bfa7-47188d58465f"/>
    <ds:schemaRef ds:uri="http://purl.org/dc/terms/"/>
    <ds:schemaRef ds:uri="http://schemas.openxmlformats.org/package/2006/metadata/core-properties"/>
    <ds:schemaRef ds:uri="http://schemas.microsoft.com/office/2006/documentManagement/types"/>
    <ds:schemaRef ds:uri="756b253c-0c4c-4d44-8891-f63efe3d3793"/>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subject/>
  <dc:creator>BEGLIN, Peter</dc:creator>
  <cp:keywords/>
  <dc:description/>
  <cp:lastModifiedBy>Clare Hollingworth</cp:lastModifiedBy>
  <cp:revision>4</cp:revision>
  <cp:lastPrinted>2018-01-23T13:05:00Z</cp:lastPrinted>
  <dcterms:created xsi:type="dcterms:W3CDTF">2023-03-04T10:43:00Z</dcterms:created>
  <dcterms:modified xsi:type="dcterms:W3CDTF">2023-03-04T10:53:00Z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_dlc_DocId">
    <vt:lpwstr>RHFDVERXVHXM-5-5279</vt:lpwstr>
  </property>
  <property fmtid="{D5CDD505-2E9C-101B-9397-08002B2CF9AE}" pid="11" name="h628fb0dd302442995725e0fb553a6ab">
    <vt:lpwstr/>
  </property>
  <property fmtid="{D5CDD505-2E9C-101B-9397-08002B2CF9AE}" pid="12" name="_dlc_DocIdUrl">
    <vt:lpwstr>https://educationgovuk.sharepoint.com/sites/lao/b/_layouts/15/DocIdRedir.aspx?ID=RHFDVERXVHXM-5-5279, RHFDVERXVHXM-5-5279</vt:lpwstr>
  </property>
  <property fmtid="{D5CDD505-2E9C-101B-9397-08002B2CF9AE}" pid="13" name="TaxCatchAll">
    <vt:lpwstr>3;#;#2;#;#1;#</vt:lpwstr>
  </property>
  <property fmtid="{D5CDD505-2E9C-101B-9397-08002B2CF9AE}" pid="14" name="db488a9226cc4b5bbc581d3f1f2af104">
    <vt:lpwstr>Official0884c477-2e62-47ea-b19c-5af6e91124c5</vt:lpwstr>
  </property>
  <property fmtid="{D5CDD505-2E9C-101B-9397-08002B2CF9AE}" pid="15" name="a401c5122aa342fcad2e6f91a9fde3b2">
    <vt:lpwstr/>
  </property>
  <property fmtid="{D5CDD505-2E9C-101B-9397-08002B2CF9AE}" pid="16" name="h5181134883947a99a38d116ffff0102">
    <vt:lpwstr>DfEa484111e-5b24-4ad9-9778-c536c8c88985</vt:lpwstr>
  </property>
  <property fmtid="{D5CDD505-2E9C-101B-9397-08002B2CF9AE}" pid="17" name="h5181134883947a99a38d116ffff0006">
    <vt:lpwstr/>
  </property>
  <property fmtid="{D5CDD505-2E9C-101B-9397-08002B2CF9AE}" pid="18" name="decc408f3d974bb1a0cbd4fa7db4487b">
    <vt:lpwstr>DfEcc08a6d4-dfde-4d0f-bd85-069ebcef80d5</vt:lpwstr>
  </property>
  <property fmtid="{D5CDD505-2E9C-101B-9397-08002B2CF9AE}" pid="19" name="IWPContributor">
    <vt:lpwstr/>
  </property>
  <property fmtid="{D5CDD505-2E9C-101B-9397-08002B2CF9AE}" pid="20" name="Comments">
    <vt:lpwstr/>
  </property>
</Properties>
</file>