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 xml:space="preserve">It is a criminal offence for any person who is barred from working with children to apply for a position at the school/academy.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lastRenderedPageBreak/>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school/academy may have to limit the overall numbers of interviews offered to both disabled people and non-disabled people. </w:t>
      </w:r>
      <w:r w:rsidR="00AF0FD3" w:rsidRPr="0031471F">
        <w:rPr>
          <w:rFonts w:ascii="Arial" w:hAnsi="Arial" w:cs="Arial"/>
        </w:rPr>
        <w:t xml:space="preserve">In these circumstances the school/academy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0B1CE43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Pr="002B63A1">
        <w:rPr>
          <w:rFonts w:ascii="Arial" w:eastAsia="Times New Roman" w:hAnsi="Arial" w:cs="Arial"/>
          <w:b/>
          <w:highlight w:val="yellow"/>
          <w:lang w:eastAsia="en-GB"/>
        </w:rPr>
        <w:t>[insert details here].</w:t>
      </w:r>
      <w:bookmarkEnd w:id="0"/>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9C35" w14:textId="77777777" w:rsidR="00F22CB2" w:rsidRDefault="00F22CB2">
      <w:pPr>
        <w:spacing w:after="0" w:line="240" w:lineRule="auto"/>
      </w:pPr>
      <w:r>
        <w:separator/>
      </w:r>
    </w:p>
  </w:endnote>
  <w:endnote w:type="continuationSeparator" w:id="0">
    <w:p w14:paraId="3FDDE395" w14:textId="77777777" w:rsidR="00F22CB2" w:rsidRDefault="00F22CB2">
      <w:pPr>
        <w:spacing w:after="0" w:line="240" w:lineRule="auto"/>
      </w:pPr>
      <w:r>
        <w:continuationSeparator/>
      </w:r>
    </w:p>
  </w:endnote>
  <w:endnote w:type="continuationNotice" w:id="1">
    <w:p w14:paraId="7F7EB1E7" w14:textId="77777777" w:rsidR="00F22CB2" w:rsidRDefault="00F22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64295964" w:rsidR="00B730CC" w:rsidRPr="0031471F" w:rsidRDefault="0031471F">
    <w:pPr>
      <w:pStyle w:val="Footer"/>
      <w:rPr>
        <w:sz w:val="18"/>
        <w:szCs w:val="18"/>
      </w:rPr>
    </w:pPr>
    <w:r w:rsidRPr="0031471F">
      <w:rPr>
        <w:sz w:val="18"/>
        <w:szCs w:val="18"/>
      </w:rPr>
      <w:t>Version March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6BAA" w14:textId="77777777" w:rsidR="00F22CB2" w:rsidRDefault="00F22CB2">
      <w:pPr>
        <w:spacing w:after="0" w:line="240" w:lineRule="auto"/>
      </w:pPr>
      <w:r>
        <w:separator/>
      </w:r>
    </w:p>
  </w:footnote>
  <w:footnote w:type="continuationSeparator" w:id="0">
    <w:p w14:paraId="3792C1F1" w14:textId="77777777" w:rsidR="00F22CB2" w:rsidRDefault="00F22CB2">
      <w:pPr>
        <w:spacing w:after="0" w:line="240" w:lineRule="auto"/>
      </w:pPr>
      <w:r>
        <w:continuationSeparator/>
      </w:r>
    </w:p>
  </w:footnote>
  <w:footnote w:type="continuationNotice" w:id="1">
    <w:p w14:paraId="366EFE3B" w14:textId="77777777" w:rsidR="00F22CB2" w:rsidRDefault="00F22C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04D4"/>
    <w:rsid w:val="000A486A"/>
    <w:rsid w:val="000B5C1B"/>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1471F"/>
    <w:rsid w:val="00327FA8"/>
    <w:rsid w:val="00352386"/>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7F75AB"/>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2476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2CB2"/>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 ds:uri="e38696e7-d3b4-43dc-9463-2e981914593d"/>
    <ds:schemaRef ds:uri="http://schemas.microsoft.com/sharepoint/v4"/>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45CCD-8126-49C4-AA78-FB6B6C3D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2866</Words>
  <Characters>13356</Characters>
  <Application>Microsoft Office Word</Application>
  <DocSecurity>4</DocSecurity>
  <Lines>2226</Lines>
  <Paragraphs>2027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Hayward, Linda</cp:lastModifiedBy>
  <cp:revision>2</cp:revision>
  <dcterms:created xsi:type="dcterms:W3CDTF">2022-03-04T09:55:00Z</dcterms:created>
  <dcterms:modified xsi:type="dcterms:W3CDTF">2022-03-04T09:55:00Z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