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8E1D" w14:textId="40A94D3C"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cs="Arial"/>
          <w:noProof/>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Pr="009E1343" w:rsidRDefault="00791ADB" w:rsidP="00B62482">
      <w:pPr>
        <w:spacing w:after="0" w:line="240" w:lineRule="auto"/>
        <w:jc w:val="center"/>
        <w:rPr>
          <w:rFonts w:ascii="Arial Narrow" w:eastAsia="Times New Roman" w:hAnsi="Arial Narrow" w:cs="Times New Roman"/>
          <w:b/>
          <w:bCs/>
          <w:color w:val="800080"/>
          <w:sz w:val="24"/>
          <w:szCs w:val="24"/>
          <w:lang w:val="en" w:eastAsia="en-GB"/>
        </w:rPr>
      </w:pPr>
      <w:r w:rsidRPr="009E1343">
        <w:rPr>
          <w:rFonts w:ascii="Arial Narrow" w:hAnsi="Arial Narrow"/>
          <w:b/>
          <w:noProof/>
          <w:color w:val="C00000"/>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1FD0E3FB" w:rsidR="00791ADB" w:rsidRPr="00791ADB" w:rsidRDefault="0024398D" w:rsidP="00B62482">
                            <w:pPr>
                              <w:shd w:val="clear" w:color="auto" w:fill="72858C"/>
                              <w:spacing w:line="240" w:lineRule="auto"/>
                              <w:jc w:val="center"/>
                              <w:rPr>
                                <w:rFonts w:cs="Arial"/>
                                <w:b/>
                                <w:bCs/>
                                <w:color w:val="FFFFFF" w:themeColor="background1"/>
                              </w:rPr>
                            </w:pPr>
                            <w:r w:rsidRPr="0024398D">
                              <w:rPr>
                                <w:rFonts w:ascii="Arial Narrow" w:hAnsi="Arial Narrow"/>
                                <w:b/>
                                <w:bCs/>
                                <w:color w:val="FFFFFF" w:themeColor="background1"/>
                                <w:sz w:val="32"/>
                                <w:szCs w:val="32"/>
                              </w:rPr>
                              <w:t xml:space="preserve">Temporary 2 Term - </w:t>
                            </w:r>
                            <w:r w:rsidR="00250198">
                              <w:rPr>
                                <w:rFonts w:cs="Arial"/>
                                <w:b/>
                                <w:bCs/>
                                <w:color w:val="FFFFFF" w:themeColor="background1"/>
                                <w:sz w:val="32"/>
                                <w:szCs w:val="32"/>
                              </w:rPr>
                              <w:t xml:space="preserve">Level </w:t>
                            </w:r>
                            <w:r w:rsidR="00523E95">
                              <w:rPr>
                                <w:rFonts w:cs="Arial"/>
                                <w:b/>
                                <w:bCs/>
                                <w:color w:val="FFFFFF" w:themeColor="background1"/>
                                <w:sz w:val="32"/>
                                <w:szCs w:val="32"/>
                              </w:rPr>
                              <w:t>2</w:t>
                            </w:r>
                            <w:r w:rsidR="00250198">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05C9CF8E" w:rsidR="00B62482" w:rsidRDefault="00F01710"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Anston Hillcrest Primary School</w:t>
                      </w:r>
                    </w:p>
                    <w:p w14:paraId="1AD0F585" w14:textId="1FD0E3FB" w:rsidR="00791ADB" w:rsidRPr="00791ADB" w:rsidRDefault="0024398D" w:rsidP="00B62482">
                      <w:pPr>
                        <w:shd w:val="clear" w:color="auto" w:fill="72858C"/>
                        <w:spacing w:line="240" w:lineRule="auto"/>
                        <w:jc w:val="center"/>
                        <w:rPr>
                          <w:rFonts w:cs="Arial"/>
                          <w:b/>
                          <w:bCs/>
                          <w:color w:val="FFFFFF" w:themeColor="background1"/>
                        </w:rPr>
                      </w:pPr>
                      <w:r w:rsidRPr="0024398D">
                        <w:rPr>
                          <w:rFonts w:ascii="Arial Narrow" w:hAnsi="Arial Narrow"/>
                          <w:b/>
                          <w:bCs/>
                          <w:color w:val="FFFFFF" w:themeColor="background1"/>
                          <w:sz w:val="32"/>
                          <w:szCs w:val="32"/>
                        </w:rPr>
                        <w:t xml:space="preserve">Temporary 2 Term - </w:t>
                      </w:r>
                      <w:r w:rsidR="00250198">
                        <w:rPr>
                          <w:rFonts w:cs="Arial"/>
                          <w:b/>
                          <w:bCs/>
                          <w:color w:val="FFFFFF" w:themeColor="background1"/>
                          <w:sz w:val="32"/>
                          <w:szCs w:val="32"/>
                        </w:rPr>
                        <w:t xml:space="preserve">Level </w:t>
                      </w:r>
                      <w:r w:rsidR="00523E95">
                        <w:rPr>
                          <w:rFonts w:cs="Arial"/>
                          <w:b/>
                          <w:bCs/>
                          <w:color w:val="FFFFFF" w:themeColor="background1"/>
                          <w:sz w:val="32"/>
                          <w:szCs w:val="32"/>
                        </w:rPr>
                        <w:t>2</w:t>
                      </w:r>
                      <w:r w:rsidR="00250198">
                        <w:rPr>
                          <w:rFonts w:cs="Arial"/>
                          <w:b/>
                          <w:bCs/>
                          <w:color w:val="FFFFFF" w:themeColor="background1"/>
                          <w:sz w:val="32"/>
                          <w:szCs w:val="32"/>
                        </w:rPr>
                        <w:t xml:space="preserve"> </w:t>
                      </w:r>
                      <w:r w:rsidR="00F01710">
                        <w:rPr>
                          <w:rFonts w:cs="Arial"/>
                          <w:b/>
                          <w:bCs/>
                          <w:color w:val="FFFFFF" w:themeColor="background1"/>
                          <w:sz w:val="32"/>
                          <w:szCs w:val="32"/>
                        </w:rPr>
                        <w:t>Teaching Assistant</w:t>
                      </w:r>
                    </w:p>
                  </w:txbxContent>
                </v:textbox>
                <w10:wrap anchorx="margin"/>
              </v:roundrect>
            </w:pict>
          </mc:Fallback>
        </mc:AlternateContent>
      </w:r>
    </w:p>
    <w:p w14:paraId="1650E94B" w14:textId="37F565CF" w:rsidR="00B62482" w:rsidRPr="009E1343" w:rsidRDefault="00B62482" w:rsidP="00B62482">
      <w:pPr>
        <w:spacing w:after="0" w:line="240" w:lineRule="auto"/>
        <w:jc w:val="center"/>
        <w:rPr>
          <w:rFonts w:ascii="Arial Narrow" w:eastAsia="Times New Roman" w:hAnsi="Arial Narrow" w:cs="Times New Roman"/>
          <w:b/>
          <w:bCs/>
          <w:color w:val="800080"/>
          <w:sz w:val="24"/>
          <w:szCs w:val="24"/>
          <w:lang w:val="en" w:eastAsia="en-GB"/>
        </w:rPr>
      </w:pPr>
    </w:p>
    <w:p w14:paraId="3B6B7B52" w14:textId="43AF521B"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Pr="009E1343"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9E1343"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701"/>
        <w:gridCol w:w="7371"/>
      </w:tblGrid>
      <w:tr w:rsidR="00B62482" w:rsidRPr="009E1343" w14:paraId="1ADEA3B9" w14:textId="77777777" w:rsidTr="00791ADB">
        <w:trPr>
          <w:trHeight w:val="254"/>
        </w:trPr>
        <w:tc>
          <w:tcPr>
            <w:tcW w:w="9072" w:type="dxa"/>
            <w:gridSpan w:val="2"/>
            <w:shd w:val="clear" w:color="auto" w:fill="B3D9CC"/>
          </w:tcPr>
          <w:p w14:paraId="40FBE721" w14:textId="24340D01" w:rsidR="00B62482" w:rsidRPr="009E1343" w:rsidRDefault="00B62482" w:rsidP="00711213">
            <w:pPr>
              <w:tabs>
                <w:tab w:val="left" w:pos="3276"/>
              </w:tabs>
              <w:rPr>
                <w:rFonts w:ascii="Arial Narrow" w:hAnsi="Arial Narrow" w:cstheme="minorHAnsi"/>
                <w:b/>
              </w:rPr>
            </w:pPr>
            <w:r w:rsidRPr="009E1343">
              <w:rPr>
                <w:rFonts w:ascii="Arial Narrow" w:hAnsi="Arial Narrow" w:cstheme="minorHAnsi"/>
                <w:b/>
              </w:rPr>
              <w:t>Information about the post</w:t>
            </w:r>
            <w:r w:rsidRPr="009E1343">
              <w:rPr>
                <w:rFonts w:ascii="Arial Narrow" w:hAnsi="Arial Narrow" w:cstheme="minorHAnsi"/>
                <w:b/>
              </w:rPr>
              <w:tab/>
            </w:r>
          </w:p>
        </w:tc>
      </w:tr>
      <w:tr w:rsidR="00B62482" w:rsidRPr="009E1343" w14:paraId="360056AF" w14:textId="77777777" w:rsidTr="009E1343">
        <w:trPr>
          <w:trHeight w:val="254"/>
        </w:trPr>
        <w:tc>
          <w:tcPr>
            <w:tcW w:w="1701" w:type="dxa"/>
          </w:tcPr>
          <w:p w14:paraId="0FB52336" w14:textId="14AC8934" w:rsidR="00B62482" w:rsidRPr="009E1343" w:rsidRDefault="00B62482" w:rsidP="00711213">
            <w:pPr>
              <w:rPr>
                <w:rFonts w:ascii="Arial Narrow" w:hAnsi="Arial Narrow" w:cstheme="minorHAnsi"/>
              </w:rPr>
            </w:pPr>
            <w:r w:rsidRPr="009E1343">
              <w:rPr>
                <w:rFonts w:ascii="Arial Narrow" w:hAnsi="Arial Narrow" w:cstheme="minorHAnsi"/>
              </w:rPr>
              <w:t>Job Title:</w:t>
            </w:r>
          </w:p>
        </w:tc>
        <w:tc>
          <w:tcPr>
            <w:tcW w:w="7371" w:type="dxa"/>
          </w:tcPr>
          <w:p w14:paraId="5C4FA7B7" w14:textId="7B4B00D0" w:rsidR="0062184B" w:rsidRPr="0062184B" w:rsidRDefault="0062184B" w:rsidP="00C31446">
            <w:pPr>
              <w:rPr>
                <w:rFonts w:ascii="Arial Narrow" w:hAnsi="Arial Narrow" w:cstheme="minorHAnsi"/>
                <w:b/>
                <w:bCs/>
              </w:rPr>
            </w:pPr>
            <w:r w:rsidRPr="007A5F11">
              <w:rPr>
                <w:rFonts w:ascii="Arial Narrow" w:hAnsi="Arial Narrow" w:cstheme="minorHAnsi"/>
                <w:b/>
                <w:bCs/>
              </w:rPr>
              <w:t>Temporary Two Terms</w:t>
            </w:r>
          </w:p>
          <w:p w14:paraId="33148A09" w14:textId="210AA19C" w:rsidR="00C31446" w:rsidRPr="009E1343" w:rsidRDefault="004B51FD" w:rsidP="00C31446">
            <w:pPr>
              <w:rPr>
                <w:rFonts w:ascii="Arial Narrow" w:hAnsi="Arial Narrow" w:cstheme="minorHAnsi"/>
              </w:rPr>
            </w:pPr>
            <w:r w:rsidRPr="001C5170">
              <w:rPr>
                <w:rFonts w:ascii="Arial Narrow" w:hAnsi="Arial Narrow" w:cstheme="minorHAnsi"/>
              </w:rPr>
              <w:t>Level 2 Teaching Assistant with SEND specialism to work within our Integrated Resource Provision</w:t>
            </w:r>
            <w:r>
              <w:rPr>
                <w:rFonts w:ascii="Arial Narrow" w:hAnsi="Arial Narrow" w:cstheme="minorHAnsi"/>
              </w:rPr>
              <w:t xml:space="preserve"> in a 1-1 capacity.</w:t>
            </w:r>
          </w:p>
        </w:tc>
      </w:tr>
      <w:tr w:rsidR="00B62482" w:rsidRPr="009E1343" w14:paraId="3589B94F" w14:textId="77777777" w:rsidTr="009E1343">
        <w:trPr>
          <w:trHeight w:val="254"/>
        </w:trPr>
        <w:tc>
          <w:tcPr>
            <w:tcW w:w="1701" w:type="dxa"/>
          </w:tcPr>
          <w:p w14:paraId="1297BB91" w14:textId="512C6C40" w:rsidR="00B62482" w:rsidRPr="009E1343" w:rsidRDefault="00B62482" w:rsidP="00711213">
            <w:pPr>
              <w:rPr>
                <w:rFonts w:ascii="Arial Narrow" w:hAnsi="Arial Narrow" w:cstheme="minorHAnsi"/>
              </w:rPr>
            </w:pPr>
            <w:r w:rsidRPr="009E1343">
              <w:rPr>
                <w:rFonts w:ascii="Arial Narrow" w:hAnsi="Arial Narrow" w:cstheme="minorHAnsi"/>
              </w:rPr>
              <w:t>Salary Details:</w:t>
            </w:r>
          </w:p>
        </w:tc>
        <w:tc>
          <w:tcPr>
            <w:tcW w:w="7371" w:type="dxa"/>
          </w:tcPr>
          <w:p w14:paraId="62035967" w14:textId="25682434" w:rsidR="00B62482" w:rsidRPr="009E1343" w:rsidRDefault="00C50796" w:rsidP="00711213">
            <w:pPr>
              <w:rPr>
                <w:rFonts w:ascii="Arial Narrow" w:hAnsi="Arial Narrow" w:cstheme="minorHAnsi"/>
              </w:rPr>
            </w:pPr>
            <w:r w:rsidRPr="009E1343">
              <w:rPr>
                <w:rFonts w:ascii="Arial Narrow" w:hAnsi="Arial Narrow" w:cstheme="minorHAnsi"/>
              </w:rPr>
              <w:t xml:space="preserve">Band </w:t>
            </w:r>
            <w:r w:rsidR="00855D91" w:rsidRPr="009E1343">
              <w:rPr>
                <w:rFonts w:ascii="Arial Narrow" w:hAnsi="Arial Narrow" w:cstheme="minorHAnsi"/>
              </w:rPr>
              <w:t>D</w:t>
            </w:r>
          </w:p>
        </w:tc>
      </w:tr>
      <w:tr w:rsidR="00B62482" w:rsidRPr="009E1343" w14:paraId="23A6E039" w14:textId="77777777" w:rsidTr="009E1343">
        <w:trPr>
          <w:trHeight w:val="254"/>
        </w:trPr>
        <w:tc>
          <w:tcPr>
            <w:tcW w:w="1701" w:type="dxa"/>
          </w:tcPr>
          <w:p w14:paraId="3FF4801A" w14:textId="09211155" w:rsidR="00B62482" w:rsidRPr="009E1343" w:rsidRDefault="00B62482" w:rsidP="00711213">
            <w:pPr>
              <w:rPr>
                <w:rFonts w:ascii="Arial Narrow" w:hAnsi="Arial Narrow" w:cstheme="minorHAnsi"/>
              </w:rPr>
            </w:pPr>
            <w:r w:rsidRPr="009E1343">
              <w:rPr>
                <w:rFonts w:ascii="Arial Narrow" w:hAnsi="Arial Narrow" w:cstheme="minorHAnsi"/>
              </w:rPr>
              <w:t>Job Details:</w:t>
            </w:r>
          </w:p>
        </w:tc>
        <w:tc>
          <w:tcPr>
            <w:tcW w:w="7371" w:type="dxa"/>
          </w:tcPr>
          <w:p w14:paraId="21E32FA0" w14:textId="6041BD4A" w:rsidR="00B62482" w:rsidRPr="009E1343" w:rsidRDefault="00C456C3" w:rsidP="00711213">
            <w:pPr>
              <w:rPr>
                <w:rFonts w:ascii="Arial Narrow" w:hAnsi="Arial Narrow" w:cstheme="minorHAnsi"/>
              </w:rPr>
            </w:pPr>
            <w:r w:rsidRPr="009E1343">
              <w:rPr>
                <w:rFonts w:ascii="Arial Narrow" w:eastAsia="Times New Roman" w:hAnsi="Arial Narrow" w:cstheme="minorHAnsi"/>
                <w:lang w:val="en" w:eastAsia="en-GB"/>
              </w:rPr>
              <w:t>32.50 hours per week, 8:30am – 3:30pm</w:t>
            </w:r>
            <w:r w:rsidR="00B62482" w:rsidRPr="009E1343">
              <w:rPr>
                <w:rFonts w:ascii="Arial Narrow" w:eastAsia="Times New Roman" w:hAnsi="Arial Narrow" w:cstheme="minorHAnsi"/>
                <w:lang w:val="en" w:eastAsia="en-GB"/>
              </w:rPr>
              <w:t xml:space="preserve"> Monday to Friday. Term Time</w:t>
            </w:r>
          </w:p>
        </w:tc>
      </w:tr>
      <w:tr w:rsidR="008163A6" w:rsidRPr="009E1343" w14:paraId="15252FAE" w14:textId="77777777" w:rsidTr="009E1343">
        <w:trPr>
          <w:trHeight w:val="254"/>
        </w:trPr>
        <w:tc>
          <w:tcPr>
            <w:tcW w:w="1701" w:type="dxa"/>
          </w:tcPr>
          <w:p w14:paraId="24C99849" w14:textId="438A6B17" w:rsidR="008163A6" w:rsidRPr="009E1343" w:rsidRDefault="008163A6" w:rsidP="00711213">
            <w:pPr>
              <w:rPr>
                <w:rFonts w:ascii="Arial Narrow" w:hAnsi="Arial Narrow" w:cstheme="minorHAnsi"/>
              </w:rPr>
            </w:pPr>
            <w:r>
              <w:rPr>
                <w:rFonts w:ascii="Arial Narrow" w:hAnsi="Arial Narrow" w:cstheme="minorHAnsi"/>
              </w:rPr>
              <w:t>Vacancy Reference:</w:t>
            </w:r>
          </w:p>
        </w:tc>
        <w:tc>
          <w:tcPr>
            <w:tcW w:w="7371" w:type="dxa"/>
          </w:tcPr>
          <w:p w14:paraId="64E3E06A" w14:textId="1B09DCF5" w:rsidR="008163A6" w:rsidRPr="009E1343" w:rsidRDefault="00932C30" w:rsidP="00711213">
            <w:pPr>
              <w:rPr>
                <w:rFonts w:ascii="Arial Narrow" w:eastAsia="Times New Roman" w:hAnsi="Arial Narrow" w:cstheme="minorHAnsi"/>
                <w:lang w:val="en" w:eastAsia="en-GB"/>
              </w:rPr>
            </w:pPr>
            <w:r>
              <w:rPr>
                <w:rFonts w:ascii="Arial Narrow" w:eastAsia="Times New Roman" w:hAnsi="Arial Narrow" w:cs="Times New Roman"/>
                <w:lang w:val="en" w:eastAsia="en-GB"/>
              </w:rPr>
              <w:t>AHP/</w:t>
            </w:r>
            <w:r w:rsidR="004B51FD">
              <w:rPr>
                <w:rFonts w:ascii="Arial Narrow" w:eastAsia="Times New Roman" w:hAnsi="Arial Narrow" w:cs="Times New Roman"/>
                <w:lang w:val="en" w:eastAsia="en-GB"/>
              </w:rPr>
              <w:t>11</w:t>
            </w:r>
            <w:r>
              <w:rPr>
                <w:rFonts w:ascii="Arial Narrow" w:eastAsia="Times New Roman" w:hAnsi="Arial Narrow" w:cs="Times New Roman"/>
                <w:lang w:val="en" w:eastAsia="en-GB"/>
              </w:rPr>
              <w:t>/25/TA</w:t>
            </w:r>
          </w:p>
        </w:tc>
      </w:tr>
      <w:tr w:rsidR="00B62482" w:rsidRPr="009E1343" w14:paraId="55BD343D" w14:textId="77777777" w:rsidTr="00791ADB">
        <w:trPr>
          <w:trHeight w:val="254"/>
        </w:trPr>
        <w:tc>
          <w:tcPr>
            <w:tcW w:w="9072" w:type="dxa"/>
            <w:gridSpan w:val="2"/>
            <w:shd w:val="clear" w:color="auto" w:fill="B3D9CC"/>
          </w:tcPr>
          <w:p w14:paraId="331207AD" w14:textId="160C318B" w:rsidR="00B62482" w:rsidRPr="009E1343" w:rsidRDefault="00AF2599" w:rsidP="00711213">
            <w:pPr>
              <w:rPr>
                <w:rFonts w:ascii="Arial Narrow" w:hAnsi="Arial Narrow" w:cstheme="minorHAnsi"/>
                <w:b/>
                <w:bCs/>
              </w:rPr>
            </w:pPr>
            <w:r w:rsidRPr="009E1343">
              <w:rPr>
                <w:rFonts w:ascii="Arial Narrow" w:hAnsi="Arial Narrow" w:cstheme="minorHAnsi"/>
                <w:b/>
                <w:bCs/>
              </w:rPr>
              <w:t>Application process</w:t>
            </w:r>
          </w:p>
        </w:tc>
      </w:tr>
      <w:tr w:rsidR="00B62482" w:rsidRPr="009E1343" w14:paraId="56411EDC" w14:textId="77777777" w:rsidTr="009E1343">
        <w:trPr>
          <w:trHeight w:val="254"/>
        </w:trPr>
        <w:tc>
          <w:tcPr>
            <w:tcW w:w="1701" w:type="dxa"/>
          </w:tcPr>
          <w:p w14:paraId="6E9A3459" w14:textId="11E3F92D" w:rsidR="00B62482" w:rsidRPr="009E1343" w:rsidRDefault="00B62482" w:rsidP="00711213">
            <w:pPr>
              <w:rPr>
                <w:rFonts w:ascii="Arial Narrow" w:hAnsi="Arial Narrow" w:cstheme="minorHAnsi"/>
              </w:rPr>
            </w:pPr>
            <w:r w:rsidRPr="009E1343">
              <w:rPr>
                <w:rFonts w:ascii="Arial Narrow" w:hAnsi="Arial Narrow" w:cstheme="minorHAnsi"/>
              </w:rPr>
              <w:t>Closing Date:</w:t>
            </w:r>
          </w:p>
        </w:tc>
        <w:tc>
          <w:tcPr>
            <w:tcW w:w="7371" w:type="dxa"/>
          </w:tcPr>
          <w:p w14:paraId="2CD72F5F" w14:textId="0CD0FCCD" w:rsidR="00B62482" w:rsidRPr="009E1343" w:rsidRDefault="008643BD" w:rsidP="00711213">
            <w:pPr>
              <w:rPr>
                <w:rFonts w:ascii="Arial Narrow" w:hAnsi="Arial Narrow" w:cstheme="minorHAnsi"/>
              </w:rPr>
            </w:pPr>
            <w:r>
              <w:rPr>
                <w:rFonts w:ascii="Arial Narrow" w:hAnsi="Arial Narrow" w:cstheme="minorHAnsi"/>
              </w:rPr>
              <w:t>Thursday 11</w:t>
            </w:r>
            <w:proofErr w:type="gramStart"/>
            <w:r w:rsidRPr="008643BD">
              <w:rPr>
                <w:rFonts w:ascii="Arial Narrow" w:hAnsi="Arial Narrow" w:cstheme="minorHAnsi"/>
                <w:vertAlign w:val="superscript"/>
              </w:rPr>
              <w:t>th</w:t>
            </w:r>
            <w:r>
              <w:rPr>
                <w:rFonts w:ascii="Arial Narrow" w:hAnsi="Arial Narrow" w:cstheme="minorHAnsi"/>
              </w:rPr>
              <w:t xml:space="preserve"> </w:t>
            </w:r>
            <w:r w:rsidR="00AA03EE">
              <w:rPr>
                <w:rFonts w:ascii="Arial Narrow" w:hAnsi="Arial Narrow" w:cstheme="minorHAnsi"/>
              </w:rPr>
              <w:t xml:space="preserve"> December</w:t>
            </w:r>
            <w:proofErr w:type="gramEnd"/>
            <w:r w:rsidR="00AA03EE">
              <w:rPr>
                <w:rFonts w:ascii="Arial Narrow" w:hAnsi="Arial Narrow" w:cstheme="minorHAnsi"/>
              </w:rPr>
              <w:t xml:space="preserve"> </w:t>
            </w:r>
            <w:r w:rsidR="00837A79">
              <w:rPr>
                <w:rFonts w:ascii="Arial Narrow" w:hAnsi="Arial Narrow" w:cstheme="minorHAnsi"/>
              </w:rPr>
              <w:t>2025</w:t>
            </w:r>
          </w:p>
        </w:tc>
      </w:tr>
      <w:tr w:rsidR="00B62482" w:rsidRPr="009E1343" w14:paraId="4403B16C" w14:textId="77777777" w:rsidTr="009E1343">
        <w:trPr>
          <w:trHeight w:val="254"/>
        </w:trPr>
        <w:tc>
          <w:tcPr>
            <w:tcW w:w="1701" w:type="dxa"/>
          </w:tcPr>
          <w:p w14:paraId="629535C0" w14:textId="31C5F20F" w:rsidR="00B62482" w:rsidRPr="009E1343" w:rsidRDefault="00B62482" w:rsidP="00711213">
            <w:pPr>
              <w:rPr>
                <w:rFonts w:ascii="Arial Narrow" w:hAnsi="Arial Narrow" w:cstheme="minorHAnsi"/>
              </w:rPr>
            </w:pPr>
            <w:r w:rsidRPr="009E1343">
              <w:rPr>
                <w:rFonts w:ascii="Arial Narrow" w:hAnsi="Arial Narrow" w:cstheme="minorHAnsi"/>
              </w:rPr>
              <w:t>Shortlisting Date:</w:t>
            </w:r>
          </w:p>
        </w:tc>
        <w:tc>
          <w:tcPr>
            <w:tcW w:w="7371" w:type="dxa"/>
          </w:tcPr>
          <w:p w14:paraId="113BF3C6" w14:textId="361EEC15" w:rsidR="00B62482" w:rsidRPr="009E1343" w:rsidRDefault="008643BD" w:rsidP="00711213">
            <w:pPr>
              <w:rPr>
                <w:rFonts w:ascii="Arial Narrow" w:hAnsi="Arial Narrow" w:cstheme="minorHAnsi"/>
              </w:rPr>
            </w:pPr>
            <w:r>
              <w:rPr>
                <w:rFonts w:ascii="Arial Narrow" w:hAnsi="Arial Narrow" w:cstheme="minorHAnsi"/>
              </w:rPr>
              <w:t>Thursday 11</w:t>
            </w:r>
            <w:proofErr w:type="gramStart"/>
            <w:r w:rsidRPr="008643BD">
              <w:rPr>
                <w:rFonts w:ascii="Arial Narrow" w:hAnsi="Arial Narrow" w:cstheme="minorHAnsi"/>
                <w:vertAlign w:val="superscript"/>
              </w:rPr>
              <w:t>th</w:t>
            </w:r>
            <w:r>
              <w:rPr>
                <w:rFonts w:ascii="Arial Narrow" w:hAnsi="Arial Narrow" w:cstheme="minorHAnsi"/>
              </w:rPr>
              <w:t xml:space="preserve"> </w:t>
            </w:r>
            <w:r w:rsidR="00837A79">
              <w:rPr>
                <w:rFonts w:ascii="Arial Narrow" w:hAnsi="Arial Narrow" w:cstheme="minorHAnsi"/>
              </w:rPr>
              <w:t xml:space="preserve"> December</w:t>
            </w:r>
            <w:proofErr w:type="gramEnd"/>
            <w:r w:rsidR="00837A79">
              <w:rPr>
                <w:rFonts w:ascii="Arial Narrow" w:hAnsi="Arial Narrow" w:cstheme="minorHAnsi"/>
              </w:rPr>
              <w:t xml:space="preserve"> 2025</w:t>
            </w:r>
          </w:p>
        </w:tc>
      </w:tr>
      <w:tr w:rsidR="00B62482" w:rsidRPr="009E1343" w14:paraId="56F43C4E" w14:textId="77777777" w:rsidTr="009E1343">
        <w:trPr>
          <w:trHeight w:val="254"/>
        </w:trPr>
        <w:tc>
          <w:tcPr>
            <w:tcW w:w="1701" w:type="dxa"/>
          </w:tcPr>
          <w:p w14:paraId="7D51CC6F" w14:textId="68020D52" w:rsidR="00B62482" w:rsidRPr="009E1343" w:rsidRDefault="00B62482" w:rsidP="00711213">
            <w:pPr>
              <w:rPr>
                <w:rFonts w:ascii="Arial Narrow" w:hAnsi="Arial Narrow" w:cstheme="minorHAnsi"/>
              </w:rPr>
            </w:pPr>
            <w:r w:rsidRPr="009E1343">
              <w:rPr>
                <w:rFonts w:ascii="Arial Narrow" w:hAnsi="Arial Narrow" w:cstheme="minorHAnsi"/>
              </w:rPr>
              <w:t>Interview Date:</w:t>
            </w:r>
          </w:p>
        </w:tc>
        <w:tc>
          <w:tcPr>
            <w:tcW w:w="7371" w:type="dxa"/>
          </w:tcPr>
          <w:p w14:paraId="461CB90F" w14:textId="3C8E0C72" w:rsidR="00B9155E" w:rsidRPr="009E1343" w:rsidRDefault="008643BD" w:rsidP="00711213">
            <w:pPr>
              <w:rPr>
                <w:rFonts w:ascii="Arial Narrow" w:hAnsi="Arial Narrow" w:cstheme="minorHAnsi"/>
              </w:rPr>
            </w:pPr>
            <w:r>
              <w:rPr>
                <w:rFonts w:ascii="Arial Narrow" w:hAnsi="Arial Narrow" w:cstheme="minorHAnsi"/>
              </w:rPr>
              <w:t xml:space="preserve">Monday </w:t>
            </w:r>
            <w:r w:rsidR="00F4480E">
              <w:rPr>
                <w:rFonts w:ascii="Arial Narrow" w:hAnsi="Arial Narrow" w:cstheme="minorHAnsi"/>
              </w:rPr>
              <w:t>15</w:t>
            </w:r>
            <w:r w:rsidR="00F4480E" w:rsidRPr="00F4480E">
              <w:rPr>
                <w:rFonts w:ascii="Arial Narrow" w:hAnsi="Arial Narrow" w:cstheme="minorHAnsi"/>
                <w:vertAlign w:val="superscript"/>
              </w:rPr>
              <w:t>th</w:t>
            </w:r>
            <w:r w:rsidR="00F4480E">
              <w:rPr>
                <w:rFonts w:ascii="Arial Narrow" w:hAnsi="Arial Narrow" w:cstheme="minorHAnsi"/>
              </w:rPr>
              <w:t xml:space="preserve"> December 2025</w:t>
            </w:r>
          </w:p>
        </w:tc>
      </w:tr>
      <w:tr w:rsidR="0008046C" w:rsidRPr="009E1343" w14:paraId="15C67EF7" w14:textId="77777777" w:rsidTr="009E1343">
        <w:trPr>
          <w:trHeight w:val="254"/>
        </w:trPr>
        <w:tc>
          <w:tcPr>
            <w:tcW w:w="1701" w:type="dxa"/>
          </w:tcPr>
          <w:p w14:paraId="29098001" w14:textId="7F186D7E" w:rsidR="0008046C" w:rsidRPr="009E1343" w:rsidRDefault="0008046C" w:rsidP="00711213">
            <w:pPr>
              <w:rPr>
                <w:rFonts w:ascii="Arial Narrow" w:hAnsi="Arial Narrow" w:cstheme="minorHAnsi"/>
              </w:rPr>
            </w:pPr>
            <w:r w:rsidRPr="009E1343">
              <w:rPr>
                <w:rFonts w:ascii="Arial Narrow" w:hAnsi="Arial Narrow" w:cstheme="minorHAnsi"/>
              </w:rPr>
              <w:t>Start date:</w:t>
            </w:r>
          </w:p>
        </w:tc>
        <w:tc>
          <w:tcPr>
            <w:tcW w:w="7371" w:type="dxa"/>
          </w:tcPr>
          <w:p w14:paraId="6C806C45" w14:textId="683CC17D" w:rsidR="0008046C" w:rsidRPr="009E1343" w:rsidRDefault="004B51FD" w:rsidP="00711213">
            <w:pPr>
              <w:rPr>
                <w:rFonts w:ascii="Arial Narrow" w:hAnsi="Arial Narrow" w:cstheme="minorHAnsi"/>
              </w:rPr>
            </w:pPr>
            <w:r>
              <w:rPr>
                <w:rFonts w:ascii="Arial Narrow" w:hAnsi="Arial Narrow" w:cstheme="minorHAnsi"/>
              </w:rPr>
              <w:t>Monday 6</w:t>
            </w:r>
            <w:r w:rsidRPr="004B51FD">
              <w:rPr>
                <w:rFonts w:ascii="Arial Narrow" w:hAnsi="Arial Narrow" w:cstheme="minorHAnsi"/>
                <w:vertAlign w:val="superscript"/>
              </w:rPr>
              <w:t>th</w:t>
            </w:r>
            <w:r>
              <w:rPr>
                <w:rFonts w:ascii="Arial Narrow" w:hAnsi="Arial Narrow" w:cstheme="minorHAnsi"/>
              </w:rPr>
              <w:t xml:space="preserve"> January 2026</w:t>
            </w:r>
          </w:p>
        </w:tc>
      </w:tr>
    </w:tbl>
    <w:p w14:paraId="2F4316F6" w14:textId="77777777" w:rsidR="00477799" w:rsidRPr="009E1343" w:rsidRDefault="00477799" w:rsidP="0072076C">
      <w:pPr>
        <w:spacing w:after="0" w:line="240" w:lineRule="auto"/>
        <w:rPr>
          <w:rFonts w:ascii="Arial Narrow" w:eastAsia="Times New Roman" w:hAnsi="Arial Narrow" w:cstheme="minorHAnsi"/>
          <w:lang w:val="en" w:eastAsia="en-GB"/>
        </w:rPr>
      </w:pPr>
    </w:p>
    <w:p w14:paraId="3D772327" w14:textId="77777777" w:rsidR="00807C58"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 xml:space="preserve">Are you passionate about helping children achieve their full potential? Do you want to be part of a supportive and inclusive school community? </w:t>
      </w:r>
    </w:p>
    <w:p w14:paraId="53C60FB7" w14:textId="378B0342" w:rsidR="009E1343" w:rsidRPr="00807C58" w:rsidRDefault="009E1343" w:rsidP="009E1343">
      <w:pPr>
        <w:spacing w:before="100" w:beforeAutospacing="1" w:after="100" w:afterAutospacing="1"/>
        <w:rPr>
          <w:rFonts w:ascii="Arial Narrow" w:hAnsi="Arial Narrow"/>
          <w:b/>
          <w:bCs/>
          <w:lang w:eastAsia="en-GB"/>
        </w:rPr>
      </w:pPr>
      <w:r w:rsidRPr="009E1343">
        <w:rPr>
          <w:rFonts w:ascii="Arial Narrow" w:hAnsi="Arial Narrow"/>
          <w:lang w:eastAsia="en-GB"/>
        </w:rPr>
        <w:t xml:space="preserve">Anston Hillcrest Primary School, part of the James Montgomery Academy Trust, is seeking </w:t>
      </w:r>
      <w:r w:rsidR="00807C58">
        <w:rPr>
          <w:rFonts w:ascii="Arial Narrow" w:hAnsi="Arial Narrow"/>
          <w:lang w:eastAsia="en-GB"/>
        </w:rPr>
        <w:t>a</w:t>
      </w:r>
      <w:r w:rsidRPr="009E1343">
        <w:rPr>
          <w:rFonts w:ascii="Arial Narrow" w:hAnsi="Arial Narrow"/>
          <w:lang w:eastAsia="en-GB"/>
        </w:rPr>
        <w:t xml:space="preserve"> dedicated and caring </w:t>
      </w:r>
      <w:r w:rsidRPr="009E1343">
        <w:rPr>
          <w:rFonts w:ascii="Arial Narrow" w:hAnsi="Arial Narrow"/>
          <w:b/>
          <w:bCs/>
          <w:lang w:eastAsia="en-GB"/>
        </w:rPr>
        <w:t>Level 2 Teaching Assistant</w:t>
      </w:r>
      <w:r w:rsidRPr="009E1343">
        <w:rPr>
          <w:rFonts w:ascii="Arial Narrow" w:hAnsi="Arial Narrow"/>
          <w:lang w:eastAsia="en-GB"/>
        </w:rPr>
        <w:t xml:space="preserve"> to join our enthusiastic team</w:t>
      </w:r>
      <w:r w:rsidR="00807C58">
        <w:rPr>
          <w:rFonts w:ascii="Arial Narrow" w:hAnsi="Arial Narrow"/>
          <w:lang w:eastAsia="en-GB"/>
        </w:rPr>
        <w:t xml:space="preserve"> on a </w:t>
      </w:r>
      <w:r w:rsidR="00807C58">
        <w:rPr>
          <w:rFonts w:ascii="Arial Narrow" w:hAnsi="Arial Narrow"/>
          <w:b/>
          <w:bCs/>
          <w:lang w:eastAsia="en-GB"/>
        </w:rPr>
        <w:t xml:space="preserve">temporary two term basis. </w:t>
      </w:r>
    </w:p>
    <w:p w14:paraId="23731ABD" w14:textId="11D59C1B" w:rsidR="00807C58"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About the Role</w:t>
      </w:r>
    </w:p>
    <w:p w14:paraId="5CDB5D60" w14:textId="1B3F1BE6" w:rsidR="009E1343" w:rsidRPr="00807C58" w:rsidRDefault="00807C58" w:rsidP="009E1343">
      <w:pPr>
        <w:spacing w:before="100" w:beforeAutospacing="1" w:after="100" w:afterAutospacing="1"/>
        <w:rPr>
          <w:rFonts w:ascii="Arial Narrow" w:hAnsi="Arial Narrow"/>
          <w:b/>
          <w:bCs/>
          <w:lang w:eastAsia="en-GB"/>
        </w:rPr>
      </w:pPr>
      <w:r>
        <w:rPr>
          <w:rFonts w:ascii="Arial Narrow" w:hAnsi="Arial Narrow"/>
          <w:lang w:eastAsia="en-GB"/>
        </w:rPr>
        <w:t>Working as a Level 2 TA you</w:t>
      </w:r>
      <w:r w:rsidR="009E1343">
        <w:rPr>
          <w:rFonts w:ascii="Arial Narrow" w:hAnsi="Arial Narrow"/>
          <w:lang w:eastAsia="en-GB"/>
        </w:rPr>
        <w:t xml:space="preserve"> </w:t>
      </w:r>
      <w:r w:rsidR="009E1343" w:rsidRPr="00160439">
        <w:rPr>
          <w:rFonts w:ascii="Arial Narrow" w:hAnsi="Arial Narrow"/>
          <w:b/>
          <w:bCs/>
          <w:lang w:eastAsia="en-GB"/>
        </w:rPr>
        <w:t xml:space="preserve">will be based within our Integrated </w:t>
      </w:r>
      <w:r w:rsidR="009E1343" w:rsidRPr="00B72A19">
        <w:rPr>
          <w:rFonts w:ascii="Arial Narrow" w:hAnsi="Arial Narrow"/>
          <w:b/>
          <w:bCs/>
          <w:lang w:eastAsia="en-GB"/>
        </w:rPr>
        <w:t>Resource Provision</w:t>
      </w:r>
      <w:r w:rsidR="0012388C" w:rsidRPr="00B72A19">
        <w:rPr>
          <w:rFonts w:ascii="Arial Narrow" w:hAnsi="Arial Narrow"/>
          <w:b/>
          <w:bCs/>
          <w:lang w:eastAsia="en-GB"/>
        </w:rPr>
        <w:t xml:space="preserve"> – The </w:t>
      </w:r>
      <w:proofErr w:type="gramStart"/>
      <w:r w:rsidR="0012388C" w:rsidRPr="00B72A19">
        <w:rPr>
          <w:rFonts w:ascii="Arial Narrow" w:hAnsi="Arial Narrow"/>
          <w:b/>
          <w:bCs/>
          <w:lang w:eastAsia="en-GB"/>
        </w:rPr>
        <w:t xml:space="preserve">Hive </w:t>
      </w:r>
      <w:r w:rsidR="009E1343" w:rsidRPr="00B72A19">
        <w:rPr>
          <w:rFonts w:ascii="Arial Narrow" w:hAnsi="Arial Narrow"/>
          <w:lang w:eastAsia="en-GB"/>
        </w:rPr>
        <w:t xml:space="preserve"> –</w:t>
      </w:r>
      <w:proofErr w:type="gramEnd"/>
      <w:r w:rsidR="009E1343" w:rsidRPr="00B72A19">
        <w:rPr>
          <w:rFonts w:ascii="Arial Narrow" w:hAnsi="Arial Narrow"/>
          <w:lang w:eastAsia="en-GB"/>
        </w:rPr>
        <w:t xml:space="preserve"> specialising in SEND for children with </w:t>
      </w:r>
      <w:r w:rsidRPr="00B72A19">
        <w:rPr>
          <w:rFonts w:ascii="Arial Narrow" w:hAnsi="Arial Narrow"/>
          <w:lang w:eastAsia="en-GB"/>
        </w:rPr>
        <w:t>communication</w:t>
      </w:r>
      <w:r w:rsidR="009E1343" w:rsidRPr="00B72A19">
        <w:rPr>
          <w:rFonts w:ascii="Arial Narrow" w:hAnsi="Arial Narrow"/>
          <w:lang w:eastAsia="en-GB"/>
        </w:rPr>
        <w:t xml:space="preserve"> and interaction needs. You will support individuals and groups of children with their learning</w:t>
      </w:r>
      <w:r w:rsidRPr="00B72A19">
        <w:rPr>
          <w:rFonts w:ascii="Arial Narrow" w:hAnsi="Arial Narrow"/>
          <w:lang w:eastAsia="en-GB"/>
        </w:rPr>
        <w:t xml:space="preserve">, </w:t>
      </w:r>
      <w:r w:rsidR="009E1343" w:rsidRPr="00B72A19">
        <w:rPr>
          <w:rFonts w:ascii="Arial Narrow" w:hAnsi="Arial Narrow"/>
          <w:lang w:eastAsia="en-GB"/>
        </w:rPr>
        <w:t>including those with special educational needs and disabilities (SEND)</w:t>
      </w:r>
      <w:r w:rsidRPr="00B72A19">
        <w:rPr>
          <w:rFonts w:ascii="Arial Narrow" w:hAnsi="Arial Narrow"/>
          <w:lang w:eastAsia="en-GB"/>
        </w:rPr>
        <w:t xml:space="preserve"> </w:t>
      </w:r>
      <w:r w:rsidR="009E1343" w:rsidRPr="00B72A19">
        <w:rPr>
          <w:rFonts w:ascii="Arial Narrow" w:hAnsi="Arial Narrow"/>
          <w:lang w:eastAsia="en-GB"/>
        </w:rPr>
        <w:t>and contribute to creating a safe, engaging, and inclusive environment.</w:t>
      </w:r>
    </w:p>
    <w:p w14:paraId="257B05A9" w14:textId="11E2ACAB"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You’ll be involved in a wide range of classroom activities, from supporting phonics sessions and educational visits to promoting positive behaviour and well-being. You'll also build strong relationships with pupils, staff, parents, and outside agencies</w:t>
      </w:r>
      <w:r w:rsidR="00DE2A13">
        <w:rPr>
          <w:rFonts w:ascii="Arial Narrow" w:hAnsi="Arial Narrow"/>
          <w:lang w:eastAsia="en-GB"/>
        </w:rPr>
        <w:t xml:space="preserve"> where this is relevant.</w:t>
      </w:r>
    </w:p>
    <w:p w14:paraId="7B94F8C3" w14:textId="6C658E0D"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t>What We’re Looking For</w:t>
      </w:r>
      <w:r w:rsidR="00E409E7">
        <w:rPr>
          <w:rFonts w:ascii="Arial Narrow" w:hAnsi="Arial Narrow"/>
          <w:b/>
          <w:bCs/>
          <w:lang w:eastAsia="en-GB"/>
        </w:rPr>
        <w:t>:</w:t>
      </w:r>
    </w:p>
    <w:p w14:paraId="1D183EE9" w14:textId="77777777" w:rsidR="009E1343" w:rsidRPr="009E1343" w:rsidRDefault="009E1343" w:rsidP="009E1343">
      <w:pPr>
        <w:spacing w:before="100" w:beforeAutospacing="1" w:after="100" w:afterAutospacing="1"/>
        <w:rPr>
          <w:rFonts w:ascii="Arial Narrow" w:hAnsi="Arial Narrow"/>
          <w:lang w:eastAsia="en-GB"/>
        </w:rPr>
      </w:pPr>
      <w:r w:rsidRPr="009E1343">
        <w:rPr>
          <w:rFonts w:ascii="Arial Narrow" w:hAnsi="Arial Narrow"/>
          <w:lang w:eastAsia="en-GB"/>
        </w:rPr>
        <w:t>We are looking for someone who:</w:t>
      </w:r>
    </w:p>
    <w:p w14:paraId="4632440A"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Holds at least GCSEs (or equivalent) in English and Maths (Grades A–C or 9–5)</w:t>
      </w:r>
    </w:p>
    <w:p w14:paraId="116913D8"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 xml:space="preserve">Has a relevant Level 2 qualification (e.g., NVQ Level 2 in Supporting Teaching and </w:t>
      </w:r>
      <w:proofErr w:type="gramStart"/>
      <w:r w:rsidRPr="009E1343">
        <w:rPr>
          <w:rFonts w:ascii="Arial Narrow" w:eastAsia="Times New Roman" w:hAnsi="Arial Narrow"/>
          <w:lang w:eastAsia="en-GB"/>
        </w:rPr>
        <w:t>Learning)</w:t>
      </w:r>
      <w:proofErr w:type="gramEnd"/>
    </w:p>
    <w:p w14:paraId="072B01A4"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Has experience working with children in a school setting</w:t>
      </w:r>
    </w:p>
    <w:p w14:paraId="17EA9E96"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Communicates effectively and demonstrates strong literacy and numeracy skills</w:t>
      </w:r>
    </w:p>
    <w:p w14:paraId="1ED2A833" w14:textId="77777777"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Is empathetic, patient, and committed to inclusive education</w:t>
      </w:r>
    </w:p>
    <w:p w14:paraId="4631F8A7" w14:textId="77777777" w:rsid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Understands the importance of safeguarding and child protection</w:t>
      </w:r>
    </w:p>
    <w:p w14:paraId="0CB48113" w14:textId="0D490ADA" w:rsidR="009E1343" w:rsidRPr="009E1343" w:rsidRDefault="009E1343" w:rsidP="009E1343">
      <w:pPr>
        <w:numPr>
          <w:ilvl w:val="0"/>
          <w:numId w:val="15"/>
        </w:numPr>
        <w:spacing w:before="100" w:beforeAutospacing="1" w:after="100" w:afterAutospacing="1" w:line="240" w:lineRule="auto"/>
        <w:rPr>
          <w:rFonts w:ascii="Arial Narrow" w:eastAsia="Times New Roman" w:hAnsi="Arial Narrow"/>
          <w:lang w:eastAsia="en-GB"/>
        </w:rPr>
      </w:pPr>
      <w:r w:rsidRPr="009E1343">
        <w:rPr>
          <w:rFonts w:ascii="Arial Narrow" w:hAnsi="Arial Narrow"/>
          <w:lang w:eastAsia="en-GB"/>
        </w:rPr>
        <w:t>Experience working with SEND children and knowledge of phonics and the EYFS framework would be advantageous.</w:t>
      </w:r>
    </w:p>
    <w:p w14:paraId="03C87632" w14:textId="0F0778F8" w:rsidR="009E1343" w:rsidRPr="009E1343" w:rsidRDefault="009E1343" w:rsidP="009E1343">
      <w:pPr>
        <w:spacing w:before="100" w:beforeAutospacing="1" w:after="100" w:afterAutospacing="1"/>
        <w:rPr>
          <w:rFonts w:ascii="Arial Narrow" w:hAnsi="Arial Narrow"/>
          <w:b/>
          <w:bCs/>
          <w:lang w:eastAsia="en-GB"/>
        </w:rPr>
      </w:pPr>
      <w:r w:rsidRPr="009E1343">
        <w:rPr>
          <w:rFonts w:ascii="Arial Narrow" w:hAnsi="Arial Narrow"/>
          <w:b/>
          <w:bCs/>
          <w:lang w:eastAsia="en-GB"/>
        </w:rPr>
        <w:lastRenderedPageBreak/>
        <w:t>What We Offer</w:t>
      </w:r>
      <w:r w:rsidR="00E409E7">
        <w:rPr>
          <w:rFonts w:ascii="Arial Narrow" w:hAnsi="Arial Narrow"/>
          <w:b/>
          <w:bCs/>
          <w:lang w:eastAsia="en-GB"/>
        </w:rPr>
        <w:t>:</w:t>
      </w:r>
    </w:p>
    <w:p w14:paraId="3C6B09C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warm, welcoming and supportive team</w:t>
      </w:r>
    </w:p>
    <w:p w14:paraId="7163A256"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Opportunities for professional development and training</w:t>
      </w:r>
    </w:p>
    <w:p w14:paraId="1657A52C"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school culture rooted in mutual respect, inclusion and high expectations</w:t>
      </w:r>
    </w:p>
    <w:p w14:paraId="1C9F2ED8" w14:textId="77777777" w:rsidR="009E1343" w:rsidRPr="009E1343" w:rsidRDefault="009E1343" w:rsidP="009E1343">
      <w:pPr>
        <w:numPr>
          <w:ilvl w:val="0"/>
          <w:numId w:val="16"/>
        </w:num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lang w:eastAsia="en-GB"/>
        </w:rPr>
        <w:t>A chance to make a real difference in children’s lives</w:t>
      </w:r>
    </w:p>
    <w:p w14:paraId="2AA130A1" w14:textId="202BEFE8" w:rsidR="009E1343" w:rsidRPr="009E1343" w:rsidRDefault="009E1343" w:rsidP="009E1343">
      <w:pPr>
        <w:spacing w:before="100" w:beforeAutospacing="1" w:after="100" w:afterAutospacing="1" w:line="240" w:lineRule="auto"/>
        <w:rPr>
          <w:rFonts w:ascii="Arial Narrow" w:eastAsia="Times New Roman" w:hAnsi="Arial Narrow"/>
          <w:lang w:eastAsia="en-GB"/>
        </w:rPr>
      </w:pPr>
      <w:r w:rsidRPr="009E1343">
        <w:rPr>
          <w:rFonts w:ascii="Arial Narrow" w:eastAsia="Times New Roman" w:hAnsi="Arial Narrow" w:cs="Times New Roman"/>
          <w:b/>
          <w:bCs/>
          <w:lang w:eastAsia="en-GB"/>
        </w:rPr>
        <w:t>Safeguarding</w:t>
      </w:r>
      <w:r w:rsidR="00DF04C2">
        <w:rPr>
          <w:rFonts w:ascii="Arial Narrow" w:eastAsia="Times New Roman" w:hAnsi="Arial Narrow" w:cs="Times New Roman"/>
          <w:b/>
          <w:bCs/>
          <w:lang w:eastAsia="en-GB"/>
        </w:rPr>
        <w:t>:</w:t>
      </w:r>
    </w:p>
    <w:p w14:paraId="1324D925" w14:textId="77777777" w:rsidR="00931997" w:rsidRPr="00C32005" w:rsidRDefault="00931997" w:rsidP="00931997">
      <w:pPr>
        <w:pStyle w:val="NormalWeb"/>
        <w:rPr>
          <w:rFonts w:ascii="Arial Narrow" w:hAnsi="Arial Narrow"/>
          <w:sz w:val="22"/>
          <w:szCs w:val="22"/>
        </w:rPr>
      </w:pPr>
      <w:r w:rsidRPr="00C32005">
        <w:rPr>
          <w:rStyle w:val="Strong"/>
          <w:rFonts w:ascii="Arial Narrow" w:hAnsi="Arial Narrow"/>
          <w:sz w:val="22"/>
          <w:szCs w:val="22"/>
        </w:rPr>
        <w:t>Anston Hillcrest Primary School is committed to safeguarding and promoting the welfare of children.</w:t>
      </w:r>
      <w:r w:rsidRPr="00C32005">
        <w:rPr>
          <w:rFonts w:ascii="Arial Narrow" w:hAnsi="Arial Narrow"/>
          <w:sz w:val="22"/>
          <w:szCs w:val="22"/>
        </w:rPr>
        <w:t xml:space="preserve"> All appointments are subject to appropriate vetting checks, including an enhanced Disclosure and Barring Service (DBS) check, in line with </w:t>
      </w:r>
      <w:r w:rsidRPr="00C32005">
        <w:rPr>
          <w:rStyle w:val="Emphasis"/>
          <w:rFonts w:ascii="Arial Narrow" w:hAnsi="Arial Narrow"/>
          <w:sz w:val="22"/>
          <w:szCs w:val="22"/>
        </w:rPr>
        <w:t>Keeping Children Safe in Education</w:t>
      </w:r>
      <w:r w:rsidRPr="00C32005">
        <w:rPr>
          <w:rFonts w:ascii="Arial Narrow" w:hAnsi="Arial Narrow"/>
          <w:sz w:val="22"/>
          <w:szCs w:val="22"/>
        </w:rPr>
        <w:t>.</w:t>
      </w:r>
    </w:p>
    <w:p w14:paraId="07AB2A40"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4C808981" w14:textId="77777777" w:rsidR="00931997" w:rsidRPr="00C32005" w:rsidRDefault="00931997" w:rsidP="009319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7A27F2CD" w14:textId="77777777" w:rsidR="00931997" w:rsidRPr="00C32005" w:rsidRDefault="00931997" w:rsidP="00931997">
      <w:pPr>
        <w:rPr>
          <w:rFonts w:ascii="Arial Narrow" w:hAnsi="Arial Narrow"/>
          <w:b/>
          <w:bCs/>
        </w:rPr>
      </w:pPr>
      <w:r w:rsidRPr="00C32005">
        <w:rPr>
          <w:rFonts w:ascii="Arial Narrow" w:hAnsi="Arial Narrow"/>
          <w:b/>
          <w:bCs/>
        </w:rPr>
        <w:t>Application Process</w:t>
      </w:r>
    </w:p>
    <w:p w14:paraId="699A939D" w14:textId="77777777" w:rsidR="00931997" w:rsidRPr="000B7194" w:rsidRDefault="00931997" w:rsidP="00931997">
      <w:pPr>
        <w:rPr>
          <w:rFonts w:ascii="Arial Narrow" w:hAnsi="Arial Narrow" w:cs="Arial"/>
        </w:rPr>
      </w:pPr>
      <w:r w:rsidRPr="00C32005">
        <w:rPr>
          <w:rFonts w:ascii="Arial Narrow" w:hAnsi="Arial Narrow"/>
        </w:rPr>
        <w:t>Please email your completed application form, clearly marked with the vacancy reference, to</w:t>
      </w:r>
      <w:r>
        <w:rPr>
          <w:rFonts w:ascii="Arial Narrow" w:hAnsi="Arial Narrow"/>
        </w:rPr>
        <w:t xml:space="preserve">: </w:t>
      </w:r>
      <w:hyperlink r:id="rId6" w:history="1">
        <w:r w:rsidRPr="00D72005">
          <w:rPr>
            <w:rStyle w:val="Hyperlink"/>
            <w:rFonts w:ascii="Arial Narrow" w:hAnsi="Arial Narrow" w:cs="Arial"/>
          </w:rPr>
          <w:t>school@anstonhillcrest.org</w:t>
        </w:r>
      </w:hyperlink>
      <w:r>
        <w:rPr>
          <w:rStyle w:val="Hyperlink"/>
          <w:rFonts w:ascii="Arial Narrow" w:hAnsi="Arial Narrow" w:cs="Arial"/>
        </w:rPr>
        <w:t xml:space="preserve"> </w:t>
      </w:r>
      <w:r>
        <w:rPr>
          <w:rStyle w:val="Strong"/>
          <w:rFonts w:ascii="Arial Narrow" w:hAnsi="Arial Narrow"/>
        </w:rPr>
        <w:t xml:space="preserve"> </w:t>
      </w:r>
      <w:r>
        <w:rPr>
          <w:rStyle w:val="Strong"/>
          <w:rFonts w:ascii="Arial Narrow" w:hAnsi="Arial Narrow"/>
          <w:b w:val="0"/>
          <w:bCs w:val="0"/>
        </w:rPr>
        <w:t>or complete the online application form via the Teaching Vacancies Portal.</w:t>
      </w:r>
      <w:r w:rsidRPr="00C32005">
        <w:rPr>
          <w:rFonts w:ascii="Arial Narrow" w:hAnsi="Arial Narrow"/>
        </w:rPr>
        <w:br/>
        <w:t>For enquiries</w:t>
      </w:r>
      <w:r>
        <w:rPr>
          <w:rFonts w:ascii="Arial Narrow" w:hAnsi="Arial Narrow"/>
        </w:rPr>
        <w:t xml:space="preserve"> or to arrange a visit,</w:t>
      </w:r>
      <w:r w:rsidRPr="00C32005">
        <w:rPr>
          <w:rFonts w:ascii="Arial Narrow" w:hAnsi="Arial Narrow"/>
        </w:rPr>
        <w:t xml:space="preserve"> please contact the school office </w:t>
      </w:r>
      <w:r>
        <w:rPr>
          <w:rFonts w:ascii="Arial Narrow" w:hAnsi="Arial Narrow"/>
        </w:rPr>
        <w:t xml:space="preserve">via </w:t>
      </w:r>
      <w:r w:rsidRPr="00D72005">
        <w:rPr>
          <w:rFonts w:ascii="Arial Narrow" w:hAnsi="Arial Narrow" w:cs="Arial"/>
        </w:rPr>
        <w:t>01909 550022</w:t>
      </w:r>
      <w:r>
        <w:rPr>
          <w:rFonts w:ascii="Arial Narrow" w:hAnsi="Arial Narrow" w:cs="Arial"/>
        </w:rPr>
        <w:t xml:space="preserve"> or email us</w:t>
      </w:r>
      <w:r>
        <w:rPr>
          <w:rFonts w:ascii="Arial Narrow" w:hAnsi="Arial Narrow"/>
        </w:rPr>
        <w:t xml:space="preserve"> </w:t>
      </w:r>
      <w:hyperlink r:id="rId7" w:history="1">
        <w:r w:rsidRPr="00D72005">
          <w:rPr>
            <w:rStyle w:val="Hyperlink"/>
            <w:rFonts w:ascii="Arial Narrow" w:hAnsi="Arial Narrow" w:cs="Arial"/>
          </w:rPr>
          <w:t>school@anstonhillcrest.org</w:t>
        </w:r>
      </w:hyperlink>
    </w:p>
    <w:p w14:paraId="6A1DD2A9"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To find out more about our school, please visit:</w:t>
      </w:r>
      <w:r w:rsidRPr="009A59F5">
        <w:t xml:space="preserve"> </w:t>
      </w:r>
      <w:hyperlink r:id="rId8" w:history="1">
        <w:r w:rsidRPr="00491BE7">
          <w:rPr>
            <w:rStyle w:val="Hyperlink"/>
            <w:rFonts w:ascii="Arial Narrow" w:hAnsi="Arial Narrow"/>
            <w:sz w:val="22"/>
            <w:szCs w:val="22"/>
          </w:rPr>
          <w:t>https://www.anstonhillcrestprimary.co.uk/</w:t>
        </w:r>
      </w:hyperlink>
    </w:p>
    <w:p w14:paraId="15279B6D" w14:textId="77777777" w:rsidR="00931997" w:rsidRDefault="00931997" w:rsidP="00931997">
      <w:pPr>
        <w:pStyle w:val="NormalWeb"/>
        <w:rPr>
          <w:rFonts w:ascii="Arial Narrow" w:hAnsi="Arial Narrow"/>
          <w:sz w:val="22"/>
          <w:szCs w:val="22"/>
        </w:rPr>
      </w:pPr>
      <w:r w:rsidRPr="00C32005">
        <w:rPr>
          <w:rFonts w:ascii="Arial Narrow" w:hAnsi="Arial Narrow"/>
          <w:sz w:val="22"/>
          <w:szCs w:val="22"/>
        </w:rPr>
        <w:t>We look forward to hearing from you.</w:t>
      </w:r>
    </w:p>
    <w:p w14:paraId="2B826C02" w14:textId="77777777" w:rsidR="00931997" w:rsidRPr="00BE48A7" w:rsidRDefault="00931997" w:rsidP="00931997">
      <w:pPr>
        <w:pStyle w:val="NormalWeb"/>
        <w:rPr>
          <w:rFonts w:ascii="Script MT Bold" w:hAnsi="Script MT Bold"/>
          <w:sz w:val="22"/>
          <w:szCs w:val="22"/>
        </w:rPr>
      </w:pPr>
      <w:r w:rsidRPr="00BE48A7">
        <w:rPr>
          <w:rFonts w:ascii="Script MT Bold" w:hAnsi="Script MT Bold"/>
          <w:sz w:val="22"/>
          <w:szCs w:val="22"/>
        </w:rPr>
        <w:t>Kate Rayner</w:t>
      </w:r>
    </w:p>
    <w:p w14:paraId="4576402C" w14:textId="77777777" w:rsidR="00931997" w:rsidRPr="00C32005" w:rsidRDefault="00931997" w:rsidP="00931997">
      <w:pPr>
        <w:pStyle w:val="NormalWeb"/>
        <w:rPr>
          <w:rFonts w:ascii="Arial Narrow" w:hAnsi="Arial Narrow"/>
          <w:sz w:val="22"/>
          <w:szCs w:val="22"/>
        </w:rPr>
      </w:pPr>
      <w:r>
        <w:rPr>
          <w:rFonts w:ascii="Arial Narrow" w:hAnsi="Arial Narrow"/>
          <w:sz w:val="22"/>
          <w:szCs w:val="22"/>
        </w:rPr>
        <w:t>Headteacher</w:t>
      </w:r>
    </w:p>
    <w:p w14:paraId="780C379C" w14:textId="07E27C7E" w:rsidR="00D914AF" w:rsidRPr="00760D0E" w:rsidRDefault="00D914AF" w:rsidP="00AF2599">
      <w:pPr>
        <w:spacing w:after="0" w:line="240" w:lineRule="auto"/>
        <w:rPr>
          <w:rFonts w:eastAsia="Times New Roman" w:cstheme="minorHAnsi"/>
          <w:color w:val="FF0000"/>
          <w:lang w:val="en" w:eastAsia="en-GB"/>
        </w:rPr>
      </w:pPr>
    </w:p>
    <w:sectPr w:rsidR="00D914AF" w:rsidRPr="00760D0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8240D04"/>
    <w:multiLevelType w:val="hybridMultilevel"/>
    <w:tmpl w:val="E3E2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2101960"/>
    <w:multiLevelType w:val="hybridMultilevel"/>
    <w:tmpl w:val="41B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F4F0F"/>
    <w:multiLevelType w:val="multilevel"/>
    <w:tmpl w:val="8B3E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00A58"/>
    <w:multiLevelType w:val="hybridMultilevel"/>
    <w:tmpl w:val="C75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C6331"/>
    <w:multiLevelType w:val="multilevel"/>
    <w:tmpl w:val="16B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78E2"/>
    <w:multiLevelType w:val="hybridMultilevel"/>
    <w:tmpl w:val="A3E296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7175A"/>
    <w:multiLevelType w:val="hybridMultilevel"/>
    <w:tmpl w:val="12CE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63C9"/>
    <w:multiLevelType w:val="hybridMultilevel"/>
    <w:tmpl w:val="AB5A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42F3D"/>
    <w:multiLevelType w:val="hybridMultilevel"/>
    <w:tmpl w:val="D348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0"/>
  </w:num>
  <w:num w:numId="9">
    <w:abstractNumId w:val="1"/>
  </w:num>
  <w:num w:numId="10">
    <w:abstractNumId w:val="7"/>
  </w:num>
  <w:num w:numId="11">
    <w:abstractNumId w:val="13"/>
  </w:num>
  <w:num w:numId="12">
    <w:abstractNumId w:val="3"/>
  </w:num>
  <w:num w:numId="13">
    <w:abstractNumId w:val="12"/>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C8"/>
    <w:rsid w:val="0000333D"/>
    <w:rsid w:val="00012B0E"/>
    <w:rsid w:val="00015D6C"/>
    <w:rsid w:val="00022A70"/>
    <w:rsid w:val="00026B63"/>
    <w:rsid w:val="000324C2"/>
    <w:rsid w:val="00035DA0"/>
    <w:rsid w:val="00047B10"/>
    <w:rsid w:val="00056741"/>
    <w:rsid w:val="00070057"/>
    <w:rsid w:val="0008046C"/>
    <w:rsid w:val="000927AD"/>
    <w:rsid w:val="000B23E3"/>
    <w:rsid w:val="000C6A2F"/>
    <w:rsid w:val="000F32F0"/>
    <w:rsid w:val="00112B2E"/>
    <w:rsid w:val="00116512"/>
    <w:rsid w:val="0012388C"/>
    <w:rsid w:val="00134089"/>
    <w:rsid w:val="00160439"/>
    <w:rsid w:val="0016110C"/>
    <w:rsid w:val="001C1475"/>
    <w:rsid w:val="001E3FAE"/>
    <w:rsid w:val="00216E3B"/>
    <w:rsid w:val="00230A08"/>
    <w:rsid w:val="002328A5"/>
    <w:rsid w:val="0024398D"/>
    <w:rsid w:val="00246379"/>
    <w:rsid w:val="00250198"/>
    <w:rsid w:val="002B18B8"/>
    <w:rsid w:val="002C2CC5"/>
    <w:rsid w:val="002D15B6"/>
    <w:rsid w:val="002E6791"/>
    <w:rsid w:val="002E7739"/>
    <w:rsid w:val="00300E86"/>
    <w:rsid w:val="00310D77"/>
    <w:rsid w:val="00352611"/>
    <w:rsid w:val="00371FBF"/>
    <w:rsid w:val="00373EC3"/>
    <w:rsid w:val="00382C6B"/>
    <w:rsid w:val="00384151"/>
    <w:rsid w:val="00384699"/>
    <w:rsid w:val="003E4694"/>
    <w:rsid w:val="00411951"/>
    <w:rsid w:val="004132F8"/>
    <w:rsid w:val="00477799"/>
    <w:rsid w:val="004B008A"/>
    <w:rsid w:val="004B51FD"/>
    <w:rsid w:val="004C7D9B"/>
    <w:rsid w:val="004D2964"/>
    <w:rsid w:val="004F5110"/>
    <w:rsid w:val="00505428"/>
    <w:rsid w:val="00523E95"/>
    <w:rsid w:val="0052589D"/>
    <w:rsid w:val="00535A81"/>
    <w:rsid w:val="005716E5"/>
    <w:rsid w:val="00573164"/>
    <w:rsid w:val="005B475C"/>
    <w:rsid w:val="005D3225"/>
    <w:rsid w:val="005E1D5E"/>
    <w:rsid w:val="00610F5A"/>
    <w:rsid w:val="0062184B"/>
    <w:rsid w:val="00650F9E"/>
    <w:rsid w:val="006532BC"/>
    <w:rsid w:val="00681C0A"/>
    <w:rsid w:val="0068409D"/>
    <w:rsid w:val="006F37C2"/>
    <w:rsid w:val="007053ED"/>
    <w:rsid w:val="007205AA"/>
    <w:rsid w:val="0072076C"/>
    <w:rsid w:val="00727107"/>
    <w:rsid w:val="00760D0E"/>
    <w:rsid w:val="00791ADB"/>
    <w:rsid w:val="007C0A71"/>
    <w:rsid w:val="007D09E4"/>
    <w:rsid w:val="007E0248"/>
    <w:rsid w:val="0080436C"/>
    <w:rsid w:val="00807C58"/>
    <w:rsid w:val="008163A6"/>
    <w:rsid w:val="00822E41"/>
    <w:rsid w:val="00837A79"/>
    <w:rsid w:val="00855D91"/>
    <w:rsid w:val="008643BD"/>
    <w:rsid w:val="008645B7"/>
    <w:rsid w:val="008917EF"/>
    <w:rsid w:val="008D1BC0"/>
    <w:rsid w:val="008F375C"/>
    <w:rsid w:val="009239C7"/>
    <w:rsid w:val="00931997"/>
    <w:rsid w:val="00932C30"/>
    <w:rsid w:val="00935405"/>
    <w:rsid w:val="0094294A"/>
    <w:rsid w:val="0096452A"/>
    <w:rsid w:val="009826A3"/>
    <w:rsid w:val="009916B2"/>
    <w:rsid w:val="00995D88"/>
    <w:rsid w:val="009B0B9F"/>
    <w:rsid w:val="009E1343"/>
    <w:rsid w:val="009F3939"/>
    <w:rsid w:val="00A01301"/>
    <w:rsid w:val="00A1536E"/>
    <w:rsid w:val="00A32B4D"/>
    <w:rsid w:val="00A443E1"/>
    <w:rsid w:val="00A44471"/>
    <w:rsid w:val="00A47D72"/>
    <w:rsid w:val="00A5217E"/>
    <w:rsid w:val="00A613C3"/>
    <w:rsid w:val="00A720AA"/>
    <w:rsid w:val="00AA03EE"/>
    <w:rsid w:val="00AA4DD8"/>
    <w:rsid w:val="00AF2599"/>
    <w:rsid w:val="00B04431"/>
    <w:rsid w:val="00B33397"/>
    <w:rsid w:val="00B62482"/>
    <w:rsid w:val="00B72A19"/>
    <w:rsid w:val="00B82841"/>
    <w:rsid w:val="00B9155E"/>
    <w:rsid w:val="00C11053"/>
    <w:rsid w:val="00C13C3D"/>
    <w:rsid w:val="00C31446"/>
    <w:rsid w:val="00C373D8"/>
    <w:rsid w:val="00C456C3"/>
    <w:rsid w:val="00C50796"/>
    <w:rsid w:val="00C6102B"/>
    <w:rsid w:val="00C6126C"/>
    <w:rsid w:val="00C645C7"/>
    <w:rsid w:val="00C7116B"/>
    <w:rsid w:val="00C7326E"/>
    <w:rsid w:val="00C85E87"/>
    <w:rsid w:val="00C861F2"/>
    <w:rsid w:val="00CA660B"/>
    <w:rsid w:val="00D1346E"/>
    <w:rsid w:val="00D62DAC"/>
    <w:rsid w:val="00D76D33"/>
    <w:rsid w:val="00D90DFF"/>
    <w:rsid w:val="00D914AF"/>
    <w:rsid w:val="00DA43A7"/>
    <w:rsid w:val="00DE2A13"/>
    <w:rsid w:val="00DF04C2"/>
    <w:rsid w:val="00E36EBD"/>
    <w:rsid w:val="00E409E7"/>
    <w:rsid w:val="00E829C8"/>
    <w:rsid w:val="00E917E1"/>
    <w:rsid w:val="00E9639A"/>
    <w:rsid w:val="00EA4F4F"/>
    <w:rsid w:val="00EB21CB"/>
    <w:rsid w:val="00EC432B"/>
    <w:rsid w:val="00EC6EE4"/>
    <w:rsid w:val="00ED3BBF"/>
    <w:rsid w:val="00EE6186"/>
    <w:rsid w:val="00EE6A87"/>
    <w:rsid w:val="00F01710"/>
    <w:rsid w:val="00F04C66"/>
    <w:rsid w:val="00F20B1E"/>
    <w:rsid w:val="00F25E13"/>
    <w:rsid w:val="00F30D15"/>
    <w:rsid w:val="00F4480E"/>
    <w:rsid w:val="00F67719"/>
    <w:rsid w:val="00F93908"/>
    <w:rsid w:val="00F97ADA"/>
    <w:rsid w:val="00FB5EF8"/>
    <w:rsid w:val="00FD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9319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1997"/>
    <w:rPr>
      <w:b/>
      <w:bCs/>
    </w:rPr>
  </w:style>
  <w:style w:type="character" w:styleId="Emphasis">
    <w:name w:val="Emphasis"/>
    <w:basedOn w:val="DefaultParagraphFont"/>
    <w:uiPriority w:val="20"/>
    <w:qFormat/>
    <w:rsid w:val="00931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43726">
      <w:bodyDiv w:val="1"/>
      <w:marLeft w:val="0"/>
      <w:marRight w:val="0"/>
      <w:marTop w:val="0"/>
      <w:marBottom w:val="0"/>
      <w:divBdr>
        <w:top w:val="none" w:sz="0" w:space="0" w:color="auto"/>
        <w:left w:val="none" w:sz="0" w:space="0" w:color="auto"/>
        <w:bottom w:val="none" w:sz="0" w:space="0" w:color="auto"/>
        <w:right w:val="none" w:sz="0" w:space="0" w:color="auto"/>
      </w:divBdr>
    </w:div>
    <w:div w:id="13015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tonhillcrestprimary.co.uk/" TargetMode="External"/><Relationship Id="rId3" Type="http://schemas.openxmlformats.org/officeDocument/2006/relationships/settings" Target="settings.xml"/><Relationship Id="rId7" Type="http://schemas.openxmlformats.org/officeDocument/2006/relationships/hyperlink" Target="mailto:school@anstonhillcre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anstonhillcrest.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JMAT</dc:creator>
  <cp:lastModifiedBy>Helen Headleand</cp:lastModifiedBy>
  <cp:revision>13</cp:revision>
  <cp:lastPrinted>2019-03-07T13:25:00Z</cp:lastPrinted>
  <dcterms:created xsi:type="dcterms:W3CDTF">2025-11-21T11:34:00Z</dcterms:created>
  <dcterms:modified xsi:type="dcterms:W3CDTF">2025-11-24T11:07:00Z</dcterms:modified>
</cp:coreProperties>
</file>