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AC8EB" w14:textId="64571491" w:rsidR="006C3EE4" w:rsidRDefault="006C3EE4" w:rsidP="002F79BC">
      <w:pPr>
        <w:spacing w:line="240" w:lineRule="auto"/>
        <w:jc w:val="both"/>
        <w:rPr>
          <w:rFonts w:ascii="Arial" w:eastAsia="Times New Roman" w:hAnsi="Arial" w:cs="Arial"/>
          <w:b/>
          <w:lang w:eastAsia="en-GB"/>
        </w:rPr>
      </w:pPr>
    </w:p>
    <w:p w14:paraId="105823F2" w14:textId="77777777" w:rsidR="002F79BC" w:rsidRPr="002F79BC" w:rsidRDefault="002F79BC" w:rsidP="002F79BC">
      <w:pPr>
        <w:spacing w:line="240" w:lineRule="auto"/>
        <w:jc w:val="both"/>
        <w:rPr>
          <w:rFonts w:ascii="Arial" w:eastAsia="Times New Roman" w:hAnsi="Arial" w:cs="Arial"/>
          <w:lang w:eastAsia="en-GB"/>
        </w:rPr>
      </w:pPr>
      <w:r w:rsidRPr="002F79BC">
        <w:rPr>
          <w:rFonts w:ascii="Arial" w:eastAsia="Times New Roman" w:hAnsi="Arial" w:cs="Arial"/>
          <w:b/>
          <w:lang w:eastAsia="en-GB"/>
        </w:rPr>
        <w:t>Name:</w:t>
      </w:r>
      <w:r w:rsidRPr="002F79BC">
        <w:rPr>
          <w:rFonts w:ascii="Arial" w:eastAsia="Times New Roman" w:hAnsi="Arial" w:cs="Arial"/>
          <w:b/>
          <w:lang w:eastAsia="en-GB"/>
        </w:rPr>
        <w:tab/>
      </w:r>
      <w:r w:rsidRPr="002F79BC">
        <w:rPr>
          <w:rFonts w:ascii="Arial" w:eastAsia="Times New Roman" w:hAnsi="Arial" w:cs="Arial"/>
          <w:b/>
          <w:lang w:eastAsia="en-GB"/>
        </w:rPr>
        <w:tab/>
      </w:r>
      <w:r w:rsidRPr="002F79BC">
        <w:rPr>
          <w:rFonts w:ascii="Arial" w:eastAsia="Times New Roman" w:hAnsi="Arial" w:cs="Arial"/>
          <w:b/>
          <w:lang w:eastAsia="en-GB"/>
        </w:rPr>
        <w:tab/>
      </w:r>
      <w:r w:rsidRPr="002F79BC">
        <w:rPr>
          <w:rFonts w:ascii="Arial" w:eastAsia="Times New Roman" w:hAnsi="Arial" w:cs="Arial"/>
          <w:b/>
          <w:lang w:eastAsia="en-GB"/>
        </w:rPr>
        <w:tab/>
      </w:r>
    </w:p>
    <w:p w14:paraId="2067B104" w14:textId="77777777" w:rsidR="002F79BC" w:rsidRPr="002F79BC" w:rsidRDefault="002F79BC" w:rsidP="002F79BC">
      <w:pPr>
        <w:spacing w:line="240" w:lineRule="auto"/>
        <w:jc w:val="both"/>
        <w:rPr>
          <w:rFonts w:ascii="Arial" w:eastAsia="Times New Roman" w:hAnsi="Arial" w:cs="Arial"/>
          <w:lang w:eastAsia="en-GB"/>
        </w:rPr>
      </w:pPr>
    </w:p>
    <w:p w14:paraId="44FE9F79" w14:textId="34E37D7A" w:rsidR="002F79BC" w:rsidRPr="00606C8C" w:rsidRDefault="002F79BC" w:rsidP="002F79BC">
      <w:pPr>
        <w:spacing w:line="240" w:lineRule="auto"/>
        <w:ind w:left="3600" w:hanging="3600"/>
        <w:jc w:val="both"/>
        <w:rPr>
          <w:rFonts w:ascii="Arial" w:eastAsia="Times New Roman" w:hAnsi="Arial" w:cs="Arial"/>
          <w:lang w:eastAsia="en-GB"/>
        </w:rPr>
      </w:pPr>
      <w:r w:rsidRPr="00606C8C">
        <w:rPr>
          <w:rFonts w:ascii="Arial" w:eastAsia="Times New Roman" w:hAnsi="Arial" w:cs="Arial"/>
          <w:b/>
          <w:lang w:eastAsia="en-GB"/>
        </w:rPr>
        <w:t>Job Description:</w:t>
      </w:r>
      <w:r w:rsidRPr="00606C8C">
        <w:rPr>
          <w:rFonts w:ascii="Arial" w:eastAsia="Times New Roman" w:hAnsi="Arial" w:cs="Arial"/>
          <w:b/>
          <w:lang w:eastAsia="en-GB"/>
        </w:rPr>
        <w:tab/>
      </w:r>
      <w:r w:rsidR="006C3EE4" w:rsidRPr="00606C8C">
        <w:rPr>
          <w:rFonts w:ascii="Arial" w:eastAsia="Times New Roman" w:hAnsi="Arial" w:cs="Arial"/>
          <w:b/>
          <w:lang w:eastAsia="en-GB"/>
        </w:rPr>
        <w:t xml:space="preserve">BCAT </w:t>
      </w:r>
      <w:r w:rsidR="00432456">
        <w:rPr>
          <w:rFonts w:ascii="Arial" w:eastAsia="Times New Roman" w:hAnsi="Arial" w:cs="Arial"/>
          <w:b/>
          <w:lang w:eastAsia="en-GB"/>
        </w:rPr>
        <w:t>Trips</w:t>
      </w:r>
      <w:r w:rsidR="00FE0DE5">
        <w:rPr>
          <w:rFonts w:ascii="Arial" w:eastAsia="Times New Roman" w:hAnsi="Arial" w:cs="Arial"/>
          <w:b/>
          <w:lang w:eastAsia="en-GB"/>
        </w:rPr>
        <w:t xml:space="preserve"> and Finance</w:t>
      </w:r>
      <w:r w:rsidR="00432456">
        <w:rPr>
          <w:rFonts w:ascii="Arial" w:eastAsia="Times New Roman" w:hAnsi="Arial" w:cs="Arial"/>
          <w:b/>
          <w:lang w:eastAsia="en-GB"/>
        </w:rPr>
        <w:t xml:space="preserve"> </w:t>
      </w:r>
      <w:r w:rsidR="006F6381">
        <w:rPr>
          <w:rFonts w:ascii="Arial" w:eastAsia="Times New Roman" w:hAnsi="Arial" w:cs="Arial"/>
          <w:b/>
          <w:lang w:eastAsia="en-GB"/>
        </w:rPr>
        <w:t>Officer</w:t>
      </w:r>
    </w:p>
    <w:p w14:paraId="7738C78F" w14:textId="77777777" w:rsidR="002F79BC" w:rsidRPr="00606C8C" w:rsidRDefault="002F79BC" w:rsidP="002F79BC">
      <w:pPr>
        <w:spacing w:line="240" w:lineRule="auto"/>
        <w:jc w:val="both"/>
        <w:rPr>
          <w:rFonts w:ascii="Arial" w:eastAsia="Times New Roman" w:hAnsi="Arial" w:cs="Arial"/>
          <w:lang w:eastAsia="en-GB"/>
        </w:rPr>
      </w:pPr>
    </w:p>
    <w:p w14:paraId="584CBAA6" w14:textId="583B4ABC" w:rsidR="002F79BC" w:rsidRPr="00B21A56" w:rsidRDefault="002F79BC" w:rsidP="002F79BC">
      <w:pPr>
        <w:spacing w:line="240" w:lineRule="auto"/>
        <w:jc w:val="both"/>
        <w:rPr>
          <w:rFonts w:ascii="Arial" w:eastAsia="Times New Roman" w:hAnsi="Arial" w:cs="Arial"/>
          <w:color w:val="FF0000"/>
          <w:lang w:eastAsia="en-GB"/>
        </w:rPr>
      </w:pPr>
      <w:r w:rsidRPr="00606C8C">
        <w:rPr>
          <w:rFonts w:ascii="Arial" w:eastAsia="Times New Roman" w:hAnsi="Arial" w:cs="Arial"/>
          <w:b/>
          <w:lang w:eastAsia="en-GB"/>
        </w:rPr>
        <w:t>Grade:</w:t>
      </w:r>
      <w:r w:rsidRPr="00606C8C">
        <w:rPr>
          <w:rFonts w:ascii="Arial" w:eastAsia="Times New Roman" w:hAnsi="Arial" w:cs="Arial"/>
          <w:b/>
          <w:lang w:eastAsia="en-GB"/>
        </w:rPr>
        <w:tab/>
      </w:r>
      <w:r w:rsidRPr="00606C8C">
        <w:rPr>
          <w:rFonts w:ascii="Arial" w:eastAsia="Times New Roman" w:hAnsi="Arial" w:cs="Arial"/>
          <w:b/>
          <w:lang w:eastAsia="en-GB"/>
        </w:rPr>
        <w:tab/>
      </w:r>
      <w:r w:rsidRPr="00606C8C">
        <w:rPr>
          <w:rFonts w:ascii="Arial" w:eastAsia="Times New Roman" w:hAnsi="Arial" w:cs="Arial"/>
          <w:b/>
          <w:lang w:eastAsia="en-GB"/>
        </w:rPr>
        <w:tab/>
      </w:r>
      <w:r w:rsidRPr="00606C8C">
        <w:rPr>
          <w:rFonts w:ascii="Arial" w:eastAsia="Times New Roman" w:hAnsi="Arial" w:cs="Arial"/>
          <w:b/>
          <w:lang w:eastAsia="en-GB"/>
        </w:rPr>
        <w:tab/>
      </w:r>
      <w:r w:rsidRPr="00606C8C">
        <w:rPr>
          <w:rFonts w:ascii="Arial" w:eastAsia="Times New Roman" w:hAnsi="Arial" w:cs="Arial"/>
          <w:b/>
          <w:lang w:eastAsia="en-GB"/>
        </w:rPr>
        <w:tab/>
      </w:r>
      <w:r w:rsidRPr="00606C8C">
        <w:rPr>
          <w:rFonts w:ascii="Arial" w:eastAsia="Times New Roman" w:hAnsi="Arial" w:cs="Arial"/>
          <w:lang w:eastAsia="en-GB"/>
        </w:rPr>
        <w:t xml:space="preserve">BCAT </w:t>
      </w:r>
      <w:r w:rsidR="00454A14">
        <w:rPr>
          <w:rFonts w:ascii="Arial" w:eastAsia="Times New Roman" w:hAnsi="Arial" w:cs="Arial"/>
          <w:lang w:eastAsia="en-GB"/>
        </w:rPr>
        <w:t>6</w:t>
      </w:r>
    </w:p>
    <w:p w14:paraId="12A15C55" w14:textId="77777777" w:rsidR="002F79BC" w:rsidRPr="00606C8C" w:rsidRDefault="002F79BC" w:rsidP="002F79BC">
      <w:pPr>
        <w:spacing w:line="240" w:lineRule="auto"/>
        <w:jc w:val="both"/>
        <w:rPr>
          <w:rFonts w:ascii="Arial" w:eastAsia="Times New Roman" w:hAnsi="Arial" w:cs="Arial"/>
          <w:b/>
          <w:lang w:eastAsia="en-GB"/>
        </w:rPr>
      </w:pPr>
    </w:p>
    <w:p w14:paraId="535FDD2E" w14:textId="415EA384" w:rsidR="002F79BC" w:rsidRPr="00606C8C" w:rsidRDefault="002F79BC" w:rsidP="002F79BC">
      <w:pPr>
        <w:spacing w:line="240" w:lineRule="auto"/>
        <w:ind w:left="3600" w:hanging="3600"/>
        <w:jc w:val="both"/>
        <w:rPr>
          <w:rFonts w:ascii="Arial" w:eastAsia="Times New Roman" w:hAnsi="Arial" w:cs="Arial"/>
          <w:lang w:eastAsia="en-GB"/>
        </w:rPr>
      </w:pPr>
      <w:r w:rsidRPr="00606C8C">
        <w:rPr>
          <w:rFonts w:ascii="Arial" w:eastAsia="Times New Roman" w:hAnsi="Arial" w:cs="Arial"/>
          <w:b/>
          <w:lang w:eastAsia="en-GB"/>
        </w:rPr>
        <w:t>Employed for:</w:t>
      </w:r>
      <w:r w:rsidRPr="00606C8C">
        <w:rPr>
          <w:rFonts w:ascii="Arial" w:eastAsia="Times New Roman" w:hAnsi="Arial" w:cs="Arial"/>
          <w:b/>
          <w:lang w:eastAsia="en-GB"/>
        </w:rPr>
        <w:tab/>
      </w:r>
      <w:r w:rsidR="00FE0DE5">
        <w:rPr>
          <w:rFonts w:ascii="Arial" w:eastAsia="Times New Roman" w:hAnsi="Arial" w:cs="Arial"/>
          <w:lang w:eastAsia="en-GB"/>
        </w:rPr>
        <w:t>20</w:t>
      </w:r>
      <w:r w:rsidRPr="00606C8C">
        <w:rPr>
          <w:rFonts w:ascii="Arial" w:eastAsia="Times New Roman" w:hAnsi="Arial" w:cs="Arial"/>
          <w:lang w:eastAsia="en-GB"/>
        </w:rPr>
        <w:t xml:space="preserve"> hours per week, </w:t>
      </w:r>
      <w:r w:rsidR="00FE0DE5">
        <w:rPr>
          <w:rFonts w:ascii="Arial" w:eastAsia="Times New Roman" w:hAnsi="Arial" w:cs="Arial"/>
          <w:lang w:eastAsia="en-GB"/>
        </w:rPr>
        <w:t xml:space="preserve">all </w:t>
      </w:r>
      <w:proofErr w:type="gramStart"/>
      <w:r w:rsidR="00FE0DE5">
        <w:rPr>
          <w:rFonts w:ascii="Arial" w:eastAsia="Times New Roman" w:hAnsi="Arial" w:cs="Arial"/>
          <w:lang w:eastAsia="en-GB"/>
        </w:rPr>
        <w:t>year round</w:t>
      </w:r>
      <w:proofErr w:type="gramEnd"/>
      <w:r w:rsidR="00FE0DE5">
        <w:rPr>
          <w:rFonts w:ascii="Arial" w:eastAsia="Times New Roman" w:hAnsi="Arial" w:cs="Arial"/>
          <w:lang w:eastAsia="en-GB"/>
        </w:rPr>
        <w:t xml:space="preserve"> contract</w:t>
      </w:r>
      <w:r w:rsidR="00175785" w:rsidRPr="00606C8C">
        <w:rPr>
          <w:rFonts w:ascii="Arial" w:eastAsia="Times New Roman" w:hAnsi="Arial" w:cs="Arial"/>
          <w:lang w:eastAsia="en-GB"/>
        </w:rPr>
        <w:t>.</w:t>
      </w:r>
      <w:r w:rsidRPr="00606C8C">
        <w:rPr>
          <w:rFonts w:ascii="Arial" w:eastAsia="Times New Roman" w:hAnsi="Arial" w:cs="Arial"/>
          <w:lang w:eastAsia="en-GB"/>
        </w:rPr>
        <w:t xml:space="preserve"> </w:t>
      </w:r>
    </w:p>
    <w:p w14:paraId="1FB4FF4F" w14:textId="77777777" w:rsidR="002F79BC" w:rsidRPr="00606C8C" w:rsidRDefault="002F79BC" w:rsidP="002F79BC">
      <w:pPr>
        <w:spacing w:line="240" w:lineRule="auto"/>
        <w:jc w:val="both"/>
        <w:rPr>
          <w:rFonts w:ascii="Arial" w:eastAsia="Times New Roman" w:hAnsi="Arial" w:cs="Arial"/>
          <w:b/>
          <w:lang w:eastAsia="en-GB"/>
        </w:rPr>
      </w:pPr>
    </w:p>
    <w:p w14:paraId="1C04998F" w14:textId="158BC494" w:rsidR="0028237B" w:rsidRDefault="002F79BC" w:rsidP="002F79BC">
      <w:pPr>
        <w:spacing w:line="240" w:lineRule="auto"/>
        <w:ind w:left="3600" w:hanging="3600"/>
        <w:jc w:val="both"/>
        <w:rPr>
          <w:rFonts w:ascii="Arial" w:eastAsia="Times New Roman" w:hAnsi="Arial" w:cs="Arial"/>
          <w:lang w:eastAsia="en-GB"/>
        </w:rPr>
      </w:pPr>
      <w:r w:rsidRPr="00606C8C">
        <w:rPr>
          <w:rFonts w:ascii="Arial" w:eastAsia="Times New Roman" w:hAnsi="Arial" w:cs="Arial"/>
          <w:b/>
          <w:lang w:eastAsia="en-GB"/>
        </w:rPr>
        <w:t xml:space="preserve">Hours: </w:t>
      </w:r>
      <w:r w:rsidRPr="00606C8C">
        <w:rPr>
          <w:rFonts w:ascii="Arial" w:eastAsia="Times New Roman" w:hAnsi="Arial" w:cs="Arial"/>
          <w:b/>
          <w:lang w:eastAsia="en-GB"/>
        </w:rPr>
        <w:tab/>
      </w:r>
      <w:r w:rsidR="00FE0DE5">
        <w:rPr>
          <w:rFonts w:ascii="Arial" w:eastAsia="Times New Roman" w:hAnsi="Arial" w:cs="Arial"/>
          <w:lang w:eastAsia="en-GB"/>
        </w:rPr>
        <w:t>9</w:t>
      </w:r>
      <w:r w:rsidR="00877361" w:rsidRPr="00606C8C">
        <w:rPr>
          <w:rFonts w:ascii="Arial" w:eastAsia="Times New Roman" w:hAnsi="Arial" w:cs="Arial"/>
          <w:lang w:eastAsia="en-GB"/>
        </w:rPr>
        <w:t xml:space="preserve">am to </w:t>
      </w:r>
      <w:r w:rsidR="00FE0DE5">
        <w:rPr>
          <w:rFonts w:ascii="Arial" w:eastAsia="Times New Roman" w:hAnsi="Arial" w:cs="Arial"/>
          <w:lang w:eastAsia="en-GB"/>
        </w:rPr>
        <w:t>1</w:t>
      </w:r>
      <w:r w:rsidR="00877361" w:rsidRPr="00606C8C">
        <w:rPr>
          <w:rFonts w:ascii="Arial" w:eastAsia="Times New Roman" w:hAnsi="Arial" w:cs="Arial"/>
          <w:lang w:eastAsia="en-GB"/>
        </w:rPr>
        <w:t xml:space="preserve">pm Monday to </w:t>
      </w:r>
      <w:r w:rsidR="00FE0DE5">
        <w:rPr>
          <w:rFonts w:ascii="Arial" w:eastAsia="Times New Roman" w:hAnsi="Arial" w:cs="Arial"/>
          <w:lang w:eastAsia="en-GB"/>
        </w:rPr>
        <w:t>Friday</w:t>
      </w:r>
      <w:r w:rsidR="00877361" w:rsidRPr="00606C8C">
        <w:rPr>
          <w:rFonts w:ascii="Arial" w:eastAsia="Times New Roman" w:hAnsi="Arial" w:cs="Arial"/>
          <w:lang w:eastAsia="en-GB"/>
        </w:rPr>
        <w:t xml:space="preserve"> </w:t>
      </w:r>
    </w:p>
    <w:p w14:paraId="2E011086" w14:textId="035B9469" w:rsidR="00FE0DE5" w:rsidRPr="00FE0DE5" w:rsidRDefault="00FE0DE5" w:rsidP="002F79BC">
      <w:pPr>
        <w:spacing w:line="240" w:lineRule="auto"/>
        <w:ind w:left="3600" w:hanging="3600"/>
        <w:jc w:val="both"/>
        <w:rPr>
          <w:rFonts w:ascii="Arial" w:eastAsia="Times New Roman" w:hAnsi="Arial" w:cs="Arial"/>
          <w:lang w:eastAsia="en-GB"/>
        </w:rPr>
      </w:pPr>
      <w:r>
        <w:rPr>
          <w:rFonts w:ascii="Arial" w:eastAsia="Times New Roman" w:hAnsi="Arial" w:cs="Arial"/>
          <w:b/>
          <w:lang w:eastAsia="en-GB"/>
        </w:rPr>
        <w:tab/>
      </w:r>
    </w:p>
    <w:p w14:paraId="7DB34C1E" w14:textId="60E03CDD" w:rsidR="002F79BC" w:rsidRPr="00606C8C" w:rsidRDefault="0028237B" w:rsidP="0028237B">
      <w:pPr>
        <w:spacing w:line="240" w:lineRule="auto"/>
        <w:ind w:left="3600" w:hanging="720"/>
        <w:jc w:val="both"/>
        <w:rPr>
          <w:rFonts w:ascii="Arial" w:eastAsia="Times New Roman" w:hAnsi="Arial" w:cs="Arial"/>
          <w:lang w:eastAsia="en-GB"/>
        </w:rPr>
      </w:pPr>
      <w:r w:rsidRPr="00606C8C">
        <w:rPr>
          <w:rFonts w:ascii="Arial" w:eastAsia="Times New Roman" w:hAnsi="Arial" w:cs="Arial"/>
          <w:lang w:eastAsia="en-GB"/>
        </w:rPr>
        <w:tab/>
      </w:r>
    </w:p>
    <w:p w14:paraId="627C139B" w14:textId="77777777" w:rsidR="002F79BC" w:rsidRPr="00606C8C" w:rsidRDefault="002F79BC" w:rsidP="002F79BC">
      <w:pPr>
        <w:spacing w:line="240" w:lineRule="auto"/>
        <w:jc w:val="both"/>
        <w:rPr>
          <w:rFonts w:ascii="Arial" w:eastAsia="Times New Roman" w:hAnsi="Arial" w:cs="Arial"/>
          <w:b/>
          <w:lang w:eastAsia="en-GB"/>
        </w:rPr>
      </w:pPr>
    </w:p>
    <w:p w14:paraId="4D091320" w14:textId="77777777" w:rsidR="002F79BC" w:rsidRPr="00606C8C" w:rsidRDefault="002F79BC" w:rsidP="002F79BC">
      <w:pPr>
        <w:spacing w:line="240" w:lineRule="auto"/>
        <w:jc w:val="both"/>
        <w:rPr>
          <w:rFonts w:ascii="Arial" w:eastAsia="Times New Roman" w:hAnsi="Arial" w:cs="Arial"/>
          <w:b/>
          <w:lang w:eastAsia="en-GB"/>
        </w:rPr>
      </w:pPr>
      <w:r w:rsidRPr="00606C8C">
        <w:rPr>
          <w:rFonts w:ascii="Arial" w:eastAsia="Times New Roman" w:hAnsi="Arial" w:cs="Arial"/>
          <w:b/>
          <w:lang w:eastAsia="en-GB"/>
        </w:rPr>
        <w:t>Professional Relationships:</w:t>
      </w:r>
    </w:p>
    <w:p w14:paraId="702F8917" w14:textId="77777777" w:rsidR="002F79BC" w:rsidRPr="00606C8C" w:rsidRDefault="002F79BC" w:rsidP="002F79BC">
      <w:pPr>
        <w:spacing w:line="240" w:lineRule="auto"/>
        <w:jc w:val="both"/>
        <w:rPr>
          <w:rFonts w:ascii="Arial" w:eastAsia="Times New Roman" w:hAnsi="Arial" w:cs="Arial"/>
          <w:b/>
          <w:lang w:eastAsia="en-GB"/>
        </w:rPr>
      </w:pPr>
    </w:p>
    <w:p w14:paraId="6AAB28B8" w14:textId="0ACB733F" w:rsidR="002F79BC" w:rsidRPr="002F79BC" w:rsidRDefault="002F79BC" w:rsidP="002F79BC">
      <w:pPr>
        <w:spacing w:line="240" w:lineRule="auto"/>
        <w:jc w:val="both"/>
        <w:rPr>
          <w:rFonts w:ascii="Arial" w:eastAsia="Times New Roman" w:hAnsi="Arial" w:cs="Arial"/>
          <w:lang w:eastAsia="en-GB"/>
        </w:rPr>
      </w:pPr>
      <w:r w:rsidRPr="00606C8C">
        <w:rPr>
          <w:rFonts w:ascii="Arial" w:eastAsia="Times New Roman" w:hAnsi="Arial" w:cs="Arial"/>
          <w:b/>
          <w:lang w:eastAsia="en-GB"/>
        </w:rPr>
        <w:tab/>
        <w:t>Responsible to:</w:t>
      </w:r>
      <w:r w:rsidRPr="00606C8C">
        <w:rPr>
          <w:rFonts w:ascii="Arial" w:eastAsia="Times New Roman" w:hAnsi="Arial" w:cs="Arial"/>
          <w:b/>
          <w:lang w:eastAsia="en-GB"/>
        </w:rPr>
        <w:tab/>
      </w:r>
      <w:r w:rsidRPr="00606C8C">
        <w:rPr>
          <w:rFonts w:ascii="Arial" w:eastAsia="Times New Roman" w:hAnsi="Arial" w:cs="Arial"/>
          <w:b/>
          <w:lang w:eastAsia="en-GB"/>
        </w:rPr>
        <w:tab/>
      </w:r>
      <w:r w:rsidR="004765A8">
        <w:rPr>
          <w:rFonts w:ascii="Arial" w:eastAsia="Times New Roman" w:hAnsi="Arial" w:cs="Arial"/>
          <w:lang w:eastAsia="en-GB"/>
        </w:rPr>
        <w:t>Chief Finance Officer</w:t>
      </w:r>
    </w:p>
    <w:p w14:paraId="4346144D" w14:textId="77777777" w:rsidR="002F79BC" w:rsidRPr="002F79BC" w:rsidRDefault="002F79BC" w:rsidP="002F79BC">
      <w:pPr>
        <w:tabs>
          <w:tab w:val="left" w:pos="3420"/>
        </w:tabs>
        <w:spacing w:line="240" w:lineRule="auto"/>
        <w:jc w:val="both"/>
        <w:rPr>
          <w:rFonts w:ascii="Arial" w:eastAsia="Times New Roman" w:hAnsi="Arial" w:cs="Arial"/>
          <w:lang w:eastAsia="en-GB"/>
        </w:rPr>
      </w:pPr>
    </w:p>
    <w:p w14:paraId="7285B8AB" w14:textId="77777777" w:rsidR="002F79BC" w:rsidRPr="002F79BC" w:rsidRDefault="002F79BC" w:rsidP="002F79BC">
      <w:pPr>
        <w:spacing w:line="240" w:lineRule="auto"/>
        <w:jc w:val="both"/>
        <w:rPr>
          <w:rFonts w:ascii="Arial" w:eastAsia="Times New Roman" w:hAnsi="Arial" w:cs="Arial"/>
          <w:lang w:eastAsia="en-GB"/>
        </w:rPr>
      </w:pPr>
    </w:p>
    <w:p w14:paraId="0F0A6B24" w14:textId="558FA5F1" w:rsidR="002F79BC" w:rsidRPr="002F79BC" w:rsidRDefault="002F79BC" w:rsidP="002F79BC">
      <w:pPr>
        <w:ind w:left="3600" w:hanging="2880"/>
        <w:jc w:val="both"/>
        <w:rPr>
          <w:rFonts w:ascii="Arial" w:eastAsia="Times New Roman" w:hAnsi="Arial" w:cs="Arial"/>
          <w:lang w:eastAsia="en-GB"/>
        </w:rPr>
      </w:pPr>
      <w:r w:rsidRPr="002F79BC">
        <w:rPr>
          <w:rFonts w:ascii="Arial" w:eastAsia="Times New Roman" w:hAnsi="Arial" w:cs="Arial"/>
          <w:b/>
          <w:lang w:eastAsia="en-GB"/>
        </w:rPr>
        <w:t>Purpose:</w:t>
      </w:r>
      <w:r w:rsidRPr="002F79BC">
        <w:rPr>
          <w:rFonts w:ascii="Arial" w:eastAsia="Times New Roman" w:hAnsi="Arial" w:cs="Arial"/>
          <w:b/>
          <w:lang w:eastAsia="en-GB"/>
        </w:rPr>
        <w:tab/>
      </w:r>
      <w:r w:rsidR="00175785" w:rsidRPr="00175785">
        <w:rPr>
          <w:rFonts w:ascii="Arial" w:eastAsia="Times New Roman" w:hAnsi="Arial" w:cs="Arial"/>
          <w:lang w:eastAsia="en-GB"/>
        </w:rPr>
        <w:t>The BCAT Central Team promotes the highest standards of business ethos within the administrative function of the Trust and strategically ensures the most effective use of resources in support of the Trust learning objectives.</w:t>
      </w:r>
    </w:p>
    <w:p w14:paraId="1DBCF0AA" w14:textId="77777777" w:rsidR="002F79BC" w:rsidRPr="002F79BC" w:rsidRDefault="002F79BC" w:rsidP="002F79BC">
      <w:pPr>
        <w:spacing w:line="240" w:lineRule="auto"/>
        <w:jc w:val="both"/>
        <w:rPr>
          <w:rFonts w:ascii="Arial" w:eastAsia="Times New Roman" w:hAnsi="Arial" w:cs="Arial"/>
          <w:lang w:eastAsia="en-GB"/>
        </w:rPr>
      </w:pPr>
    </w:p>
    <w:p w14:paraId="74696027" w14:textId="77777777" w:rsidR="002F79BC" w:rsidRPr="002F79BC" w:rsidRDefault="002F79BC" w:rsidP="002F79BC">
      <w:pPr>
        <w:spacing w:line="240" w:lineRule="auto"/>
        <w:jc w:val="both"/>
        <w:rPr>
          <w:rFonts w:ascii="Arial" w:eastAsia="Times New Roman" w:hAnsi="Arial" w:cs="Arial"/>
          <w:lang w:eastAsia="en-GB"/>
        </w:rPr>
      </w:pPr>
    </w:p>
    <w:p w14:paraId="099AB36E" w14:textId="77777777" w:rsidR="002F79BC" w:rsidRPr="002F79BC" w:rsidRDefault="002F79BC" w:rsidP="002F79BC">
      <w:pPr>
        <w:spacing w:line="240" w:lineRule="auto"/>
        <w:rPr>
          <w:rFonts w:ascii="Arial" w:eastAsia="Times New Roman" w:hAnsi="Arial" w:cs="Arial"/>
          <w:b/>
          <w:u w:val="single"/>
          <w:lang w:eastAsia="en-GB"/>
        </w:rPr>
      </w:pPr>
      <w:r w:rsidRPr="002F79BC">
        <w:rPr>
          <w:rFonts w:ascii="Arial" w:eastAsia="Times New Roman" w:hAnsi="Arial" w:cs="Arial"/>
          <w:b/>
          <w:u w:val="single"/>
          <w:lang w:eastAsia="en-GB"/>
        </w:rPr>
        <w:t>Person Specification</w:t>
      </w:r>
    </w:p>
    <w:p w14:paraId="0EE22ECC" w14:textId="77777777" w:rsidR="002F79BC" w:rsidRPr="002F79BC" w:rsidRDefault="002F79BC" w:rsidP="002F79BC">
      <w:pPr>
        <w:spacing w:line="240" w:lineRule="auto"/>
        <w:rPr>
          <w:rFonts w:ascii="Arial" w:eastAsia="Times New Roman" w:hAnsi="Arial" w:cs="Arial"/>
          <w:lang w:eastAsia="en-GB"/>
        </w:rPr>
      </w:pPr>
    </w:p>
    <w:p w14:paraId="3F4FFF91" w14:textId="7B0C2FF2" w:rsidR="00166FE1" w:rsidRPr="002F79BC" w:rsidRDefault="002F79BC" w:rsidP="002F79BC">
      <w:pPr>
        <w:spacing w:line="240" w:lineRule="auto"/>
        <w:rPr>
          <w:rFonts w:ascii="Arial" w:eastAsia="Times New Roman" w:hAnsi="Arial" w:cs="Arial"/>
          <w:lang w:eastAsia="en-GB"/>
        </w:rPr>
      </w:pPr>
      <w:r w:rsidRPr="002F79BC">
        <w:rPr>
          <w:rFonts w:ascii="Arial" w:eastAsia="Times New Roman" w:hAnsi="Arial" w:cs="Arial"/>
          <w:lang w:eastAsia="en-GB"/>
        </w:rPr>
        <w:t>Essential Skills</w:t>
      </w:r>
    </w:p>
    <w:p w14:paraId="6523C9F6" w14:textId="77777777" w:rsidR="002F79BC" w:rsidRPr="002F79BC" w:rsidRDefault="002F79BC" w:rsidP="002F79BC">
      <w:pPr>
        <w:spacing w:line="240" w:lineRule="auto"/>
        <w:rPr>
          <w:rFonts w:ascii="Arial" w:eastAsia="Times New Roman" w:hAnsi="Arial" w:cs="Arial"/>
          <w:lang w:eastAsia="en-GB"/>
        </w:rPr>
      </w:pPr>
    </w:p>
    <w:p w14:paraId="751CD0A1" w14:textId="2779F7C8" w:rsidR="00166FE1" w:rsidRPr="002F79BC" w:rsidRDefault="00166FE1" w:rsidP="002F79BC">
      <w:pPr>
        <w:numPr>
          <w:ilvl w:val="0"/>
          <w:numId w:val="4"/>
        </w:numPr>
        <w:spacing w:line="240" w:lineRule="auto"/>
        <w:rPr>
          <w:rFonts w:ascii="Arial" w:eastAsia="Times New Roman" w:hAnsi="Arial" w:cs="Arial"/>
          <w:lang w:eastAsia="en-GB"/>
        </w:rPr>
      </w:pPr>
      <w:r>
        <w:rPr>
          <w:rFonts w:ascii="Arial" w:eastAsia="Times New Roman" w:hAnsi="Arial" w:cs="Arial"/>
          <w:lang w:eastAsia="en-GB"/>
        </w:rPr>
        <w:t>Excellent communication and customer service skills</w:t>
      </w:r>
    </w:p>
    <w:p w14:paraId="2CD40080" w14:textId="77777777"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Excellent ICT skills including Word, Excel, Outlook, MS Teams and MIS system</w:t>
      </w:r>
    </w:p>
    <w:p w14:paraId="5C23F23C" w14:textId="77777777"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High level of professionalism and ability to recognise and maintain confidentiality</w:t>
      </w:r>
    </w:p>
    <w:p w14:paraId="6A10C96D" w14:textId="77777777"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Good interpersonal skills</w:t>
      </w:r>
    </w:p>
    <w:p w14:paraId="210C4E70" w14:textId="406927A3"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Work under pressure to meet deadlines</w:t>
      </w:r>
      <w:r w:rsidR="00166FE1">
        <w:rPr>
          <w:rFonts w:ascii="Arial" w:eastAsia="Times New Roman" w:hAnsi="Arial" w:cs="Arial"/>
          <w:lang w:eastAsia="en-GB"/>
        </w:rPr>
        <w:t xml:space="preserve"> and be able to prioritise workload</w:t>
      </w:r>
    </w:p>
    <w:p w14:paraId="7029F17B" w14:textId="77777777"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Good organisation skills</w:t>
      </w:r>
    </w:p>
    <w:p w14:paraId="1421F0E0" w14:textId="77777777"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Ability to use initiative</w:t>
      </w:r>
    </w:p>
    <w:p w14:paraId="75227825" w14:textId="77777777" w:rsidR="002F79BC" w:rsidRPr="002F79BC" w:rsidRDefault="002F79BC" w:rsidP="002F79BC">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Flexibility</w:t>
      </w:r>
    </w:p>
    <w:p w14:paraId="46681B2D" w14:textId="77777777" w:rsidR="002F79BC" w:rsidRPr="002F79BC" w:rsidRDefault="002F79BC" w:rsidP="002F79BC">
      <w:pPr>
        <w:spacing w:line="240" w:lineRule="auto"/>
        <w:rPr>
          <w:rFonts w:ascii="Arial" w:eastAsia="Times New Roman" w:hAnsi="Arial" w:cs="Arial"/>
          <w:lang w:eastAsia="en-GB"/>
        </w:rPr>
      </w:pPr>
    </w:p>
    <w:p w14:paraId="22E77161" w14:textId="77777777" w:rsidR="002F79BC" w:rsidRPr="002F79BC" w:rsidRDefault="002F79BC" w:rsidP="002F79BC">
      <w:pPr>
        <w:spacing w:line="240" w:lineRule="auto"/>
        <w:rPr>
          <w:rFonts w:ascii="Arial" w:eastAsia="Times New Roman" w:hAnsi="Arial" w:cs="Arial"/>
          <w:lang w:eastAsia="en-GB"/>
        </w:rPr>
      </w:pPr>
      <w:r w:rsidRPr="002F79BC">
        <w:rPr>
          <w:rFonts w:ascii="Arial" w:eastAsia="Times New Roman" w:hAnsi="Arial" w:cs="Arial"/>
          <w:lang w:eastAsia="en-GB"/>
        </w:rPr>
        <w:t>Desirable</w:t>
      </w:r>
    </w:p>
    <w:p w14:paraId="3A6C17A3" w14:textId="1D4AC7FE" w:rsidR="00AB3917" w:rsidRPr="00166FE1" w:rsidRDefault="00AB3917" w:rsidP="00432456">
      <w:pPr>
        <w:spacing w:line="240" w:lineRule="auto"/>
        <w:rPr>
          <w:rFonts w:ascii="Arial" w:eastAsia="Times New Roman" w:hAnsi="Arial" w:cs="Arial"/>
          <w:lang w:eastAsia="en-GB"/>
        </w:rPr>
      </w:pPr>
    </w:p>
    <w:p w14:paraId="5A6A5B1D" w14:textId="02D1FB8A" w:rsidR="002F79BC" w:rsidRPr="00432456" w:rsidRDefault="002F79BC" w:rsidP="00432456">
      <w:pPr>
        <w:numPr>
          <w:ilvl w:val="0"/>
          <w:numId w:val="4"/>
        </w:numPr>
        <w:spacing w:line="240" w:lineRule="auto"/>
        <w:rPr>
          <w:rFonts w:ascii="Arial" w:eastAsia="Times New Roman" w:hAnsi="Arial" w:cs="Arial"/>
          <w:lang w:eastAsia="en-GB"/>
        </w:rPr>
      </w:pPr>
      <w:r w:rsidRPr="002F79BC">
        <w:rPr>
          <w:rFonts w:ascii="Arial" w:eastAsia="Times New Roman" w:hAnsi="Arial" w:cs="Arial"/>
          <w:lang w:eastAsia="en-GB"/>
        </w:rPr>
        <w:t xml:space="preserve">Experience of working in </w:t>
      </w:r>
      <w:r w:rsidR="00166FE1">
        <w:rPr>
          <w:rFonts w:ascii="Arial" w:eastAsia="Times New Roman" w:hAnsi="Arial" w:cs="Arial"/>
          <w:lang w:eastAsia="en-GB"/>
        </w:rPr>
        <w:t>s</w:t>
      </w:r>
      <w:r w:rsidRPr="002F79BC">
        <w:rPr>
          <w:rFonts w:ascii="Arial" w:eastAsia="Times New Roman" w:hAnsi="Arial" w:cs="Arial"/>
          <w:lang w:eastAsia="en-GB"/>
        </w:rPr>
        <w:t>chool</w:t>
      </w:r>
      <w:r w:rsidR="000E76F1">
        <w:rPr>
          <w:rFonts w:ascii="Arial" w:eastAsia="Times New Roman" w:hAnsi="Arial" w:cs="Arial"/>
          <w:lang w:eastAsia="en-GB"/>
        </w:rPr>
        <w:t>/school</w:t>
      </w:r>
      <w:r w:rsidR="00E64AA6">
        <w:rPr>
          <w:rFonts w:ascii="Arial" w:eastAsia="Times New Roman" w:hAnsi="Arial" w:cs="Arial"/>
          <w:lang w:eastAsia="en-GB"/>
        </w:rPr>
        <w:t xml:space="preserve"> </w:t>
      </w:r>
      <w:r w:rsidR="00166FE1">
        <w:rPr>
          <w:rFonts w:ascii="Arial" w:eastAsia="Times New Roman" w:hAnsi="Arial" w:cs="Arial"/>
          <w:lang w:eastAsia="en-GB"/>
        </w:rPr>
        <w:t>f</w:t>
      </w:r>
      <w:r w:rsidR="00E64AA6">
        <w:rPr>
          <w:rFonts w:ascii="Arial" w:eastAsia="Times New Roman" w:hAnsi="Arial" w:cs="Arial"/>
          <w:lang w:eastAsia="en-GB"/>
        </w:rPr>
        <w:t>inance</w:t>
      </w:r>
      <w:r w:rsidR="000E76F1">
        <w:rPr>
          <w:rFonts w:ascii="Arial" w:eastAsia="Times New Roman" w:hAnsi="Arial" w:cs="Arial"/>
          <w:lang w:eastAsia="en-GB"/>
        </w:rPr>
        <w:t xml:space="preserve"> department</w:t>
      </w:r>
    </w:p>
    <w:p w14:paraId="1A2932F4" w14:textId="5A756F20" w:rsidR="00711A46" w:rsidRDefault="00711A46" w:rsidP="002F79BC">
      <w:pPr>
        <w:numPr>
          <w:ilvl w:val="0"/>
          <w:numId w:val="4"/>
        </w:numPr>
        <w:spacing w:line="240" w:lineRule="auto"/>
        <w:rPr>
          <w:rFonts w:ascii="Arial" w:eastAsia="Times New Roman" w:hAnsi="Arial" w:cs="Arial"/>
          <w:lang w:eastAsia="en-GB"/>
        </w:rPr>
      </w:pPr>
      <w:r>
        <w:rPr>
          <w:rFonts w:ascii="Arial" w:eastAsia="Times New Roman" w:hAnsi="Arial" w:cs="Arial"/>
          <w:lang w:eastAsia="en-GB"/>
        </w:rPr>
        <w:t>Trip or Event Management</w:t>
      </w:r>
    </w:p>
    <w:p w14:paraId="6634F95C" w14:textId="18D08EB9" w:rsidR="000E76F1" w:rsidRDefault="000E76F1" w:rsidP="002F79BC">
      <w:pPr>
        <w:numPr>
          <w:ilvl w:val="0"/>
          <w:numId w:val="4"/>
        </w:numPr>
        <w:spacing w:line="240" w:lineRule="auto"/>
        <w:rPr>
          <w:rFonts w:ascii="Arial" w:eastAsia="Times New Roman" w:hAnsi="Arial" w:cs="Arial"/>
          <w:lang w:eastAsia="en-GB"/>
        </w:rPr>
      </w:pPr>
      <w:r>
        <w:rPr>
          <w:rFonts w:ascii="Arial" w:eastAsia="Times New Roman" w:hAnsi="Arial" w:cs="Arial"/>
          <w:lang w:eastAsia="en-GB"/>
        </w:rPr>
        <w:t>Experience using Bromcom</w:t>
      </w:r>
    </w:p>
    <w:p w14:paraId="14001A10" w14:textId="75F6DF23" w:rsidR="00432456" w:rsidRDefault="00432456" w:rsidP="002F79BC">
      <w:pPr>
        <w:numPr>
          <w:ilvl w:val="0"/>
          <w:numId w:val="4"/>
        </w:numPr>
        <w:spacing w:line="240" w:lineRule="auto"/>
        <w:rPr>
          <w:rFonts w:ascii="Arial" w:eastAsia="Times New Roman" w:hAnsi="Arial" w:cs="Arial"/>
          <w:lang w:eastAsia="en-GB"/>
        </w:rPr>
      </w:pPr>
      <w:r>
        <w:rPr>
          <w:rFonts w:ascii="Arial" w:eastAsia="Times New Roman" w:hAnsi="Arial" w:cs="Arial"/>
          <w:lang w:eastAsia="en-GB"/>
        </w:rPr>
        <w:t>Experience in varied administration work</w:t>
      </w:r>
    </w:p>
    <w:p w14:paraId="1ADB346F" w14:textId="0AAC510F" w:rsidR="003E6794" w:rsidRDefault="003E6794" w:rsidP="002F79BC">
      <w:pPr>
        <w:numPr>
          <w:ilvl w:val="0"/>
          <w:numId w:val="4"/>
        </w:numPr>
        <w:spacing w:line="240" w:lineRule="auto"/>
        <w:rPr>
          <w:rFonts w:ascii="Arial" w:eastAsia="Times New Roman" w:hAnsi="Arial" w:cs="Arial"/>
          <w:lang w:eastAsia="en-GB"/>
        </w:rPr>
      </w:pPr>
      <w:r>
        <w:rPr>
          <w:rFonts w:ascii="Arial" w:eastAsia="Times New Roman" w:hAnsi="Arial" w:cs="Arial"/>
          <w:lang w:eastAsia="en-GB"/>
        </w:rPr>
        <w:t>Experience using PS Financials and Purchasing</w:t>
      </w:r>
    </w:p>
    <w:p w14:paraId="6D02A067" w14:textId="77777777" w:rsidR="00432456" w:rsidRDefault="00432456" w:rsidP="00432456">
      <w:pPr>
        <w:spacing w:line="240" w:lineRule="auto"/>
        <w:ind w:left="720"/>
        <w:rPr>
          <w:rFonts w:ascii="Arial" w:eastAsia="Times New Roman" w:hAnsi="Arial" w:cs="Arial"/>
          <w:lang w:eastAsia="en-GB"/>
        </w:rPr>
      </w:pPr>
    </w:p>
    <w:p w14:paraId="0CB47D9D" w14:textId="77777777" w:rsidR="007F5FD4" w:rsidRDefault="007F5FD4" w:rsidP="007F5FD4">
      <w:pPr>
        <w:spacing w:after="232" w:line="259" w:lineRule="auto"/>
        <w:ind w:left="-3" w:hanging="10"/>
      </w:pPr>
      <w:r>
        <w:rPr>
          <w:rFonts w:ascii="Arial" w:eastAsia="Arial" w:hAnsi="Arial" w:cs="Arial"/>
          <w:b/>
        </w:rPr>
        <w:lastRenderedPageBreak/>
        <w:t xml:space="preserve">All members of staff have a responsibility to: </w:t>
      </w:r>
    </w:p>
    <w:p w14:paraId="03439893" w14:textId="77777777" w:rsidR="007F5FD4" w:rsidRDefault="007F5FD4" w:rsidP="007F5FD4">
      <w:pPr>
        <w:numPr>
          <w:ilvl w:val="0"/>
          <w:numId w:val="5"/>
        </w:numPr>
        <w:spacing w:after="4" w:line="249" w:lineRule="auto"/>
        <w:ind w:hanging="360"/>
      </w:pPr>
      <w:r>
        <w:rPr>
          <w:rFonts w:ascii="Arial" w:eastAsia="Arial" w:hAnsi="Arial" w:cs="Arial"/>
        </w:rPr>
        <w:t xml:space="preserve">To provide a safe environment in which children can learn. </w:t>
      </w:r>
    </w:p>
    <w:p w14:paraId="5340FD24" w14:textId="77777777" w:rsidR="007F5FD4" w:rsidRDefault="007F5FD4" w:rsidP="007F5FD4">
      <w:pPr>
        <w:numPr>
          <w:ilvl w:val="0"/>
          <w:numId w:val="5"/>
        </w:numPr>
        <w:spacing w:after="4" w:line="249" w:lineRule="auto"/>
        <w:ind w:hanging="360"/>
      </w:pPr>
      <w:r>
        <w:rPr>
          <w:rFonts w:ascii="Arial" w:eastAsia="Arial" w:hAnsi="Arial" w:cs="Arial"/>
        </w:rPr>
        <w:t xml:space="preserve">Be prepared to identify children who may benefit from early help. </w:t>
      </w:r>
    </w:p>
    <w:p w14:paraId="7F3C41B1" w14:textId="77777777" w:rsidR="007F5FD4" w:rsidRDefault="007F5FD4" w:rsidP="007F5FD4">
      <w:pPr>
        <w:numPr>
          <w:ilvl w:val="0"/>
          <w:numId w:val="5"/>
        </w:numPr>
        <w:spacing w:after="4" w:line="249" w:lineRule="auto"/>
        <w:ind w:hanging="360"/>
      </w:pPr>
      <w:r>
        <w:rPr>
          <w:rFonts w:ascii="Arial" w:eastAsia="Arial" w:hAnsi="Arial" w:cs="Arial"/>
        </w:rPr>
        <w:t xml:space="preserve">To understand the early </w:t>
      </w:r>
      <w:proofErr w:type="gramStart"/>
      <w:r>
        <w:rPr>
          <w:rFonts w:ascii="Arial" w:eastAsia="Arial" w:hAnsi="Arial" w:cs="Arial"/>
        </w:rPr>
        <w:t>help</w:t>
      </w:r>
      <w:proofErr w:type="gramEnd"/>
      <w:r>
        <w:rPr>
          <w:rFonts w:ascii="Arial" w:eastAsia="Arial" w:hAnsi="Arial" w:cs="Arial"/>
        </w:rPr>
        <w:t xml:space="preserve"> process and their role in it. </w:t>
      </w:r>
    </w:p>
    <w:p w14:paraId="45B11E8F" w14:textId="77777777" w:rsidR="007F5FD4" w:rsidRDefault="007F5FD4" w:rsidP="007F5FD4">
      <w:pPr>
        <w:numPr>
          <w:ilvl w:val="0"/>
          <w:numId w:val="5"/>
        </w:numPr>
        <w:spacing w:after="4" w:line="249" w:lineRule="auto"/>
        <w:ind w:hanging="360"/>
      </w:pPr>
      <w:r>
        <w:rPr>
          <w:rFonts w:ascii="Arial" w:eastAsia="Arial" w:hAnsi="Arial" w:cs="Arial"/>
        </w:rPr>
        <w:t xml:space="preserve">To understand the schools safeguarding policies and systems. </w:t>
      </w:r>
    </w:p>
    <w:p w14:paraId="36EE2625" w14:textId="77777777" w:rsidR="007F5FD4" w:rsidRDefault="007F5FD4" w:rsidP="007F5FD4">
      <w:pPr>
        <w:numPr>
          <w:ilvl w:val="0"/>
          <w:numId w:val="5"/>
        </w:numPr>
        <w:spacing w:after="4" w:line="249" w:lineRule="auto"/>
        <w:ind w:hanging="360"/>
      </w:pPr>
      <w:r>
        <w:rPr>
          <w:rFonts w:ascii="Arial" w:eastAsia="Arial" w:hAnsi="Arial" w:cs="Arial"/>
        </w:rPr>
        <w:t xml:space="preserve">To undertake regular and appropriate training which is regularly updated. </w:t>
      </w:r>
    </w:p>
    <w:p w14:paraId="693A3D3E" w14:textId="77777777" w:rsidR="007F5FD4" w:rsidRDefault="007F5FD4" w:rsidP="007F5FD4">
      <w:pPr>
        <w:numPr>
          <w:ilvl w:val="0"/>
          <w:numId w:val="5"/>
        </w:numPr>
        <w:spacing w:after="26" w:line="249" w:lineRule="auto"/>
        <w:ind w:hanging="360"/>
      </w:pPr>
      <w:r>
        <w:rPr>
          <w:rFonts w:ascii="Arial" w:eastAsia="Arial" w:hAnsi="Arial" w:cs="Arial"/>
        </w:rPr>
        <w:t xml:space="preserve">Be aware of the process of making referrals to children’s social care and statutory assessment under the Children Act 1989. </w:t>
      </w:r>
    </w:p>
    <w:p w14:paraId="7A4C71A0" w14:textId="77777777" w:rsidR="007F5FD4" w:rsidRDefault="007F5FD4" w:rsidP="007F5FD4">
      <w:pPr>
        <w:numPr>
          <w:ilvl w:val="0"/>
          <w:numId w:val="5"/>
        </w:numPr>
        <w:spacing w:after="4" w:line="249" w:lineRule="auto"/>
        <w:ind w:hanging="360"/>
      </w:pPr>
      <w:r>
        <w:rPr>
          <w:rFonts w:ascii="Arial" w:eastAsia="Arial" w:hAnsi="Arial" w:cs="Arial"/>
        </w:rPr>
        <w:t xml:space="preserve">Know what to do if a child tells them that he or she is being abused or neglected.  </w:t>
      </w:r>
    </w:p>
    <w:p w14:paraId="61AFFBDD" w14:textId="77777777" w:rsidR="007F5FD4" w:rsidRDefault="007F5FD4" w:rsidP="007F5FD4">
      <w:pPr>
        <w:numPr>
          <w:ilvl w:val="0"/>
          <w:numId w:val="5"/>
        </w:numPr>
        <w:spacing w:after="4" w:line="249" w:lineRule="auto"/>
        <w:ind w:hanging="360"/>
      </w:pPr>
      <w:r>
        <w:rPr>
          <w:rFonts w:ascii="Arial" w:eastAsia="Arial" w:hAnsi="Arial" w:cs="Arial"/>
        </w:rPr>
        <w:t xml:space="preserve">Know how to maintain an appropriate level of confidentiality.  </w:t>
      </w:r>
    </w:p>
    <w:p w14:paraId="375E2720" w14:textId="77777777" w:rsidR="007F5FD4" w:rsidRDefault="007F5FD4" w:rsidP="007F5FD4">
      <w:pPr>
        <w:numPr>
          <w:ilvl w:val="0"/>
          <w:numId w:val="5"/>
        </w:numPr>
        <w:spacing w:after="26" w:line="249" w:lineRule="auto"/>
        <w:ind w:hanging="360"/>
      </w:pPr>
      <w:r>
        <w:rPr>
          <w:rFonts w:ascii="Arial" w:eastAsia="Arial" w:hAnsi="Arial" w:cs="Arial"/>
        </w:rPr>
        <w:t xml:space="preserve">Be aware of the indicators of abuse and neglect so that they are able to identify cases of children who may be in need of help or protection. </w:t>
      </w:r>
    </w:p>
    <w:p w14:paraId="573930F0" w14:textId="77777777" w:rsidR="002F79BC" w:rsidRPr="002F79BC" w:rsidRDefault="002F79BC" w:rsidP="002F79BC">
      <w:pPr>
        <w:spacing w:line="240" w:lineRule="auto"/>
        <w:rPr>
          <w:rFonts w:ascii="Arial" w:eastAsia="Times New Roman" w:hAnsi="Arial" w:cs="Arial"/>
          <w:lang w:eastAsia="en-GB"/>
        </w:rPr>
      </w:pPr>
    </w:p>
    <w:p w14:paraId="481751E3" w14:textId="6903B426" w:rsidR="002F79BC" w:rsidRPr="002755A4" w:rsidRDefault="002F79BC" w:rsidP="002F79BC">
      <w:pPr>
        <w:spacing w:line="240" w:lineRule="auto"/>
        <w:rPr>
          <w:rFonts w:ascii="Arial" w:eastAsia="Times New Roman" w:hAnsi="Arial" w:cs="Arial"/>
          <w:lang w:eastAsia="en-GB"/>
        </w:rPr>
      </w:pPr>
    </w:p>
    <w:p w14:paraId="7576C83C" w14:textId="06C46DA3" w:rsidR="00BD5C11" w:rsidRDefault="002F79BC" w:rsidP="002F79BC">
      <w:pPr>
        <w:spacing w:line="240" w:lineRule="auto"/>
        <w:rPr>
          <w:rFonts w:ascii="Arial" w:eastAsia="Times New Roman" w:hAnsi="Arial" w:cs="Arial"/>
          <w:b/>
          <w:u w:val="single"/>
          <w:lang w:eastAsia="en-GB"/>
        </w:rPr>
      </w:pPr>
      <w:r w:rsidRPr="002755A4">
        <w:rPr>
          <w:rFonts w:ascii="Arial" w:eastAsia="Times New Roman" w:hAnsi="Arial" w:cs="Arial"/>
          <w:b/>
          <w:u w:val="single"/>
          <w:lang w:eastAsia="en-GB"/>
        </w:rPr>
        <w:t>Job Description</w:t>
      </w:r>
    </w:p>
    <w:p w14:paraId="38AEBE56" w14:textId="77777777" w:rsidR="002755A4" w:rsidRPr="002755A4" w:rsidRDefault="002755A4" w:rsidP="002F79BC">
      <w:pPr>
        <w:spacing w:line="240" w:lineRule="auto"/>
        <w:rPr>
          <w:rFonts w:ascii="Arial" w:eastAsia="Times New Roman" w:hAnsi="Arial" w:cs="Arial"/>
          <w:b/>
          <w:u w:val="single"/>
          <w:lang w:eastAsia="en-GB"/>
        </w:rPr>
      </w:pPr>
    </w:p>
    <w:p w14:paraId="643AA7AF" w14:textId="7543543D" w:rsidR="00096A09" w:rsidRDefault="00BD5C11" w:rsidP="002F79BC">
      <w:pPr>
        <w:spacing w:line="240" w:lineRule="auto"/>
        <w:rPr>
          <w:rFonts w:ascii="Arial" w:eastAsia="Times New Roman" w:hAnsi="Arial" w:cs="Arial"/>
          <w:lang w:eastAsia="en-GB"/>
        </w:rPr>
      </w:pPr>
      <w:r>
        <w:rPr>
          <w:rFonts w:ascii="Arial" w:eastAsia="Times New Roman" w:hAnsi="Arial" w:cs="Arial"/>
          <w:lang w:eastAsia="en-GB"/>
        </w:rPr>
        <w:t xml:space="preserve">The </w:t>
      </w:r>
      <w:r w:rsidR="003E6794">
        <w:rPr>
          <w:rFonts w:ascii="Arial" w:eastAsia="Times New Roman" w:hAnsi="Arial" w:cs="Arial"/>
          <w:lang w:eastAsia="en-GB"/>
        </w:rPr>
        <w:t xml:space="preserve">Trips and Finance </w:t>
      </w:r>
      <w:r>
        <w:rPr>
          <w:rFonts w:ascii="Arial" w:eastAsia="Times New Roman" w:hAnsi="Arial" w:cs="Arial"/>
          <w:lang w:eastAsia="en-GB"/>
        </w:rPr>
        <w:t xml:space="preserve">Officer </w:t>
      </w:r>
      <w:bookmarkStart w:id="0" w:name="_Hlk207191299"/>
      <w:r>
        <w:rPr>
          <w:rFonts w:ascii="Arial" w:eastAsia="Times New Roman" w:hAnsi="Arial" w:cs="Arial"/>
          <w:lang w:eastAsia="en-GB"/>
        </w:rPr>
        <w:t xml:space="preserve">is responsible for </w:t>
      </w:r>
      <w:r w:rsidR="00432456">
        <w:rPr>
          <w:rFonts w:ascii="Arial" w:eastAsia="Times New Roman" w:hAnsi="Arial" w:cs="Arial"/>
          <w:lang w:eastAsia="en-GB"/>
        </w:rPr>
        <w:t>supporting trip organisers and EVC</w:t>
      </w:r>
      <w:r w:rsidR="00640905">
        <w:rPr>
          <w:rFonts w:ascii="Arial" w:eastAsia="Times New Roman" w:hAnsi="Arial" w:cs="Arial"/>
          <w:lang w:eastAsia="en-GB"/>
        </w:rPr>
        <w:t>’s</w:t>
      </w:r>
      <w:r w:rsidR="00432456">
        <w:rPr>
          <w:rFonts w:ascii="Arial" w:eastAsia="Times New Roman" w:hAnsi="Arial" w:cs="Arial"/>
          <w:lang w:eastAsia="en-GB"/>
        </w:rPr>
        <w:t xml:space="preserve"> in planning day and overnight trips across all three schools within the Trust</w:t>
      </w:r>
      <w:r w:rsidR="003E6794">
        <w:rPr>
          <w:rFonts w:ascii="Arial" w:eastAsia="Times New Roman" w:hAnsi="Arial" w:cs="Arial"/>
          <w:lang w:eastAsia="en-GB"/>
        </w:rPr>
        <w:t xml:space="preserve"> as well as supporting the CFO in managing the day-to-day operations within the finance team. </w:t>
      </w:r>
    </w:p>
    <w:p w14:paraId="33038E4A" w14:textId="77777777" w:rsidR="003E6794" w:rsidRDefault="003E6794" w:rsidP="002F79BC">
      <w:pPr>
        <w:spacing w:line="240" w:lineRule="auto"/>
        <w:rPr>
          <w:rFonts w:ascii="Arial" w:eastAsia="Times New Roman" w:hAnsi="Arial" w:cs="Arial"/>
          <w:lang w:eastAsia="en-GB"/>
        </w:rPr>
      </w:pPr>
    </w:p>
    <w:p w14:paraId="5983C180" w14:textId="50AC463D" w:rsidR="00BD5C11" w:rsidRDefault="00BD5C11" w:rsidP="002F79BC">
      <w:pPr>
        <w:spacing w:line="240" w:lineRule="auto"/>
        <w:rPr>
          <w:rFonts w:ascii="Arial" w:eastAsia="Times New Roman" w:hAnsi="Arial" w:cs="Arial"/>
          <w:lang w:eastAsia="en-GB"/>
        </w:rPr>
      </w:pPr>
      <w:r>
        <w:rPr>
          <w:rFonts w:ascii="Arial" w:eastAsia="Times New Roman" w:hAnsi="Arial" w:cs="Arial"/>
          <w:lang w:eastAsia="en-GB"/>
        </w:rPr>
        <w:t xml:space="preserve">The role </w:t>
      </w:r>
      <w:r w:rsidR="002755A4">
        <w:rPr>
          <w:rFonts w:ascii="Arial" w:eastAsia="Times New Roman" w:hAnsi="Arial" w:cs="Arial"/>
          <w:lang w:eastAsia="en-GB"/>
        </w:rPr>
        <w:t xml:space="preserve">is varied </w:t>
      </w:r>
      <w:r>
        <w:rPr>
          <w:rFonts w:ascii="Arial" w:eastAsia="Times New Roman" w:hAnsi="Arial" w:cs="Arial"/>
          <w:lang w:eastAsia="en-GB"/>
        </w:rPr>
        <w:t>and requires someone who can manage their workload</w:t>
      </w:r>
      <w:r w:rsidR="00432456">
        <w:rPr>
          <w:rFonts w:ascii="Arial" w:eastAsia="Times New Roman" w:hAnsi="Arial" w:cs="Arial"/>
          <w:lang w:eastAsia="en-GB"/>
        </w:rPr>
        <w:t xml:space="preserve"> effectively</w:t>
      </w:r>
      <w:r>
        <w:rPr>
          <w:rFonts w:ascii="Arial" w:eastAsia="Times New Roman" w:hAnsi="Arial" w:cs="Arial"/>
          <w:lang w:eastAsia="en-GB"/>
        </w:rPr>
        <w:t>.  They are responsible for ensuring that</w:t>
      </w:r>
      <w:r w:rsidR="00432456">
        <w:rPr>
          <w:rFonts w:ascii="Arial" w:eastAsia="Times New Roman" w:hAnsi="Arial" w:cs="Arial"/>
          <w:lang w:eastAsia="en-GB"/>
        </w:rPr>
        <w:t xml:space="preserve"> they </w:t>
      </w:r>
      <w:r>
        <w:rPr>
          <w:rFonts w:ascii="Arial" w:eastAsia="Times New Roman" w:hAnsi="Arial" w:cs="Arial"/>
          <w:lang w:eastAsia="en-GB"/>
        </w:rPr>
        <w:t xml:space="preserve">complete tasks accurately and within the deadlines set in order that </w:t>
      </w:r>
      <w:r w:rsidR="00432456">
        <w:rPr>
          <w:rFonts w:ascii="Arial" w:eastAsia="Times New Roman" w:hAnsi="Arial" w:cs="Arial"/>
          <w:lang w:eastAsia="en-GB"/>
        </w:rPr>
        <w:t>trips are well organised</w:t>
      </w:r>
      <w:r w:rsidR="003A4CE2">
        <w:rPr>
          <w:rFonts w:ascii="Arial" w:eastAsia="Times New Roman" w:hAnsi="Arial" w:cs="Arial"/>
          <w:lang w:eastAsia="en-GB"/>
        </w:rPr>
        <w:t xml:space="preserve"> and run at zero cost to the school</w:t>
      </w:r>
      <w:r w:rsidR="003E6794">
        <w:rPr>
          <w:rFonts w:ascii="Arial" w:eastAsia="Times New Roman" w:hAnsi="Arial" w:cs="Arial"/>
          <w:lang w:eastAsia="en-GB"/>
        </w:rPr>
        <w:t xml:space="preserve"> and that the CFO can produce the monthly monitoring reports for the CEO/Executive Headteacher, Trustees and Headteachers in a timely manner. </w:t>
      </w:r>
      <w:r>
        <w:rPr>
          <w:rFonts w:ascii="Arial" w:eastAsia="Times New Roman" w:hAnsi="Arial" w:cs="Arial"/>
          <w:lang w:eastAsia="en-GB"/>
        </w:rPr>
        <w:t xml:space="preserve"> </w:t>
      </w:r>
    </w:p>
    <w:bookmarkEnd w:id="0"/>
    <w:p w14:paraId="5C043B5C" w14:textId="296631CF" w:rsidR="00BD5C11" w:rsidRDefault="00BD5C11" w:rsidP="002F79BC">
      <w:pPr>
        <w:spacing w:line="240" w:lineRule="auto"/>
        <w:rPr>
          <w:rFonts w:ascii="Arial" w:eastAsia="Times New Roman" w:hAnsi="Arial" w:cs="Arial"/>
          <w:lang w:eastAsia="en-GB"/>
        </w:rPr>
      </w:pPr>
    </w:p>
    <w:p w14:paraId="50918F91" w14:textId="7A6AD507" w:rsidR="00BD5C11" w:rsidRPr="00BD5C11" w:rsidRDefault="00BD5C11" w:rsidP="002F79BC">
      <w:pPr>
        <w:spacing w:line="240" w:lineRule="auto"/>
        <w:rPr>
          <w:rFonts w:ascii="Arial" w:eastAsia="Times New Roman" w:hAnsi="Arial" w:cs="Arial"/>
          <w:lang w:eastAsia="en-GB"/>
        </w:rPr>
      </w:pPr>
      <w:r>
        <w:rPr>
          <w:rFonts w:ascii="Arial" w:eastAsia="Times New Roman" w:hAnsi="Arial" w:cs="Arial"/>
          <w:lang w:eastAsia="en-GB"/>
        </w:rPr>
        <w:t xml:space="preserve">The specific tasks and actions </w:t>
      </w:r>
      <w:r w:rsidR="00096A09">
        <w:rPr>
          <w:rFonts w:ascii="Arial" w:eastAsia="Times New Roman" w:hAnsi="Arial" w:cs="Arial"/>
          <w:lang w:eastAsia="en-GB"/>
        </w:rPr>
        <w:t xml:space="preserve">of the role </w:t>
      </w:r>
      <w:r>
        <w:rPr>
          <w:rFonts w:ascii="Arial" w:eastAsia="Times New Roman" w:hAnsi="Arial" w:cs="Arial"/>
          <w:lang w:eastAsia="en-GB"/>
        </w:rPr>
        <w:t>are listed below.</w:t>
      </w:r>
    </w:p>
    <w:p w14:paraId="04625A37" w14:textId="77777777" w:rsidR="00831E7F" w:rsidRDefault="00831E7F" w:rsidP="002F79BC">
      <w:pPr>
        <w:spacing w:line="240" w:lineRule="auto"/>
        <w:rPr>
          <w:rFonts w:ascii="Arial" w:eastAsia="Times New Roman" w:hAnsi="Arial" w:cs="Arial"/>
          <w:b/>
          <w:sz w:val="32"/>
          <w:szCs w:val="32"/>
          <w:u w:val="single"/>
          <w:lang w:eastAsia="en-GB"/>
        </w:rPr>
      </w:pPr>
    </w:p>
    <w:tbl>
      <w:tblPr>
        <w:tblStyle w:val="TableGrid"/>
        <w:tblW w:w="0" w:type="auto"/>
        <w:tblLook w:val="04A0" w:firstRow="1" w:lastRow="0" w:firstColumn="1" w:lastColumn="0" w:noHBand="0" w:noVBand="1"/>
      </w:tblPr>
      <w:tblGrid>
        <w:gridCol w:w="2830"/>
        <w:gridCol w:w="7364"/>
      </w:tblGrid>
      <w:tr w:rsidR="00831E7F" w14:paraId="5B74C8B9" w14:textId="77777777" w:rsidTr="00831E7F">
        <w:tc>
          <w:tcPr>
            <w:tcW w:w="2830" w:type="dxa"/>
          </w:tcPr>
          <w:p w14:paraId="3746E6BA" w14:textId="38450214" w:rsidR="00831E7F" w:rsidRPr="00831E7F" w:rsidRDefault="00831E7F" w:rsidP="002F79BC">
            <w:pPr>
              <w:spacing w:line="240" w:lineRule="auto"/>
              <w:rPr>
                <w:rFonts w:ascii="Arial" w:eastAsia="Times New Roman" w:hAnsi="Arial" w:cs="Arial"/>
                <w:b/>
                <w:lang w:eastAsia="en-GB"/>
              </w:rPr>
            </w:pPr>
            <w:r>
              <w:rPr>
                <w:rFonts w:ascii="Arial" w:eastAsia="Times New Roman" w:hAnsi="Arial" w:cs="Arial"/>
                <w:b/>
                <w:lang w:eastAsia="en-GB"/>
              </w:rPr>
              <w:t>Accountabilities</w:t>
            </w:r>
          </w:p>
        </w:tc>
        <w:tc>
          <w:tcPr>
            <w:tcW w:w="7364" w:type="dxa"/>
          </w:tcPr>
          <w:p w14:paraId="360E3E32" w14:textId="65E2E895" w:rsidR="00831E7F" w:rsidRPr="00831E7F" w:rsidRDefault="00831E7F" w:rsidP="002F79BC">
            <w:pPr>
              <w:spacing w:line="240" w:lineRule="auto"/>
              <w:rPr>
                <w:rFonts w:ascii="Arial" w:eastAsia="Times New Roman" w:hAnsi="Arial" w:cs="Arial"/>
                <w:b/>
                <w:lang w:eastAsia="en-GB"/>
              </w:rPr>
            </w:pPr>
            <w:r>
              <w:rPr>
                <w:rFonts w:ascii="Arial" w:eastAsia="Times New Roman" w:hAnsi="Arial" w:cs="Arial"/>
                <w:b/>
                <w:lang w:eastAsia="en-GB"/>
              </w:rPr>
              <w:t>Indicative tasks/actions</w:t>
            </w:r>
          </w:p>
        </w:tc>
      </w:tr>
      <w:tr w:rsidR="0006496D" w14:paraId="73216A05" w14:textId="77777777" w:rsidTr="00831E7F">
        <w:tc>
          <w:tcPr>
            <w:tcW w:w="2830" w:type="dxa"/>
          </w:tcPr>
          <w:p w14:paraId="16F2FA35" w14:textId="2F6E3915" w:rsidR="0006496D" w:rsidRDefault="0006496D" w:rsidP="0006496D">
            <w:pPr>
              <w:spacing w:line="240" w:lineRule="auto"/>
              <w:rPr>
                <w:rFonts w:ascii="Arial" w:eastAsia="Times New Roman" w:hAnsi="Arial" w:cs="Arial"/>
                <w:b/>
                <w:lang w:eastAsia="en-GB"/>
              </w:rPr>
            </w:pPr>
            <w:r w:rsidRPr="00C55D39">
              <w:rPr>
                <w:rFonts w:ascii="Arial" w:hAnsi="Arial" w:cs="Arial"/>
                <w:b/>
              </w:rPr>
              <w:t>Trip management and reconciliation</w:t>
            </w:r>
          </w:p>
        </w:tc>
        <w:tc>
          <w:tcPr>
            <w:tcW w:w="7364" w:type="dxa"/>
          </w:tcPr>
          <w:p w14:paraId="1E2AC2D2" w14:textId="77777777" w:rsidR="0006496D" w:rsidRDefault="0006496D" w:rsidP="0006496D">
            <w:pPr>
              <w:spacing w:line="240" w:lineRule="auto"/>
              <w:jc w:val="both"/>
              <w:rPr>
                <w:rFonts w:ascii="Arial" w:eastAsia="Times New Roman" w:hAnsi="Arial" w:cs="Arial"/>
                <w:bCs/>
                <w:lang w:eastAsia="en-GB"/>
              </w:rPr>
            </w:pPr>
            <w:r>
              <w:rPr>
                <w:rFonts w:ascii="Arial" w:eastAsia="Times New Roman" w:hAnsi="Arial" w:cs="Arial"/>
                <w:bCs/>
                <w:lang w:eastAsia="en-GB"/>
              </w:rPr>
              <w:t>Trip management and reconciliation tasks including:</w:t>
            </w:r>
          </w:p>
          <w:p w14:paraId="6980B01A" w14:textId="77777777" w:rsidR="0006496D" w:rsidRDefault="0006496D" w:rsidP="0006496D">
            <w:pPr>
              <w:spacing w:line="240" w:lineRule="auto"/>
              <w:jc w:val="both"/>
              <w:rPr>
                <w:rFonts w:ascii="Arial" w:eastAsia="Times New Roman" w:hAnsi="Arial" w:cs="Arial"/>
                <w:bCs/>
                <w:lang w:eastAsia="en-GB"/>
              </w:rPr>
            </w:pPr>
          </w:p>
          <w:p w14:paraId="08F0D008" w14:textId="14C7BCAE" w:rsidR="0006496D" w:rsidRDefault="0006496D" w:rsidP="0006496D">
            <w:pPr>
              <w:spacing w:line="240" w:lineRule="auto"/>
              <w:jc w:val="both"/>
              <w:rPr>
                <w:rFonts w:ascii="Arial" w:eastAsia="Times New Roman" w:hAnsi="Arial" w:cs="Arial"/>
                <w:bCs/>
                <w:lang w:eastAsia="en-GB"/>
              </w:rPr>
            </w:pPr>
            <w:r>
              <w:rPr>
                <w:rFonts w:ascii="Arial" w:eastAsia="Times New Roman" w:hAnsi="Arial" w:cs="Arial"/>
                <w:bCs/>
                <w:lang w:eastAsia="en-GB"/>
              </w:rPr>
              <w:t>Support trip organisers and the EVC in providing them with full costings for each trip and advising trip organisers of the Trust’s trip process.</w:t>
            </w:r>
          </w:p>
          <w:p w14:paraId="4D9E2844" w14:textId="77777777" w:rsidR="0006496D" w:rsidRDefault="0006496D" w:rsidP="0006496D">
            <w:pPr>
              <w:spacing w:line="240" w:lineRule="auto"/>
              <w:jc w:val="both"/>
              <w:rPr>
                <w:rFonts w:ascii="Arial" w:eastAsia="Times New Roman" w:hAnsi="Arial" w:cs="Arial"/>
                <w:bCs/>
                <w:lang w:eastAsia="en-GB"/>
              </w:rPr>
            </w:pPr>
          </w:p>
          <w:p w14:paraId="7AA48679" w14:textId="77777777" w:rsidR="0006496D" w:rsidRPr="001C4CA3" w:rsidRDefault="0006496D" w:rsidP="0006496D">
            <w:pPr>
              <w:spacing w:line="240" w:lineRule="auto"/>
              <w:jc w:val="both"/>
              <w:rPr>
                <w:rFonts w:ascii="Arial" w:eastAsia="Times New Roman" w:hAnsi="Arial" w:cs="Arial"/>
                <w:bCs/>
                <w:lang w:eastAsia="en-GB"/>
              </w:rPr>
            </w:pPr>
            <w:r w:rsidRPr="001C4CA3">
              <w:rPr>
                <w:rFonts w:ascii="Arial" w:eastAsia="Times New Roman" w:hAnsi="Arial" w:cs="Arial"/>
                <w:bCs/>
                <w:lang w:eastAsia="en-GB"/>
              </w:rPr>
              <w:t xml:space="preserve">Obtain quotes and book </w:t>
            </w:r>
            <w:r>
              <w:rPr>
                <w:rFonts w:ascii="Arial" w:eastAsia="Times New Roman" w:hAnsi="Arial" w:cs="Arial"/>
                <w:bCs/>
                <w:lang w:eastAsia="en-GB"/>
              </w:rPr>
              <w:t xml:space="preserve">venue and </w:t>
            </w:r>
            <w:r w:rsidRPr="001C4CA3">
              <w:rPr>
                <w:rFonts w:ascii="Arial" w:eastAsia="Times New Roman" w:hAnsi="Arial" w:cs="Arial"/>
                <w:bCs/>
                <w:lang w:eastAsia="en-GB"/>
              </w:rPr>
              <w:t>travel arrangements for all Trips across the Trust as required.</w:t>
            </w:r>
          </w:p>
          <w:p w14:paraId="19697CAE" w14:textId="77777777" w:rsidR="0006496D" w:rsidRDefault="0006496D" w:rsidP="0006496D">
            <w:pPr>
              <w:spacing w:line="240" w:lineRule="auto"/>
              <w:jc w:val="both"/>
              <w:rPr>
                <w:rFonts w:ascii="Arial" w:eastAsia="Times New Roman" w:hAnsi="Arial" w:cs="Arial"/>
                <w:bCs/>
                <w:lang w:eastAsia="en-GB"/>
              </w:rPr>
            </w:pPr>
          </w:p>
          <w:p w14:paraId="7EE0D468" w14:textId="2F35EC4B" w:rsidR="0006496D" w:rsidRDefault="0006496D" w:rsidP="0006496D">
            <w:pPr>
              <w:spacing w:line="240" w:lineRule="auto"/>
              <w:jc w:val="both"/>
              <w:rPr>
                <w:rFonts w:ascii="Arial" w:eastAsia="Times New Roman" w:hAnsi="Arial" w:cs="Arial"/>
                <w:bCs/>
                <w:lang w:eastAsia="en-GB"/>
              </w:rPr>
            </w:pPr>
            <w:r>
              <w:rPr>
                <w:rFonts w:ascii="Arial" w:eastAsia="Times New Roman" w:hAnsi="Arial" w:cs="Arial"/>
                <w:bCs/>
                <w:lang w:eastAsia="en-GB"/>
              </w:rPr>
              <w:t>Create the trip on Bromcom once all relevant paperwork has been agreed and signed off in line with Trust approval levels.</w:t>
            </w:r>
          </w:p>
          <w:p w14:paraId="124198A3" w14:textId="77777777" w:rsidR="0006496D" w:rsidRDefault="0006496D" w:rsidP="0006496D">
            <w:pPr>
              <w:spacing w:line="240" w:lineRule="auto"/>
              <w:jc w:val="both"/>
              <w:rPr>
                <w:rFonts w:ascii="Arial" w:eastAsia="Times New Roman" w:hAnsi="Arial" w:cs="Arial"/>
                <w:bCs/>
                <w:lang w:eastAsia="en-GB"/>
              </w:rPr>
            </w:pPr>
          </w:p>
          <w:p w14:paraId="79896C9E" w14:textId="77777777" w:rsidR="0006496D" w:rsidRDefault="0006496D" w:rsidP="0006496D">
            <w:pPr>
              <w:spacing w:line="240" w:lineRule="auto"/>
              <w:jc w:val="both"/>
              <w:rPr>
                <w:rFonts w:ascii="Arial" w:eastAsia="Times New Roman" w:hAnsi="Arial" w:cs="Arial"/>
                <w:bCs/>
                <w:lang w:eastAsia="en-GB"/>
              </w:rPr>
            </w:pPr>
            <w:r>
              <w:rPr>
                <w:rFonts w:ascii="Arial" w:eastAsia="Times New Roman" w:hAnsi="Arial" w:cs="Arial"/>
                <w:bCs/>
                <w:lang w:eastAsia="en-GB"/>
              </w:rPr>
              <w:t>Process all income received from pupils on the Bromcom System and post accordingly into PS Financials.</w:t>
            </w:r>
          </w:p>
          <w:p w14:paraId="2818ED93" w14:textId="77777777" w:rsidR="0006496D" w:rsidRDefault="0006496D" w:rsidP="0006496D">
            <w:pPr>
              <w:spacing w:line="240" w:lineRule="auto"/>
              <w:jc w:val="both"/>
              <w:rPr>
                <w:rFonts w:ascii="Arial" w:eastAsia="Times New Roman" w:hAnsi="Arial" w:cs="Arial"/>
                <w:bCs/>
                <w:lang w:eastAsia="en-GB"/>
              </w:rPr>
            </w:pPr>
          </w:p>
          <w:p w14:paraId="5F5EE3C3" w14:textId="77777777" w:rsidR="0006496D" w:rsidRDefault="0006496D" w:rsidP="0006496D">
            <w:pPr>
              <w:spacing w:line="240" w:lineRule="auto"/>
              <w:jc w:val="both"/>
              <w:rPr>
                <w:rFonts w:ascii="Arial" w:eastAsia="Times New Roman" w:hAnsi="Arial" w:cs="Arial"/>
                <w:bCs/>
                <w:lang w:eastAsia="en-GB"/>
              </w:rPr>
            </w:pPr>
            <w:r>
              <w:rPr>
                <w:rFonts w:ascii="Arial" w:eastAsia="Times New Roman" w:hAnsi="Arial" w:cs="Arial"/>
                <w:bCs/>
                <w:lang w:eastAsia="en-GB"/>
              </w:rPr>
              <w:t>Chase parents for any missing / late payments towards trips; sending reports to trip leaders as required.</w:t>
            </w:r>
          </w:p>
          <w:p w14:paraId="323491FB" w14:textId="77777777" w:rsidR="0006496D" w:rsidRDefault="0006496D" w:rsidP="0006496D">
            <w:pPr>
              <w:rPr>
                <w:rFonts w:ascii="Arial" w:hAnsi="Arial" w:cs="Arial"/>
              </w:rPr>
            </w:pPr>
          </w:p>
          <w:p w14:paraId="25D12A9E" w14:textId="77777777" w:rsidR="0006496D" w:rsidRDefault="0006496D" w:rsidP="0006496D">
            <w:pPr>
              <w:rPr>
                <w:rFonts w:ascii="Arial" w:hAnsi="Arial" w:cs="Arial"/>
              </w:rPr>
            </w:pPr>
            <w:r w:rsidRPr="001C4CA3">
              <w:rPr>
                <w:rFonts w:ascii="Arial" w:hAnsi="Arial" w:cs="Arial"/>
              </w:rPr>
              <w:t>Ensure that all Trip Accounts are balanced down in a timely manner; reporting over or underspends to the Trip Leader</w:t>
            </w:r>
            <w:r>
              <w:rPr>
                <w:rFonts w:ascii="Arial" w:hAnsi="Arial" w:cs="Arial"/>
              </w:rPr>
              <w:t>.</w:t>
            </w:r>
          </w:p>
          <w:p w14:paraId="645CC078" w14:textId="77777777" w:rsidR="0006496D" w:rsidRDefault="0006496D" w:rsidP="0006496D">
            <w:pPr>
              <w:rPr>
                <w:rFonts w:ascii="Arial" w:hAnsi="Arial" w:cs="Arial"/>
              </w:rPr>
            </w:pPr>
          </w:p>
          <w:p w14:paraId="5550A9F6" w14:textId="77777777" w:rsidR="0006496D" w:rsidRDefault="0006496D" w:rsidP="0006496D">
            <w:pPr>
              <w:rPr>
                <w:rFonts w:ascii="Arial" w:hAnsi="Arial" w:cs="Arial"/>
              </w:rPr>
            </w:pPr>
            <w:r>
              <w:rPr>
                <w:rFonts w:ascii="Arial" w:hAnsi="Arial" w:cs="Arial"/>
              </w:rPr>
              <w:t>Reconcile the trip control account on a monthly basis.</w:t>
            </w:r>
          </w:p>
          <w:p w14:paraId="12953190" w14:textId="77777777" w:rsidR="0006496D" w:rsidRDefault="0006496D" w:rsidP="0006496D">
            <w:pPr>
              <w:rPr>
                <w:rFonts w:ascii="Arial" w:hAnsi="Arial" w:cs="Arial"/>
              </w:rPr>
            </w:pPr>
          </w:p>
          <w:p w14:paraId="009B2A12" w14:textId="5BA9B653" w:rsidR="0006496D" w:rsidRDefault="0006496D" w:rsidP="0006496D">
            <w:pPr>
              <w:rPr>
                <w:rFonts w:ascii="Arial" w:eastAsia="Times New Roman" w:hAnsi="Arial" w:cs="Arial"/>
                <w:lang w:eastAsia="en-GB"/>
              </w:rPr>
            </w:pPr>
            <w:r>
              <w:rPr>
                <w:rFonts w:ascii="Arial" w:eastAsia="Times New Roman" w:hAnsi="Arial" w:cs="Arial"/>
                <w:lang w:eastAsia="en-GB"/>
              </w:rPr>
              <w:t>Support Trip Leaders with arrangements for such things as foreign currency.</w:t>
            </w:r>
          </w:p>
          <w:p w14:paraId="18C47A6D" w14:textId="44997898" w:rsidR="0006496D" w:rsidRDefault="0006496D" w:rsidP="0006496D">
            <w:pPr>
              <w:rPr>
                <w:rFonts w:ascii="Arial" w:eastAsia="Times New Roman" w:hAnsi="Arial" w:cs="Arial"/>
                <w:lang w:eastAsia="en-GB"/>
              </w:rPr>
            </w:pPr>
          </w:p>
          <w:p w14:paraId="4EB4469F" w14:textId="5086CA8E" w:rsidR="0006496D" w:rsidRDefault="0006496D" w:rsidP="0006496D">
            <w:pPr>
              <w:rPr>
                <w:rFonts w:ascii="Arial" w:eastAsia="Times New Roman" w:hAnsi="Arial" w:cs="Arial"/>
                <w:lang w:eastAsia="en-GB"/>
              </w:rPr>
            </w:pPr>
            <w:r>
              <w:rPr>
                <w:rFonts w:ascii="Arial" w:eastAsia="Times New Roman" w:hAnsi="Arial" w:cs="Arial"/>
                <w:lang w:eastAsia="en-GB"/>
              </w:rPr>
              <w:t>Providing trip organisers with final details a week before trip date.</w:t>
            </w:r>
          </w:p>
          <w:p w14:paraId="5B1E2044" w14:textId="477B965D" w:rsidR="0006496D" w:rsidRDefault="0006496D" w:rsidP="0006496D">
            <w:pPr>
              <w:rPr>
                <w:rFonts w:ascii="Arial" w:eastAsia="Times New Roman" w:hAnsi="Arial" w:cs="Arial"/>
                <w:lang w:eastAsia="en-GB"/>
              </w:rPr>
            </w:pPr>
          </w:p>
          <w:p w14:paraId="6B444992" w14:textId="0C59E0B8" w:rsidR="0006496D" w:rsidRDefault="0006496D" w:rsidP="0006496D">
            <w:pPr>
              <w:rPr>
                <w:rFonts w:ascii="Arial" w:eastAsia="Times New Roman" w:hAnsi="Arial" w:cs="Arial"/>
                <w:lang w:eastAsia="en-GB"/>
              </w:rPr>
            </w:pPr>
            <w:r>
              <w:rPr>
                <w:rFonts w:ascii="Arial" w:eastAsia="Times New Roman" w:hAnsi="Arial" w:cs="Arial"/>
                <w:lang w:eastAsia="en-GB"/>
              </w:rPr>
              <w:t>Be point of contact between parents and school in managing trip queries and payments.</w:t>
            </w:r>
          </w:p>
          <w:p w14:paraId="02758FFC" w14:textId="77777777" w:rsidR="0006496D" w:rsidRDefault="0006496D" w:rsidP="0006496D">
            <w:pPr>
              <w:spacing w:line="240" w:lineRule="auto"/>
              <w:jc w:val="both"/>
              <w:rPr>
                <w:rFonts w:ascii="Arial" w:eastAsia="Times New Roman" w:hAnsi="Arial" w:cs="Arial"/>
                <w:lang w:eastAsia="en-GB"/>
              </w:rPr>
            </w:pPr>
          </w:p>
        </w:tc>
      </w:tr>
      <w:tr w:rsidR="003E6794" w14:paraId="03F26BEB" w14:textId="77777777" w:rsidTr="00831E7F">
        <w:tc>
          <w:tcPr>
            <w:tcW w:w="2830" w:type="dxa"/>
          </w:tcPr>
          <w:p w14:paraId="6794DFF7" w14:textId="01912963" w:rsidR="003E6794" w:rsidRPr="00C55D39" w:rsidRDefault="003E6794" w:rsidP="0006496D">
            <w:pPr>
              <w:spacing w:line="240" w:lineRule="auto"/>
              <w:rPr>
                <w:rFonts w:ascii="Arial" w:hAnsi="Arial" w:cs="Arial"/>
                <w:b/>
              </w:rPr>
            </w:pPr>
            <w:r>
              <w:rPr>
                <w:rFonts w:ascii="Arial" w:hAnsi="Arial" w:cs="Arial"/>
                <w:b/>
              </w:rPr>
              <w:t>Procurement</w:t>
            </w:r>
          </w:p>
        </w:tc>
        <w:tc>
          <w:tcPr>
            <w:tcW w:w="7364" w:type="dxa"/>
          </w:tcPr>
          <w:p w14:paraId="66C79DB9" w14:textId="77777777" w:rsidR="0040160E" w:rsidRDefault="0040160E" w:rsidP="0040160E">
            <w:pPr>
              <w:spacing w:line="240" w:lineRule="auto"/>
              <w:jc w:val="both"/>
              <w:rPr>
                <w:rFonts w:ascii="Arial" w:eastAsia="Times New Roman" w:hAnsi="Arial" w:cs="Arial"/>
                <w:bCs/>
                <w:lang w:eastAsia="en-GB"/>
              </w:rPr>
            </w:pPr>
            <w:r>
              <w:rPr>
                <w:rFonts w:ascii="Arial" w:eastAsia="Times New Roman" w:hAnsi="Arial" w:cs="Arial"/>
                <w:bCs/>
                <w:lang w:eastAsia="en-GB"/>
              </w:rPr>
              <w:t>Ensure adequate training for Budget Holders on the purchasing portal for online ordering and goods receipting.</w:t>
            </w:r>
          </w:p>
          <w:p w14:paraId="12FA9F92" w14:textId="77777777" w:rsidR="0040160E" w:rsidRDefault="0040160E" w:rsidP="0040160E">
            <w:pPr>
              <w:spacing w:line="240" w:lineRule="auto"/>
              <w:jc w:val="both"/>
              <w:rPr>
                <w:rFonts w:ascii="Arial" w:eastAsia="Times New Roman" w:hAnsi="Arial" w:cs="Arial"/>
                <w:bCs/>
                <w:lang w:eastAsia="en-GB"/>
              </w:rPr>
            </w:pPr>
          </w:p>
          <w:p w14:paraId="33C863F4" w14:textId="61B3EE07" w:rsidR="0040160E" w:rsidRDefault="0040160E" w:rsidP="0040160E">
            <w:pPr>
              <w:spacing w:line="240" w:lineRule="auto"/>
              <w:jc w:val="both"/>
              <w:rPr>
                <w:rFonts w:ascii="Arial" w:eastAsia="Times New Roman" w:hAnsi="Arial" w:cs="Arial"/>
                <w:bCs/>
                <w:lang w:eastAsia="en-GB"/>
              </w:rPr>
            </w:pPr>
            <w:r>
              <w:rPr>
                <w:rFonts w:ascii="Arial" w:eastAsia="Times New Roman" w:hAnsi="Arial" w:cs="Arial"/>
                <w:bCs/>
                <w:lang w:eastAsia="en-GB"/>
              </w:rPr>
              <w:lastRenderedPageBreak/>
              <w:t>Raise orders on the system for departments where Budget Holders don’t yet have access to raise themselves.</w:t>
            </w:r>
          </w:p>
          <w:p w14:paraId="29AF5F29" w14:textId="77777777" w:rsidR="0040160E" w:rsidRDefault="0040160E" w:rsidP="0040160E">
            <w:pPr>
              <w:spacing w:line="240" w:lineRule="auto"/>
              <w:jc w:val="both"/>
              <w:rPr>
                <w:rFonts w:ascii="Arial" w:eastAsia="Times New Roman" w:hAnsi="Arial" w:cs="Arial"/>
                <w:bCs/>
                <w:lang w:eastAsia="en-GB"/>
              </w:rPr>
            </w:pPr>
          </w:p>
          <w:p w14:paraId="47E2615D" w14:textId="57EC45F1" w:rsidR="0040160E" w:rsidRDefault="009B3E93" w:rsidP="0040160E">
            <w:pPr>
              <w:spacing w:line="240" w:lineRule="auto"/>
              <w:jc w:val="both"/>
              <w:rPr>
                <w:rFonts w:ascii="Arial" w:eastAsia="Times New Roman" w:hAnsi="Arial" w:cs="Arial"/>
                <w:bCs/>
                <w:lang w:eastAsia="en-GB"/>
              </w:rPr>
            </w:pPr>
            <w:r>
              <w:rPr>
                <w:rFonts w:ascii="Arial" w:eastAsia="Times New Roman" w:hAnsi="Arial" w:cs="Arial"/>
                <w:bCs/>
                <w:lang w:eastAsia="en-GB"/>
              </w:rPr>
              <w:t>P</w:t>
            </w:r>
            <w:r w:rsidR="0040160E">
              <w:rPr>
                <w:rFonts w:ascii="Arial" w:eastAsia="Times New Roman" w:hAnsi="Arial" w:cs="Arial"/>
                <w:bCs/>
                <w:lang w:eastAsia="en-GB"/>
              </w:rPr>
              <w:t>rocess orders and purchase invoices.</w:t>
            </w:r>
          </w:p>
          <w:p w14:paraId="52BE12D6" w14:textId="77777777" w:rsidR="0040160E" w:rsidRDefault="0040160E" w:rsidP="0040160E">
            <w:pPr>
              <w:spacing w:line="240" w:lineRule="auto"/>
              <w:jc w:val="both"/>
              <w:rPr>
                <w:rFonts w:ascii="Arial" w:eastAsia="Times New Roman" w:hAnsi="Arial" w:cs="Arial"/>
                <w:bCs/>
                <w:lang w:eastAsia="en-GB"/>
              </w:rPr>
            </w:pPr>
          </w:p>
          <w:p w14:paraId="60E584B7" w14:textId="77777777" w:rsidR="0040160E" w:rsidRDefault="0040160E" w:rsidP="0040160E">
            <w:pPr>
              <w:spacing w:line="240" w:lineRule="auto"/>
              <w:jc w:val="both"/>
              <w:rPr>
                <w:rFonts w:ascii="Arial" w:eastAsia="Times New Roman" w:hAnsi="Arial" w:cs="Arial"/>
                <w:bCs/>
                <w:lang w:eastAsia="en-GB"/>
              </w:rPr>
            </w:pPr>
            <w:r>
              <w:rPr>
                <w:rFonts w:ascii="Arial" w:eastAsia="Times New Roman" w:hAnsi="Arial" w:cs="Arial"/>
                <w:bCs/>
                <w:lang w:eastAsia="en-GB"/>
              </w:rPr>
              <w:t>Make purchases for items needed on the Trusts’ Government Procurement Cards as required and record accurately and timely on PS Financials.</w:t>
            </w:r>
          </w:p>
          <w:p w14:paraId="60214CAD" w14:textId="77777777" w:rsidR="0040160E" w:rsidRDefault="0040160E" w:rsidP="0040160E">
            <w:pPr>
              <w:spacing w:line="240" w:lineRule="auto"/>
              <w:jc w:val="both"/>
              <w:rPr>
                <w:rFonts w:ascii="Arial" w:eastAsia="Times New Roman" w:hAnsi="Arial" w:cs="Arial"/>
                <w:bCs/>
                <w:lang w:eastAsia="en-GB"/>
              </w:rPr>
            </w:pPr>
          </w:p>
          <w:p w14:paraId="78876DC6" w14:textId="77777777" w:rsidR="0040160E" w:rsidRPr="00D6786B" w:rsidRDefault="0040160E" w:rsidP="0040160E">
            <w:pPr>
              <w:spacing w:line="240" w:lineRule="auto"/>
              <w:jc w:val="both"/>
              <w:rPr>
                <w:rFonts w:ascii="Arial" w:eastAsia="Times New Roman" w:hAnsi="Arial" w:cs="Arial"/>
                <w:bCs/>
                <w:lang w:eastAsia="en-GB"/>
              </w:rPr>
            </w:pPr>
            <w:r>
              <w:rPr>
                <w:rFonts w:ascii="Arial" w:eastAsia="Times New Roman" w:hAnsi="Arial" w:cs="Arial"/>
                <w:bCs/>
                <w:lang w:eastAsia="en-GB"/>
              </w:rPr>
              <w:t>Record VAT numbers against new suppliers and when purchases are made on the Trusts’ Government Procurement Cards.</w:t>
            </w:r>
          </w:p>
          <w:p w14:paraId="7E8B3877" w14:textId="77777777" w:rsidR="0040160E" w:rsidRPr="00D6786B" w:rsidRDefault="0040160E" w:rsidP="0040160E">
            <w:pPr>
              <w:spacing w:line="240" w:lineRule="auto"/>
              <w:jc w:val="both"/>
              <w:rPr>
                <w:rFonts w:ascii="Arial" w:eastAsia="Times New Roman" w:hAnsi="Arial" w:cs="Arial"/>
                <w:bCs/>
                <w:lang w:eastAsia="en-GB"/>
              </w:rPr>
            </w:pPr>
          </w:p>
          <w:p w14:paraId="3E023108" w14:textId="77777777" w:rsidR="0040160E" w:rsidRDefault="0040160E" w:rsidP="0040160E">
            <w:pPr>
              <w:spacing w:line="240" w:lineRule="auto"/>
              <w:jc w:val="both"/>
              <w:rPr>
                <w:rFonts w:ascii="Arial" w:eastAsia="Times New Roman" w:hAnsi="Arial" w:cs="Arial"/>
                <w:bCs/>
                <w:lang w:eastAsia="en-GB"/>
              </w:rPr>
            </w:pPr>
            <w:r w:rsidRPr="00D6786B">
              <w:rPr>
                <w:rFonts w:ascii="Arial" w:eastAsia="Times New Roman" w:hAnsi="Arial" w:cs="Arial"/>
                <w:bCs/>
                <w:lang w:eastAsia="en-GB"/>
              </w:rPr>
              <w:t xml:space="preserve">Set up new </w:t>
            </w:r>
            <w:r>
              <w:rPr>
                <w:rFonts w:ascii="Arial" w:eastAsia="Times New Roman" w:hAnsi="Arial" w:cs="Arial"/>
                <w:bCs/>
                <w:lang w:eastAsia="en-GB"/>
              </w:rPr>
              <w:t>s</w:t>
            </w:r>
            <w:r w:rsidRPr="00D6786B">
              <w:rPr>
                <w:rFonts w:ascii="Arial" w:eastAsia="Times New Roman" w:hAnsi="Arial" w:cs="Arial"/>
                <w:bCs/>
                <w:lang w:eastAsia="en-GB"/>
              </w:rPr>
              <w:t xml:space="preserve">uppliers on the </w:t>
            </w:r>
            <w:r>
              <w:rPr>
                <w:rFonts w:ascii="Arial" w:eastAsia="Times New Roman" w:hAnsi="Arial" w:cs="Arial"/>
                <w:bCs/>
                <w:lang w:eastAsia="en-GB"/>
              </w:rPr>
              <w:t>f</w:t>
            </w:r>
            <w:r w:rsidRPr="00D6786B">
              <w:rPr>
                <w:rFonts w:ascii="Arial" w:eastAsia="Times New Roman" w:hAnsi="Arial" w:cs="Arial"/>
                <w:bCs/>
                <w:lang w:eastAsia="en-GB"/>
              </w:rPr>
              <w:t xml:space="preserve">inance </w:t>
            </w:r>
            <w:r>
              <w:rPr>
                <w:rFonts w:ascii="Arial" w:eastAsia="Times New Roman" w:hAnsi="Arial" w:cs="Arial"/>
                <w:bCs/>
                <w:lang w:eastAsia="en-GB"/>
              </w:rPr>
              <w:t>s</w:t>
            </w:r>
            <w:r w:rsidRPr="00D6786B">
              <w:rPr>
                <w:rFonts w:ascii="Arial" w:eastAsia="Times New Roman" w:hAnsi="Arial" w:cs="Arial"/>
                <w:bCs/>
                <w:lang w:eastAsia="en-GB"/>
              </w:rPr>
              <w:t>ystem as required; ensuring checks are made and all details are completed accurately.</w:t>
            </w:r>
          </w:p>
          <w:p w14:paraId="751FC6DC" w14:textId="77777777" w:rsidR="0040160E" w:rsidRPr="00D6786B" w:rsidRDefault="0040160E" w:rsidP="0040160E">
            <w:pPr>
              <w:spacing w:line="240" w:lineRule="auto"/>
              <w:jc w:val="both"/>
              <w:rPr>
                <w:rFonts w:ascii="Arial" w:eastAsia="Times New Roman" w:hAnsi="Arial" w:cs="Arial"/>
                <w:bCs/>
                <w:lang w:eastAsia="en-GB"/>
              </w:rPr>
            </w:pPr>
          </w:p>
          <w:p w14:paraId="5F1CE6A6" w14:textId="77777777" w:rsidR="0040160E" w:rsidRDefault="0040160E" w:rsidP="0040160E">
            <w:pPr>
              <w:spacing w:line="240" w:lineRule="auto"/>
              <w:jc w:val="both"/>
              <w:rPr>
                <w:rFonts w:ascii="Arial" w:eastAsia="Times New Roman" w:hAnsi="Arial" w:cs="Arial"/>
                <w:bCs/>
                <w:lang w:eastAsia="en-GB"/>
              </w:rPr>
            </w:pPr>
            <w:r>
              <w:rPr>
                <w:rFonts w:ascii="Arial" w:eastAsia="Times New Roman" w:hAnsi="Arial" w:cs="Arial"/>
                <w:bCs/>
                <w:lang w:eastAsia="en-GB"/>
              </w:rPr>
              <w:t>Review outstanding commitments and requisitions weekly; ensuring any that needing cancelling are done so in a timely manner.</w:t>
            </w:r>
          </w:p>
          <w:p w14:paraId="72C94A8A" w14:textId="77777777" w:rsidR="0040160E" w:rsidRPr="00D6786B" w:rsidRDefault="0040160E" w:rsidP="0040160E">
            <w:pPr>
              <w:spacing w:line="240" w:lineRule="auto"/>
              <w:jc w:val="both"/>
              <w:rPr>
                <w:rFonts w:ascii="Arial" w:eastAsia="Times New Roman" w:hAnsi="Arial" w:cs="Arial"/>
                <w:bCs/>
                <w:lang w:eastAsia="en-GB"/>
              </w:rPr>
            </w:pPr>
          </w:p>
          <w:p w14:paraId="2F3D80FA" w14:textId="77777777" w:rsidR="0040160E" w:rsidRPr="00D6786B" w:rsidRDefault="0040160E" w:rsidP="0040160E">
            <w:pPr>
              <w:spacing w:line="240" w:lineRule="auto"/>
              <w:jc w:val="both"/>
              <w:rPr>
                <w:rFonts w:ascii="Arial" w:eastAsia="Times New Roman" w:hAnsi="Arial" w:cs="Arial"/>
                <w:bCs/>
                <w:lang w:eastAsia="en-GB"/>
              </w:rPr>
            </w:pPr>
            <w:r w:rsidRPr="00D6786B">
              <w:rPr>
                <w:rFonts w:ascii="Arial" w:eastAsia="Times New Roman" w:hAnsi="Arial" w:cs="Arial"/>
                <w:bCs/>
                <w:lang w:eastAsia="en-GB"/>
              </w:rPr>
              <w:t>Reviewing weekly Payments Runs</w:t>
            </w:r>
            <w:r>
              <w:rPr>
                <w:rFonts w:ascii="Arial" w:eastAsia="Times New Roman" w:hAnsi="Arial" w:cs="Arial"/>
                <w:bCs/>
                <w:lang w:eastAsia="en-GB"/>
              </w:rPr>
              <w:t xml:space="preserve"> before sending to EHT/CFO for approval</w:t>
            </w:r>
            <w:r w:rsidRPr="00D6786B">
              <w:rPr>
                <w:rFonts w:ascii="Arial" w:eastAsia="Times New Roman" w:hAnsi="Arial" w:cs="Arial"/>
                <w:bCs/>
                <w:lang w:eastAsia="en-GB"/>
              </w:rPr>
              <w:t>.</w:t>
            </w:r>
          </w:p>
          <w:p w14:paraId="5560F70C" w14:textId="77777777" w:rsidR="003E6794" w:rsidRDefault="003E6794" w:rsidP="0006496D">
            <w:pPr>
              <w:spacing w:line="240" w:lineRule="auto"/>
              <w:jc w:val="both"/>
              <w:rPr>
                <w:rFonts w:ascii="Arial" w:eastAsia="Times New Roman" w:hAnsi="Arial" w:cs="Arial"/>
                <w:bCs/>
                <w:lang w:eastAsia="en-GB"/>
              </w:rPr>
            </w:pPr>
          </w:p>
        </w:tc>
      </w:tr>
      <w:tr w:rsidR="00452B31" w14:paraId="495683B1" w14:textId="77777777" w:rsidTr="00831E7F">
        <w:tc>
          <w:tcPr>
            <w:tcW w:w="2830" w:type="dxa"/>
          </w:tcPr>
          <w:p w14:paraId="78944793" w14:textId="17D36288" w:rsidR="00452B31" w:rsidRDefault="00452B31" w:rsidP="0006496D">
            <w:pPr>
              <w:spacing w:line="240" w:lineRule="auto"/>
              <w:rPr>
                <w:rFonts w:ascii="Arial" w:hAnsi="Arial" w:cs="Arial"/>
                <w:b/>
              </w:rPr>
            </w:pPr>
            <w:r>
              <w:rPr>
                <w:rFonts w:ascii="Arial" w:hAnsi="Arial" w:cs="Arial"/>
                <w:b/>
              </w:rPr>
              <w:lastRenderedPageBreak/>
              <w:t>Finance</w:t>
            </w:r>
          </w:p>
        </w:tc>
        <w:tc>
          <w:tcPr>
            <w:tcW w:w="7364" w:type="dxa"/>
          </w:tcPr>
          <w:p w14:paraId="464ADDBD" w14:textId="77777777" w:rsidR="00452B31" w:rsidRDefault="00452B31" w:rsidP="00452B31">
            <w:pPr>
              <w:spacing w:line="240" w:lineRule="auto"/>
              <w:jc w:val="both"/>
              <w:rPr>
                <w:rFonts w:ascii="Arial" w:eastAsia="Times New Roman" w:hAnsi="Arial" w:cs="Arial"/>
                <w:bCs/>
                <w:lang w:eastAsia="en-GB"/>
              </w:rPr>
            </w:pPr>
            <w:r>
              <w:rPr>
                <w:rFonts w:ascii="Arial" w:eastAsia="Times New Roman" w:hAnsi="Arial" w:cs="Arial"/>
                <w:bCs/>
                <w:lang w:eastAsia="en-GB"/>
              </w:rPr>
              <w:t>Ensure that all the daily and month end tasks listed on the ‘BCAT month end checklist’ are completed by deadline dates</w:t>
            </w:r>
          </w:p>
          <w:p w14:paraId="6B8ADD3E" w14:textId="77777777" w:rsidR="00452B31" w:rsidRPr="00032282" w:rsidRDefault="00452B31" w:rsidP="0040160E">
            <w:pPr>
              <w:spacing w:line="240" w:lineRule="auto"/>
              <w:jc w:val="both"/>
              <w:rPr>
                <w:rFonts w:ascii="Arial" w:eastAsia="Times New Roman" w:hAnsi="Arial" w:cs="Arial"/>
                <w:bCs/>
                <w:lang w:eastAsia="en-GB"/>
              </w:rPr>
            </w:pPr>
          </w:p>
        </w:tc>
      </w:tr>
      <w:tr w:rsidR="0040160E" w14:paraId="7CFD96D7" w14:textId="77777777" w:rsidTr="00831E7F">
        <w:tc>
          <w:tcPr>
            <w:tcW w:w="2830" w:type="dxa"/>
          </w:tcPr>
          <w:p w14:paraId="037F8693" w14:textId="5DFB81E1" w:rsidR="0040160E" w:rsidRPr="00C55D39" w:rsidRDefault="0040160E" w:rsidP="0006496D">
            <w:pPr>
              <w:spacing w:line="240" w:lineRule="auto"/>
              <w:rPr>
                <w:rFonts w:ascii="Arial" w:hAnsi="Arial" w:cs="Arial"/>
                <w:b/>
              </w:rPr>
            </w:pPr>
            <w:r>
              <w:rPr>
                <w:rFonts w:ascii="Arial" w:hAnsi="Arial" w:cs="Arial"/>
                <w:b/>
              </w:rPr>
              <w:t>Cash Management</w:t>
            </w:r>
          </w:p>
        </w:tc>
        <w:tc>
          <w:tcPr>
            <w:tcW w:w="7364" w:type="dxa"/>
          </w:tcPr>
          <w:p w14:paraId="6037A91B" w14:textId="77777777" w:rsidR="0040160E" w:rsidRPr="00032282" w:rsidRDefault="0040160E" w:rsidP="0040160E">
            <w:pPr>
              <w:spacing w:line="240" w:lineRule="auto"/>
              <w:jc w:val="both"/>
              <w:rPr>
                <w:rFonts w:ascii="Arial" w:eastAsia="Times New Roman" w:hAnsi="Arial" w:cs="Arial"/>
                <w:bCs/>
                <w:lang w:eastAsia="en-GB"/>
              </w:rPr>
            </w:pPr>
            <w:r w:rsidRPr="00032282">
              <w:rPr>
                <w:rFonts w:ascii="Arial" w:eastAsia="Times New Roman" w:hAnsi="Arial" w:cs="Arial"/>
                <w:bCs/>
                <w:lang w:eastAsia="en-GB"/>
              </w:rPr>
              <w:t>Ensure that any cash collected within Schools is accurately banked and stored securely.</w:t>
            </w:r>
          </w:p>
          <w:p w14:paraId="525F4A7F" w14:textId="77777777" w:rsidR="0040160E" w:rsidRPr="00032282" w:rsidRDefault="0040160E" w:rsidP="0040160E">
            <w:pPr>
              <w:spacing w:line="240" w:lineRule="auto"/>
              <w:jc w:val="both"/>
              <w:rPr>
                <w:rFonts w:ascii="Arial" w:eastAsia="Times New Roman" w:hAnsi="Arial" w:cs="Arial"/>
                <w:bCs/>
                <w:lang w:eastAsia="en-GB"/>
              </w:rPr>
            </w:pPr>
          </w:p>
          <w:p w14:paraId="2CB9D43D" w14:textId="77777777" w:rsidR="0040160E" w:rsidRPr="00032282" w:rsidRDefault="0040160E" w:rsidP="0040160E">
            <w:pPr>
              <w:spacing w:line="240" w:lineRule="auto"/>
              <w:jc w:val="both"/>
              <w:rPr>
                <w:rFonts w:ascii="Arial" w:eastAsia="Times New Roman" w:hAnsi="Arial" w:cs="Arial"/>
                <w:bCs/>
                <w:lang w:eastAsia="en-GB"/>
              </w:rPr>
            </w:pPr>
            <w:r w:rsidRPr="00032282">
              <w:rPr>
                <w:rFonts w:ascii="Arial" w:eastAsia="Times New Roman" w:hAnsi="Arial" w:cs="Arial"/>
                <w:bCs/>
                <w:lang w:eastAsia="en-GB"/>
              </w:rPr>
              <w:t>Post these transactions on the finance system in a timely manner.</w:t>
            </w:r>
          </w:p>
          <w:p w14:paraId="700FE36D" w14:textId="77777777" w:rsidR="0040160E" w:rsidRPr="00032282" w:rsidRDefault="0040160E" w:rsidP="0040160E">
            <w:pPr>
              <w:spacing w:line="240" w:lineRule="auto"/>
              <w:jc w:val="both"/>
              <w:rPr>
                <w:rFonts w:ascii="Arial" w:eastAsia="Times New Roman" w:hAnsi="Arial" w:cs="Arial"/>
                <w:bCs/>
                <w:lang w:eastAsia="en-GB"/>
              </w:rPr>
            </w:pPr>
          </w:p>
          <w:p w14:paraId="2C94C070" w14:textId="77777777" w:rsidR="0040160E" w:rsidRPr="00032282" w:rsidRDefault="0040160E" w:rsidP="0040160E">
            <w:pPr>
              <w:spacing w:line="240" w:lineRule="auto"/>
              <w:jc w:val="both"/>
              <w:rPr>
                <w:rFonts w:ascii="Arial" w:eastAsia="Times New Roman" w:hAnsi="Arial" w:cs="Arial"/>
                <w:bCs/>
                <w:lang w:eastAsia="en-GB"/>
              </w:rPr>
            </w:pPr>
            <w:r w:rsidRPr="00032282">
              <w:rPr>
                <w:rFonts w:ascii="Arial" w:eastAsia="Times New Roman" w:hAnsi="Arial" w:cs="Arial"/>
                <w:bCs/>
                <w:lang w:eastAsia="en-GB"/>
              </w:rPr>
              <w:t>Ensure cash balances do not exceed insurance levels and are banked safely as required.</w:t>
            </w:r>
          </w:p>
          <w:p w14:paraId="61A75BA2" w14:textId="77777777" w:rsidR="0040160E" w:rsidRPr="00032282" w:rsidRDefault="0040160E" w:rsidP="0040160E">
            <w:pPr>
              <w:spacing w:line="240" w:lineRule="auto"/>
              <w:jc w:val="both"/>
              <w:rPr>
                <w:rFonts w:ascii="Arial" w:eastAsia="Times New Roman" w:hAnsi="Arial" w:cs="Arial"/>
                <w:bCs/>
                <w:lang w:eastAsia="en-GB"/>
              </w:rPr>
            </w:pPr>
          </w:p>
          <w:p w14:paraId="6C73329C" w14:textId="77777777" w:rsidR="0040160E" w:rsidRPr="00032282" w:rsidRDefault="0040160E" w:rsidP="0040160E">
            <w:pPr>
              <w:spacing w:line="240" w:lineRule="auto"/>
              <w:jc w:val="both"/>
              <w:rPr>
                <w:rFonts w:ascii="Arial" w:eastAsia="Times New Roman" w:hAnsi="Arial" w:cs="Arial"/>
                <w:bCs/>
                <w:lang w:eastAsia="en-GB"/>
              </w:rPr>
            </w:pPr>
            <w:r w:rsidRPr="00032282">
              <w:rPr>
                <w:rFonts w:ascii="Arial" w:eastAsia="Times New Roman" w:hAnsi="Arial" w:cs="Arial"/>
                <w:bCs/>
                <w:lang w:eastAsia="en-GB"/>
              </w:rPr>
              <w:t>Ensure monthly count of petty cash and reconciliation agrees back to the finance system.</w:t>
            </w:r>
          </w:p>
          <w:p w14:paraId="1A6985EE" w14:textId="77777777" w:rsidR="0040160E" w:rsidRPr="00032282" w:rsidRDefault="0040160E" w:rsidP="0040160E">
            <w:pPr>
              <w:spacing w:line="240" w:lineRule="auto"/>
              <w:jc w:val="both"/>
              <w:rPr>
                <w:rFonts w:ascii="Arial" w:eastAsia="Times New Roman" w:hAnsi="Arial" w:cs="Arial"/>
                <w:bCs/>
                <w:lang w:eastAsia="en-GB"/>
              </w:rPr>
            </w:pPr>
          </w:p>
          <w:p w14:paraId="5D43CDA8" w14:textId="77777777" w:rsidR="0040160E" w:rsidRPr="00032282" w:rsidRDefault="0040160E" w:rsidP="0040160E">
            <w:pPr>
              <w:spacing w:line="240" w:lineRule="auto"/>
              <w:jc w:val="both"/>
              <w:rPr>
                <w:rFonts w:ascii="Arial" w:eastAsia="Times New Roman" w:hAnsi="Arial" w:cs="Arial"/>
                <w:bCs/>
                <w:lang w:eastAsia="en-GB"/>
              </w:rPr>
            </w:pPr>
            <w:r w:rsidRPr="00032282">
              <w:rPr>
                <w:rFonts w:ascii="Arial" w:eastAsia="Times New Roman" w:hAnsi="Arial" w:cs="Arial"/>
                <w:bCs/>
                <w:lang w:eastAsia="en-GB"/>
              </w:rPr>
              <w:t>Reconcile paying in slip control accounts on the finance system at least monthly, to ensure banking agrees to the system.</w:t>
            </w:r>
          </w:p>
          <w:p w14:paraId="0D3589D7" w14:textId="77777777" w:rsidR="0040160E" w:rsidRPr="00032282" w:rsidRDefault="0040160E" w:rsidP="0040160E">
            <w:pPr>
              <w:spacing w:line="240" w:lineRule="auto"/>
              <w:jc w:val="both"/>
              <w:rPr>
                <w:rFonts w:ascii="Arial" w:eastAsia="Times New Roman" w:hAnsi="Arial" w:cs="Arial"/>
                <w:bCs/>
                <w:lang w:eastAsia="en-GB"/>
              </w:rPr>
            </w:pPr>
          </w:p>
          <w:p w14:paraId="59F5AE7B" w14:textId="77777777" w:rsidR="0040160E" w:rsidRPr="00032282" w:rsidRDefault="0040160E" w:rsidP="0040160E">
            <w:pPr>
              <w:rPr>
                <w:rFonts w:ascii="Arial" w:hAnsi="Arial" w:cs="Arial"/>
              </w:rPr>
            </w:pPr>
            <w:r w:rsidRPr="00032282">
              <w:rPr>
                <w:rFonts w:ascii="Arial" w:hAnsi="Arial" w:cs="Arial"/>
              </w:rPr>
              <w:t>Manage requests for cash and foreign currency for events and trips to ensure is available as required and managed securely.</w:t>
            </w:r>
          </w:p>
          <w:p w14:paraId="4133996C" w14:textId="77777777" w:rsidR="0040160E" w:rsidRPr="00032282" w:rsidRDefault="0040160E" w:rsidP="0040160E">
            <w:pPr>
              <w:rPr>
                <w:rFonts w:ascii="Arial" w:hAnsi="Arial" w:cs="Arial"/>
              </w:rPr>
            </w:pPr>
          </w:p>
          <w:p w14:paraId="4E5A65BB" w14:textId="73919DEC" w:rsidR="0040160E" w:rsidRPr="009A3773" w:rsidRDefault="0040160E" w:rsidP="0040160E">
            <w:pPr>
              <w:spacing w:line="240" w:lineRule="auto"/>
              <w:jc w:val="both"/>
              <w:rPr>
                <w:rFonts w:ascii="Arial" w:eastAsia="Times New Roman" w:hAnsi="Arial" w:cs="Arial"/>
                <w:bCs/>
                <w:lang w:eastAsia="en-GB"/>
              </w:rPr>
            </w:pPr>
            <w:r w:rsidRPr="00032282">
              <w:rPr>
                <w:rFonts w:ascii="Arial" w:eastAsia="Times New Roman" w:hAnsi="Arial" w:cs="Arial"/>
                <w:bCs/>
                <w:lang w:eastAsia="en-GB"/>
              </w:rPr>
              <w:t>Take payments over the phone or when pupils come into the finance office.</w:t>
            </w:r>
          </w:p>
        </w:tc>
      </w:tr>
      <w:tr w:rsidR="0006496D" w14:paraId="0B0C0304" w14:textId="77777777" w:rsidTr="00831E7F">
        <w:tc>
          <w:tcPr>
            <w:tcW w:w="2830" w:type="dxa"/>
          </w:tcPr>
          <w:p w14:paraId="5F1055E2" w14:textId="79694CF0" w:rsidR="0006496D" w:rsidRDefault="0006496D" w:rsidP="0006496D">
            <w:pPr>
              <w:spacing w:line="240" w:lineRule="auto"/>
              <w:rPr>
                <w:rFonts w:ascii="Arial" w:eastAsia="Times New Roman" w:hAnsi="Arial" w:cs="Arial"/>
                <w:b/>
                <w:lang w:eastAsia="en-GB"/>
              </w:rPr>
            </w:pPr>
            <w:r w:rsidRPr="00C55D39">
              <w:rPr>
                <w:rFonts w:ascii="Arial" w:hAnsi="Arial" w:cs="Arial"/>
                <w:b/>
              </w:rPr>
              <w:t>Other</w:t>
            </w:r>
          </w:p>
        </w:tc>
        <w:tc>
          <w:tcPr>
            <w:tcW w:w="7364" w:type="dxa"/>
          </w:tcPr>
          <w:p w14:paraId="47BB5F2E" w14:textId="30CA1C23" w:rsidR="0006496D" w:rsidRDefault="0006496D" w:rsidP="0006496D">
            <w:pPr>
              <w:spacing w:line="240" w:lineRule="auto"/>
              <w:jc w:val="both"/>
              <w:rPr>
                <w:rFonts w:ascii="Arial" w:eastAsia="Times New Roman" w:hAnsi="Arial" w:cs="Arial"/>
                <w:bCs/>
                <w:lang w:eastAsia="en-GB"/>
              </w:rPr>
            </w:pPr>
            <w:r w:rsidRPr="009A3773">
              <w:rPr>
                <w:rFonts w:ascii="Arial" w:eastAsia="Times New Roman" w:hAnsi="Arial" w:cs="Arial"/>
                <w:bCs/>
                <w:lang w:eastAsia="en-GB"/>
              </w:rPr>
              <w:t>Be responsible for answering telephone calls into the finance office and managing the finance email inbox.</w:t>
            </w:r>
          </w:p>
          <w:p w14:paraId="54A634AB" w14:textId="073F68AE" w:rsidR="00C57347" w:rsidRDefault="00C57347" w:rsidP="0006496D">
            <w:pPr>
              <w:spacing w:line="240" w:lineRule="auto"/>
              <w:jc w:val="both"/>
              <w:rPr>
                <w:rFonts w:ascii="Arial" w:eastAsia="Times New Roman" w:hAnsi="Arial" w:cs="Arial"/>
                <w:bCs/>
                <w:lang w:eastAsia="en-GB"/>
              </w:rPr>
            </w:pPr>
          </w:p>
          <w:p w14:paraId="269F858C" w14:textId="166AB4BD" w:rsidR="00C57347" w:rsidRPr="009A3773" w:rsidRDefault="00C57347" w:rsidP="0006496D">
            <w:pPr>
              <w:spacing w:line="240" w:lineRule="auto"/>
              <w:jc w:val="both"/>
              <w:rPr>
                <w:rFonts w:ascii="Arial" w:eastAsia="Times New Roman" w:hAnsi="Arial" w:cs="Arial"/>
                <w:bCs/>
                <w:lang w:eastAsia="en-GB"/>
              </w:rPr>
            </w:pPr>
            <w:r>
              <w:rPr>
                <w:rFonts w:ascii="Arial" w:eastAsia="Times New Roman" w:hAnsi="Arial" w:cs="Arial"/>
                <w:bCs/>
                <w:lang w:eastAsia="en-GB"/>
              </w:rPr>
              <w:t>Support the schools and parents with financial enquiries as required</w:t>
            </w:r>
            <w:r w:rsidR="00747768">
              <w:rPr>
                <w:rFonts w:ascii="Arial" w:eastAsia="Times New Roman" w:hAnsi="Arial" w:cs="Arial"/>
                <w:bCs/>
                <w:lang w:eastAsia="en-GB"/>
              </w:rPr>
              <w:t>.</w:t>
            </w:r>
          </w:p>
          <w:p w14:paraId="10BBADEC" w14:textId="77777777" w:rsidR="0006496D" w:rsidRDefault="0006496D" w:rsidP="0006496D">
            <w:pPr>
              <w:spacing w:line="240" w:lineRule="auto"/>
              <w:jc w:val="both"/>
              <w:rPr>
                <w:rFonts w:ascii="Arial" w:eastAsia="Times New Roman" w:hAnsi="Arial" w:cs="Arial"/>
                <w:lang w:eastAsia="en-GB"/>
              </w:rPr>
            </w:pPr>
          </w:p>
        </w:tc>
      </w:tr>
    </w:tbl>
    <w:p w14:paraId="04067039" w14:textId="5BD4CAD2" w:rsidR="005D7DFC" w:rsidRPr="00FD5C11" w:rsidRDefault="005D7DFC" w:rsidP="00FD5C11">
      <w:pPr>
        <w:spacing w:line="240" w:lineRule="auto"/>
        <w:rPr>
          <w:rFonts w:ascii="Arial" w:eastAsia="Times New Roman" w:hAnsi="Arial" w:cs="Arial"/>
          <w:b/>
          <w:sz w:val="32"/>
          <w:szCs w:val="32"/>
          <w:u w:val="single"/>
          <w:lang w:eastAsia="en-GB"/>
        </w:rPr>
      </w:pPr>
    </w:p>
    <w:p w14:paraId="20C6AB05" w14:textId="77777777" w:rsidR="00ED0B76" w:rsidRDefault="00ED0B76" w:rsidP="0003293C">
      <w:pPr>
        <w:rPr>
          <w:rFonts w:ascii="Arial" w:hAnsi="Arial" w:cs="Arial"/>
        </w:rPr>
      </w:pPr>
    </w:p>
    <w:p w14:paraId="56143DBE" w14:textId="09066538" w:rsidR="006C3EE4" w:rsidRDefault="00FE2B50" w:rsidP="0003293C">
      <w:pPr>
        <w:rPr>
          <w:rFonts w:ascii="Arial" w:hAnsi="Arial" w:cs="Arial"/>
        </w:rPr>
      </w:pPr>
      <w:bookmarkStart w:id="1" w:name="_Hlk134735215"/>
      <w:r>
        <w:rPr>
          <w:rFonts w:ascii="Arial" w:hAnsi="Arial" w:cs="Arial"/>
        </w:rPr>
        <w:t>The post holder is also required to carry out any out any other duties commensurate with the role, to ensure that smooth running of the department.</w:t>
      </w:r>
      <w:r w:rsidR="00E54FFC">
        <w:rPr>
          <w:rFonts w:ascii="Arial" w:hAnsi="Arial" w:cs="Arial"/>
        </w:rPr>
        <w:t xml:space="preserve">  This could entail covering the roles normally carried out by another colleague within the department if that colleague is absent for a period of time.</w:t>
      </w:r>
    </w:p>
    <w:bookmarkEnd w:id="1"/>
    <w:p w14:paraId="7AEBD21B" w14:textId="22180531" w:rsidR="006C3EE4" w:rsidRDefault="006C3EE4" w:rsidP="0003293C">
      <w:pPr>
        <w:rPr>
          <w:rFonts w:ascii="Arial" w:hAnsi="Arial" w:cs="Arial"/>
        </w:rPr>
      </w:pPr>
    </w:p>
    <w:p w14:paraId="57FCFBB7" w14:textId="6C69B67B" w:rsidR="006C3EE4" w:rsidRPr="0036211D" w:rsidRDefault="006C3EE4" w:rsidP="006C3EE4">
      <w:pPr>
        <w:jc w:val="both"/>
        <w:rPr>
          <w:rFonts w:ascii="Arial" w:hAnsi="Arial" w:cs="Arial"/>
        </w:rPr>
      </w:pPr>
      <w:bookmarkStart w:id="2" w:name="_Hlk134735230"/>
      <w:r w:rsidRPr="0036211D">
        <w:rPr>
          <w:rFonts w:ascii="Arial" w:hAnsi="Arial" w:cs="Arial"/>
        </w:rPr>
        <w:t>To carry out as requested from time to time any other relevant duties as may be reasonably required by the Executive Headteacher</w:t>
      </w:r>
      <w:r w:rsidR="00C071C5">
        <w:rPr>
          <w:rFonts w:ascii="Arial" w:hAnsi="Arial" w:cs="Arial"/>
        </w:rPr>
        <w:t xml:space="preserve"> and</w:t>
      </w:r>
      <w:r w:rsidR="00E54FFC">
        <w:rPr>
          <w:rFonts w:ascii="Arial" w:hAnsi="Arial" w:cs="Arial"/>
        </w:rPr>
        <w:t xml:space="preserve"> Chief Finance Officer</w:t>
      </w:r>
      <w:r w:rsidR="00606C8C">
        <w:rPr>
          <w:rFonts w:ascii="Arial" w:hAnsi="Arial" w:cs="Arial"/>
        </w:rPr>
        <w:t>.</w:t>
      </w:r>
    </w:p>
    <w:bookmarkEnd w:id="2"/>
    <w:p w14:paraId="1F5179F8" w14:textId="77777777" w:rsidR="006C3EE4" w:rsidRPr="0036211D" w:rsidRDefault="006C3EE4" w:rsidP="006C3EE4">
      <w:pPr>
        <w:jc w:val="both"/>
        <w:rPr>
          <w:rFonts w:ascii="Arial" w:hAnsi="Arial" w:cs="Arial"/>
        </w:rPr>
      </w:pPr>
    </w:p>
    <w:p w14:paraId="13C0EB73" w14:textId="191DC2E6" w:rsidR="006C3EE4" w:rsidRDefault="006C3EE4" w:rsidP="006C3EE4">
      <w:pPr>
        <w:jc w:val="both"/>
        <w:rPr>
          <w:rFonts w:ascii="Arial" w:hAnsi="Arial" w:cs="Arial"/>
        </w:rPr>
      </w:pPr>
      <w:r w:rsidRPr="0036211D">
        <w:rPr>
          <w:rFonts w:ascii="Arial" w:hAnsi="Arial" w:cs="Arial"/>
        </w:rPr>
        <w:t>The job description will be reviewed at the end of the academic year or earlier if necessary.  In addition</w:t>
      </w:r>
      <w:r w:rsidR="004B5D6C">
        <w:rPr>
          <w:rFonts w:ascii="Arial" w:hAnsi="Arial" w:cs="Arial"/>
        </w:rPr>
        <w:t>,</w:t>
      </w:r>
      <w:r w:rsidRPr="0036211D">
        <w:rPr>
          <w:rFonts w:ascii="Arial" w:hAnsi="Arial" w:cs="Arial"/>
        </w:rPr>
        <w:t xml:space="preserve"> it may be amended at any time after consultation with you.</w:t>
      </w:r>
    </w:p>
    <w:p w14:paraId="37BAD168" w14:textId="1500573A" w:rsidR="0022763A" w:rsidRDefault="0022763A" w:rsidP="006C3EE4">
      <w:pPr>
        <w:jc w:val="both"/>
        <w:rPr>
          <w:rFonts w:ascii="Arial" w:hAnsi="Arial" w:cs="Arial"/>
        </w:rPr>
      </w:pPr>
    </w:p>
    <w:p w14:paraId="2BEEFF35" w14:textId="22146041" w:rsidR="006C3EE4" w:rsidRDefault="006C3EE4" w:rsidP="006C3EE4">
      <w:pPr>
        <w:jc w:val="both"/>
        <w:rPr>
          <w:rFonts w:ascii="Arial" w:hAnsi="Arial" w:cs="Arial"/>
        </w:rPr>
      </w:pPr>
      <w:r w:rsidRPr="0036211D">
        <w:rPr>
          <w:rFonts w:ascii="Arial" w:hAnsi="Arial" w:cs="Arial"/>
        </w:rPr>
        <w:t>Two copies of this job description should be signed, the post h</w:t>
      </w:r>
      <w:r>
        <w:rPr>
          <w:rFonts w:ascii="Arial" w:hAnsi="Arial" w:cs="Arial"/>
        </w:rPr>
        <w:t xml:space="preserve">older retaining one and the Executive Headteacher </w:t>
      </w:r>
      <w:r w:rsidRPr="0036211D">
        <w:rPr>
          <w:rFonts w:ascii="Arial" w:hAnsi="Arial" w:cs="Arial"/>
        </w:rPr>
        <w:t>the other.</w:t>
      </w:r>
    </w:p>
    <w:p w14:paraId="069149A2" w14:textId="2BE6FD8B" w:rsidR="002D325A" w:rsidRDefault="002D325A" w:rsidP="006C3EE4">
      <w:pPr>
        <w:jc w:val="both"/>
        <w:rPr>
          <w:rFonts w:ascii="Arial" w:hAnsi="Arial" w:cs="Arial"/>
        </w:rPr>
      </w:pPr>
    </w:p>
    <w:p w14:paraId="57997FA8" w14:textId="36C338C8" w:rsidR="00C55D39" w:rsidRDefault="00C55D39" w:rsidP="006C3EE4">
      <w:pPr>
        <w:jc w:val="both"/>
        <w:rPr>
          <w:rFonts w:ascii="Arial" w:hAnsi="Arial" w:cs="Arial"/>
        </w:rPr>
      </w:pPr>
    </w:p>
    <w:p w14:paraId="7A6627F2" w14:textId="3C176035" w:rsidR="00C55D39" w:rsidRDefault="00C55D39" w:rsidP="006C3EE4">
      <w:pPr>
        <w:jc w:val="both"/>
        <w:rPr>
          <w:rFonts w:ascii="Arial" w:hAnsi="Arial" w:cs="Arial"/>
        </w:rPr>
      </w:pPr>
    </w:p>
    <w:p w14:paraId="67D29D4E" w14:textId="15E9A130" w:rsidR="00C55D39" w:rsidRDefault="00C55D39" w:rsidP="006C3EE4">
      <w:pPr>
        <w:jc w:val="both"/>
        <w:rPr>
          <w:rFonts w:ascii="Arial" w:hAnsi="Arial" w:cs="Arial"/>
        </w:rPr>
      </w:pPr>
    </w:p>
    <w:p w14:paraId="3ED97ED6" w14:textId="38E3ADC3" w:rsidR="00C55D39" w:rsidRDefault="00C55D39" w:rsidP="006C3EE4">
      <w:pPr>
        <w:jc w:val="both"/>
        <w:rPr>
          <w:rFonts w:ascii="Arial" w:hAnsi="Arial" w:cs="Arial"/>
        </w:rPr>
      </w:pPr>
    </w:p>
    <w:p w14:paraId="118DD966" w14:textId="09D9E371" w:rsidR="00C55D39" w:rsidRDefault="00C55D39" w:rsidP="006C3EE4">
      <w:pPr>
        <w:jc w:val="both"/>
        <w:rPr>
          <w:rFonts w:ascii="Arial" w:hAnsi="Arial" w:cs="Arial"/>
        </w:rPr>
      </w:pPr>
    </w:p>
    <w:p w14:paraId="06F7212C" w14:textId="51C05486" w:rsidR="00C55D39" w:rsidRDefault="00C55D39" w:rsidP="006C3EE4">
      <w:pPr>
        <w:jc w:val="both"/>
        <w:rPr>
          <w:rFonts w:ascii="Arial" w:hAnsi="Arial" w:cs="Arial"/>
        </w:rPr>
      </w:pPr>
    </w:p>
    <w:p w14:paraId="5A7773B7" w14:textId="339F27EC" w:rsidR="00C55D39" w:rsidRDefault="00C55D39" w:rsidP="006C3EE4">
      <w:pPr>
        <w:jc w:val="both"/>
        <w:rPr>
          <w:rFonts w:ascii="Arial" w:hAnsi="Arial" w:cs="Arial"/>
        </w:rPr>
      </w:pPr>
    </w:p>
    <w:p w14:paraId="7BCB468C" w14:textId="405E6371" w:rsidR="00C55D39" w:rsidRDefault="00C55D39" w:rsidP="006C3EE4">
      <w:pPr>
        <w:jc w:val="both"/>
        <w:rPr>
          <w:rFonts w:ascii="Arial" w:hAnsi="Arial" w:cs="Arial"/>
        </w:rPr>
      </w:pPr>
    </w:p>
    <w:p w14:paraId="0019C630" w14:textId="77D4D4A2" w:rsidR="00C55D39" w:rsidRDefault="00C55D39" w:rsidP="006C3EE4">
      <w:pPr>
        <w:jc w:val="both"/>
        <w:rPr>
          <w:rFonts w:ascii="Arial" w:hAnsi="Arial" w:cs="Arial"/>
        </w:rPr>
      </w:pPr>
    </w:p>
    <w:p w14:paraId="3AEE49B5" w14:textId="628E79CC" w:rsidR="00C55D39" w:rsidRDefault="00C55D39" w:rsidP="006C3EE4">
      <w:pPr>
        <w:jc w:val="both"/>
        <w:rPr>
          <w:rFonts w:ascii="Arial" w:hAnsi="Arial" w:cs="Arial"/>
        </w:rPr>
      </w:pPr>
    </w:p>
    <w:p w14:paraId="0EE3672C" w14:textId="77777777" w:rsidR="00C55D39" w:rsidRDefault="00C55D39" w:rsidP="006C3EE4">
      <w:pPr>
        <w:jc w:val="both"/>
        <w:rPr>
          <w:rFonts w:ascii="Arial" w:hAnsi="Arial" w:cs="Arial"/>
        </w:rPr>
      </w:pPr>
    </w:p>
    <w:p w14:paraId="2F894F88" w14:textId="77777777" w:rsidR="002D325A" w:rsidRPr="002D325A" w:rsidRDefault="002D325A" w:rsidP="006C3EE4">
      <w:pPr>
        <w:jc w:val="both"/>
        <w:rPr>
          <w:rFonts w:ascii="Arial" w:hAnsi="Arial" w:cs="Arial"/>
          <w:b/>
          <w:bCs/>
          <w:u w:val="single"/>
        </w:rPr>
      </w:pPr>
    </w:p>
    <w:p w14:paraId="36F87066" w14:textId="73FCD9A2" w:rsidR="002D325A" w:rsidRDefault="002D325A" w:rsidP="006C3EE4">
      <w:pPr>
        <w:jc w:val="both"/>
        <w:rPr>
          <w:rFonts w:ascii="Arial" w:hAnsi="Arial" w:cs="Arial"/>
        </w:rPr>
      </w:pPr>
    </w:p>
    <w:p w14:paraId="46362139" w14:textId="77777777" w:rsidR="002D325A" w:rsidRPr="0036211D" w:rsidRDefault="002D325A" w:rsidP="006C3EE4">
      <w:pPr>
        <w:jc w:val="both"/>
        <w:rPr>
          <w:rFonts w:ascii="Arial" w:hAnsi="Arial" w:cs="Arial"/>
        </w:rPr>
      </w:pPr>
    </w:p>
    <w:p w14:paraId="0AC16BD9" w14:textId="77777777" w:rsidR="006C3EE4" w:rsidRPr="0036211D" w:rsidRDefault="006C3EE4" w:rsidP="006C3EE4">
      <w:pPr>
        <w:jc w:val="both"/>
        <w:rPr>
          <w:rFonts w:ascii="Arial" w:hAnsi="Arial" w:cs="Arial"/>
        </w:rPr>
      </w:pPr>
    </w:p>
    <w:p w14:paraId="39532445" w14:textId="77777777" w:rsidR="006C3EE4" w:rsidRPr="0036211D" w:rsidRDefault="006C3EE4" w:rsidP="006C3EE4">
      <w:pPr>
        <w:jc w:val="both"/>
        <w:rPr>
          <w:rFonts w:ascii="Arial" w:hAnsi="Arial" w:cs="Arial"/>
        </w:rPr>
      </w:pPr>
    </w:p>
    <w:p w14:paraId="45A34CFF" w14:textId="77777777" w:rsidR="006C3EE4" w:rsidRPr="0036211D" w:rsidRDefault="006C3EE4" w:rsidP="006C3EE4">
      <w:pPr>
        <w:jc w:val="both"/>
        <w:rPr>
          <w:rFonts w:ascii="Arial" w:hAnsi="Arial" w:cs="Arial"/>
        </w:rPr>
      </w:pPr>
    </w:p>
    <w:p w14:paraId="24CDBBFD" w14:textId="77777777" w:rsidR="006C3EE4" w:rsidRPr="0036211D" w:rsidRDefault="006C3EE4" w:rsidP="006C3EE4">
      <w:pPr>
        <w:jc w:val="both"/>
        <w:rPr>
          <w:rFonts w:ascii="Arial" w:hAnsi="Arial" w:cs="Arial"/>
        </w:rPr>
      </w:pPr>
      <w:r w:rsidRPr="0036211D">
        <w:rPr>
          <w:rFonts w:ascii="Arial" w:hAnsi="Arial" w:cs="Arial"/>
        </w:rPr>
        <w:t>Signed:     …………………………………………</w:t>
      </w:r>
      <w:r w:rsidRPr="0036211D">
        <w:rPr>
          <w:rFonts w:ascii="Arial" w:hAnsi="Arial" w:cs="Arial"/>
        </w:rPr>
        <w:tab/>
      </w:r>
      <w:r w:rsidRPr="0036211D">
        <w:rPr>
          <w:rFonts w:ascii="Arial" w:hAnsi="Arial" w:cs="Arial"/>
        </w:rPr>
        <w:tab/>
        <w:t>Date……………………</w:t>
      </w:r>
      <w:proofErr w:type="gramStart"/>
      <w:r w:rsidRPr="0036211D">
        <w:rPr>
          <w:rFonts w:ascii="Arial" w:hAnsi="Arial" w:cs="Arial"/>
        </w:rPr>
        <w:t>…..</w:t>
      </w:r>
      <w:proofErr w:type="gramEnd"/>
      <w:r w:rsidRPr="0036211D">
        <w:rPr>
          <w:rFonts w:ascii="Arial" w:hAnsi="Arial" w:cs="Arial"/>
        </w:rPr>
        <w:t>……</w:t>
      </w:r>
    </w:p>
    <w:sectPr w:rsidR="006C3EE4" w:rsidRPr="0036211D" w:rsidSect="006B6A37">
      <w:headerReference w:type="first" r:id="rId8"/>
      <w:footerReference w:type="first" r:id="rId9"/>
      <w:pgSz w:w="11906" w:h="16838"/>
      <w:pgMar w:top="284" w:right="851" w:bottom="284" w:left="851"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22AC4" w14:textId="77777777" w:rsidR="00E40D4B" w:rsidRDefault="00E40D4B" w:rsidP="002D49F1">
      <w:pPr>
        <w:spacing w:line="240" w:lineRule="auto"/>
      </w:pPr>
      <w:r>
        <w:separator/>
      </w:r>
    </w:p>
  </w:endnote>
  <w:endnote w:type="continuationSeparator" w:id="0">
    <w:p w14:paraId="1A45FB38" w14:textId="77777777" w:rsidR="00E40D4B" w:rsidRDefault="00E40D4B" w:rsidP="002D49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dobe Song Std 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dobe Myungjo Std M">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8EC96" w14:textId="77777777" w:rsidR="00455EDA" w:rsidRPr="00455EDA" w:rsidRDefault="00455EDA" w:rsidP="00455EDA">
    <w:pPr>
      <w:pStyle w:val="Footer"/>
      <w:rPr>
        <w:noProof/>
        <w:color w:val="808080" w:themeColor="background1" w:themeShade="80"/>
        <w:sz w:val="20"/>
        <w:szCs w:val="20"/>
        <w:lang w:eastAsia="en-GB"/>
      </w:rPr>
    </w:pPr>
    <w:r w:rsidRPr="00455EDA">
      <w:rPr>
        <w:noProof/>
        <w:color w:val="808080" w:themeColor="background1" w:themeShade="80"/>
        <w:sz w:val="20"/>
        <w:szCs w:val="20"/>
        <w:lang w:eastAsia="en-GB"/>
      </w:rPr>
      <w:t>Barton Court Academy Trust: A company limited by guarantee. Registered in England – Company Number 07711925</w:t>
    </w:r>
  </w:p>
  <w:p w14:paraId="3B291E91" w14:textId="77777777" w:rsidR="009E4147" w:rsidRPr="00455EDA" w:rsidRDefault="00455EDA" w:rsidP="00455EDA">
    <w:pPr>
      <w:pStyle w:val="Footer"/>
      <w:rPr>
        <w:noProof/>
        <w:color w:val="808080" w:themeColor="background1" w:themeShade="80"/>
        <w:sz w:val="20"/>
        <w:szCs w:val="20"/>
        <w:lang w:eastAsia="en-GB"/>
      </w:rPr>
    </w:pPr>
    <w:r w:rsidRPr="00455EDA">
      <w:rPr>
        <w:noProof/>
        <w:color w:val="808080" w:themeColor="background1" w:themeShade="80"/>
        <w:sz w:val="20"/>
        <w:szCs w:val="20"/>
        <w:lang w:eastAsia="en-GB"/>
      </w:rPr>
      <w:t xml:space="preserve">Directors: </w:t>
    </w:r>
    <w:r w:rsidR="006A4801">
      <w:rPr>
        <w:noProof/>
        <w:color w:val="808080" w:themeColor="background1" w:themeShade="80"/>
        <w:sz w:val="20"/>
        <w:szCs w:val="20"/>
        <w:lang w:eastAsia="en-GB"/>
      </w:rPr>
      <w:t>Mr R Waterson</w:t>
    </w:r>
    <w:r w:rsidR="009E4147">
      <w:rPr>
        <w:noProof/>
        <w:color w:val="808080" w:themeColor="background1" w:themeShade="80"/>
        <w:sz w:val="20"/>
        <w:szCs w:val="20"/>
        <w:lang w:eastAsia="en-GB"/>
      </w:rPr>
      <w:t>,</w:t>
    </w:r>
    <w:r w:rsidR="009D6109">
      <w:rPr>
        <w:noProof/>
        <w:color w:val="808080" w:themeColor="background1" w:themeShade="80"/>
        <w:sz w:val="20"/>
        <w:szCs w:val="20"/>
        <w:lang w:eastAsia="en-GB"/>
      </w:rPr>
      <w:t xml:space="preserve"> Ms K Cardus</w:t>
    </w:r>
    <w:r w:rsidR="009E4147">
      <w:rPr>
        <w:noProof/>
        <w:color w:val="808080" w:themeColor="background1" w:themeShade="80"/>
        <w:sz w:val="20"/>
        <w:szCs w:val="20"/>
        <w:lang w:eastAsia="en-GB"/>
      </w:rPr>
      <w:t xml:space="preserve">, Ms C Crooks, Mr A Ashfaq, </w:t>
    </w:r>
    <w:r w:rsidR="009D6109">
      <w:rPr>
        <w:noProof/>
        <w:color w:val="808080" w:themeColor="background1" w:themeShade="80"/>
        <w:sz w:val="20"/>
        <w:szCs w:val="20"/>
        <w:lang w:eastAsia="en-GB"/>
      </w:rPr>
      <w:t xml:space="preserve">Mr A Ttaris, </w:t>
    </w:r>
    <w:r w:rsidR="006A4801">
      <w:rPr>
        <w:noProof/>
        <w:color w:val="808080" w:themeColor="background1" w:themeShade="80"/>
        <w:sz w:val="20"/>
        <w:szCs w:val="20"/>
        <w:lang w:eastAsia="en-GB"/>
      </w:rPr>
      <w:t>Mr C Guthrie, Mr K Sims</w:t>
    </w:r>
  </w:p>
  <w:p w14:paraId="338685FB" w14:textId="77777777" w:rsidR="006F4D21" w:rsidRDefault="009E4147" w:rsidP="00FF3191">
    <w:pPr>
      <w:pStyle w:val="Footer"/>
      <w:rPr>
        <w:noProof/>
        <w:color w:val="808080" w:themeColor="background1" w:themeShade="80"/>
        <w:sz w:val="20"/>
        <w:szCs w:val="20"/>
        <w:lang w:eastAsia="en-GB"/>
      </w:rPr>
    </w:pPr>
    <w:r>
      <w:rPr>
        <w:noProof/>
        <w:color w:val="808080" w:themeColor="background1" w:themeShade="80"/>
        <w:sz w:val="20"/>
        <w:szCs w:val="20"/>
        <w:lang w:eastAsia="en-GB"/>
      </w:rPr>
      <w:t xml:space="preserve">Members: </w:t>
    </w:r>
    <w:r w:rsidR="007B4F24">
      <w:rPr>
        <w:noProof/>
        <w:color w:val="808080" w:themeColor="background1" w:themeShade="80"/>
        <w:sz w:val="20"/>
        <w:szCs w:val="20"/>
        <w:lang w:eastAsia="en-GB"/>
      </w:rPr>
      <w:t>Dr W Speed, Ms F Adam</w:t>
    </w:r>
    <w:r>
      <w:rPr>
        <w:noProof/>
        <w:color w:val="808080" w:themeColor="background1" w:themeShade="80"/>
        <w:sz w:val="20"/>
        <w:szCs w:val="20"/>
        <w:lang w:eastAsia="en-GB"/>
      </w:rPr>
      <w:t>, Mr D Rogers</w:t>
    </w:r>
    <w:r w:rsidR="00F62B56">
      <w:rPr>
        <w:noProof/>
        <w:color w:val="808080" w:themeColor="background1" w:themeShade="80"/>
        <w:sz w:val="20"/>
        <w:szCs w:val="20"/>
        <w:lang w:eastAsia="en-GB"/>
      </w:rPr>
      <w:t>, Mrs V Elgar</w:t>
    </w:r>
  </w:p>
  <w:p w14:paraId="4ACEB7D6" w14:textId="77777777" w:rsidR="007B4F24" w:rsidRDefault="007B4F24" w:rsidP="00FF3191">
    <w:pPr>
      <w:pStyle w:val="Footer"/>
      <w:rPr>
        <w:noProof/>
        <w:color w:val="808080" w:themeColor="background1" w:themeShade="80"/>
        <w:sz w:val="20"/>
        <w:szCs w:val="20"/>
        <w:lang w:eastAsia="en-GB"/>
      </w:rPr>
    </w:pPr>
  </w:p>
  <w:p w14:paraId="776F7BC8" w14:textId="77777777" w:rsidR="007B4F24" w:rsidRDefault="00C8603F" w:rsidP="00FF3191">
    <w:pPr>
      <w:pStyle w:val="Footer"/>
      <w:rPr>
        <w:noProof/>
        <w:color w:val="808080" w:themeColor="background1" w:themeShade="80"/>
        <w:sz w:val="20"/>
        <w:szCs w:val="20"/>
        <w:lang w:eastAsia="en-GB"/>
      </w:rPr>
    </w:pPr>
    <w:r>
      <w:rPr>
        <w:noProof/>
        <w:color w:val="808080" w:themeColor="background1" w:themeShade="80"/>
        <w:sz w:val="20"/>
        <w:szCs w:val="20"/>
        <w:lang w:eastAsia="en-GB"/>
      </w:rPr>
      <w:drawing>
        <wp:inline distT="0" distB="0" distL="0" distR="0" wp14:anchorId="283BC913" wp14:editId="189D9AF9">
          <wp:extent cx="6479540" cy="716646"/>
          <wp:effectExtent l="0" t="0" r="0" b="762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9540" cy="716646"/>
                  </a:xfrm>
                  <a:prstGeom prst="rect">
                    <a:avLst/>
                  </a:prstGeom>
                  <a:noFill/>
                </pic:spPr>
              </pic:pic>
            </a:graphicData>
          </a:graphic>
        </wp:inline>
      </w:drawing>
    </w:r>
  </w:p>
  <w:p w14:paraId="0AECAF35" w14:textId="77777777" w:rsidR="007B4F24" w:rsidRPr="00106AF9" w:rsidRDefault="007B4F24" w:rsidP="00FF3191">
    <w:pPr>
      <w:pStyle w:val="Footer"/>
      <w:rPr>
        <w:noProof/>
        <w:color w:val="808080" w:themeColor="background1" w:themeShade="80"/>
        <w:sz w:val="20"/>
        <w:szCs w:val="20"/>
        <w:lang w:eastAsia="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FD2EA" w14:textId="77777777" w:rsidR="00E40D4B" w:rsidRDefault="00E40D4B" w:rsidP="002D49F1">
      <w:pPr>
        <w:spacing w:line="240" w:lineRule="auto"/>
      </w:pPr>
      <w:r>
        <w:separator/>
      </w:r>
    </w:p>
  </w:footnote>
  <w:footnote w:type="continuationSeparator" w:id="0">
    <w:p w14:paraId="5E262289" w14:textId="77777777" w:rsidR="00E40D4B" w:rsidRDefault="00E40D4B" w:rsidP="002D49F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F388F" w14:textId="77777777" w:rsidR="00741EE1" w:rsidRPr="00741EE1" w:rsidRDefault="00741EE1" w:rsidP="00741EE1">
    <w:pPr>
      <w:pStyle w:val="NormalWeb"/>
      <w:spacing w:before="0" w:beforeAutospacing="0" w:after="0" w:afterAutospacing="0"/>
      <w:jc w:val="right"/>
      <w:rPr>
        <w:sz w:val="20"/>
        <w:szCs w:val="20"/>
      </w:rPr>
    </w:pPr>
    <w:r>
      <w:rPr>
        <w:noProof/>
      </w:rPr>
      <w:drawing>
        <wp:anchor distT="0" distB="0" distL="114300" distR="114300" simplePos="0" relativeHeight="251660288" behindDoc="0" locked="0" layoutInCell="1" allowOverlap="1" wp14:anchorId="77075FE0" wp14:editId="70F5FEC5">
          <wp:simplePos x="0" y="0"/>
          <wp:positionH relativeFrom="margin">
            <wp:align>left</wp:align>
          </wp:positionH>
          <wp:positionV relativeFrom="paragraph">
            <wp:posOffset>-8890</wp:posOffset>
          </wp:positionV>
          <wp:extent cx="877595" cy="1238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77595" cy="1238250"/>
                  </a:xfrm>
                  <a:prstGeom prst="rect">
                    <a:avLst/>
                  </a:prstGeom>
                </pic:spPr>
              </pic:pic>
            </a:graphicData>
          </a:graphic>
          <wp14:sizeRelH relativeFrom="margin">
            <wp14:pctWidth>0</wp14:pctWidth>
          </wp14:sizeRelH>
          <wp14:sizeRelV relativeFrom="margin">
            <wp14:pctHeight>0</wp14:pctHeight>
          </wp14:sizeRelV>
        </wp:anchor>
      </w:drawing>
    </w:r>
    <w:r w:rsidRPr="00741EE1">
      <w:rPr>
        <w:rFonts w:asciiTheme="majorHAnsi" w:eastAsia="Adobe Song Std L" w:hAnsi="Calibri Light" w:cs="Tahoma"/>
        <w:color w:val="3E74A3"/>
        <w:kern w:val="24"/>
        <w:sz w:val="20"/>
        <w:szCs w:val="20"/>
      </w:rPr>
      <w:t>Longport, Canterbury, Kent, CT1 1PH</w:t>
    </w:r>
  </w:p>
  <w:p w14:paraId="6739A99A" w14:textId="77777777" w:rsidR="00741EE1" w:rsidRDefault="00741EE1" w:rsidP="00741EE1">
    <w:pPr>
      <w:pStyle w:val="NormalWeb"/>
      <w:spacing w:before="0" w:beforeAutospacing="0" w:after="0" w:afterAutospacing="0"/>
      <w:jc w:val="right"/>
      <w:rPr>
        <w:rFonts w:asciiTheme="majorHAnsi" w:eastAsia="Adobe Myungjo Std M" w:hAnsi="Calibri Light" w:cs="Tahoma"/>
        <w:color w:val="3E74A3"/>
        <w:kern w:val="24"/>
        <w:sz w:val="20"/>
        <w:szCs w:val="20"/>
        <w:lang w:val="en-US"/>
      </w:rPr>
    </w:pPr>
  </w:p>
  <w:p w14:paraId="2A2C691D" w14:textId="77777777" w:rsidR="00741EE1" w:rsidRPr="00741EE1" w:rsidRDefault="00741EE1" w:rsidP="00741EE1">
    <w:pPr>
      <w:pStyle w:val="NormalWeb"/>
      <w:spacing w:before="0" w:beforeAutospacing="0" w:after="0" w:afterAutospacing="0"/>
      <w:jc w:val="right"/>
      <w:rPr>
        <w:sz w:val="20"/>
        <w:szCs w:val="20"/>
      </w:rPr>
    </w:pPr>
    <w:r w:rsidRPr="00741EE1">
      <w:rPr>
        <w:rFonts w:asciiTheme="majorHAnsi" w:eastAsia="Adobe Myungjo Std M" w:hAnsi="Calibri Light" w:cs="Tahoma"/>
        <w:color w:val="3E74A3"/>
        <w:kern w:val="24"/>
        <w:sz w:val="20"/>
        <w:szCs w:val="20"/>
        <w:lang w:val="en-US"/>
      </w:rPr>
      <w:t>Tel: 01227 464600</w:t>
    </w:r>
  </w:p>
  <w:p w14:paraId="04C95428" w14:textId="77777777" w:rsidR="00741EE1" w:rsidRPr="00741EE1" w:rsidRDefault="00741EE1" w:rsidP="00741EE1">
    <w:pPr>
      <w:pStyle w:val="NormalWeb"/>
      <w:spacing w:before="0" w:beforeAutospacing="0" w:after="0" w:afterAutospacing="0"/>
      <w:jc w:val="right"/>
      <w:rPr>
        <w:sz w:val="20"/>
        <w:szCs w:val="20"/>
      </w:rPr>
    </w:pPr>
    <w:r w:rsidRPr="00741EE1">
      <w:rPr>
        <w:rFonts w:asciiTheme="majorHAnsi" w:eastAsia="Adobe Myungjo Std M" w:hAnsi="Calibri Light" w:cs="Tahoma"/>
        <w:color w:val="3E74A3"/>
        <w:kern w:val="24"/>
        <w:sz w:val="20"/>
        <w:szCs w:val="20"/>
        <w:lang w:val="en-US"/>
      </w:rPr>
      <w:t>Email: office@bartoncourt.org</w:t>
    </w:r>
  </w:p>
  <w:p w14:paraId="3AAE351C" w14:textId="77777777" w:rsidR="00741EE1" w:rsidRPr="00741EE1" w:rsidRDefault="00741EE1" w:rsidP="00741EE1">
    <w:pPr>
      <w:pStyle w:val="NormalWeb"/>
      <w:spacing w:before="0" w:beforeAutospacing="0" w:after="0" w:afterAutospacing="0"/>
      <w:jc w:val="right"/>
      <w:rPr>
        <w:sz w:val="20"/>
        <w:szCs w:val="20"/>
      </w:rPr>
    </w:pPr>
    <w:r w:rsidRPr="00741EE1">
      <w:rPr>
        <w:rFonts w:asciiTheme="majorHAnsi" w:eastAsia="Adobe Myungjo Std M" w:hAnsi="Calibri Light" w:cs="Tahoma"/>
        <w:color w:val="3E74A3"/>
        <w:kern w:val="24"/>
        <w:sz w:val="20"/>
        <w:szCs w:val="20"/>
        <w:lang w:val="en-US"/>
      </w:rPr>
      <w:t>www.bartoncourtacademytrust.org</w:t>
    </w:r>
  </w:p>
  <w:p w14:paraId="48383DF3" w14:textId="77777777" w:rsidR="00741EE1" w:rsidRDefault="00741EE1" w:rsidP="00741EE1">
    <w:pPr>
      <w:pStyle w:val="NormalWeb"/>
      <w:spacing w:before="0" w:beforeAutospacing="0" w:after="0" w:afterAutospacing="0"/>
      <w:jc w:val="right"/>
      <w:rPr>
        <w:rFonts w:asciiTheme="majorHAnsi" w:eastAsia="Adobe Myungjo Std M" w:hAnsi="Calibri Light" w:cs="Tahoma"/>
        <w:color w:val="3E74A3"/>
        <w:kern w:val="24"/>
        <w:sz w:val="20"/>
        <w:szCs w:val="20"/>
      </w:rPr>
    </w:pPr>
  </w:p>
  <w:p w14:paraId="30AD77C2" w14:textId="77777777" w:rsidR="00741EE1" w:rsidRPr="00741EE1" w:rsidRDefault="00741EE1" w:rsidP="00741EE1">
    <w:pPr>
      <w:pStyle w:val="NormalWeb"/>
      <w:spacing w:before="0" w:beforeAutospacing="0" w:after="0" w:afterAutospacing="0"/>
      <w:jc w:val="right"/>
      <w:rPr>
        <w:sz w:val="20"/>
        <w:szCs w:val="20"/>
      </w:rPr>
    </w:pPr>
    <w:r w:rsidRPr="00741EE1">
      <w:rPr>
        <w:rFonts w:asciiTheme="majorHAnsi" w:eastAsia="Adobe Myungjo Std M" w:hAnsi="Calibri Light" w:cs="Tahoma"/>
        <w:color w:val="3E74A3"/>
        <w:kern w:val="24"/>
        <w:sz w:val="20"/>
        <w:szCs w:val="20"/>
      </w:rPr>
      <w:t xml:space="preserve">Chair of </w:t>
    </w:r>
    <w:r w:rsidR="00DD2012">
      <w:rPr>
        <w:rFonts w:asciiTheme="majorHAnsi" w:eastAsia="Adobe Myungjo Std M" w:hAnsi="Calibri Light" w:cs="Tahoma"/>
        <w:color w:val="3E74A3"/>
        <w:kern w:val="24"/>
        <w:sz w:val="20"/>
        <w:szCs w:val="20"/>
      </w:rPr>
      <w:t xml:space="preserve">The </w:t>
    </w:r>
    <w:r w:rsidRPr="00741EE1">
      <w:rPr>
        <w:rFonts w:asciiTheme="majorHAnsi" w:eastAsia="Adobe Myungjo Std M" w:hAnsi="Calibri Light" w:cs="Tahoma"/>
        <w:color w:val="3E74A3"/>
        <w:kern w:val="24"/>
        <w:sz w:val="20"/>
        <w:szCs w:val="20"/>
      </w:rPr>
      <w:t xml:space="preserve">Trust: </w:t>
    </w:r>
    <w:r w:rsidR="006A4801">
      <w:rPr>
        <w:rFonts w:asciiTheme="majorHAnsi" w:eastAsia="Adobe Myungjo Std M" w:hAnsi="Calibri Light" w:cs="Tahoma"/>
        <w:color w:val="3E74A3"/>
        <w:kern w:val="24"/>
        <w:sz w:val="20"/>
        <w:szCs w:val="20"/>
      </w:rPr>
      <w:t>Mr R Waterson</w:t>
    </w:r>
  </w:p>
  <w:p w14:paraId="09D81736" w14:textId="77777777" w:rsidR="00741EE1" w:rsidRPr="00741EE1" w:rsidRDefault="00741EE1" w:rsidP="00741EE1">
    <w:pPr>
      <w:pStyle w:val="NormalWeb"/>
      <w:spacing w:before="0" w:beforeAutospacing="0" w:after="0" w:afterAutospacing="0"/>
      <w:jc w:val="right"/>
      <w:rPr>
        <w:sz w:val="20"/>
        <w:szCs w:val="20"/>
      </w:rPr>
    </w:pPr>
    <w:r w:rsidRPr="00741EE1">
      <w:rPr>
        <w:rFonts w:asciiTheme="majorHAnsi" w:eastAsia="Adobe Myungjo Std M" w:hAnsi="Calibri Light" w:cs="Tahoma"/>
        <w:color w:val="3E74A3"/>
        <w:kern w:val="24"/>
        <w:sz w:val="20"/>
        <w:szCs w:val="20"/>
      </w:rPr>
      <w:t>Executive Headteacher: Ms K Cardus BSc, MA ED, NPQH</w:t>
    </w:r>
  </w:p>
  <w:p w14:paraId="41FF1BE7" w14:textId="77777777" w:rsidR="00741EE1" w:rsidRPr="00741EE1" w:rsidRDefault="00741EE1" w:rsidP="00741EE1">
    <w:pPr>
      <w:pStyle w:val="NormalWeb"/>
      <w:spacing w:before="0" w:beforeAutospacing="0" w:after="0" w:afterAutospacing="0"/>
      <w:jc w:val="right"/>
      <w:rPr>
        <w:rFonts w:asciiTheme="minorHAnsi" w:hAnsiTheme="minorHAnsi" w:cstheme="minorHAns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161B0"/>
    <w:multiLevelType w:val="hybridMultilevel"/>
    <w:tmpl w:val="ECCE37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2E1AF9"/>
    <w:multiLevelType w:val="hybridMultilevel"/>
    <w:tmpl w:val="9200A3E2"/>
    <w:lvl w:ilvl="0" w:tplc="62E689F2">
      <w:numFmt w:val="bullet"/>
      <w:lvlText w:val="-"/>
      <w:lvlJc w:val="left"/>
      <w:pPr>
        <w:ind w:left="720" w:hanging="360"/>
      </w:pPr>
      <w:rPr>
        <w:rFonts w:ascii="Verdana" w:eastAsia="Calibri"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9713B"/>
    <w:multiLevelType w:val="hybridMultilevel"/>
    <w:tmpl w:val="45E6EBA6"/>
    <w:lvl w:ilvl="0" w:tplc="FEAE03C0">
      <w:start w:val="1"/>
      <w:numFmt w:val="bullet"/>
      <w:lvlText w:val="•"/>
      <w:lvlJc w:val="left"/>
      <w:pPr>
        <w:ind w:left="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EC6F6E0">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722607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D4B9B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52587A">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9A7BF4">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0A23DA">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EAFBB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5E4F6C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335D02"/>
    <w:multiLevelType w:val="hybridMultilevel"/>
    <w:tmpl w:val="4006B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FD924F4"/>
    <w:multiLevelType w:val="hybridMultilevel"/>
    <w:tmpl w:val="37563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9F1"/>
    <w:rsid w:val="0003293C"/>
    <w:rsid w:val="00044B2F"/>
    <w:rsid w:val="0006496D"/>
    <w:rsid w:val="00067092"/>
    <w:rsid w:val="00096A09"/>
    <w:rsid w:val="00097597"/>
    <w:rsid w:val="000A24EC"/>
    <w:rsid w:val="000A51B7"/>
    <w:rsid w:val="000C474C"/>
    <w:rsid w:val="000E76F1"/>
    <w:rsid w:val="00106AF9"/>
    <w:rsid w:val="0013060C"/>
    <w:rsid w:val="00166FE1"/>
    <w:rsid w:val="00175785"/>
    <w:rsid w:val="00177D1B"/>
    <w:rsid w:val="00187FAC"/>
    <w:rsid w:val="001969D4"/>
    <w:rsid w:val="001A000A"/>
    <w:rsid w:val="001B1011"/>
    <w:rsid w:val="001C1246"/>
    <w:rsid w:val="001C2446"/>
    <w:rsid w:val="001C4CA3"/>
    <w:rsid w:val="001F246B"/>
    <w:rsid w:val="001F55A9"/>
    <w:rsid w:val="0020457E"/>
    <w:rsid w:val="002045AC"/>
    <w:rsid w:val="002058F8"/>
    <w:rsid w:val="00214032"/>
    <w:rsid w:val="002243B7"/>
    <w:rsid w:val="0022763A"/>
    <w:rsid w:val="0023263B"/>
    <w:rsid w:val="0024446D"/>
    <w:rsid w:val="00274065"/>
    <w:rsid w:val="002755A4"/>
    <w:rsid w:val="0028237B"/>
    <w:rsid w:val="00282FD5"/>
    <w:rsid w:val="0028367B"/>
    <w:rsid w:val="002954AB"/>
    <w:rsid w:val="002A4049"/>
    <w:rsid w:val="002A4368"/>
    <w:rsid w:val="002A6824"/>
    <w:rsid w:val="002B0C29"/>
    <w:rsid w:val="002C5654"/>
    <w:rsid w:val="002C76B1"/>
    <w:rsid w:val="002D325A"/>
    <w:rsid w:val="002D49F1"/>
    <w:rsid w:val="002F79BC"/>
    <w:rsid w:val="0033715F"/>
    <w:rsid w:val="00350CE9"/>
    <w:rsid w:val="003865B8"/>
    <w:rsid w:val="00396F07"/>
    <w:rsid w:val="003A4CE2"/>
    <w:rsid w:val="003E6794"/>
    <w:rsid w:val="003F3EA8"/>
    <w:rsid w:val="003F44B0"/>
    <w:rsid w:val="0040160E"/>
    <w:rsid w:val="00402EEF"/>
    <w:rsid w:val="00404D4B"/>
    <w:rsid w:val="00416317"/>
    <w:rsid w:val="00432456"/>
    <w:rsid w:val="00452B31"/>
    <w:rsid w:val="00454A14"/>
    <w:rsid w:val="00455EDA"/>
    <w:rsid w:val="004607AB"/>
    <w:rsid w:val="0046656D"/>
    <w:rsid w:val="004765A8"/>
    <w:rsid w:val="004820C7"/>
    <w:rsid w:val="00493AA0"/>
    <w:rsid w:val="004B5D6C"/>
    <w:rsid w:val="004E069F"/>
    <w:rsid w:val="00516C18"/>
    <w:rsid w:val="00532411"/>
    <w:rsid w:val="005517AD"/>
    <w:rsid w:val="00597D1F"/>
    <w:rsid w:val="005A4774"/>
    <w:rsid w:val="005D0A57"/>
    <w:rsid w:val="005D5F57"/>
    <w:rsid w:val="005D7DFC"/>
    <w:rsid w:val="005E7C99"/>
    <w:rsid w:val="00606C8C"/>
    <w:rsid w:val="00623D30"/>
    <w:rsid w:val="00640905"/>
    <w:rsid w:val="0065664C"/>
    <w:rsid w:val="00672178"/>
    <w:rsid w:val="00692B4E"/>
    <w:rsid w:val="006A4801"/>
    <w:rsid w:val="006B6A37"/>
    <w:rsid w:val="006B7EEC"/>
    <w:rsid w:val="006C3EE4"/>
    <w:rsid w:val="006E06C6"/>
    <w:rsid w:val="006F4D21"/>
    <w:rsid w:val="006F6381"/>
    <w:rsid w:val="00711A46"/>
    <w:rsid w:val="00732DFD"/>
    <w:rsid w:val="007376EC"/>
    <w:rsid w:val="00741EE1"/>
    <w:rsid w:val="00747768"/>
    <w:rsid w:val="007741E6"/>
    <w:rsid w:val="0079451F"/>
    <w:rsid w:val="007A54C1"/>
    <w:rsid w:val="007B2294"/>
    <w:rsid w:val="007B4F24"/>
    <w:rsid w:val="007C35CE"/>
    <w:rsid w:val="007D1F19"/>
    <w:rsid w:val="007F5FD4"/>
    <w:rsid w:val="00804507"/>
    <w:rsid w:val="008115EC"/>
    <w:rsid w:val="0081699A"/>
    <w:rsid w:val="008216E9"/>
    <w:rsid w:val="00826F75"/>
    <w:rsid w:val="00831E7F"/>
    <w:rsid w:val="00853A61"/>
    <w:rsid w:val="00860CAA"/>
    <w:rsid w:val="00873BC0"/>
    <w:rsid w:val="00877361"/>
    <w:rsid w:val="0088650E"/>
    <w:rsid w:val="00893DEA"/>
    <w:rsid w:val="008B399B"/>
    <w:rsid w:val="008D5255"/>
    <w:rsid w:val="008E3C98"/>
    <w:rsid w:val="00907439"/>
    <w:rsid w:val="00927249"/>
    <w:rsid w:val="00937629"/>
    <w:rsid w:val="00960465"/>
    <w:rsid w:val="009641B8"/>
    <w:rsid w:val="009642AF"/>
    <w:rsid w:val="00995D57"/>
    <w:rsid w:val="009A1D3E"/>
    <w:rsid w:val="009A3773"/>
    <w:rsid w:val="009B3E93"/>
    <w:rsid w:val="009C2F6A"/>
    <w:rsid w:val="009C56D3"/>
    <w:rsid w:val="009D5EA1"/>
    <w:rsid w:val="009D6109"/>
    <w:rsid w:val="009E4147"/>
    <w:rsid w:val="00A12066"/>
    <w:rsid w:val="00A4042D"/>
    <w:rsid w:val="00A53506"/>
    <w:rsid w:val="00AA055E"/>
    <w:rsid w:val="00AA5750"/>
    <w:rsid w:val="00AB3917"/>
    <w:rsid w:val="00AC669C"/>
    <w:rsid w:val="00AE234D"/>
    <w:rsid w:val="00B0655E"/>
    <w:rsid w:val="00B21A56"/>
    <w:rsid w:val="00B23D57"/>
    <w:rsid w:val="00B5512C"/>
    <w:rsid w:val="00B75C97"/>
    <w:rsid w:val="00B84B63"/>
    <w:rsid w:val="00BC6A73"/>
    <w:rsid w:val="00BD5C11"/>
    <w:rsid w:val="00C071C5"/>
    <w:rsid w:val="00C11EF3"/>
    <w:rsid w:val="00C15FFA"/>
    <w:rsid w:val="00C360C6"/>
    <w:rsid w:val="00C450B1"/>
    <w:rsid w:val="00C55D39"/>
    <w:rsid w:val="00C57347"/>
    <w:rsid w:val="00C65BA2"/>
    <w:rsid w:val="00C828ED"/>
    <w:rsid w:val="00C8603F"/>
    <w:rsid w:val="00C95440"/>
    <w:rsid w:val="00CA0F1D"/>
    <w:rsid w:val="00CB7CD4"/>
    <w:rsid w:val="00CE3327"/>
    <w:rsid w:val="00D063A7"/>
    <w:rsid w:val="00D10BDC"/>
    <w:rsid w:val="00D131C2"/>
    <w:rsid w:val="00D152C8"/>
    <w:rsid w:val="00D6786B"/>
    <w:rsid w:val="00D85EA0"/>
    <w:rsid w:val="00D96451"/>
    <w:rsid w:val="00DA6403"/>
    <w:rsid w:val="00DB2C50"/>
    <w:rsid w:val="00DB47D0"/>
    <w:rsid w:val="00DD06E0"/>
    <w:rsid w:val="00DD2012"/>
    <w:rsid w:val="00DD2AB7"/>
    <w:rsid w:val="00DF21EE"/>
    <w:rsid w:val="00DF2FD2"/>
    <w:rsid w:val="00DF3B53"/>
    <w:rsid w:val="00DF6086"/>
    <w:rsid w:val="00E24F7F"/>
    <w:rsid w:val="00E40D4B"/>
    <w:rsid w:val="00E54FFC"/>
    <w:rsid w:val="00E64AA6"/>
    <w:rsid w:val="00E71FE1"/>
    <w:rsid w:val="00E746B3"/>
    <w:rsid w:val="00E8072F"/>
    <w:rsid w:val="00EB3F83"/>
    <w:rsid w:val="00ED0B76"/>
    <w:rsid w:val="00EF37EF"/>
    <w:rsid w:val="00F24FFA"/>
    <w:rsid w:val="00F26E7E"/>
    <w:rsid w:val="00F317CD"/>
    <w:rsid w:val="00F62B56"/>
    <w:rsid w:val="00F71DB2"/>
    <w:rsid w:val="00F81E59"/>
    <w:rsid w:val="00F85771"/>
    <w:rsid w:val="00FD59CC"/>
    <w:rsid w:val="00FD5C11"/>
    <w:rsid w:val="00FE0DE5"/>
    <w:rsid w:val="00FE2B50"/>
    <w:rsid w:val="00FE4324"/>
    <w:rsid w:val="00FE4828"/>
    <w:rsid w:val="00FE6859"/>
    <w:rsid w:val="00FF0138"/>
    <w:rsid w:val="00FF3191"/>
    <w:rsid w:val="00FF3D6D"/>
    <w:rsid w:val="00FF3D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744109"/>
  <w15:chartTrackingRefBased/>
  <w15:docId w15:val="{15E8252F-5250-4E30-A525-6B343AFB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D1F"/>
    <w:pPr>
      <w:spacing w:after="0"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49F1"/>
    <w:pPr>
      <w:tabs>
        <w:tab w:val="center" w:pos="4513"/>
        <w:tab w:val="right" w:pos="9026"/>
      </w:tabs>
      <w:spacing w:line="240" w:lineRule="auto"/>
    </w:pPr>
  </w:style>
  <w:style w:type="character" w:customStyle="1" w:styleId="HeaderChar">
    <w:name w:val="Header Char"/>
    <w:basedOn w:val="DefaultParagraphFont"/>
    <w:link w:val="Header"/>
    <w:uiPriority w:val="99"/>
    <w:rsid w:val="002D49F1"/>
  </w:style>
  <w:style w:type="paragraph" w:styleId="Footer">
    <w:name w:val="footer"/>
    <w:basedOn w:val="Normal"/>
    <w:link w:val="FooterChar"/>
    <w:uiPriority w:val="99"/>
    <w:unhideWhenUsed/>
    <w:rsid w:val="002D49F1"/>
    <w:pPr>
      <w:tabs>
        <w:tab w:val="center" w:pos="4513"/>
        <w:tab w:val="right" w:pos="9026"/>
      </w:tabs>
      <w:spacing w:line="240" w:lineRule="auto"/>
    </w:pPr>
  </w:style>
  <w:style w:type="character" w:customStyle="1" w:styleId="FooterChar">
    <w:name w:val="Footer Char"/>
    <w:basedOn w:val="DefaultParagraphFont"/>
    <w:link w:val="Footer"/>
    <w:uiPriority w:val="99"/>
    <w:rsid w:val="002D49F1"/>
  </w:style>
  <w:style w:type="paragraph" w:styleId="BalloonText">
    <w:name w:val="Balloon Text"/>
    <w:basedOn w:val="Normal"/>
    <w:link w:val="BalloonTextChar"/>
    <w:uiPriority w:val="99"/>
    <w:semiHidden/>
    <w:unhideWhenUsed/>
    <w:rsid w:val="0028367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7B"/>
    <w:rPr>
      <w:rFonts w:ascii="Segoe UI" w:hAnsi="Segoe UI" w:cs="Segoe UI"/>
      <w:sz w:val="18"/>
      <w:szCs w:val="18"/>
    </w:rPr>
  </w:style>
  <w:style w:type="character" w:styleId="Hyperlink">
    <w:name w:val="Hyperlink"/>
    <w:basedOn w:val="DefaultParagraphFont"/>
    <w:uiPriority w:val="99"/>
    <w:unhideWhenUsed/>
    <w:rsid w:val="00455EDA"/>
    <w:rPr>
      <w:color w:val="0563C1" w:themeColor="hyperlink"/>
      <w:u w:val="single"/>
    </w:rPr>
  </w:style>
  <w:style w:type="paragraph" w:styleId="NormalWeb">
    <w:name w:val="Normal (Web)"/>
    <w:basedOn w:val="Normal"/>
    <w:uiPriority w:val="99"/>
    <w:unhideWhenUsed/>
    <w:rsid w:val="00873BC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597D1F"/>
    <w:pPr>
      <w:spacing w:after="0" w:line="240" w:lineRule="auto"/>
    </w:pPr>
  </w:style>
  <w:style w:type="character" w:styleId="CommentReference">
    <w:name w:val="annotation reference"/>
    <w:uiPriority w:val="99"/>
    <w:semiHidden/>
    <w:unhideWhenUsed/>
    <w:rsid w:val="0003293C"/>
    <w:rPr>
      <w:sz w:val="16"/>
      <w:szCs w:val="16"/>
    </w:rPr>
  </w:style>
  <w:style w:type="paragraph" w:styleId="CommentText">
    <w:name w:val="annotation text"/>
    <w:basedOn w:val="Normal"/>
    <w:link w:val="CommentTextChar"/>
    <w:uiPriority w:val="99"/>
    <w:unhideWhenUsed/>
    <w:rsid w:val="0003293C"/>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03293C"/>
    <w:rPr>
      <w:rFonts w:ascii="Calibri" w:eastAsia="Times New Roman" w:hAnsi="Calibri" w:cs="Times New Roman"/>
      <w:sz w:val="20"/>
      <w:szCs w:val="20"/>
      <w:lang w:val="x-none" w:eastAsia="x-none"/>
    </w:rPr>
  </w:style>
  <w:style w:type="paragraph" w:styleId="Revision">
    <w:name w:val="Revision"/>
    <w:hidden/>
    <w:uiPriority w:val="99"/>
    <w:semiHidden/>
    <w:rsid w:val="00F26E7E"/>
    <w:pPr>
      <w:spacing w:after="0" w:line="240" w:lineRule="auto"/>
    </w:pPr>
  </w:style>
  <w:style w:type="table" w:styleId="TableGrid">
    <w:name w:val="Table Grid"/>
    <w:basedOn w:val="TableNormal"/>
    <w:uiPriority w:val="39"/>
    <w:rsid w:val="000A51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92523">
      <w:bodyDiv w:val="1"/>
      <w:marLeft w:val="0"/>
      <w:marRight w:val="0"/>
      <w:marTop w:val="0"/>
      <w:marBottom w:val="0"/>
      <w:divBdr>
        <w:top w:val="none" w:sz="0" w:space="0" w:color="auto"/>
        <w:left w:val="none" w:sz="0" w:space="0" w:color="auto"/>
        <w:bottom w:val="none" w:sz="0" w:space="0" w:color="auto"/>
        <w:right w:val="none" w:sz="0" w:space="0" w:color="auto"/>
      </w:divBdr>
    </w:div>
    <w:div w:id="474688997">
      <w:bodyDiv w:val="1"/>
      <w:marLeft w:val="0"/>
      <w:marRight w:val="0"/>
      <w:marTop w:val="0"/>
      <w:marBottom w:val="0"/>
      <w:divBdr>
        <w:top w:val="none" w:sz="0" w:space="0" w:color="auto"/>
        <w:left w:val="none" w:sz="0" w:space="0" w:color="auto"/>
        <w:bottom w:val="none" w:sz="0" w:space="0" w:color="auto"/>
        <w:right w:val="none" w:sz="0" w:space="0" w:color="auto"/>
      </w:divBdr>
    </w:div>
    <w:div w:id="530918522">
      <w:bodyDiv w:val="1"/>
      <w:marLeft w:val="0"/>
      <w:marRight w:val="0"/>
      <w:marTop w:val="0"/>
      <w:marBottom w:val="0"/>
      <w:divBdr>
        <w:top w:val="none" w:sz="0" w:space="0" w:color="auto"/>
        <w:left w:val="none" w:sz="0" w:space="0" w:color="auto"/>
        <w:bottom w:val="none" w:sz="0" w:space="0" w:color="auto"/>
        <w:right w:val="none" w:sz="0" w:space="0" w:color="auto"/>
      </w:divBdr>
    </w:div>
    <w:div w:id="743648686">
      <w:bodyDiv w:val="1"/>
      <w:marLeft w:val="0"/>
      <w:marRight w:val="0"/>
      <w:marTop w:val="0"/>
      <w:marBottom w:val="0"/>
      <w:divBdr>
        <w:top w:val="none" w:sz="0" w:space="0" w:color="auto"/>
        <w:left w:val="none" w:sz="0" w:space="0" w:color="auto"/>
        <w:bottom w:val="none" w:sz="0" w:space="0" w:color="auto"/>
        <w:right w:val="none" w:sz="0" w:space="0" w:color="auto"/>
      </w:divBdr>
    </w:div>
    <w:div w:id="866719013">
      <w:bodyDiv w:val="1"/>
      <w:marLeft w:val="0"/>
      <w:marRight w:val="0"/>
      <w:marTop w:val="0"/>
      <w:marBottom w:val="0"/>
      <w:divBdr>
        <w:top w:val="none" w:sz="0" w:space="0" w:color="auto"/>
        <w:left w:val="none" w:sz="0" w:space="0" w:color="auto"/>
        <w:bottom w:val="none" w:sz="0" w:space="0" w:color="auto"/>
        <w:right w:val="none" w:sz="0" w:space="0" w:color="auto"/>
      </w:divBdr>
    </w:div>
    <w:div w:id="981277336">
      <w:bodyDiv w:val="1"/>
      <w:marLeft w:val="0"/>
      <w:marRight w:val="0"/>
      <w:marTop w:val="0"/>
      <w:marBottom w:val="0"/>
      <w:divBdr>
        <w:top w:val="none" w:sz="0" w:space="0" w:color="auto"/>
        <w:left w:val="none" w:sz="0" w:space="0" w:color="auto"/>
        <w:bottom w:val="none" w:sz="0" w:space="0" w:color="auto"/>
        <w:right w:val="none" w:sz="0" w:space="0" w:color="auto"/>
      </w:divBdr>
    </w:div>
    <w:div w:id="1162891670">
      <w:bodyDiv w:val="1"/>
      <w:marLeft w:val="0"/>
      <w:marRight w:val="0"/>
      <w:marTop w:val="0"/>
      <w:marBottom w:val="0"/>
      <w:divBdr>
        <w:top w:val="none" w:sz="0" w:space="0" w:color="auto"/>
        <w:left w:val="none" w:sz="0" w:space="0" w:color="auto"/>
        <w:bottom w:val="none" w:sz="0" w:space="0" w:color="auto"/>
        <w:right w:val="none" w:sz="0" w:space="0" w:color="auto"/>
      </w:divBdr>
    </w:div>
    <w:div w:id="1195194267">
      <w:bodyDiv w:val="1"/>
      <w:marLeft w:val="0"/>
      <w:marRight w:val="0"/>
      <w:marTop w:val="0"/>
      <w:marBottom w:val="0"/>
      <w:divBdr>
        <w:top w:val="none" w:sz="0" w:space="0" w:color="auto"/>
        <w:left w:val="none" w:sz="0" w:space="0" w:color="auto"/>
        <w:bottom w:val="none" w:sz="0" w:space="0" w:color="auto"/>
        <w:right w:val="none" w:sz="0" w:space="0" w:color="auto"/>
      </w:divBdr>
    </w:div>
    <w:div w:id="1285698735">
      <w:bodyDiv w:val="1"/>
      <w:marLeft w:val="0"/>
      <w:marRight w:val="0"/>
      <w:marTop w:val="0"/>
      <w:marBottom w:val="0"/>
      <w:divBdr>
        <w:top w:val="none" w:sz="0" w:space="0" w:color="auto"/>
        <w:left w:val="none" w:sz="0" w:space="0" w:color="auto"/>
        <w:bottom w:val="none" w:sz="0" w:space="0" w:color="auto"/>
        <w:right w:val="none" w:sz="0" w:space="0" w:color="auto"/>
      </w:divBdr>
    </w:div>
    <w:div w:id="1534919461">
      <w:bodyDiv w:val="1"/>
      <w:marLeft w:val="0"/>
      <w:marRight w:val="0"/>
      <w:marTop w:val="0"/>
      <w:marBottom w:val="0"/>
      <w:divBdr>
        <w:top w:val="none" w:sz="0" w:space="0" w:color="auto"/>
        <w:left w:val="none" w:sz="0" w:space="0" w:color="auto"/>
        <w:bottom w:val="none" w:sz="0" w:space="0" w:color="auto"/>
        <w:right w:val="none" w:sz="0" w:space="0" w:color="auto"/>
      </w:divBdr>
    </w:div>
    <w:div w:id="211223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B6DE6-2303-43F2-90AB-14C7A0771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957</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Lett 2</dc:creator>
  <cp:keywords/>
  <dc:description/>
  <cp:lastModifiedBy>K Cardus</cp:lastModifiedBy>
  <cp:revision>2</cp:revision>
  <cp:lastPrinted>2023-03-30T10:29:00Z</cp:lastPrinted>
  <dcterms:created xsi:type="dcterms:W3CDTF">2025-08-27T11:54:00Z</dcterms:created>
  <dcterms:modified xsi:type="dcterms:W3CDTF">2025-08-27T11:54:00Z</dcterms:modified>
</cp:coreProperties>
</file>