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C484" w14:textId="77777777" w:rsidR="00F23D30" w:rsidRDefault="00684B77" w:rsidP="00952AEE">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60288" behindDoc="0" locked="0" layoutInCell="1" allowOverlap="1" wp14:anchorId="7702BE1A" wp14:editId="07777777">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14:paraId="672A6659"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0A37501D"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0526D660" w14:textId="6B7C5D11" w:rsidR="00952AEE" w:rsidRDefault="00F23D30" w:rsidP="4471B59E">
      <w:pPr>
        <w:pStyle w:val="NoSpacing"/>
        <w:tabs>
          <w:tab w:val="left" w:pos="2552"/>
        </w:tabs>
        <w:ind w:left="-426" w:firstLine="426"/>
        <w:rPr>
          <w:rFonts w:ascii="Arial" w:hAnsi="Arial" w:cs="Arial"/>
          <w:b/>
          <w:bCs/>
          <w:sz w:val="24"/>
          <w:szCs w:val="24"/>
        </w:rPr>
      </w:pPr>
      <w:r w:rsidRPr="4471B59E">
        <w:rPr>
          <w:rFonts w:ascii="Arial" w:hAnsi="Arial" w:cs="Arial"/>
          <w:b/>
          <w:bCs/>
          <w:sz w:val="24"/>
          <w:szCs w:val="24"/>
        </w:rPr>
        <w:t>DEPARTMENT:</w:t>
      </w:r>
      <w:r>
        <w:tab/>
      </w:r>
      <w:r>
        <w:tab/>
      </w:r>
      <w:r w:rsidR="00670396" w:rsidRPr="4471B59E">
        <w:rPr>
          <w:rFonts w:ascii="Arial" w:hAnsi="Arial" w:cs="Arial"/>
          <w:b/>
          <w:bCs/>
          <w:sz w:val="24"/>
          <w:szCs w:val="24"/>
        </w:rPr>
        <w:t>FACILITIES</w:t>
      </w:r>
      <w:r w:rsidR="00796C26" w:rsidRPr="4471B59E">
        <w:rPr>
          <w:rFonts w:ascii="Arial" w:hAnsi="Arial" w:cs="Arial"/>
          <w:b/>
          <w:bCs/>
          <w:sz w:val="24"/>
          <w:szCs w:val="24"/>
        </w:rPr>
        <w:t xml:space="preserve"> TEAM</w:t>
      </w:r>
    </w:p>
    <w:p w14:paraId="56481A9A" w14:textId="7D45ACB6" w:rsidR="4471B59E" w:rsidRDefault="4471B59E" w:rsidP="4471B59E">
      <w:pPr>
        <w:pStyle w:val="NoSpacing"/>
        <w:tabs>
          <w:tab w:val="left" w:pos="2552"/>
        </w:tabs>
        <w:ind w:left="-426" w:firstLine="426"/>
        <w:rPr>
          <w:rFonts w:ascii="Arial" w:hAnsi="Arial" w:cs="Arial"/>
          <w:b/>
          <w:bCs/>
          <w:sz w:val="24"/>
          <w:szCs w:val="24"/>
        </w:rPr>
      </w:pPr>
    </w:p>
    <w:p w14:paraId="5F9007E0" w14:textId="4BEF3AED" w:rsidR="00F23D30" w:rsidRDefault="00F23D30" w:rsidP="4471B59E">
      <w:pPr>
        <w:pStyle w:val="NoSpacing"/>
        <w:tabs>
          <w:tab w:val="left" w:pos="2552"/>
        </w:tabs>
        <w:ind w:left="-426" w:firstLine="426"/>
        <w:rPr>
          <w:rFonts w:ascii="Arial" w:hAnsi="Arial" w:cs="Arial"/>
          <w:b/>
          <w:bCs/>
          <w:sz w:val="24"/>
          <w:szCs w:val="24"/>
        </w:rPr>
      </w:pPr>
      <w:r w:rsidRPr="4471B59E">
        <w:rPr>
          <w:rFonts w:ascii="Arial" w:hAnsi="Arial" w:cs="Arial"/>
          <w:b/>
          <w:bCs/>
          <w:sz w:val="24"/>
          <w:szCs w:val="24"/>
        </w:rPr>
        <w:t>DESIGNATION:</w:t>
      </w:r>
      <w:r>
        <w:tab/>
      </w:r>
      <w:r w:rsidRPr="4471B59E">
        <w:rPr>
          <w:rFonts w:ascii="Arial" w:hAnsi="Arial" w:cs="Arial"/>
          <w:b/>
          <w:bCs/>
          <w:sz w:val="24"/>
          <w:szCs w:val="24"/>
        </w:rPr>
        <w:t xml:space="preserve">   </w:t>
      </w:r>
      <w:r>
        <w:tab/>
      </w:r>
      <w:r w:rsidR="00796C26" w:rsidRPr="4471B59E">
        <w:rPr>
          <w:rFonts w:ascii="Arial" w:hAnsi="Arial" w:cs="Arial"/>
          <w:b/>
          <w:bCs/>
          <w:sz w:val="24"/>
          <w:szCs w:val="24"/>
        </w:rPr>
        <w:t>ASSISTANT SITE SUPERVISOR</w:t>
      </w:r>
    </w:p>
    <w:p w14:paraId="02EB378F" w14:textId="77777777" w:rsidR="00773DC4" w:rsidRPr="00920992" w:rsidRDefault="00773DC4" w:rsidP="00017188">
      <w:pPr>
        <w:pStyle w:val="NoSpacing"/>
        <w:tabs>
          <w:tab w:val="left" w:pos="2552"/>
        </w:tabs>
        <w:ind w:left="-426" w:firstLine="426"/>
        <w:rPr>
          <w:rFonts w:ascii="Arial" w:hAnsi="Arial" w:cs="Arial"/>
          <w:b/>
          <w:sz w:val="12"/>
          <w:szCs w:val="12"/>
        </w:rPr>
      </w:pPr>
    </w:p>
    <w:p w14:paraId="2BAF7B00" w14:textId="02DD160A" w:rsidR="00952AEE" w:rsidRDefault="00F23D30" w:rsidP="4471B59E">
      <w:pPr>
        <w:pStyle w:val="NoSpacing"/>
        <w:tabs>
          <w:tab w:val="left" w:pos="2552"/>
        </w:tabs>
        <w:ind w:left="-426" w:firstLine="426"/>
        <w:rPr>
          <w:rFonts w:ascii="Arial" w:hAnsi="Arial" w:cs="Arial"/>
          <w:b/>
          <w:bCs/>
          <w:sz w:val="24"/>
          <w:szCs w:val="24"/>
        </w:rPr>
      </w:pPr>
      <w:r w:rsidRPr="4471B59E">
        <w:rPr>
          <w:rFonts w:ascii="Arial" w:hAnsi="Arial" w:cs="Arial"/>
          <w:b/>
          <w:bCs/>
          <w:sz w:val="24"/>
          <w:szCs w:val="24"/>
        </w:rPr>
        <w:t>RE</w:t>
      </w:r>
      <w:r w:rsidR="003C5ADC" w:rsidRPr="4471B59E">
        <w:rPr>
          <w:rFonts w:ascii="Arial" w:hAnsi="Arial" w:cs="Arial"/>
          <w:b/>
          <w:bCs/>
          <w:sz w:val="24"/>
          <w:szCs w:val="24"/>
        </w:rPr>
        <w:t>SPONSIBLE TO:</w:t>
      </w:r>
      <w:r>
        <w:tab/>
      </w:r>
      <w:r>
        <w:tab/>
      </w:r>
      <w:r w:rsidR="00796C26" w:rsidRPr="4471B59E">
        <w:rPr>
          <w:rFonts w:ascii="Arial" w:hAnsi="Arial" w:cs="Arial"/>
          <w:b/>
          <w:bCs/>
          <w:sz w:val="24"/>
          <w:szCs w:val="24"/>
        </w:rPr>
        <w:t>FACILITIES MANAGER</w:t>
      </w:r>
      <w:r w:rsidRPr="4471B59E">
        <w:rPr>
          <w:rFonts w:ascii="Arial" w:hAnsi="Arial" w:cs="Arial"/>
          <w:b/>
          <w:bCs/>
          <w:sz w:val="24"/>
          <w:szCs w:val="24"/>
        </w:rPr>
        <w:t xml:space="preserve"> </w:t>
      </w:r>
    </w:p>
    <w:p w14:paraId="6A05A809" w14:textId="77777777" w:rsidR="00773DC4" w:rsidRPr="00920992" w:rsidRDefault="00773DC4" w:rsidP="00017188">
      <w:pPr>
        <w:pStyle w:val="NoSpacing"/>
        <w:tabs>
          <w:tab w:val="left" w:pos="2552"/>
        </w:tabs>
        <w:ind w:left="-426" w:firstLine="426"/>
        <w:rPr>
          <w:rFonts w:ascii="Arial" w:hAnsi="Arial" w:cs="Arial"/>
          <w:b/>
          <w:sz w:val="12"/>
          <w:szCs w:val="12"/>
        </w:rPr>
      </w:pPr>
    </w:p>
    <w:p w14:paraId="2A5547FC" w14:textId="522AD51F" w:rsidR="00773DC4" w:rsidRDefault="00FB6E5E" w:rsidP="4471B59E">
      <w:pPr>
        <w:pStyle w:val="NoSpacing"/>
        <w:tabs>
          <w:tab w:val="left" w:pos="2552"/>
        </w:tabs>
        <w:ind w:left="-426" w:firstLine="426"/>
        <w:rPr>
          <w:rFonts w:ascii="Arial" w:hAnsi="Arial" w:cs="Arial"/>
          <w:b/>
          <w:bCs/>
          <w:sz w:val="24"/>
          <w:szCs w:val="24"/>
        </w:rPr>
      </w:pPr>
      <w:r w:rsidRPr="4471B59E">
        <w:rPr>
          <w:rFonts w:ascii="Arial" w:hAnsi="Arial" w:cs="Arial"/>
          <w:b/>
          <w:bCs/>
          <w:sz w:val="24"/>
          <w:szCs w:val="24"/>
        </w:rPr>
        <w:t>POST GRADE:</w:t>
      </w:r>
      <w:r>
        <w:tab/>
      </w:r>
      <w:r>
        <w:tab/>
      </w:r>
      <w:r w:rsidR="00A746A9" w:rsidRPr="4471B59E">
        <w:rPr>
          <w:rFonts w:ascii="Arial" w:hAnsi="Arial" w:cs="Arial"/>
          <w:b/>
          <w:bCs/>
          <w:sz w:val="24"/>
          <w:szCs w:val="24"/>
        </w:rPr>
        <w:t xml:space="preserve">LEVEL </w:t>
      </w:r>
      <w:r w:rsidR="00796C26" w:rsidRPr="4471B59E">
        <w:rPr>
          <w:rFonts w:ascii="Arial" w:hAnsi="Arial" w:cs="Arial"/>
          <w:b/>
          <w:bCs/>
          <w:sz w:val="24"/>
          <w:szCs w:val="24"/>
        </w:rPr>
        <w:t>4</w:t>
      </w:r>
      <w:r>
        <w:tab/>
      </w:r>
    </w:p>
    <w:p w14:paraId="5A39BBE3" w14:textId="77777777" w:rsidR="00D00A7A" w:rsidRDefault="00D00A7A" w:rsidP="00017188">
      <w:pPr>
        <w:pStyle w:val="NoSpacing"/>
        <w:tabs>
          <w:tab w:val="left" w:pos="2552"/>
        </w:tabs>
        <w:ind w:left="-426" w:firstLine="426"/>
        <w:rPr>
          <w:rFonts w:ascii="Arial" w:hAnsi="Arial" w:cs="Arial"/>
          <w:b/>
          <w:sz w:val="24"/>
          <w:szCs w:val="24"/>
        </w:rPr>
      </w:pPr>
    </w:p>
    <w:p w14:paraId="2A2BE466" w14:textId="77777777" w:rsidR="00D00A7A" w:rsidRDefault="00D00A7A" w:rsidP="00017188">
      <w:pPr>
        <w:pStyle w:val="NoSpacing"/>
        <w:tabs>
          <w:tab w:val="left" w:pos="2552"/>
        </w:tabs>
        <w:ind w:left="-426" w:firstLine="426"/>
        <w:rPr>
          <w:rFonts w:ascii="Arial" w:hAnsi="Arial" w:cs="Arial"/>
          <w:b/>
          <w:sz w:val="24"/>
          <w:szCs w:val="24"/>
        </w:rPr>
      </w:pPr>
      <w:r>
        <w:rPr>
          <w:rFonts w:ascii="Arial" w:hAnsi="Arial" w:cs="Arial"/>
          <w:b/>
          <w:sz w:val="24"/>
          <w:szCs w:val="24"/>
        </w:rPr>
        <w:t>NAME:</w:t>
      </w:r>
    </w:p>
    <w:p w14:paraId="41C8F396" w14:textId="77777777" w:rsidR="005A5C90" w:rsidRPr="005A5C90" w:rsidRDefault="005A5C90" w:rsidP="00017188">
      <w:pPr>
        <w:pStyle w:val="NoSpacing"/>
        <w:tabs>
          <w:tab w:val="left" w:pos="2552"/>
        </w:tabs>
        <w:ind w:left="-426" w:firstLine="426"/>
        <w:rPr>
          <w:rFonts w:ascii="Arial" w:hAnsi="Arial" w:cs="Arial"/>
          <w:b/>
          <w:sz w:val="12"/>
          <w:szCs w:val="12"/>
        </w:rPr>
      </w:pPr>
    </w:p>
    <w:p w14:paraId="74FCB135" w14:textId="77777777" w:rsidR="00F23D30" w:rsidRDefault="00B3002A" w:rsidP="003C5ADC">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9264" behindDoc="0" locked="0" layoutInCell="0" allowOverlap="1" wp14:anchorId="5AAD0A93" wp14:editId="07777777">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1E5C1B4">
              <v:line id="Straight Connector 2"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0,10.3pt" to="482.4pt,10.3pt" w14:anchorId="007FD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R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ZNpnlc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"/>
            </w:pict>
          </mc:Fallback>
        </mc:AlternateContent>
      </w:r>
    </w:p>
    <w:tbl>
      <w:tblPr>
        <w:tblStyle w:val="TableGrid"/>
        <w:tblW w:w="9634" w:type="dxa"/>
        <w:tblLook w:val="04A0" w:firstRow="1" w:lastRow="0" w:firstColumn="1" w:lastColumn="0" w:noHBand="0" w:noVBand="1"/>
      </w:tblPr>
      <w:tblGrid>
        <w:gridCol w:w="9634"/>
      </w:tblGrid>
      <w:tr w:rsidR="00E36E4A" w14:paraId="44C5168B" w14:textId="77777777" w:rsidTr="00E36E4A">
        <w:trPr>
          <w:trHeight w:val="409"/>
        </w:trPr>
        <w:tc>
          <w:tcPr>
            <w:tcW w:w="9634" w:type="dxa"/>
            <w:shd w:val="clear" w:color="auto" w:fill="365F91" w:themeFill="accent1" w:themeFillShade="BF"/>
          </w:tcPr>
          <w:p w14:paraId="30E19F69" w14:textId="77777777" w:rsidR="00E36E4A" w:rsidRDefault="00E36E4A" w:rsidP="00377C19">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0E36E4A" w14:paraId="13887A19" w14:textId="77777777" w:rsidTr="00796C26">
        <w:trPr>
          <w:trHeight w:val="698"/>
        </w:trPr>
        <w:tc>
          <w:tcPr>
            <w:tcW w:w="9634" w:type="dxa"/>
          </w:tcPr>
          <w:p w14:paraId="3D094718" w14:textId="77777777" w:rsidR="00E36E4A" w:rsidRPr="00E36E4A" w:rsidRDefault="00796C26" w:rsidP="00377C19">
            <w:pPr>
              <w:autoSpaceDE w:val="0"/>
              <w:autoSpaceDN w:val="0"/>
              <w:adjustRightInd w:val="0"/>
              <w:rPr>
                <w:rFonts w:ascii="Arial" w:hAnsi="Arial" w:cs="Arial"/>
                <w:bCs/>
                <w:iCs/>
                <w:sz w:val="24"/>
                <w:szCs w:val="24"/>
              </w:rPr>
            </w:pPr>
            <w:r w:rsidRPr="00796C26">
              <w:rPr>
                <w:rFonts w:ascii="Arial" w:hAnsi="Arial" w:cs="Arial"/>
                <w:bCs/>
                <w:iCs/>
                <w:sz w:val="24"/>
                <w:szCs w:val="24"/>
              </w:rPr>
              <w:t>To support the Facilities Manager with all site duties as required to ensure the smooth day to day site running of the Alpha Academies Trust academies.</w:t>
            </w:r>
          </w:p>
        </w:tc>
      </w:tr>
      <w:tr w:rsidR="00E36E4A" w14:paraId="677531BE" w14:textId="77777777" w:rsidTr="00E36E4A">
        <w:trPr>
          <w:trHeight w:val="425"/>
        </w:trPr>
        <w:tc>
          <w:tcPr>
            <w:tcW w:w="9634" w:type="dxa"/>
            <w:shd w:val="clear" w:color="auto" w:fill="365F91" w:themeFill="accent1" w:themeFillShade="BF"/>
          </w:tcPr>
          <w:p w14:paraId="759F1452" w14:textId="77777777" w:rsidR="00E36E4A" w:rsidRDefault="00E36E4A" w:rsidP="00E36E4A">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t>Core Responsibilities, Tasks and Duties</w:t>
            </w:r>
          </w:p>
        </w:tc>
      </w:tr>
      <w:tr w:rsidR="00E36E4A" w14:paraId="44B455C0" w14:textId="77777777" w:rsidTr="00E36E4A">
        <w:trPr>
          <w:trHeight w:val="6795"/>
        </w:trPr>
        <w:tc>
          <w:tcPr>
            <w:tcW w:w="9634" w:type="dxa"/>
          </w:tcPr>
          <w:p w14:paraId="74F795F1" w14:textId="77777777" w:rsidR="00E36E4A" w:rsidRDefault="00796C26" w:rsidP="00E36E4A">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General</w:t>
            </w:r>
          </w:p>
          <w:p w14:paraId="6321E404"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Security – unlocking and securing premises at agreed times and maintaining the key(s) in their possession for emergencies.  Check and repair/report on security fencing and gates.</w:t>
            </w:r>
          </w:p>
          <w:p w14:paraId="6DAF4989"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Repairs to include internal and external decoration, as directed by Facilities Manager/Assistant Facilities Managers.</w:t>
            </w:r>
          </w:p>
          <w:p w14:paraId="52186CEF" w14:textId="3AF20787" w:rsid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 xml:space="preserve">Checking that the heating and lighting systems are operating </w:t>
            </w:r>
            <w:r w:rsidR="008A185B" w:rsidRPr="00796C26">
              <w:rPr>
                <w:rFonts w:ascii="Arial" w:hAnsi="Arial" w:cs="Arial"/>
                <w:bCs/>
                <w:iCs/>
                <w:sz w:val="24"/>
                <w:szCs w:val="24"/>
              </w:rPr>
              <w:t>satisfactorily and</w:t>
            </w:r>
            <w:r w:rsidRPr="00796C26">
              <w:rPr>
                <w:rFonts w:ascii="Arial" w:hAnsi="Arial" w:cs="Arial"/>
                <w:bCs/>
                <w:iCs/>
                <w:sz w:val="24"/>
                <w:szCs w:val="24"/>
              </w:rPr>
              <w:t xml:space="preserve"> setting controls for their use.</w:t>
            </w:r>
          </w:p>
          <w:p w14:paraId="119ED179"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Disposal of such waste materials arising from the use of the premises as are not covered by alternative arrangements.</w:t>
            </w:r>
          </w:p>
          <w:p w14:paraId="538C77C6"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Replacing such consumable on the premises in appropriate locations as are not covered by alternative arrangements, e.g. toilet rolls, soap, towels, etc.</w:t>
            </w:r>
          </w:p>
          <w:p w14:paraId="6BA11545"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Ensuring that premises are in a safe, tidy and satisfactory condition prior to use.  In the morning this will normally require attendance until a member of staff arrives.</w:t>
            </w:r>
          </w:p>
          <w:p w14:paraId="061AED90"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Minor plant maintenance in accordance with agreed working practices and procedures.</w:t>
            </w:r>
          </w:p>
          <w:p w14:paraId="4C491F59"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General portage and collection activities.</w:t>
            </w:r>
          </w:p>
          <w:p w14:paraId="740F543C"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 xml:space="preserve">Cleaning of designated areas not covered by alternative arrangements, for example, outside areas, car parks, drains, boiler house, stores etc.  </w:t>
            </w:r>
          </w:p>
          <w:p w14:paraId="6F60C4E8"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 xml:space="preserve">Security, including testing and operation of the burglar alarm system when installed.  Responsible for custodian duties </w:t>
            </w:r>
            <w:proofErr w:type="gramStart"/>
            <w:r w:rsidRPr="00796C26">
              <w:rPr>
                <w:rFonts w:ascii="Arial" w:hAnsi="Arial" w:cs="Arial"/>
                <w:bCs/>
                <w:iCs/>
                <w:sz w:val="24"/>
                <w:szCs w:val="24"/>
              </w:rPr>
              <w:t>at all times</w:t>
            </w:r>
            <w:proofErr w:type="gramEnd"/>
            <w:r w:rsidRPr="00796C26">
              <w:rPr>
                <w:rFonts w:ascii="Arial" w:hAnsi="Arial" w:cs="Arial"/>
                <w:bCs/>
                <w:iCs/>
                <w:sz w:val="24"/>
                <w:szCs w:val="24"/>
              </w:rPr>
              <w:t xml:space="preserve"> and ensuring the availability of a nominated person for emergency call out on all designated sites.</w:t>
            </w:r>
          </w:p>
          <w:p w14:paraId="154A740C"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Ensure the heating and lighting of all premises is effective.</w:t>
            </w:r>
          </w:p>
          <w:p w14:paraId="39B2FAC4"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Health and safety matters included in standard documents covering working practices.</w:t>
            </w:r>
          </w:p>
          <w:p w14:paraId="4AA10B7A"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lastRenderedPageBreak/>
              <w:t>Oversight of delivery, use, recording and monitoring of all essential services, for example, gas, oil, water, electricity consumption and having regard to the need for energy conservation and management.</w:t>
            </w:r>
          </w:p>
          <w:p w14:paraId="165DDA80"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Maintaining adequate levels of consumable, equipment etc.</w:t>
            </w:r>
          </w:p>
          <w:p w14:paraId="0BCA0FB1"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 xml:space="preserve">Cleaning and maintaining satisfactory standards of appearances of designated areas not covered by alternative arrangements, e.g. outside areas, drains, boiler houses, stores etc.  Cleaning of a non-routine nature, to include the removal of graffiti and spillage during occupation. </w:t>
            </w:r>
          </w:p>
          <w:p w14:paraId="344CFE61"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Assist and advise the Facilities Manager on matters relating to energy, conservation and other building fabric-related matters.</w:t>
            </w:r>
          </w:p>
          <w:p w14:paraId="6EFBB04A"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Portage duties – receive goods delivered and distribute to the correct department or location, site.</w:t>
            </w:r>
          </w:p>
          <w:p w14:paraId="2B0354F6"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Liaise with Police and Fire Officers in the event of damages or Community emergency.</w:t>
            </w:r>
          </w:p>
          <w:p w14:paraId="1DAB7302"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 xml:space="preserve">Moving furniture and equipment. </w:t>
            </w:r>
          </w:p>
          <w:p w14:paraId="586A8B0E"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Complete First Aid training and attend to minor student illnesses and injuries/first aid.</w:t>
            </w:r>
          </w:p>
          <w:p w14:paraId="087236AB"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Decorating and gardening duties when required.</w:t>
            </w:r>
          </w:p>
          <w:p w14:paraId="3B9C4881" w14:textId="77777777" w:rsidR="00796C26" w:rsidRPr="00796C26" w:rsidRDefault="00796C26" w:rsidP="00796C26">
            <w:pPr>
              <w:pStyle w:val="ListParagraph"/>
              <w:numPr>
                <w:ilvl w:val="0"/>
                <w:numId w:val="18"/>
              </w:numPr>
              <w:autoSpaceDE w:val="0"/>
              <w:autoSpaceDN w:val="0"/>
              <w:adjustRightInd w:val="0"/>
              <w:rPr>
                <w:rFonts w:ascii="Arial" w:hAnsi="Arial" w:cs="Arial"/>
                <w:bCs/>
                <w:iCs/>
                <w:sz w:val="24"/>
                <w:szCs w:val="24"/>
              </w:rPr>
            </w:pPr>
            <w:r w:rsidRPr="00796C26">
              <w:rPr>
                <w:rFonts w:ascii="Arial" w:hAnsi="Arial" w:cs="Arial"/>
                <w:bCs/>
                <w:iCs/>
                <w:sz w:val="24"/>
                <w:szCs w:val="24"/>
              </w:rPr>
              <w:t>Any other duties commensurate with the grading of the post.</w:t>
            </w:r>
          </w:p>
          <w:p w14:paraId="26521636" w14:textId="77777777" w:rsidR="00DA2FB6" w:rsidRPr="00796C26" w:rsidRDefault="000B5864" w:rsidP="00DA2FB6">
            <w:pPr>
              <w:pStyle w:val="ListParagraph"/>
              <w:numPr>
                <w:ilvl w:val="0"/>
                <w:numId w:val="17"/>
              </w:numPr>
              <w:autoSpaceDE w:val="0"/>
              <w:autoSpaceDN w:val="0"/>
              <w:adjustRightInd w:val="0"/>
              <w:rPr>
                <w:rFonts w:ascii="Arial" w:hAnsi="Arial" w:cs="Arial"/>
                <w:bCs/>
                <w:iCs/>
                <w:sz w:val="24"/>
                <w:szCs w:val="24"/>
              </w:rPr>
            </w:pPr>
            <w:r w:rsidRPr="00796C26">
              <w:rPr>
                <w:rFonts w:ascii="Arial" w:hAnsi="Arial" w:cs="Arial"/>
                <w:bCs/>
                <w:iCs/>
                <w:sz w:val="24"/>
                <w:szCs w:val="24"/>
              </w:rPr>
              <w:t>Health and Safety</w:t>
            </w:r>
          </w:p>
          <w:p w14:paraId="29D7F63D" w14:textId="77777777" w:rsidR="000B5864" w:rsidRPr="00796C26" w:rsidRDefault="000B5864" w:rsidP="000B5864">
            <w:pPr>
              <w:pStyle w:val="ListParagraph"/>
              <w:numPr>
                <w:ilvl w:val="0"/>
                <w:numId w:val="26"/>
              </w:numPr>
              <w:autoSpaceDE w:val="0"/>
              <w:autoSpaceDN w:val="0"/>
              <w:adjustRightInd w:val="0"/>
              <w:rPr>
                <w:rFonts w:ascii="Arial" w:hAnsi="Arial" w:cs="Arial"/>
                <w:bCs/>
                <w:iCs/>
                <w:sz w:val="24"/>
                <w:szCs w:val="24"/>
              </w:rPr>
            </w:pPr>
            <w:r w:rsidRPr="00796C26">
              <w:rPr>
                <w:rFonts w:ascii="Arial" w:hAnsi="Arial" w:cs="Arial"/>
                <w:bCs/>
                <w:iCs/>
                <w:sz w:val="24"/>
                <w:szCs w:val="24"/>
              </w:rPr>
              <w:t xml:space="preserve">Ensure a work environment that protects people’s health and safety and that promotes </w:t>
            </w:r>
            <w:proofErr w:type="gramStart"/>
            <w:r w:rsidRPr="00796C26">
              <w:rPr>
                <w:rFonts w:ascii="Arial" w:hAnsi="Arial" w:cs="Arial"/>
                <w:bCs/>
                <w:iCs/>
                <w:sz w:val="24"/>
                <w:szCs w:val="24"/>
              </w:rPr>
              <w:t>welfare</w:t>
            </w:r>
            <w:proofErr w:type="gramEnd"/>
            <w:r w:rsidRPr="00796C26">
              <w:rPr>
                <w:rFonts w:ascii="Arial" w:hAnsi="Arial" w:cs="Arial"/>
                <w:bCs/>
                <w:iCs/>
                <w:sz w:val="24"/>
                <w:szCs w:val="24"/>
              </w:rPr>
              <w:t xml:space="preserve"> and which is in accordance with the Trust Health and Safety policy.</w:t>
            </w:r>
          </w:p>
          <w:p w14:paraId="7FF5D5A2" w14:textId="77777777" w:rsidR="00DA2FB6" w:rsidRPr="00796C26" w:rsidRDefault="00DA2FB6" w:rsidP="00DA2FB6">
            <w:pPr>
              <w:pStyle w:val="ListParagraph"/>
              <w:numPr>
                <w:ilvl w:val="0"/>
                <w:numId w:val="17"/>
              </w:numPr>
              <w:autoSpaceDE w:val="0"/>
              <w:autoSpaceDN w:val="0"/>
              <w:adjustRightInd w:val="0"/>
              <w:rPr>
                <w:rFonts w:ascii="Arial" w:hAnsi="Arial" w:cs="Arial"/>
                <w:bCs/>
                <w:iCs/>
                <w:sz w:val="24"/>
                <w:szCs w:val="24"/>
              </w:rPr>
            </w:pPr>
            <w:r w:rsidRPr="00796C26">
              <w:rPr>
                <w:rFonts w:ascii="Arial" w:hAnsi="Arial" w:cs="Arial"/>
                <w:bCs/>
                <w:iCs/>
                <w:sz w:val="24"/>
                <w:szCs w:val="24"/>
              </w:rPr>
              <w:t>Professional Accountability</w:t>
            </w:r>
          </w:p>
          <w:p w14:paraId="4189EECD" w14:textId="77777777" w:rsidR="00DA2FB6" w:rsidRPr="00796C26" w:rsidRDefault="00DA2FB6" w:rsidP="00DA2FB6">
            <w:pPr>
              <w:pStyle w:val="ListParagraph"/>
              <w:numPr>
                <w:ilvl w:val="0"/>
                <w:numId w:val="25"/>
              </w:numPr>
              <w:autoSpaceDE w:val="0"/>
              <w:autoSpaceDN w:val="0"/>
              <w:adjustRightInd w:val="0"/>
              <w:rPr>
                <w:rFonts w:ascii="Arial" w:hAnsi="Arial" w:cs="Arial"/>
                <w:bCs/>
                <w:iCs/>
                <w:sz w:val="24"/>
                <w:szCs w:val="24"/>
              </w:rPr>
            </w:pPr>
            <w:r w:rsidRPr="00796C26">
              <w:rPr>
                <w:rFonts w:ascii="Arial" w:hAnsi="Arial" w:cs="Arial"/>
                <w:bCs/>
                <w:iCs/>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p>
          <w:p w14:paraId="021EB3DA" w14:textId="77777777" w:rsidR="00DA2FB6" w:rsidRPr="00796C26" w:rsidRDefault="00DA2FB6" w:rsidP="00DA2FB6">
            <w:pPr>
              <w:pStyle w:val="ListParagraph"/>
              <w:numPr>
                <w:ilvl w:val="0"/>
                <w:numId w:val="17"/>
              </w:numPr>
              <w:autoSpaceDE w:val="0"/>
              <w:autoSpaceDN w:val="0"/>
              <w:adjustRightInd w:val="0"/>
              <w:rPr>
                <w:rFonts w:ascii="Arial" w:hAnsi="Arial" w:cs="Arial"/>
                <w:bCs/>
                <w:iCs/>
                <w:sz w:val="24"/>
                <w:szCs w:val="24"/>
              </w:rPr>
            </w:pPr>
            <w:r w:rsidRPr="00796C26">
              <w:rPr>
                <w:rFonts w:ascii="Arial" w:hAnsi="Arial" w:cs="Arial"/>
                <w:bCs/>
                <w:iCs/>
                <w:sz w:val="24"/>
                <w:szCs w:val="24"/>
              </w:rPr>
              <w:t>Safeguarding</w:t>
            </w:r>
          </w:p>
          <w:p w14:paraId="5CDA137A" w14:textId="77777777" w:rsidR="00DA2FB6" w:rsidRPr="00796C26" w:rsidRDefault="00DA2FB6" w:rsidP="00DA2FB6">
            <w:pPr>
              <w:pStyle w:val="ListParagraph"/>
              <w:numPr>
                <w:ilvl w:val="0"/>
                <w:numId w:val="25"/>
              </w:numPr>
              <w:autoSpaceDE w:val="0"/>
              <w:autoSpaceDN w:val="0"/>
              <w:adjustRightInd w:val="0"/>
              <w:rPr>
                <w:rFonts w:ascii="Arial" w:hAnsi="Arial" w:cs="Arial"/>
                <w:bCs/>
                <w:iCs/>
                <w:sz w:val="24"/>
                <w:szCs w:val="24"/>
              </w:rPr>
            </w:pPr>
            <w:r w:rsidRPr="00796C26">
              <w:rPr>
                <w:rFonts w:ascii="Arial" w:hAnsi="Arial" w:cs="Arial"/>
                <w:bCs/>
                <w:iCs/>
                <w:sz w:val="24"/>
                <w:szCs w:val="24"/>
              </w:rPr>
              <w:t xml:space="preserve">Promote and safeguard the welfare of children and young persons you are responsible for or </w:t>
            </w:r>
            <w:proofErr w:type="gramStart"/>
            <w:r w:rsidRPr="00796C26">
              <w:rPr>
                <w:rFonts w:ascii="Arial" w:hAnsi="Arial" w:cs="Arial"/>
                <w:bCs/>
                <w:iCs/>
                <w:sz w:val="24"/>
                <w:szCs w:val="24"/>
              </w:rPr>
              <w:t>come into contact with</w:t>
            </w:r>
            <w:proofErr w:type="gramEnd"/>
            <w:r w:rsidRPr="00796C26">
              <w:rPr>
                <w:rFonts w:ascii="Arial" w:hAnsi="Arial" w:cs="Arial"/>
                <w:bCs/>
                <w:iCs/>
                <w:sz w:val="24"/>
                <w:szCs w:val="24"/>
              </w:rPr>
              <w:t>.</w:t>
            </w:r>
          </w:p>
          <w:p w14:paraId="4D0E3F35" w14:textId="77777777" w:rsidR="000B5864" w:rsidRPr="00796C26" w:rsidRDefault="000B5864" w:rsidP="000B5864">
            <w:pPr>
              <w:pStyle w:val="ListParagraph"/>
              <w:numPr>
                <w:ilvl w:val="0"/>
                <w:numId w:val="17"/>
              </w:numPr>
              <w:autoSpaceDE w:val="0"/>
              <w:autoSpaceDN w:val="0"/>
              <w:adjustRightInd w:val="0"/>
              <w:rPr>
                <w:rFonts w:ascii="Arial" w:hAnsi="Arial" w:cs="Arial"/>
                <w:bCs/>
                <w:iCs/>
                <w:sz w:val="24"/>
                <w:szCs w:val="24"/>
              </w:rPr>
            </w:pPr>
            <w:r w:rsidRPr="00796C26">
              <w:rPr>
                <w:rFonts w:ascii="Arial" w:hAnsi="Arial" w:cs="Arial"/>
                <w:bCs/>
                <w:iCs/>
                <w:sz w:val="24"/>
                <w:szCs w:val="24"/>
              </w:rPr>
              <w:t>Equalities</w:t>
            </w:r>
          </w:p>
          <w:p w14:paraId="2A253EE4" w14:textId="77777777" w:rsidR="000B5864" w:rsidRPr="00796C26" w:rsidRDefault="000B5864" w:rsidP="000B5864">
            <w:pPr>
              <w:pStyle w:val="ListParagraph"/>
              <w:numPr>
                <w:ilvl w:val="0"/>
                <w:numId w:val="25"/>
              </w:numPr>
              <w:autoSpaceDE w:val="0"/>
              <w:autoSpaceDN w:val="0"/>
              <w:adjustRightInd w:val="0"/>
              <w:rPr>
                <w:rFonts w:ascii="Arial" w:hAnsi="Arial" w:cs="Arial"/>
                <w:bCs/>
                <w:iCs/>
                <w:sz w:val="24"/>
                <w:szCs w:val="24"/>
              </w:rPr>
            </w:pPr>
            <w:r w:rsidRPr="00796C26">
              <w:rPr>
                <w:rFonts w:ascii="Arial" w:hAnsi="Arial" w:cs="Arial"/>
                <w:bCs/>
                <w:iCs/>
                <w:sz w:val="24"/>
                <w:szCs w:val="24"/>
              </w:rPr>
              <w:t>Ensure that all work is completed with a commitment to equality and anti-discriminatory practice, as a minimum to standards required by legislation.</w:t>
            </w:r>
          </w:p>
          <w:p w14:paraId="72A3D3EC" w14:textId="77777777" w:rsidR="00AC1DAF" w:rsidRPr="000B5864" w:rsidRDefault="00AC1DAF" w:rsidP="000B5864">
            <w:pPr>
              <w:autoSpaceDE w:val="0"/>
              <w:autoSpaceDN w:val="0"/>
              <w:adjustRightInd w:val="0"/>
              <w:rPr>
                <w:rFonts w:ascii="Arial" w:hAnsi="Arial" w:cs="Arial"/>
                <w:bCs/>
                <w:iCs/>
                <w:sz w:val="24"/>
                <w:szCs w:val="24"/>
              </w:rPr>
            </w:pPr>
          </w:p>
        </w:tc>
      </w:tr>
      <w:tr w:rsidR="00AC1DAF" w14:paraId="5BAB57B8" w14:textId="77777777" w:rsidTr="00AC1DAF">
        <w:trPr>
          <w:trHeight w:val="374"/>
        </w:trPr>
        <w:tc>
          <w:tcPr>
            <w:tcW w:w="9634" w:type="dxa"/>
            <w:shd w:val="clear" w:color="auto" w:fill="365F91" w:themeFill="accent1" w:themeFillShade="BF"/>
          </w:tcPr>
          <w:p w14:paraId="7CD980B6" w14:textId="77777777" w:rsidR="00AC1DAF" w:rsidRPr="00AC1DAF" w:rsidRDefault="00AC1DAF" w:rsidP="00AC1DAF">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Declaration</w:t>
            </w:r>
          </w:p>
        </w:tc>
      </w:tr>
      <w:tr w:rsidR="00AC1DAF" w14:paraId="1919B523" w14:textId="77777777" w:rsidTr="00AC1DAF">
        <w:trPr>
          <w:trHeight w:val="2265"/>
        </w:trPr>
        <w:tc>
          <w:tcPr>
            <w:tcW w:w="9634" w:type="dxa"/>
            <w:shd w:val="clear" w:color="auto" w:fill="auto"/>
          </w:tcPr>
          <w:p w14:paraId="0D0B940D" w14:textId="77777777" w:rsidR="00AC1DAF" w:rsidRDefault="00AC1DAF" w:rsidP="00AC1DAF">
            <w:pPr>
              <w:rPr>
                <w:rFonts w:ascii="Arial" w:eastAsia="Times New Roman" w:hAnsi="Arial" w:cs="Arial"/>
                <w:b/>
                <w:lang w:eastAsia="en-GB"/>
              </w:rPr>
            </w:pPr>
          </w:p>
          <w:p w14:paraId="56273D59" w14:textId="77777777" w:rsidR="00AC1DAF" w:rsidRPr="00AC1DAF" w:rsidRDefault="00AC1DAF" w:rsidP="00AC1DAF">
            <w:pPr>
              <w:rPr>
                <w:rFonts w:ascii="Arial" w:eastAsia="Times New Roman" w:hAnsi="Arial" w:cs="Arial"/>
                <w:b/>
                <w:lang w:eastAsia="en-GB"/>
              </w:rPr>
            </w:pPr>
            <w:r w:rsidRPr="00AC1DAF">
              <w:rPr>
                <w:rFonts w:ascii="Arial" w:eastAsia="Times New Roman" w:hAnsi="Arial" w:cs="Arial"/>
                <w:b/>
                <w:lang w:eastAsia="en-GB"/>
              </w:rPr>
              <w:t>The Alpha Academies Trust is committed to safeguarding and promoting the welfare of children and young people.</w:t>
            </w:r>
          </w:p>
          <w:p w14:paraId="0E27B00A" w14:textId="77777777" w:rsidR="00AC1DAF" w:rsidRPr="00AC1DAF" w:rsidRDefault="00AC1DAF" w:rsidP="00AC1DAF">
            <w:pPr>
              <w:rPr>
                <w:rFonts w:ascii="Arial" w:eastAsia="Times New Roman" w:hAnsi="Arial" w:cs="Arial"/>
                <w:b/>
                <w:lang w:eastAsia="en-GB"/>
              </w:rPr>
            </w:pPr>
          </w:p>
          <w:p w14:paraId="60061E4C" w14:textId="77777777" w:rsidR="00AC1DAF" w:rsidRPr="00AC1DAF" w:rsidRDefault="00AC1DAF" w:rsidP="00AC1DAF">
            <w:pPr>
              <w:rPr>
                <w:rFonts w:ascii="Arial" w:eastAsia="Times New Roman" w:hAnsi="Arial" w:cs="Arial"/>
                <w:b/>
                <w:lang w:eastAsia="en-GB"/>
              </w:rPr>
            </w:pPr>
          </w:p>
          <w:p w14:paraId="60AC65B6"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Signed _________________________________ Dated______________________</w:t>
            </w:r>
          </w:p>
          <w:p w14:paraId="44EAFD9C"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p>
          <w:p w14:paraId="1B631B45"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Print name_______________________________</w:t>
            </w:r>
          </w:p>
          <w:p w14:paraId="4B94D5A5" w14:textId="77777777" w:rsidR="00AC1DAF" w:rsidRDefault="00AC1DAF" w:rsidP="00AC1DAF">
            <w:pPr>
              <w:autoSpaceDE w:val="0"/>
              <w:autoSpaceDN w:val="0"/>
              <w:adjustRightInd w:val="0"/>
              <w:rPr>
                <w:rFonts w:ascii="Arial" w:hAnsi="Arial" w:cs="Arial"/>
                <w:b/>
                <w:bCs/>
                <w:iCs/>
                <w:color w:val="FFFFFF" w:themeColor="background1"/>
                <w:sz w:val="24"/>
                <w:szCs w:val="24"/>
              </w:rPr>
            </w:pPr>
          </w:p>
        </w:tc>
      </w:tr>
    </w:tbl>
    <w:p w14:paraId="3DEEC669" w14:textId="77777777" w:rsidR="00AC1DAF" w:rsidRDefault="00AC1DAF" w:rsidP="000B5864">
      <w:pPr>
        <w:spacing w:after="0" w:line="240" w:lineRule="auto"/>
        <w:rPr>
          <w:rFonts w:ascii="Arial" w:hAnsi="Arial" w:cs="Arial"/>
          <w:b/>
          <w:sz w:val="24"/>
          <w:szCs w:val="24"/>
        </w:rPr>
      </w:pPr>
    </w:p>
    <w:p w14:paraId="3656B9AB" w14:textId="77777777" w:rsidR="00796C26" w:rsidRDefault="00796C26" w:rsidP="00AC1DAF">
      <w:pPr>
        <w:spacing w:after="0" w:line="240" w:lineRule="auto"/>
        <w:ind w:left="-1134" w:firstLine="141"/>
        <w:rPr>
          <w:rFonts w:ascii="Arial" w:hAnsi="Arial" w:cs="Arial"/>
          <w:b/>
          <w:sz w:val="24"/>
          <w:szCs w:val="24"/>
        </w:rPr>
      </w:pPr>
    </w:p>
    <w:p w14:paraId="45FB0818" w14:textId="77777777" w:rsidR="00796C26" w:rsidRDefault="00796C26" w:rsidP="00AC1DAF">
      <w:pPr>
        <w:spacing w:after="0" w:line="240" w:lineRule="auto"/>
        <w:ind w:left="-1134" w:firstLine="141"/>
        <w:rPr>
          <w:rFonts w:ascii="Arial" w:hAnsi="Arial" w:cs="Arial"/>
          <w:b/>
          <w:sz w:val="24"/>
          <w:szCs w:val="24"/>
        </w:rPr>
      </w:pPr>
    </w:p>
    <w:p w14:paraId="049F31CB" w14:textId="77777777" w:rsidR="00796C26" w:rsidRDefault="00796C26" w:rsidP="00AC1DAF">
      <w:pPr>
        <w:spacing w:after="0" w:line="240" w:lineRule="auto"/>
        <w:ind w:left="-1134" w:firstLine="141"/>
        <w:rPr>
          <w:rFonts w:ascii="Arial" w:hAnsi="Arial" w:cs="Arial"/>
          <w:b/>
          <w:sz w:val="24"/>
          <w:szCs w:val="24"/>
        </w:rPr>
      </w:pPr>
    </w:p>
    <w:p w14:paraId="53128261" w14:textId="77777777" w:rsidR="00796C26" w:rsidRDefault="00796C26" w:rsidP="00AC1DAF">
      <w:pPr>
        <w:spacing w:after="0" w:line="240" w:lineRule="auto"/>
        <w:ind w:left="-1134" w:firstLine="141"/>
        <w:rPr>
          <w:rFonts w:ascii="Arial" w:hAnsi="Arial" w:cs="Arial"/>
          <w:b/>
          <w:sz w:val="24"/>
          <w:szCs w:val="24"/>
        </w:rPr>
      </w:pPr>
    </w:p>
    <w:p w14:paraId="62486C05" w14:textId="77777777" w:rsidR="00796C26" w:rsidRDefault="00796C26" w:rsidP="00AC1DAF">
      <w:pPr>
        <w:spacing w:after="0" w:line="240" w:lineRule="auto"/>
        <w:ind w:left="-1134" w:firstLine="141"/>
        <w:rPr>
          <w:rFonts w:ascii="Arial" w:hAnsi="Arial" w:cs="Arial"/>
          <w:b/>
          <w:sz w:val="24"/>
          <w:szCs w:val="24"/>
        </w:rPr>
      </w:pPr>
    </w:p>
    <w:p w14:paraId="4101652C" w14:textId="77777777" w:rsidR="00796C26" w:rsidRDefault="00796C26" w:rsidP="00AC1DAF">
      <w:pPr>
        <w:spacing w:after="0" w:line="240" w:lineRule="auto"/>
        <w:ind w:left="-1134" w:firstLine="141"/>
        <w:rPr>
          <w:rFonts w:ascii="Arial" w:hAnsi="Arial" w:cs="Arial"/>
          <w:b/>
          <w:sz w:val="24"/>
          <w:szCs w:val="24"/>
        </w:rPr>
      </w:pPr>
    </w:p>
    <w:p w14:paraId="14F9ED28"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PERSON SPECIFICATION</w:t>
      </w:r>
    </w:p>
    <w:p w14:paraId="4B99056E" w14:textId="77777777" w:rsidR="00AC1DAF" w:rsidRPr="00AC1DAF" w:rsidRDefault="00AC1DAF" w:rsidP="00AC1DAF">
      <w:pPr>
        <w:spacing w:after="0" w:line="240" w:lineRule="auto"/>
        <w:ind w:left="-1134" w:firstLine="141"/>
        <w:rPr>
          <w:rFonts w:ascii="Arial" w:hAnsi="Arial" w:cs="Arial"/>
          <w:b/>
          <w:sz w:val="12"/>
          <w:szCs w:val="12"/>
        </w:rPr>
      </w:pPr>
    </w:p>
    <w:p w14:paraId="1299C43A" w14:textId="77777777" w:rsidR="00AC1DAF" w:rsidRPr="00AC1DAF" w:rsidRDefault="00AC1DAF" w:rsidP="00AC1DAF">
      <w:pPr>
        <w:spacing w:after="0" w:line="240" w:lineRule="auto"/>
        <w:ind w:left="-1134" w:firstLine="141"/>
        <w:rPr>
          <w:rFonts w:ascii="Arial" w:hAnsi="Arial" w:cs="Arial"/>
          <w:b/>
          <w:sz w:val="24"/>
          <w:szCs w:val="24"/>
        </w:rPr>
      </w:pPr>
    </w:p>
    <w:p w14:paraId="118DDC5C" w14:textId="77777777" w:rsidR="00AC1DAF" w:rsidRPr="00AC1DAF" w:rsidRDefault="00AC1DAF" w:rsidP="00AC1DAF">
      <w:pPr>
        <w:spacing w:after="0" w:line="240" w:lineRule="auto"/>
        <w:ind w:left="-1134" w:firstLine="141"/>
        <w:rPr>
          <w:rFonts w:ascii="Arial" w:hAnsi="Arial" w:cs="Arial"/>
          <w:b/>
          <w:sz w:val="24"/>
          <w:szCs w:val="24"/>
        </w:rPr>
      </w:pPr>
      <w:r w:rsidRPr="00AC1DAF">
        <w:rPr>
          <w:noProof/>
          <w:sz w:val="24"/>
          <w:szCs w:val="24"/>
          <w:lang w:eastAsia="en-GB"/>
        </w:rPr>
        <w:drawing>
          <wp:anchor distT="0" distB="0" distL="114300" distR="114300" simplePos="0" relativeHeight="251662336" behindDoc="1" locked="0" layoutInCell="1" allowOverlap="1" wp14:anchorId="770B3A44" wp14:editId="04C73041">
            <wp:simplePos x="0" y="0"/>
            <wp:positionH relativeFrom="column">
              <wp:posOffset>-552450</wp:posOffset>
            </wp:positionH>
            <wp:positionV relativeFrom="page">
              <wp:posOffset>161925</wp:posOffset>
            </wp:positionV>
            <wp:extent cx="2244725" cy="904875"/>
            <wp:effectExtent l="0" t="0" r="3175" b="9525"/>
            <wp:wrapTight wrapText="bothSides">
              <wp:wrapPolygon edited="0">
                <wp:start x="0" y="0"/>
                <wp:lineTo x="0" y="21373"/>
                <wp:lineTo x="21447" y="21373"/>
                <wp:lineTo x="21447" y="0"/>
                <wp:lineTo x="0" y="0"/>
              </wp:wrapPolygon>
            </wp:wrapTight>
            <wp:docPr id="2" name="Picture 2"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ob Descriptions\alpha_logo(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4725" cy="904875"/>
                    </a:xfrm>
                    <a:prstGeom prst="rect">
                      <a:avLst/>
                    </a:prstGeom>
                    <a:noFill/>
                    <a:ln>
                      <a:noFill/>
                    </a:ln>
                  </pic:spPr>
                </pic:pic>
              </a:graphicData>
            </a:graphic>
          </wp:anchor>
        </w:drawing>
      </w:r>
      <w:r w:rsidRPr="00AC1DAF">
        <w:rPr>
          <w:rFonts w:ascii="Arial" w:hAnsi="Arial" w:cs="Arial"/>
          <w:b/>
          <w:sz w:val="24"/>
          <w:szCs w:val="24"/>
        </w:rPr>
        <w:t>APPOINTMENT OF:</w:t>
      </w:r>
      <w:r w:rsidRPr="00AC1DAF">
        <w:rPr>
          <w:rFonts w:ascii="Arial" w:hAnsi="Arial" w:cs="Arial"/>
          <w:b/>
          <w:sz w:val="24"/>
          <w:szCs w:val="24"/>
        </w:rPr>
        <w:tab/>
      </w:r>
      <w:r w:rsidRPr="00AC1DAF">
        <w:rPr>
          <w:rFonts w:ascii="Arial" w:hAnsi="Arial" w:cs="Arial"/>
          <w:b/>
          <w:sz w:val="24"/>
          <w:szCs w:val="24"/>
        </w:rPr>
        <w:tab/>
        <w:t>FACILITIES MANAGER</w:t>
      </w:r>
    </w:p>
    <w:p w14:paraId="4DDBEF00" w14:textId="77777777" w:rsidR="00AC1DAF" w:rsidRPr="00AC1DAF" w:rsidRDefault="00AC1DAF" w:rsidP="00AC1DAF">
      <w:pPr>
        <w:spacing w:after="0" w:line="240" w:lineRule="auto"/>
        <w:ind w:left="-1134" w:firstLine="141"/>
        <w:rPr>
          <w:rFonts w:ascii="Arial" w:hAnsi="Arial" w:cs="Arial"/>
          <w:b/>
          <w:sz w:val="12"/>
          <w:szCs w:val="12"/>
        </w:rPr>
      </w:pPr>
    </w:p>
    <w:p w14:paraId="7E282390"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 xml:space="preserve">DEPARTMENT: </w:t>
      </w:r>
      <w:r w:rsidRPr="00AC1DAF">
        <w:rPr>
          <w:rFonts w:ascii="Arial" w:hAnsi="Arial" w:cs="Arial"/>
          <w:b/>
          <w:sz w:val="24"/>
          <w:szCs w:val="24"/>
        </w:rPr>
        <w:tab/>
      </w:r>
      <w:r w:rsidRPr="00AC1DAF">
        <w:rPr>
          <w:rFonts w:ascii="Arial" w:hAnsi="Arial" w:cs="Arial"/>
          <w:b/>
          <w:sz w:val="24"/>
          <w:szCs w:val="24"/>
        </w:rPr>
        <w:tab/>
        <w:t>FACILITIES</w:t>
      </w:r>
    </w:p>
    <w:p w14:paraId="06712B38" w14:textId="77777777" w:rsidR="00AC1DAF" w:rsidRDefault="00AC1DAF" w:rsidP="00AC1DAF">
      <w:pPr>
        <w:rPr>
          <w:rFonts w:ascii="Arial" w:hAnsi="Arial" w:cs="Arial"/>
          <w:sz w:val="12"/>
          <w:szCs w:val="12"/>
        </w:rPr>
      </w:pPr>
      <w:r>
        <w:rPr>
          <w:noProof/>
          <w:lang w:eastAsia="en-GB"/>
        </w:rPr>
        <mc:AlternateContent>
          <mc:Choice Requires="wps">
            <w:drawing>
              <wp:anchor distT="4294967293" distB="4294967293" distL="114300" distR="114300" simplePos="0" relativeHeight="251664384" behindDoc="0" locked="0" layoutInCell="0" allowOverlap="1" wp14:anchorId="52330D90" wp14:editId="0B9C286E">
                <wp:simplePos x="0" y="0"/>
                <wp:positionH relativeFrom="margin">
                  <wp:align>left</wp:align>
                </wp:positionH>
                <wp:positionV relativeFrom="paragraph">
                  <wp:posOffset>111539</wp:posOffset>
                </wp:positionV>
                <wp:extent cx="612648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1DBF1A2">
              <v:line id="Straight Connector 2"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o:spid="_x0000_s1026" o:allowincell="f" from="0,8.8pt" to="482.4pt,8.8pt" w14:anchorId="59B5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M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adOqNyyG8VDsbKqVntTfPmn53SOmyJarhke/rxQBIGjKSNylh4wzcdui/&#10;aAYx5Oh1FO1c2y5AghzoHHtzufeGnz2icDhPp/NsAS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">
                <w10:wrap anchorx="margin"/>
              </v:line>
            </w:pict>
          </mc:Fallback>
        </mc:AlternateContent>
      </w:r>
    </w:p>
    <w:tbl>
      <w:tblPr>
        <w:tblStyle w:val="TableGrid"/>
        <w:tblW w:w="9634" w:type="dxa"/>
        <w:tblLook w:val="04A0" w:firstRow="1" w:lastRow="0" w:firstColumn="1" w:lastColumn="0" w:noHBand="0" w:noVBand="1"/>
      </w:tblPr>
      <w:tblGrid>
        <w:gridCol w:w="7508"/>
        <w:gridCol w:w="2126"/>
      </w:tblGrid>
      <w:tr w:rsidR="00AC1DAF" w14:paraId="177A11AB" w14:textId="77777777" w:rsidTr="00AC1DAF">
        <w:tc>
          <w:tcPr>
            <w:tcW w:w="7508" w:type="dxa"/>
            <w:shd w:val="clear" w:color="auto" w:fill="365F91" w:themeFill="accent1" w:themeFillShade="BF"/>
          </w:tcPr>
          <w:p w14:paraId="1CBD56AA" w14:textId="77777777" w:rsidR="00AC1DAF" w:rsidRDefault="00AC1DAF" w:rsidP="00AC1DAF">
            <w:pPr>
              <w:rPr>
                <w:rFonts w:ascii="Arial" w:hAnsi="Arial" w:cs="Arial"/>
                <w:sz w:val="12"/>
                <w:szCs w:val="12"/>
              </w:rPr>
            </w:pPr>
            <w:r>
              <w:rPr>
                <w:rFonts w:ascii="Arial" w:hAnsi="Arial" w:cs="Arial"/>
                <w:b/>
                <w:bCs/>
                <w:iCs/>
                <w:color w:val="FFFFFF" w:themeColor="background1"/>
                <w:sz w:val="24"/>
                <w:szCs w:val="24"/>
              </w:rPr>
              <w:t>Minimum Requirements</w:t>
            </w:r>
          </w:p>
        </w:tc>
        <w:tc>
          <w:tcPr>
            <w:tcW w:w="2126" w:type="dxa"/>
            <w:shd w:val="clear" w:color="auto" w:fill="365F91" w:themeFill="accent1" w:themeFillShade="BF"/>
          </w:tcPr>
          <w:p w14:paraId="1E82502A"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Measured by:</w:t>
            </w:r>
          </w:p>
          <w:p w14:paraId="698E0FC2"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A) Application</w:t>
            </w:r>
          </w:p>
          <w:p w14:paraId="663F5E37"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B) Test/Exercise</w:t>
            </w:r>
          </w:p>
          <w:p w14:paraId="7EB7583E" w14:textId="77777777" w:rsidR="00AC1DAF" w:rsidRP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C) Interview</w:t>
            </w:r>
          </w:p>
        </w:tc>
      </w:tr>
      <w:tr w:rsidR="00AC1DAF" w14:paraId="670879D5" w14:textId="77777777" w:rsidTr="00796C26">
        <w:trPr>
          <w:trHeight w:val="1683"/>
        </w:trPr>
        <w:tc>
          <w:tcPr>
            <w:tcW w:w="7508" w:type="dxa"/>
            <w:shd w:val="clear" w:color="auto" w:fill="auto"/>
          </w:tcPr>
          <w:p w14:paraId="1C776C49" w14:textId="77777777" w:rsidR="00AC1DAF" w:rsidRPr="00AC1DAF" w:rsidRDefault="00AC1DAF" w:rsidP="00D16F0D">
            <w:pPr>
              <w:autoSpaceDE w:val="0"/>
              <w:autoSpaceDN w:val="0"/>
              <w:adjustRightInd w:val="0"/>
              <w:spacing w:line="276" w:lineRule="auto"/>
              <w:rPr>
                <w:rFonts w:ascii="Arial" w:eastAsia="Calibri" w:hAnsi="Arial" w:cs="Arial"/>
                <w:b/>
                <w:bCs/>
                <w:sz w:val="24"/>
                <w:szCs w:val="24"/>
              </w:rPr>
            </w:pPr>
            <w:r w:rsidRPr="00AC1DAF">
              <w:rPr>
                <w:rFonts w:ascii="Arial" w:eastAsia="Calibri" w:hAnsi="Arial" w:cs="Arial"/>
                <w:b/>
                <w:bCs/>
                <w:sz w:val="24"/>
                <w:szCs w:val="24"/>
              </w:rPr>
              <w:t>QUALIFICATIONS/TRAINING:</w:t>
            </w:r>
          </w:p>
          <w:p w14:paraId="69C90294" w14:textId="77777777" w:rsidR="00AC1DAF" w:rsidRPr="00AC1DAF" w:rsidRDefault="00AC1DAF" w:rsidP="00D16F0D">
            <w:pPr>
              <w:autoSpaceDE w:val="0"/>
              <w:autoSpaceDN w:val="0"/>
              <w:adjustRightInd w:val="0"/>
              <w:spacing w:line="276" w:lineRule="auto"/>
              <w:rPr>
                <w:rFonts w:ascii="Arial" w:eastAsia="Calibri" w:hAnsi="Arial" w:cs="Arial"/>
                <w:b/>
                <w:sz w:val="24"/>
                <w:szCs w:val="24"/>
              </w:rPr>
            </w:pPr>
            <w:r w:rsidRPr="00AC1DAF">
              <w:rPr>
                <w:rFonts w:ascii="Arial" w:eastAsia="Calibri" w:hAnsi="Arial" w:cs="Arial"/>
                <w:b/>
                <w:sz w:val="24"/>
                <w:szCs w:val="24"/>
              </w:rPr>
              <w:t xml:space="preserve">It is </w:t>
            </w:r>
            <w:r w:rsidRPr="00AC1DAF">
              <w:rPr>
                <w:rFonts w:ascii="Arial" w:eastAsia="Calibri" w:hAnsi="Arial" w:cs="Arial"/>
                <w:b/>
                <w:bCs/>
                <w:sz w:val="24"/>
                <w:szCs w:val="24"/>
              </w:rPr>
              <w:t xml:space="preserve">essential </w:t>
            </w:r>
            <w:r w:rsidRPr="00AC1DAF">
              <w:rPr>
                <w:rFonts w:ascii="Arial" w:eastAsia="Calibri" w:hAnsi="Arial" w:cs="Arial"/>
                <w:b/>
                <w:sz w:val="24"/>
                <w:szCs w:val="24"/>
              </w:rPr>
              <w:t>that the post holder has:</w:t>
            </w:r>
          </w:p>
          <w:p w14:paraId="0579D773" w14:textId="77777777" w:rsidR="00AC1DAF" w:rsidRPr="00796C26" w:rsidRDefault="00796C26" w:rsidP="00796C26">
            <w:pPr>
              <w:numPr>
                <w:ilvl w:val="0"/>
                <w:numId w:val="5"/>
              </w:numPr>
              <w:autoSpaceDE w:val="0"/>
              <w:autoSpaceDN w:val="0"/>
              <w:adjustRightInd w:val="0"/>
              <w:spacing w:line="276" w:lineRule="auto"/>
              <w:contextualSpacing/>
              <w:rPr>
                <w:rFonts w:ascii="Arial" w:hAnsi="Arial" w:cs="Arial"/>
                <w:sz w:val="24"/>
                <w:szCs w:val="24"/>
              </w:rPr>
            </w:pPr>
            <w:r w:rsidRPr="007B6219">
              <w:rPr>
                <w:rFonts w:ascii="Arial" w:hAnsi="Arial" w:cs="Arial"/>
                <w:sz w:val="24"/>
                <w:szCs w:val="24"/>
              </w:rPr>
              <w:t>A good level of general education, an appropriate recognised NVQ Level 2 or equivalent in a trade industry, or relevant experience.</w:t>
            </w:r>
          </w:p>
        </w:tc>
        <w:tc>
          <w:tcPr>
            <w:tcW w:w="2126" w:type="dxa"/>
            <w:shd w:val="clear" w:color="auto" w:fill="auto"/>
          </w:tcPr>
          <w:p w14:paraId="3461D779" w14:textId="77777777" w:rsidR="00D16F0D" w:rsidRDefault="00D16F0D" w:rsidP="00D16F0D">
            <w:pPr>
              <w:jc w:val="center"/>
              <w:rPr>
                <w:rFonts w:ascii="Arial" w:hAnsi="Arial" w:cs="Arial"/>
                <w:b/>
                <w:bCs/>
                <w:iCs/>
                <w:color w:val="000000" w:themeColor="text1"/>
                <w:sz w:val="24"/>
                <w:szCs w:val="24"/>
              </w:rPr>
            </w:pPr>
          </w:p>
          <w:p w14:paraId="3CF2D8B6" w14:textId="77777777" w:rsidR="00D16F0D" w:rsidRDefault="00D16F0D" w:rsidP="00D16F0D">
            <w:pPr>
              <w:jc w:val="center"/>
              <w:rPr>
                <w:rFonts w:ascii="Arial" w:hAnsi="Arial" w:cs="Arial"/>
                <w:b/>
                <w:bCs/>
                <w:iCs/>
                <w:color w:val="000000" w:themeColor="text1"/>
                <w:sz w:val="24"/>
                <w:szCs w:val="24"/>
              </w:rPr>
            </w:pPr>
          </w:p>
          <w:p w14:paraId="0FB78278" w14:textId="77777777" w:rsidR="00796C26" w:rsidRDefault="00796C26" w:rsidP="00796C26">
            <w:pPr>
              <w:rPr>
                <w:rFonts w:ascii="Arial" w:hAnsi="Arial" w:cs="Arial"/>
                <w:b/>
                <w:bCs/>
                <w:iCs/>
                <w:color w:val="000000" w:themeColor="text1"/>
                <w:sz w:val="24"/>
                <w:szCs w:val="24"/>
              </w:rPr>
            </w:pPr>
          </w:p>
          <w:p w14:paraId="15F518CF" w14:textId="77777777" w:rsidR="00AC1DAF" w:rsidRDefault="00796C26" w:rsidP="00796C26">
            <w:pPr>
              <w:rPr>
                <w:rFonts w:ascii="Arial" w:hAnsi="Arial" w:cs="Arial"/>
                <w:b/>
                <w:bCs/>
                <w:iCs/>
                <w:color w:val="FFFFFF" w:themeColor="background1"/>
                <w:sz w:val="24"/>
                <w:szCs w:val="24"/>
              </w:rPr>
            </w:pPr>
            <w:r>
              <w:rPr>
                <w:rFonts w:ascii="Arial" w:hAnsi="Arial" w:cs="Arial"/>
                <w:b/>
                <w:bCs/>
                <w:iCs/>
                <w:color w:val="000000" w:themeColor="text1"/>
                <w:sz w:val="24"/>
                <w:szCs w:val="24"/>
              </w:rPr>
              <w:t xml:space="preserve">             </w:t>
            </w:r>
            <w:r w:rsidR="00D16F0D" w:rsidRPr="00D16F0D">
              <w:rPr>
                <w:rFonts w:ascii="Arial" w:hAnsi="Arial" w:cs="Arial"/>
                <w:b/>
                <w:bCs/>
                <w:iCs/>
                <w:color w:val="000000" w:themeColor="text1"/>
                <w:sz w:val="24"/>
                <w:szCs w:val="24"/>
              </w:rPr>
              <w:t>A</w:t>
            </w:r>
          </w:p>
        </w:tc>
      </w:tr>
      <w:tr w:rsidR="00D16F0D" w14:paraId="2BD810CA" w14:textId="77777777" w:rsidTr="00796C26">
        <w:trPr>
          <w:trHeight w:val="1551"/>
        </w:trPr>
        <w:tc>
          <w:tcPr>
            <w:tcW w:w="7508" w:type="dxa"/>
            <w:shd w:val="clear" w:color="auto" w:fill="auto"/>
          </w:tcPr>
          <w:p w14:paraId="0C74A02A" w14:textId="77777777" w:rsidR="00796C26" w:rsidRPr="00F14359" w:rsidRDefault="00796C26" w:rsidP="00796C26">
            <w:pPr>
              <w:autoSpaceDE w:val="0"/>
              <w:autoSpaceDN w:val="0"/>
              <w:adjustRightInd w:val="0"/>
              <w:rPr>
                <w:rFonts w:ascii="Arial" w:eastAsia="Calibri" w:hAnsi="Arial" w:cs="Arial"/>
                <w:b/>
                <w:bCs/>
                <w:sz w:val="24"/>
                <w:szCs w:val="24"/>
              </w:rPr>
            </w:pPr>
            <w:r w:rsidRPr="00F14359">
              <w:rPr>
                <w:rFonts w:ascii="Arial" w:eastAsia="Calibri" w:hAnsi="Arial" w:cs="Arial"/>
                <w:b/>
                <w:bCs/>
                <w:sz w:val="24"/>
                <w:szCs w:val="24"/>
              </w:rPr>
              <w:t>EXPERIENCE/KNOWLEDGE:</w:t>
            </w:r>
          </w:p>
          <w:p w14:paraId="6C6D0FEC" w14:textId="77777777" w:rsidR="00796C26" w:rsidRPr="00F14359" w:rsidRDefault="00796C26" w:rsidP="00796C26">
            <w:pPr>
              <w:autoSpaceDE w:val="0"/>
              <w:autoSpaceDN w:val="0"/>
              <w:adjustRightInd w:val="0"/>
              <w:rPr>
                <w:rFonts w:ascii="Arial" w:eastAsia="Calibri" w:hAnsi="Arial" w:cs="Arial"/>
                <w:b/>
                <w:sz w:val="24"/>
                <w:szCs w:val="24"/>
              </w:rPr>
            </w:pPr>
            <w:r w:rsidRPr="00F14359">
              <w:rPr>
                <w:rFonts w:ascii="Arial" w:eastAsia="Calibri" w:hAnsi="Arial" w:cs="Arial"/>
                <w:b/>
                <w:sz w:val="24"/>
                <w:szCs w:val="24"/>
              </w:rPr>
              <w:t xml:space="preserve">It is </w:t>
            </w:r>
            <w:r w:rsidRPr="00F14359">
              <w:rPr>
                <w:rFonts w:ascii="Arial" w:eastAsia="Calibri" w:hAnsi="Arial" w:cs="Arial"/>
                <w:b/>
                <w:bCs/>
                <w:sz w:val="24"/>
                <w:szCs w:val="24"/>
              </w:rPr>
              <w:t xml:space="preserve">essential </w:t>
            </w:r>
            <w:r w:rsidRPr="00F14359">
              <w:rPr>
                <w:rFonts w:ascii="Arial" w:eastAsia="Calibri" w:hAnsi="Arial" w:cs="Arial"/>
                <w:b/>
                <w:sz w:val="24"/>
                <w:szCs w:val="24"/>
              </w:rPr>
              <w:t>that the post holder</w:t>
            </w:r>
            <w:r w:rsidR="00C02404">
              <w:rPr>
                <w:rFonts w:ascii="Arial" w:eastAsia="Calibri" w:hAnsi="Arial" w:cs="Arial"/>
                <w:b/>
                <w:sz w:val="24"/>
                <w:szCs w:val="24"/>
              </w:rPr>
              <w:t xml:space="preserve"> has</w:t>
            </w:r>
            <w:r w:rsidRPr="00F14359">
              <w:rPr>
                <w:rFonts w:ascii="Arial" w:eastAsia="Calibri" w:hAnsi="Arial" w:cs="Arial"/>
                <w:b/>
                <w:sz w:val="24"/>
                <w:szCs w:val="24"/>
              </w:rPr>
              <w:t>:</w:t>
            </w:r>
          </w:p>
          <w:p w14:paraId="17960596" w14:textId="77777777" w:rsidR="00796C26" w:rsidRPr="00F14359" w:rsidRDefault="00796C26" w:rsidP="00796C26">
            <w:pPr>
              <w:numPr>
                <w:ilvl w:val="0"/>
                <w:numId w:val="24"/>
              </w:numPr>
              <w:autoSpaceDE w:val="0"/>
              <w:autoSpaceDN w:val="0"/>
              <w:adjustRightInd w:val="0"/>
              <w:rPr>
                <w:rFonts w:ascii="Arial" w:eastAsia="Calibri" w:hAnsi="Arial" w:cs="Arial"/>
                <w:sz w:val="24"/>
                <w:szCs w:val="24"/>
              </w:rPr>
            </w:pPr>
            <w:r w:rsidRPr="00F14359">
              <w:rPr>
                <w:rFonts w:ascii="Arial" w:eastAsia="Calibri" w:hAnsi="Arial" w:cs="Arial"/>
                <w:sz w:val="24"/>
                <w:szCs w:val="24"/>
              </w:rPr>
              <w:t>Understanding of security and health and safety issues</w:t>
            </w:r>
            <w:r>
              <w:rPr>
                <w:rFonts w:ascii="Arial" w:eastAsia="Calibri" w:hAnsi="Arial" w:cs="Arial"/>
                <w:sz w:val="24"/>
                <w:szCs w:val="24"/>
              </w:rPr>
              <w:t>.</w:t>
            </w:r>
          </w:p>
          <w:p w14:paraId="2ECA30BF" w14:textId="77777777" w:rsidR="00796C26" w:rsidRPr="00F14359" w:rsidRDefault="00796C26" w:rsidP="00796C26">
            <w:pPr>
              <w:numPr>
                <w:ilvl w:val="0"/>
                <w:numId w:val="24"/>
              </w:numPr>
              <w:autoSpaceDE w:val="0"/>
              <w:autoSpaceDN w:val="0"/>
              <w:adjustRightInd w:val="0"/>
              <w:rPr>
                <w:rFonts w:ascii="Arial" w:eastAsia="Calibri" w:hAnsi="Arial" w:cs="Arial"/>
                <w:sz w:val="24"/>
                <w:szCs w:val="24"/>
              </w:rPr>
            </w:pPr>
            <w:r w:rsidRPr="00F14359">
              <w:rPr>
                <w:rFonts w:ascii="Arial" w:eastAsia="Calibri" w:hAnsi="Arial" w:cs="Arial"/>
                <w:sz w:val="24"/>
                <w:szCs w:val="24"/>
              </w:rPr>
              <w:t>Understanding of cleaning matters</w:t>
            </w:r>
            <w:r>
              <w:rPr>
                <w:rFonts w:ascii="Arial" w:eastAsia="Calibri" w:hAnsi="Arial" w:cs="Arial"/>
                <w:sz w:val="24"/>
                <w:szCs w:val="24"/>
              </w:rPr>
              <w:t>.</w:t>
            </w:r>
          </w:p>
          <w:p w14:paraId="527CAA3B" w14:textId="77777777" w:rsidR="00D16F0D" w:rsidRPr="00D16F0D" w:rsidRDefault="00796C26" w:rsidP="00796C26">
            <w:pPr>
              <w:pStyle w:val="ListParagraph"/>
              <w:numPr>
                <w:ilvl w:val="0"/>
                <w:numId w:val="24"/>
              </w:numPr>
              <w:autoSpaceDE w:val="0"/>
              <w:autoSpaceDN w:val="0"/>
              <w:adjustRightInd w:val="0"/>
              <w:rPr>
                <w:rFonts w:ascii="Arial" w:eastAsia="Calibri" w:hAnsi="Arial" w:cs="Arial"/>
                <w:b/>
                <w:bCs/>
                <w:sz w:val="24"/>
                <w:szCs w:val="24"/>
              </w:rPr>
            </w:pPr>
            <w:r w:rsidRPr="00F14359">
              <w:rPr>
                <w:rFonts w:ascii="Arial" w:eastAsia="Calibri" w:hAnsi="Arial" w:cs="Arial"/>
                <w:sz w:val="24"/>
                <w:szCs w:val="24"/>
              </w:rPr>
              <w:t>Understanding of heating &amp; lighting systems.</w:t>
            </w:r>
          </w:p>
        </w:tc>
        <w:tc>
          <w:tcPr>
            <w:tcW w:w="2126" w:type="dxa"/>
            <w:shd w:val="clear" w:color="auto" w:fill="auto"/>
          </w:tcPr>
          <w:p w14:paraId="1FC39945" w14:textId="77777777" w:rsidR="00D16F0D" w:rsidRDefault="00D16F0D" w:rsidP="00D16F0D">
            <w:pPr>
              <w:jc w:val="center"/>
              <w:rPr>
                <w:rFonts w:ascii="Arial" w:hAnsi="Arial" w:cs="Arial"/>
                <w:b/>
                <w:bCs/>
                <w:iCs/>
                <w:color w:val="000000" w:themeColor="text1"/>
                <w:sz w:val="24"/>
                <w:szCs w:val="24"/>
              </w:rPr>
            </w:pPr>
          </w:p>
          <w:p w14:paraId="0562CB0E" w14:textId="77777777" w:rsidR="00D16F0D" w:rsidRDefault="00D16F0D" w:rsidP="00D16F0D">
            <w:pPr>
              <w:jc w:val="center"/>
              <w:rPr>
                <w:rFonts w:ascii="Arial" w:hAnsi="Arial" w:cs="Arial"/>
                <w:b/>
                <w:bCs/>
                <w:iCs/>
                <w:color w:val="000000" w:themeColor="text1"/>
                <w:sz w:val="24"/>
                <w:szCs w:val="24"/>
              </w:rPr>
            </w:pPr>
          </w:p>
          <w:p w14:paraId="47AAE3B3" w14:textId="77777777" w:rsidR="00D16F0D" w:rsidRDefault="00796C26" w:rsidP="00796C26">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r w:rsidR="00D16F0D" w:rsidRPr="00D16F0D">
              <w:rPr>
                <w:rFonts w:ascii="Arial" w:hAnsi="Arial" w:cs="Arial"/>
                <w:b/>
                <w:bCs/>
                <w:iCs/>
                <w:color w:val="000000" w:themeColor="text1"/>
                <w:sz w:val="24"/>
                <w:szCs w:val="24"/>
              </w:rPr>
              <w:t>A</w:t>
            </w:r>
            <w:r w:rsidR="00D16F0D">
              <w:rPr>
                <w:rFonts w:ascii="Arial" w:hAnsi="Arial" w:cs="Arial"/>
                <w:b/>
                <w:bCs/>
                <w:iCs/>
                <w:color w:val="000000" w:themeColor="text1"/>
                <w:sz w:val="24"/>
                <w:szCs w:val="24"/>
              </w:rPr>
              <w:t xml:space="preserve"> &amp; C</w:t>
            </w:r>
          </w:p>
        </w:tc>
      </w:tr>
      <w:tr w:rsidR="00D16F0D" w14:paraId="334ABC49" w14:textId="77777777" w:rsidTr="00D16F0D">
        <w:trPr>
          <w:trHeight w:val="2117"/>
        </w:trPr>
        <w:tc>
          <w:tcPr>
            <w:tcW w:w="7508" w:type="dxa"/>
            <w:shd w:val="clear" w:color="auto" w:fill="auto"/>
          </w:tcPr>
          <w:p w14:paraId="793B911E" w14:textId="77777777" w:rsidR="00796C26" w:rsidRPr="00F14359" w:rsidRDefault="00796C26" w:rsidP="00796C26">
            <w:pPr>
              <w:autoSpaceDE w:val="0"/>
              <w:autoSpaceDN w:val="0"/>
              <w:adjustRightInd w:val="0"/>
              <w:rPr>
                <w:rFonts w:ascii="Arial" w:eastAsia="Calibri" w:hAnsi="Arial" w:cs="Arial"/>
                <w:b/>
                <w:bCs/>
                <w:sz w:val="24"/>
                <w:szCs w:val="24"/>
              </w:rPr>
            </w:pPr>
            <w:r w:rsidRPr="00F14359">
              <w:rPr>
                <w:rFonts w:ascii="Arial" w:eastAsia="Calibri" w:hAnsi="Arial" w:cs="Arial"/>
                <w:b/>
                <w:bCs/>
                <w:sz w:val="24"/>
                <w:szCs w:val="24"/>
              </w:rPr>
              <w:t>SKILLS AND ABILITIES:</w:t>
            </w:r>
          </w:p>
          <w:p w14:paraId="2694B2FB" w14:textId="77777777" w:rsidR="00796C26" w:rsidRPr="00F14359" w:rsidRDefault="00796C26" w:rsidP="00796C26">
            <w:pPr>
              <w:autoSpaceDE w:val="0"/>
              <w:autoSpaceDN w:val="0"/>
              <w:adjustRightInd w:val="0"/>
              <w:rPr>
                <w:rFonts w:ascii="Arial" w:eastAsia="Calibri" w:hAnsi="Arial" w:cs="Arial"/>
                <w:b/>
                <w:sz w:val="24"/>
                <w:szCs w:val="24"/>
              </w:rPr>
            </w:pPr>
            <w:r w:rsidRPr="00F14359">
              <w:rPr>
                <w:rFonts w:ascii="Arial" w:eastAsia="Calibri" w:hAnsi="Arial" w:cs="Arial"/>
                <w:b/>
                <w:sz w:val="24"/>
                <w:szCs w:val="24"/>
              </w:rPr>
              <w:t xml:space="preserve">It is </w:t>
            </w:r>
            <w:r w:rsidRPr="00F14359">
              <w:rPr>
                <w:rFonts w:ascii="Arial" w:eastAsia="Calibri" w:hAnsi="Arial" w:cs="Arial"/>
                <w:b/>
                <w:bCs/>
                <w:sz w:val="24"/>
                <w:szCs w:val="24"/>
              </w:rPr>
              <w:t xml:space="preserve">essential </w:t>
            </w:r>
            <w:r w:rsidRPr="00F14359">
              <w:rPr>
                <w:rFonts w:ascii="Arial" w:eastAsia="Calibri" w:hAnsi="Arial" w:cs="Arial"/>
                <w:b/>
                <w:sz w:val="24"/>
                <w:szCs w:val="24"/>
              </w:rPr>
              <w:t>that the post holder</w:t>
            </w:r>
            <w:r w:rsidR="00C02404">
              <w:rPr>
                <w:rFonts w:ascii="Arial" w:eastAsia="Calibri" w:hAnsi="Arial" w:cs="Arial"/>
                <w:b/>
                <w:sz w:val="24"/>
                <w:szCs w:val="24"/>
              </w:rPr>
              <w:t xml:space="preserve"> is/has/can</w:t>
            </w:r>
            <w:r w:rsidRPr="00F14359">
              <w:rPr>
                <w:rFonts w:ascii="Arial" w:eastAsia="Calibri" w:hAnsi="Arial" w:cs="Arial"/>
                <w:b/>
                <w:sz w:val="24"/>
                <w:szCs w:val="24"/>
              </w:rPr>
              <w:t>:</w:t>
            </w:r>
          </w:p>
          <w:p w14:paraId="0FC7E3B7" w14:textId="77777777" w:rsidR="00796C26" w:rsidRPr="00B71A7E" w:rsidRDefault="00C02404" w:rsidP="00796C26">
            <w:pPr>
              <w:pStyle w:val="NoSpacing"/>
              <w:numPr>
                <w:ilvl w:val="0"/>
                <w:numId w:val="5"/>
              </w:numPr>
              <w:rPr>
                <w:rFonts w:ascii="Arial" w:eastAsia="Calibri" w:hAnsi="Arial" w:cs="Arial"/>
                <w:sz w:val="24"/>
              </w:rPr>
            </w:pPr>
            <w:r>
              <w:rPr>
                <w:rFonts w:ascii="Arial" w:hAnsi="Arial" w:cs="Arial"/>
                <w:sz w:val="24"/>
              </w:rPr>
              <w:t>D</w:t>
            </w:r>
            <w:r w:rsidR="00796C26" w:rsidRPr="00B71A7E">
              <w:rPr>
                <w:rFonts w:ascii="Arial" w:hAnsi="Arial" w:cs="Arial"/>
                <w:sz w:val="24"/>
              </w:rPr>
              <w:t>emonstrate relevant work experience in basic building maintenance, repairs and decoration.</w:t>
            </w:r>
          </w:p>
          <w:p w14:paraId="284FB117" w14:textId="77777777" w:rsidR="00796C26" w:rsidRPr="00B71A7E" w:rsidRDefault="00796C26" w:rsidP="00796C26">
            <w:pPr>
              <w:pStyle w:val="NoSpacing"/>
              <w:numPr>
                <w:ilvl w:val="0"/>
                <w:numId w:val="5"/>
              </w:numPr>
              <w:rPr>
                <w:rFonts w:ascii="Arial" w:eastAsia="Calibri" w:hAnsi="Arial" w:cs="Arial"/>
                <w:sz w:val="24"/>
              </w:rPr>
            </w:pPr>
            <w:r w:rsidRPr="00B71A7E">
              <w:rPr>
                <w:rFonts w:ascii="Arial" w:hAnsi="Arial" w:cs="Arial"/>
                <w:sz w:val="24"/>
              </w:rPr>
              <w:t>Ability to work at heights, preferable to have knowledge and experience of ladder and scaffold work.</w:t>
            </w:r>
          </w:p>
          <w:p w14:paraId="096CD196" w14:textId="77777777" w:rsidR="00796C26" w:rsidRPr="00B71A7E" w:rsidRDefault="00796C26" w:rsidP="00796C26">
            <w:pPr>
              <w:pStyle w:val="NoSpacing"/>
              <w:numPr>
                <w:ilvl w:val="0"/>
                <w:numId w:val="5"/>
              </w:numPr>
              <w:rPr>
                <w:rFonts w:ascii="Arial" w:eastAsia="Calibri" w:hAnsi="Arial" w:cs="Arial"/>
                <w:sz w:val="24"/>
              </w:rPr>
            </w:pPr>
            <w:r w:rsidRPr="00B71A7E">
              <w:rPr>
                <w:rFonts w:ascii="Arial" w:hAnsi="Arial" w:cs="Arial"/>
                <w:sz w:val="24"/>
              </w:rPr>
              <w:t>Communicate effectively orally and in writing.</w:t>
            </w:r>
          </w:p>
          <w:p w14:paraId="2BB7C4A0" w14:textId="77777777" w:rsidR="00796C26" w:rsidRPr="00B71A7E" w:rsidRDefault="00C02404" w:rsidP="00796C26">
            <w:pPr>
              <w:pStyle w:val="NoSpacing"/>
              <w:numPr>
                <w:ilvl w:val="0"/>
                <w:numId w:val="5"/>
              </w:numPr>
              <w:rPr>
                <w:rFonts w:ascii="Arial" w:eastAsia="Calibri" w:hAnsi="Arial" w:cs="Arial"/>
                <w:sz w:val="24"/>
              </w:rPr>
            </w:pPr>
            <w:r>
              <w:rPr>
                <w:rFonts w:ascii="Arial" w:hAnsi="Arial" w:cs="Arial"/>
                <w:sz w:val="24"/>
              </w:rPr>
              <w:t>A</w:t>
            </w:r>
            <w:r w:rsidR="00796C26" w:rsidRPr="00B71A7E">
              <w:rPr>
                <w:rFonts w:ascii="Arial" w:hAnsi="Arial" w:cs="Arial"/>
                <w:sz w:val="24"/>
              </w:rPr>
              <w:t>ble to establish a rapport with young people.</w:t>
            </w:r>
          </w:p>
          <w:p w14:paraId="50F30CEC" w14:textId="77777777" w:rsidR="00796C26" w:rsidRPr="00B71A7E" w:rsidRDefault="00796C26" w:rsidP="00796C26">
            <w:pPr>
              <w:pStyle w:val="NoSpacing"/>
              <w:numPr>
                <w:ilvl w:val="0"/>
                <w:numId w:val="5"/>
              </w:numPr>
              <w:rPr>
                <w:rFonts w:ascii="Arial" w:eastAsia="Calibri" w:hAnsi="Arial" w:cs="Arial"/>
                <w:sz w:val="24"/>
              </w:rPr>
            </w:pPr>
            <w:r w:rsidRPr="00B71A7E">
              <w:rPr>
                <w:rFonts w:ascii="Arial" w:hAnsi="Arial" w:cs="Arial"/>
                <w:sz w:val="24"/>
              </w:rPr>
              <w:t>Work on own initiative.</w:t>
            </w:r>
          </w:p>
          <w:p w14:paraId="765F0D18" w14:textId="77777777" w:rsidR="00796C26" w:rsidRPr="00B71A7E" w:rsidRDefault="00C02404" w:rsidP="00796C26">
            <w:pPr>
              <w:pStyle w:val="NoSpacing"/>
              <w:numPr>
                <w:ilvl w:val="0"/>
                <w:numId w:val="5"/>
              </w:numPr>
              <w:rPr>
                <w:rFonts w:ascii="Arial" w:eastAsia="Calibri" w:hAnsi="Arial" w:cs="Arial"/>
                <w:sz w:val="24"/>
              </w:rPr>
            </w:pPr>
            <w:r>
              <w:rPr>
                <w:rFonts w:ascii="Arial" w:hAnsi="Arial" w:cs="Arial"/>
                <w:sz w:val="24"/>
              </w:rPr>
              <w:t>E</w:t>
            </w:r>
            <w:r w:rsidR="00796C26" w:rsidRPr="00B71A7E">
              <w:rPr>
                <w:rFonts w:ascii="Arial" w:hAnsi="Arial" w:cs="Arial"/>
                <w:sz w:val="24"/>
              </w:rPr>
              <w:t>xperience of working in a team.</w:t>
            </w:r>
          </w:p>
          <w:p w14:paraId="371B1CD2" w14:textId="77777777" w:rsidR="00796C26" w:rsidRPr="00B71A7E" w:rsidRDefault="00C02404" w:rsidP="00796C26">
            <w:pPr>
              <w:pStyle w:val="NoSpacing"/>
              <w:numPr>
                <w:ilvl w:val="0"/>
                <w:numId w:val="5"/>
              </w:numPr>
              <w:rPr>
                <w:rFonts w:ascii="Arial" w:eastAsia="Calibri" w:hAnsi="Arial" w:cs="Arial"/>
                <w:sz w:val="24"/>
              </w:rPr>
            </w:pPr>
            <w:r>
              <w:rPr>
                <w:rFonts w:ascii="Arial" w:hAnsi="Arial" w:cs="Arial"/>
                <w:sz w:val="24"/>
              </w:rPr>
              <w:t>E</w:t>
            </w:r>
            <w:r w:rsidR="00796C26" w:rsidRPr="00B71A7E">
              <w:rPr>
                <w:rFonts w:ascii="Arial" w:hAnsi="Arial" w:cs="Arial"/>
                <w:sz w:val="24"/>
              </w:rPr>
              <w:t>xperience of working with the public.</w:t>
            </w:r>
          </w:p>
          <w:p w14:paraId="42C1E4E9" w14:textId="77777777" w:rsidR="00796C26" w:rsidRPr="00B71A7E" w:rsidRDefault="00796C26" w:rsidP="00796C26">
            <w:pPr>
              <w:pStyle w:val="NoSpacing"/>
              <w:numPr>
                <w:ilvl w:val="0"/>
                <w:numId w:val="5"/>
              </w:numPr>
              <w:rPr>
                <w:rFonts w:ascii="Arial" w:eastAsia="Calibri" w:hAnsi="Arial" w:cs="Arial"/>
                <w:sz w:val="24"/>
              </w:rPr>
            </w:pPr>
            <w:r w:rsidRPr="00B71A7E">
              <w:rPr>
                <w:rFonts w:ascii="Arial" w:hAnsi="Arial" w:cs="Arial"/>
                <w:sz w:val="24"/>
              </w:rPr>
              <w:t>Assist in preparing the learning environment.</w:t>
            </w:r>
          </w:p>
          <w:p w14:paraId="73E7874B" w14:textId="77777777" w:rsidR="00796C26" w:rsidRPr="00B71A7E" w:rsidRDefault="00796C26" w:rsidP="00796C26">
            <w:pPr>
              <w:pStyle w:val="NoSpacing"/>
              <w:numPr>
                <w:ilvl w:val="0"/>
                <w:numId w:val="5"/>
              </w:numPr>
              <w:rPr>
                <w:rFonts w:ascii="Arial" w:hAnsi="Arial" w:cs="Arial"/>
                <w:sz w:val="24"/>
              </w:rPr>
            </w:pPr>
            <w:r w:rsidRPr="00B71A7E">
              <w:rPr>
                <w:rFonts w:ascii="Arial" w:hAnsi="Arial" w:cs="Arial"/>
                <w:sz w:val="24"/>
              </w:rPr>
              <w:t>Ability to support site maintenance to ensure student safety.</w:t>
            </w:r>
          </w:p>
          <w:p w14:paraId="055F915D" w14:textId="77777777" w:rsidR="00D16F0D" w:rsidRPr="00D16F0D" w:rsidRDefault="00C02404" w:rsidP="00796C26">
            <w:pPr>
              <w:pStyle w:val="ListParagraph"/>
              <w:numPr>
                <w:ilvl w:val="0"/>
                <w:numId w:val="5"/>
              </w:numPr>
              <w:autoSpaceDE w:val="0"/>
              <w:autoSpaceDN w:val="0"/>
              <w:adjustRightInd w:val="0"/>
              <w:rPr>
                <w:rFonts w:ascii="Arial" w:eastAsia="Calibri" w:hAnsi="Arial" w:cs="Arial"/>
                <w:b/>
                <w:bCs/>
                <w:sz w:val="24"/>
                <w:szCs w:val="24"/>
              </w:rPr>
            </w:pPr>
            <w:r>
              <w:rPr>
                <w:rFonts w:ascii="Arial" w:hAnsi="Arial" w:cs="Arial"/>
                <w:sz w:val="24"/>
              </w:rPr>
              <w:t>A</w:t>
            </w:r>
            <w:r w:rsidR="00796C26" w:rsidRPr="00B71A7E">
              <w:rPr>
                <w:rFonts w:ascii="Arial" w:hAnsi="Arial" w:cs="Arial"/>
                <w:sz w:val="24"/>
              </w:rPr>
              <w:t>ble to prioritise workloads.</w:t>
            </w:r>
          </w:p>
        </w:tc>
        <w:tc>
          <w:tcPr>
            <w:tcW w:w="2126" w:type="dxa"/>
            <w:shd w:val="clear" w:color="auto" w:fill="auto"/>
          </w:tcPr>
          <w:p w14:paraId="34CE0A41" w14:textId="77777777" w:rsidR="00D16F0D" w:rsidRDefault="00D16F0D" w:rsidP="00D16F0D">
            <w:pPr>
              <w:jc w:val="center"/>
              <w:rPr>
                <w:rFonts w:ascii="Arial" w:hAnsi="Arial" w:cs="Arial"/>
                <w:b/>
                <w:bCs/>
                <w:iCs/>
                <w:color w:val="000000" w:themeColor="text1"/>
                <w:sz w:val="24"/>
                <w:szCs w:val="24"/>
              </w:rPr>
            </w:pPr>
          </w:p>
          <w:p w14:paraId="62EBF3C5" w14:textId="77777777" w:rsidR="00D16F0D" w:rsidRDefault="00D16F0D" w:rsidP="00D16F0D">
            <w:pPr>
              <w:jc w:val="center"/>
              <w:rPr>
                <w:rFonts w:ascii="Arial" w:hAnsi="Arial" w:cs="Arial"/>
                <w:b/>
                <w:bCs/>
                <w:iCs/>
                <w:color w:val="000000" w:themeColor="text1"/>
                <w:sz w:val="24"/>
                <w:szCs w:val="24"/>
              </w:rPr>
            </w:pPr>
          </w:p>
          <w:p w14:paraId="6D98A12B" w14:textId="77777777" w:rsidR="00D16F0D" w:rsidRDefault="00D16F0D" w:rsidP="00D16F0D">
            <w:pPr>
              <w:jc w:val="center"/>
              <w:rPr>
                <w:rFonts w:ascii="Arial" w:hAnsi="Arial" w:cs="Arial"/>
                <w:b/>
                <w:bCs/>
                <w:iCs/>
                <w:color w:val="000000" w:themeColor="text1"/>
                <w:sz w:val="24"/>
                <w:szCs w:val="24"/>
              </w:rPr>
            </w:pPr>
          </w:p>
          <w:p w14:paraId="35E888F9" w14:textId="77777777"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14:paraId="2F0DDD35" w14:textId="77777777" w:rsidR="00796C26"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14:paraId="2946DB82" w14:textId="77777777" w:rsidR="00796C26" w:rsidRDefault="00796C26" w:rsidP="00D16F0D">
            <w:pPr>
              <w:rPr>
                <w:rFonts w:ascii="Arial" w:hAnsi="Arial" w:cs="Arial"/>
                <w:b/>
                <w:bCs/>
                <w:iCs/>
                <w:color w:val="000000" w:themeColor="text1"/>
                <w:sz w:val="24"/>
                <w:szCs w:val="24"/>
              </w:rPr>
            </w:pPr>
          </w:p>
          <w:p w14:paraId="5997CC1D" w14:textId="77777777" w:rsidR="00796C26" w:rsidRDefault="00796C26" w:rsidP="00D16F0D">
            <w:pPr>
              <w:rPr>
                <w:rFonts w:ascii="Arial" w:hAnsi="Arial" w:cs="Arial"/>
                <w:b/>
                <w:bCs/>
                <w:iCs/>
                <w:color w:val="000000" w:themeColor="text1"/>
                <w:sz w:val="24"/>
                <w:szCs w:val="24"/>
              </w:rPr>
            </w:pPr>
          </w:p>
          <w:p w14:paraId="0FEC8A73" w14:textId="77777777" w:rsidR="00D16F0D" w:rsidRDefault="00796C26"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A &amp;</w:t>
            </w:r>
            <w:r w:rsidR="00D16F0D">
              <w:rPr>
                <w:rFonts w:ascii="Arial" w:hAnsi="Arial" w:cs="Arial"/>
                <w:b/>
                <w:bCs/>
                <w:iCs/>
                <w:color w:val="000000" w:themeColor="text1"/>
                <w:sz w:val="24"/>
                <w:szCs w:val="24"/>
              </w:rPr>
              <w:t xml:space="preserve"> C</w:t>
            </w:r>
          </w:p>
        </w:tc>
      </w:tr>
      <w:tr w:rsidR="00796C26" w14:paraId="59D85DCD" w14:textId="77777777" w:rsidTr="00796C26">
        <w:trPr>
          <w:trHeight w:val="780"/>
        </w:trPr>
        <w:tc>
          <w:tcPr>
            <w:tcW w:w="7508" w:type="dxa"/>
            <w:shd w:val="clear" w:color="auto" w:fill="auto"/>
          </w:tcPr>
          <w:p w14:paraId="18D074A1" w14:textId="77777777" w:rsidR="00796C26" w:rsidRPr="00F14359" w:rsidRDefault="00796C26" w:rsidP="00796C26">
            <w:pPr>
              <w:autoSpaceDE w:val="0"/>
              <w:autoSpaceDN w:val="0"/>
              <w:adjustRightInd w:val="0"/>
              <w:rPr>
                <w:rFonts w:ascii="Arial" w:eastAsia="Calibri" w:hAnsi="Arial" w:cs="Arial"/>
                <w:b/>
                <w:sz w:val="24"/>
                <w:szCs w:val="24"/>
              </w:rPr>
            </w:pPr>
            <w:r w:rsidRPr="00F14359">
              <w:rPr>
                <w:rFonts w:ascii="Arial" w:eastAsia="Calibri" w:hAnsi="Arial" w:cs="Arial"/>
                <w:b/>
                <w:sz w:val="24"/>
                <w:szCs w:val="24"/>
              </w:rPr>
              <w:t xml:space="preserve">It is </w:t>
            </w:r>
            <w:r w:rsidRPr="00F14359">
              <w:rPr>
                <w:rFonts w:ascii="Arial" w:eastAsia="Calibri" w:hAnsi="Arial" w:cs="Arial"/>
                <w:b/>
                <w:bCs/>
                <w:sz w:val="24"/>
                <w:szCs w:val="24"/>
              </w:rPr>
              <w:t xml:space="preserve">desirable </w:t>
            </w:r>
            <w:r w:rsidRPr="00F14359">
              <w:rPr>
                <w:rFonts w:ascii="Arial" w:eastAsia="Calibri" w:hAnsi="Arial" w:cs="Arial"/>
                <w:b/>
                <w:sz w:val="24"/>
                <w:szCs w:val="24"/>
              </w:rPr>
              <w:t xml:space="preserve">that the post </w:t>
            </w:r>
            <w:r w:rsidR="00C02404" w:rsidRPr="00F14359">
              <w:rPr>
                <w:rFonts w:ascii="Arial" w:eastAsia="Calibri" w:hAnsi="Arial" w:cs="Arial"/>
                <w:b/>
                <w:sz w:val="24"/>
                <w:szCs w:val="24"/>
              </w:rPr>
              <w:t>holder</w:t>
            </w:r>
            <w:r w:rsidR="00C02404">
              <w:rPr>
                <w:rFonts w:ascii="Arial" w:eastAsia="Calibri" w:hAnsi="Arial" w:cs="Arial"/>
                <w:b/>
                <w:sz w:val="24"/>
                <w:szCs w:val="24"/>
              </w:rPr>
              <w:t xml:space="preserve"> has</w:t>
            </w:r>
            <w:r w:rsidR="00C02404" w:rsidRPr="00F14359">
              <w:rPr>
                <w:rFonts w:ascii="Arial" w:eastAsia="Calibri" w:hAnsi="Arial" w:cs="Arial"/>
                <w:b/>
                <w:sz w:val="24"/>
                <w:szCs w:val="24"/>
              </w:rPr>
              <w:t>:</w:t>
            </w:r>
          </w:p>
          <w:p w14:paraId="6BC308B9" w14:textId="77777777" w:rsidR="00796C26" w:rsidRPr="00F14359" w:rsidRDefault="00796C26" w:rsidP="00796C26">
            <w:pPr>
              <w:autoSpaceDE w:val="0"/>
              <w:autoSpaceDN w:val="0"/>
              <w:adjustRightInd w:val="0"/>
              <w:rPr>
                <w:rFonts w:ascii="Arial" w:eastAsia="Calibri" w:hAnsi="Arial" w:cs="Arial"/>
                <w:b/>
                <w:bCs/>
                <w:sz w:val="24"/>
                <w:szCs w:val="24"/>
              </w:rPr>
            </w:pPr>
            <w:r w:rsidRPr="00F14359">
              <w:rPr>
                <w:rFonts w:ascii="Arial" w:eastAsia="Calibri" w:hAnsi="Arial" w:cs="Arial"/>
                <w:sz w:val="24"/>
                <w:szCs w:val="24"/>
              </w:rPr>
              <w:t>Experience of working in an education environment.</w:t>
            </w:r>
          </w:p>
        </w:tc>
        <w:tc>
          <w:tcPr>
            <w:tcW w:w="2126" w:type="dxa"/>
            <w:shd w:val="clear" w:color="auto" w:fill="auto"/>
          </w:tcPr>
          <w:p w14:paraId="110FFD37" w14:textId="77777777" w:rsidR="00C02404" w:rsidRDefault="00C02404" w:rsidP="00D16F0D">
            <w:pPr>
              <w:jc w:val="center"/>
              <w:rPr>
                <w:rFonts w:ascii="Arial" w:hAnsi="Arial" w:cs="Arial"/>
                <w:b/>
                <w:bCs/>
                <w:iCs/>
                <w:color w:val="000000" w:themeColor="text1"/>
                <w:sz w:val="24"/>
                <w:szCs w:val="24"/>
              </w:rPr>
            </w:pPr>
          </w:p>
          <w:p w14:paraId="5316D17B" w14:textId="77777777" w:rsidR="00796C26" w:rsidRDefault="00C02404" w:rsidP="00D16F0D">
            <w:pPr>
              <w:jc w:val="center"/>
              <w:rPr>
                <w:rFonts w:ascii="Arial" w:hAnsi="Arial" w:cs="Arial"/>
                <w:b/>
                <w:bCs/>
                <w:iCs/>
                <w:color w:val="000000" w:themeColor="text1"/>
                <w:sz w:val="24"/>
                <w:szCs w:val="24"/>
              </w:rPr>
            </w:pPr>
            <w:r>
              <w:rPr>
                <w:rFonts w:ascii="Arial" w:hAnsi="Arial" w:cs="Arial"/>
                <w:b/>
                <w:bCs/>
                <w:iCs/>
                <w:color w:val="000000" w:themeColor="text1"/>
                <w:sz w:val="24"/>
                <w:szCs w:val="24"/>
              </w:rPr>
              <w:t>A</w:t>
            </w:r>
          </w:p>
        </w:tc>
      </w:tr>
      <w:tr w:rsidR="00D16F0D" w14:paraId="038DEFBF" w14:textId="77777777" w:rsidTr="00C02404">
        <w:trPr>
          <w:trHeight w:val="3534"/>
        </w:trPr>
        <w:tc>
          <w:tcPr>
            <w:tcW w:w="7508" w:type="dxa"/>
            <w:shd w:val="clear" w:color="auto" w:fill="auto"/>
          </w:tcPr>
          <w:p w14:paraId="20002C0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lastRenderedPageBreak/>
              <w:t>ADDITIONAL FACTORS:</w:t>
            </w:r>
          </w:p>
          <w:p w14:paraId="5BCAB8A2" w14:textId="77777777" w:rsidR="00D16F0D" w:rsidRPr="00D16F0D" w:rsidRDefault="00D16F0D" w:rsidP="00D16F0D">
            <w:pPr>
              <w:autoSpaceDE w:val="0"/>
              <w:autoSpaceDN w:val="0"/>
              <w:adjustRightInd w:val="0"/>
              <w:spacing w:line="276" w:lineRule="auto"/>
              <w:rPr>
                <w:rFonts w:ascii="Arial" w:eastAsia="Calibri" w:hAnsi="Arial" w:cs="Arial"/>
                <w:sz w:val="24"/>
                <w:szCs w:val="24"/>
              </w:rPr>
            </w:pPr>
            <w:r w:rsidRPr="00D16F0D">
              <w:rPr>
                <w:rFonts w:ascii="Arial" w:eastAsia="Calibri" w:hAnsi="Arial" w:cs="Arial"/>
                <w:b/>
                <w:sz w:val="24"/>
                <w:szCs w:val="24"/>
              </w:rPr>
              <w:t xml:space="preserve">It is </w:t>
            </w:r>
            <w:r w:rsidRPr="00D16F0D">
              <w:rPr>
                <w:rFonts w:ascii="Arial" w:eastAsia="Calibri" w:hAnsi="Arial" w:cs="Arial"/>
                <w:b/>
                <w:bCs/>
                <w:sz w:val="24"/>
                <w:szCs w:val="24"/>
              </w:rPr>
              <w:t xml:space="preserve">essential </w:t>
            </w:r>
            <w:r w:rsidRPr="00D16F0D">
              <w:rPr>
                <w:rFonts w:ascii="Arial" w:eastAsia="Calibri" w:hAnsi="Arial" w:cs="Arial"/>
                <w:b/>
                <w:sz w:val="24"/>
                <w:szCs w:val="24"/>
              </w:rPr>
              <w:t>that the post holder is/has/can:</w:t>
            </w:r>
          </w:p>
          <w:p w14:paraId="1DFB5C36" w14:textId="77777777" w:rsidR="00C02404" w:rsidRPr="00C02404" w:rsidRDefault="00C02404" w:rsidP="00C02404">
            <w:pPr>
              <w:numPr>
                <w:ilvl w:val="0"/>
                <w:numId w:val="5"/>
              </w:numPr>
              <w:autoSpaceDE w:val="0"/>
              <w:autoSpaceDN w:val="0"/>
              <w:adjustRightInd w:val="0"/>
              <w:contextualSpacing/>
              <w:rPr>
                <w:rFonts w:ascii="Arial" w:hAnsi="Arial" w:cs="Arial"/>
                <w:sz w:val="24"/>
                <w:szCs w:val="24"/>
              </w:rPr>
            </w:pPr>
            <w:r>
              <w:rPr>
                <w:rFonts w:ascii="Arial" w:hAnsi="Arial" w:cs="Arial"/>
                <w:sz w:val="24"/>
                <w:szCs w:val="24"/>
              </w:rPr>
              <w:t>A</w:t>
            </w:r>
            <w:r w:rsidRPr="00C02404">
              <w:rPr>
                <w:rFonts w:ascii="Arial" w:hAnsi="Arial" w:cs="Arial"/>
                <w:sz w:val="24"/>
                <w:szCs w:val="24"/>
              </w:rPr>
              <w:t xml:space="preserve"> flexible approach to working arrangements.  Some evening/weekend work as well as covering other sites across the Trust as required.  Availability to be called out in an emergency.</w:t>
            </w:r>
          </w:p>
          <w:p w14:paraId="7605BD49" w14:textId="77777777" w:rsidR="00C02404" w:rsidRPr="00C02404" w:rsidRDefault="00C02404" w:rsidP="00C02404">
            <w:pPr>
              <w:numPr>
                <w:ilvl w:val="0"/>
                <w:numId w:val="5"/>
              </w:numPr>
              <w:autoSpaceDE w:val="0"/>
              <w:autoSpaceDN w:val="0"/>
              <w:adjustRightInd w:val="0"/>
              <w:contextualSpacing/>
              <w:rPr>
                <w:rFonts w:ascii="Arial" w:hAnsi="Arial" w:cs="Arial"/>
                <w:sz w:val="24"/>
                <w:szCs w:val="24"/>
              </w:rPr>
            </w:pPr>
            <w:r w:rsidRPr="00C02404">
              <w:rPr>
                <w:rFonts w:ascii="Arial" w:hAnsi="Arial" w:cs="Arial"/>
                <w:sz w:val="24"/>
                <w:szCs w:val="24"/>
              </w:rPr>
              <w:t>Undertake First Aid training.</w:t>
            </w:r>
          </w:p>
          <w:p w14:paraId="4886E210" w14:textId="77777777" w:rsidR="00C02404" w:rsidRPr="00C02404" w:rsidRDefault="00C02404" w:rsidP="00C02404">
            <w:pPr>
              <w:numPr>
                <w:ilvl w:val="0"/>
                <w:numId w:val="5"/>
              </w:numPr>
              <w:autoSpaceDE w:val="0"/>
              <w:autoSpaceDN w:val="0"/>
              <w:adjustRightInd w:val="0"/>
              <w:contextualSpacing/>
              <w:rPr>
                <w:rFonts w:ascii="Arial" w:hAnsi="Arial" w:cs="Arial"/>
                <w:sz w:val="24"/>
                <w:szCs w:val="24"/>
              </w:rPr>
            </w:pPr>
            <w:r w:rsidRPr="00C02404">
              <w:rPr>
                <w:rFonts w:ascii="Arial" w:hAnsi="Arial" w:cs="Arial"/>
                <w:sz w:val="24"/>
                <w:szCs w:val="24"/>
              </w:rPr>
              <w:t>A willingness to undertake appropriate training.</w:t>
            </w:r>
          </w:p>
          <w:p w14:paraId="52BC9099" w14:textId="77777777" w:rsidR="00C02404" w:rsidRPr="00C02404" w:rsidRDefault="00C02404" w:rsidP="00C02404">
            <w:pPr>
              <w:numPr>
                <w:ilvl w:val="0"/>
                <w:numId w:val="5"/>
              </w:numPr>
              <w:autoSpaceDE w:val="0"/>
              <w:autoSpaceDN w:val="0"/>
              <w:adjustRightInd w:val="0"/>
              <w:contextualSpacing/>
              <w:rPr>
                <w:rFonts w:ascii="Arial" w:hAnsi="Arial" w:cs="Arial"/>
                <w:sz w:val="24"/>
                <w:szCs w:val="24"/>
              </w:rPr>
            </w:pPr>
            <w:r w:rsidRPr="00C02404">
              <w:rPr>
                <w:rFonts w:ascii="Arial" w:hAnsi="Arial" w:cs="Arial"/>
                <w:sz w:val="24"/>
                <w:szCs w:val="24"/>
              </w:rPr>
              <w:t xml:space="preserve">Awareness and sensitivity </w:t>
            </w:r>
            <w:proofErr w:type="gramStart"/>
            <w:r w:rsidRPr="00C02404">
              <w:rPr>
                <w:rFonts w:ascii="Arial" w:hAnsi="Arial" w:cs="Arial"/>
                <w:sz w:val="24"/>
                <w:szCs w:val="24"/>
              </w:rPr>
              <w:t>with regard to</w:t>
            </w:r>
            <w:proofErr w:type="gramEnd"/>
            <w:r w:rsidRPr="00C02404">
              <w:rPr>
                <w:rFonts w:ascii="Arial" w:hAnsi="Arial" w:cs="Arial"/>
                <w:sz w:val="24"/>
                <w:szCs w:val="24"/>
              </w:rPr>
              <w:t xml:space="preserve"> equal opportunities and race equality.</w:t>
            </w:r>
          </w:p>
          <w:p w14:paraId="458A6852" w14:textId="77777777" w:rsidR="00D16F0D" w:rsidRPr="00C02404" w:rsidRDefault="00C02404" w:rsidP="00C02404">
            <w:pPr>
              <w:numPr>
                <w:ilvl w:val="0"/>
                <w:numId w:val="5"/>
              </w:numPr>
              <w:autoSpaceDE w:val="0"/>
              <w:autoSpaceDN w:val="0"/>
              <w:adjustRightInd w:val="0"/>
              <w:contextualSpacing/>
              <w:rPr>
                <w:rFonts w:ascii="Arial" w:hAnsi="Arial" w:cs="Arial"/>
                <w:sz w:val="24"/>
                <w:szCs w:val="24"/>
              </w:rPr>
            </w:pPr>
            <w:r w:rsidRPr="00C02404">
              <w:rPr>
                <w:rFonts w:ascii="Arial" w:hAnsi="Arial" w:cs="Arial"/>
                <w:sz w:val="24"/>
                <w:szCs w:val="24"/>
              </w:rPr>
              <w:t>An ability to fulfil all spoken aspects of the role with confidence through the medium of English.</w:t>
            </w:r>
          </w:p>
        </w:tc>
        <w:tc>
          <w:tcPr>
            <w:tcW w:w="2126" w:type="dxa"/>
            <w:shd w:val="clear" w:color="auto" w:fill="auto"/>
          </w:tcPr>
          <w:p w14:paraId="6B699379" w14:textId="77777777" w:rsidR="00D16F0D" w:rsidRDefault="00D16F0D" w:rsidP="00D16F0D">
            <w:pPr>
              <w:jc w:val="center"/>
              <w:rPr>
                <w:rFonts w:ascii="Arial" w:hAnsi="Arial" w:cs="Arial"/>
                <w:b/>
                <w:bCs/>
                <w:iCs/>
                <w:color w:val="000000" w:themeColor="text1"/>
                <w:sz w:val="24"/>
                <w:szCs w:val="24"/>
              </w:rPr>
            </w:pPr>
          </w:p>
          <w:p w14:paraId="3FE9F23F" w14:textId="77777777" w:rsidR="00D16F0D" w:rsidRDefault="00D16F0D" w:rsidP="00D16F0D">
            <w:pPr>
              <w:jc w:val="center"/>
              <w:rPr>
                <w:rFonts w:ascii="Arial" w:hAnsi="Arial" w:cs="Arial"/>
                <w:b/>
                <w:bCs/>
                <w:iCs/>
                <w:color w:val="000000" w:themeColor="text1"/>
                <w:sz w:val="24"/>
                <w:szCs w:val="24"/>
              </w:rPr>
            </w:pPr>
          </w:p>
          <w:p w14:paraId="1F72F646" w14:textId="77777777" w:rsidR="00D16F0D" w:rsidRDefault="00D16F0D" w:rsidP="00D16F0D">
            <w:pPr>
              <w:jc w:val="center"/>
              <w:rPr>
                <w:rFonts w:ascii="Arial" w:hAnsi="Arial" w:cs="Arial"/>
                <w:b/>
                <w:bCs/>
                <w:iCs/>
                <w:color w:val="000000" w:themeColor="text1"/>
                <w:sz w:val="24"/>
                <w:szCs w:val="24"/>
              </w:rPr>
            </w:pPr>
          </w:p>
          <w:p w14:paraId="08CE6F91" w14:textId="77777777" w:rsidR="00D16F0D" w:rsidRDefault="00D16F0D" w:rsidP="00D16F0D">
            <w:pPr>
              <w:jc w:val="center"/>
              <w:rPr>
                <w:rFonts w:ascii="Arial" w:hAnsi="Arial" w:cs="Arial"/>
                <w:b/>
                <w:bCs/>
                <w:iCs/>
                <w:color w:val="000000" w:themeColor="text1"/>
                <w:sz w:val="24"/>
                <w:szCs w:val="24"/>
              </w:rPr>
            </w:pPr>
          </w:p>
          <w:p w14:paraId="61CDCEAD" w14:textId="77777777" w:rsidR="00D16F0D" w:rsidRDefault="00D16F0D" w:rsidP="00D16F0D">
            <w:pPr>
              <w:jc w:val="center"/>
              <w:rPr>
                <w:rFonts w:ascii="Arial" w:hAnsi="Arial" w:cs="Arial"/>
                <w:b/>
                <w:bCs/>
                <w:iCs/>
                <w:color w:val="000000" w:themeColor="text1"/>
                <w:sz w:val="24"/>
                <w:szCs w:val="24"/>
              </w:rPr>
            </w:pPr>
          </w:p>
          <w:p w14:paraId="37AAF844" w14:textId="77777777" w:rsidR="00D16F0D" w:rsidRDefault="00D16F0D" w:rsidP="00D16F0D">
            <w:pPr>
              <w:jc w:val="center"/>
              <w:rPr>
                <w:rFonts w:ascii="Arial" w:hAnsi="Arial" w:cs="Arial"/>
                <w:b/>
                <w:bCs/>
                <w:iCs/>
                <w:color w:val="000000" w:themeColor="text1"/>
                <w:sz w:val="24"/>
                <w:szCs w:val="24"/>
              </w:rPr>
            </w:pPr>
            <w:r>
              <w:rPr>
                <w:rFonts w:ascii="Arial" w:hAnsi="Arial" w:cs="Arial"/>
                <w:b/>
                <w:bCs/>
                <w:iCs/>
                <w:color w:val="000000" w:themeColor="text1"/>
                <w:sz w:val="24"/>
                <w:szCs w:val="24"/>
              </w:rPr>
              <w:t>C</w:t>
            </w:r>
          </w:p>
        </w:tc>
      </w:tr>
    </w:tbl>
    <w:p w14:paraId="6BB9E253" w14:textId="77777777" w:rsidR="00AC1DAF" w:rsidRPr="00AC1DAF" w:rsidRDefault="00AC1DAF" w:rsidP="00AC1DAF">
      <w:pPr>
        <w:rPr>
          <w:rFonts w:ascii="Arial" w:hAnsi="Arial" w:cs="Arial"/>
          <w:sz w:val="12"/>
          <w:szCs w:val="12"/>
        </w:rPr>
      </w:pPr>
    </w:p>
    <w:sectPr w:rsidR="00AC1DAF" w:rsidRPr="00AC1DAF" w:rsidSect="00945C1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523C" w14:textId="77777777" w:rsidR="00796C26" w:rsidRDefault="00796C26" w:rsidP="003C5ADC">
      <w:pPr>
        <w:spacing w:after="0" w:line="240" w:lineRule="auto"/>
      </w:pPr>
      <w:r>
        <w:separator/>
      </w:r>
    </w:p>
  </w:endnote>
  <w:endnote w:type="continuationSeparator" w:id="0">
    <w:p w14:paraId="52E56223" w14:textId="77777777" w:rsidR="00796C26" w:rsidRDefault="00796C26" w:rsidP="003C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2E66" w14:textId="77777777" w:rsidR="00796C26" w:rsidRDefault="00796C26">
    <w:pPr>
      <w:pStyle w:val="Footer"/>
    </w:pPr>
    <w:r>
      <w:tab/>
    </w:r>
    <w:r>
      <w:tab/>
      <w:t>Version 2</w:t>
    </w:r>
  </w:p>
  <w:p w14:paraId="07459315" w14:textId="77777777" w:rsidR="00796C26" w:rsidRDefault="0079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7A01" w14:textId="77777777" w:rsidR="00796C26" w:rsidRDefault="00796C26" w:rsidP="003C5ADC">
      <w:pPr>
        <w:spacing w:after="0" w:line="240" w:lineRule="auto"/>
      </w:pPr>
      <w:r>
        <w:separator/>
      </w:r>
    </w:p>
  </w:footnote>
  <w:footnote w:type="continuationSeparator" w:id="0">
    <w:p w14:paraId="5043CB0F" w14:textId="77777777" w:rsidR="00796C26" w:rsidRDefault="00796C26" w:rsidP="003C5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8C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8245D3A"/>
    <w:multiLevelType w:val="hybridMultilevel"/>
    <w:tmpl w:val="A8601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25CC0"/>
    <w:multiLevelType w:val="hybridMultilevel"/>
    <w:tmpl w:val="073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62597"/>
    <w:multiLevelType w:val="hybridMultilevel"/>
    <w:tmpl w:val="783619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0B3343A"/>
    <w:multiLevelType w:val="hybridMultilevel"/>
    <w:tmpl w:val="9C80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45022"/>
    <w:multiLevelType w:val="hybridMultilevel"/>
    <w:tmpl w:val="D8B2D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2353D7"/>
    <w:multiLevelType w:val="hybridMultilevel"/>
    <w:tmpl w:val="6958AFB8"/>
    <w:lvl w:ilvl="0" w:tplc="08090001">
      <w:start w:val="1"/>
      <w:numFmt w:val="bullet"/>
      <w:lvlText w:val=""/>
      <w:lvlJc w:val="left"/>
      <w:pPr>
        <w:ind w:left="2255" w:hanging="360"/>
      </w:pPr>
      <w:rPr>
        <w:rFonts w:ascii="Symbol" w:hAnsi="Symbol" w:hint="default"/>
      </w:rPr>
    </w:lvl>
    <w:lvl w:ilvl="1" w:tplc="08090003" w:tentative="1">
      <w:start w:val="1"/>
      <w:numFmt w:val="bullet"/>
      <w:lvlText w:val="o"/>
      <w:lvlJc w:val="left"/>
      <w:pPr>
        <w:ind w:left="2975" w:hanging="360"/>
      </w:pPr>
      <w:rPr>
        <w:rFonts w:ascii="Courier New" w:hAnsi="Courier New" w:cs="Courier New" w:hint="default"/>
      </w:rPr>
    </w:lvl>
    <w:lvl w:ilvl="2" w:tplc="08090005" w:tentative="1">
      <w:start w:val="1"/>
      <w:numFmt w:val="bullet"/>
      <w:lvlText w:val=""/>
      <w:lvlJc w:val="left"/>
      <w:pPr>
        <w:ind w:left="3695" w:hanging="360"/>
      </w:pPr>
      <w:rPr>
        <w:rFonts w:ascii="Wingdings" w:hAnsi="Wingdings" w:hint="default"/>
      </w:rPr>
    </w:lvl>
    <w:lvl w:ilvl="3" w:tplc="08090001" w:tentative="1">
      <w:start w:val="1"/>
      <w:numFmt w:val="bullet"/>
      <w:lvlText w:val=""/>
      <w:lvlJc w:val="left"/>
      <w:pPr>
        <w:ind w:left="4415" w:hanging="360"/>
      </w:pPr>
      <w:rPr>
        <w:rFonts w:ascii="Symbol" w:hAnsi="Symbol" w:hint="default"/>
      </w:rPr>
    </w:lvl>
    <w:lvl w:ilvl="4" w:tplc="08090003" w:tentative="1">
      <w:start w:val="1"/>
      <w:numFmt w:val="bullet"/>
      <w:lvlText w:val="o"/>
      <w:lvlJc w:val="left"/>
      <w:pPr>
        <w:ind w:left="5135" w:hanging="360"/>
      </w:pPr>
      <w:rPr>
        <w:rFonts w:ascii="Courier New" w:hAnsi="Courier New" w:cs="Courier New" w:hint="default"/>
      </w:rPr>
    </w:lvl>
    <w:lvl w:ilvl="5" w:tplc="08090005" w:tentative="1">
      <w:start w:val="1"/>
      <w:numFmt w:val="bullet"/>
      <w:lvlText w:val=""/>
      <w:lvlJc w:val="left"/>
      <w:pPr>
        <w:ind w:left="5855" w:hanging="360"/>
      </w:pPr>
      <w:rPr>
        <w:rFonts w:ascii="Wingdings" w:hAnsi="Wingdings" w:hint="default"/>
      </w:rPr>
    </w:lvl>
    <w:lvl w:ilvl="6" w:tplc="08090001" w:tentative="1">
      <w:start w:val="1"/>
      <w:numFmt w:val="bullet"/>
      <w:lvlText w:val=""/>
      <w:lvlJc w:val="left"/>
      <w:pPr>
        <w:ind w:left="6575" w:hanging="360"/>
      </w:pPr>
      <w:rPr>
        <w:rFonts w:ascii="Symbol" w:hAnsi="Symbol" w:hint="default"/>
      </w:rPr>
    </w:lvl>
    <w:lvl w:ilvl="7" w:tplc="08090003" w:tentative="1">
      <w:start w:val="1"/>
      <w:numFmt w:val="bullet"/>
      <w:lvlText w:val="o"/>
      <w:lvlJc w:val="left"/>
      <w:pPr>
        <w:ind w:left="7295" w:hanging="360"/>
      </w:pPr>
      <w:rPr>
        <w:rFonts w:ascii="Courier New" w:hAnsi="Courier New" w:cs="Courier New" w:hint="default"/>
      </w:rPr>
    </w:lvl>
    <w:lvl w:ilvl="8" w:tplc="08090005" w:tentative="1">
      <w:start w:val="1"/>
      <w:numFmt w:val="bullet"/>
      <w:lvlText w:val=""/>
      <w:lvlJc w:val="left"/>
      <w:pPr>
        <w:ind w:left="8015" w:hanging="360"/>
      </w:pPr>
      <w:rPr>
        <w:rFonts w:ascii="Wingdings" w:hAnsi="Wingdings" w:hint="default"/>
      </w:rPr>
    </w:lvl>
  </w:abstractNum>
  <w:abstractNum w:abstractNumId="7" w15:restartNumberingAfterBreak="0">
    <w:nsid w:val="2DF54272"/>
    <w:multiLevelType w:val="hybridMultilevel"/>
    <w:tmpl w:val="E39E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6461E"/>
    <w:multiLevelType w:val="hybridMultilevel"/>
    <w:tmpl w:val="0C86CBAC"/>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9" w15:restartNumberingAfterBreak="0">
    <w:nsid w:val="417740AC"/>
    <w:multiLevelType w:val="hybridMultilevel"/>
    <w:tmpl w:val="824AD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4A7219"/>
    <w:multiLevelType w:val="hybridMultilevel"/>
    <w:tmpl w:val="F8B6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1180F"/>
    <w:multiLevelType w:val="hybridMultilevel"/>
    <w:tmpl w:val="454CC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626433"/>
    <w:multiLevelType w:val="hybridMultilevel"/>
    <w:tmpl w:val="86B8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82B96"/>
    <w:multiLevelType w:val="hybridMultilevel"/>
    <w:tmpl w:val="9E3E5E78"/>
    <w:lvl w:ilvl="0" w:tplc="E6EA2E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2F7C38"/>
    <w:multiLevelType w:val="hybridMultilevel"/>
    <w:tmpl w:val="9A22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D5887"/>
    <w:multiLevelType w:val="hybridMultilevel"/>
    <w:tmpl w:val="D8B2D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797F48"/>
    <w:multiLevelType w:val="hybridMultilevel"/>
    <w:tmpl w:val="9000D730"/>
    <w:lvl w:ilvl="0" w:tplc="E85CD4D2">
      <w:start w:val="1"/>
      <w:numFmt w:val="upperRoman"/>
      <w:lvlText w:val="%1."/>
      <w:lvlJc w:val="left"/>
      <w:pPr>
        <w:ind w:left="720" w:hanging="720"/>
      </w:pPr>
      <w:rPr>
        <w:rFonts w:ascii="Imprint MT Shadow" w:hAnsi="Imprint MT Shado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DF66163"/>
    <w:multiLevelType w:val="hybridMultilevel"/>
    <w:tmpl w:val="D1A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F1CAF"/>
    <w:multiLevelType w:val="hybridMultilevel"/>
    <w:tmpl w:val="3AECEDB0"/>
    <w:lvl w:ilvl="0" w:tplc="08090001">
      <w:start w:val="1"/>
      <w:numFmt w:val="bullet"/>
      <w:lvlText w:val=""/>
      <w:lvlJc w:val="left"/>
      <w:pPr>
        <w:ind w:left="1554" w:hanging="360"/>
      </w:pPr>
      <w:rPr>
        <w:rFonts w:ascii="Symbol" w:hAnsi="Symbo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19" w15:restartNumberingAfterBreak="0">
    <w:nsid w:val="5F284180"/>
    <w:multiLevelType w:val="hybridMultilevel"/>
    <w:tmpl w:val="159C3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7455C6"/>
    <w:multiLevelType w:val="hybridMultilevel"/>
    <w:tmpl w:val="99FAA696"/>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21" w15:restartNumberingAfterBreak="0">
    <w:nsid w:val="691D57FB"/>
    <w:multiLevelType w:val="hybridMultilevel"/>
    <w:tmpl w:val="04601288"/>
    <w:lvl w:ilvl="0" w:tplc="08090001">
      <w:start w:val="1"/>
      <w:numFmt w:val="bullet"/>
      <w:lvlText w:val=""/>
      <w:lvlJc w:val="left"/>
      <w:pPr>
        <w:ind w:left="2242" w:hanging="360"/>
      </w:pPr>
      <w:rPr>
        <w:rFonts w:ascii="Symbol" w:hAnsi="Symbol" w:hint="default"/>
      </w:rPr>
    </w:lvl>
    <w:lvl w:ilvl="1" w:tplc="08090003" w:tentative="1">
      <w:start w:val="1"/>
      <w:numFmt w:val="bullet"/>
      <w:lvlText w:val="o"/>
      <w:lvlJc w:val="left"/>
      <w:pPr>
        <w:ind w:left="2962" w:hanging="360"/>
      </w:pPr>
      <w:rPr>
        <w:rFonts w:ascii="Courier New" w:hAnsi="Courier New" w:cs="Courier New" w:hint="default"/>
      </w:rPr>
    </w:lvl>
    <w:lvl w:ilvl="2" w:tplc="08090005" w:tentative="1">
      <w:start w:val="1"/>
      <w:numFmt w:val="bullet"/>
      <w:lvlText w:val=""/>
      <w:lvlJc w:val="left"/>
      <w:pPr>
        <w:ind w:left="3682" w:hanging="360"/>
      </w:pPr>
      <w:rPr>
        <w:rFonts w:ascii="Wingdings" w:hAnsi="Wingdings" w:hint="default"/>
      </w:rPr>
    </w:lvl>
    <w:lvl w:ilvl="3" w:tplc="08090001" w:tentative="1">
      <w:start w:val="1"/>
      <w:numFmt w:val="bullet"/>
      <w:lvlText w:val=""/>
      <w:lvlJc w:val="left"/>
      <w:pPr>
        <w:ind w:left="4402" w:hanging="360"/>
      </w:pPr>
      <w:rPr>
        <w:rFonts w:ascii="Symbol" w:hAnsi="Symbol" w:hint="default"/>
      </w:rPr>
    </w:lvl>
    <w:lvl w:ilvl="4" w:tplc="08090003" w:tentative="1">
      <w:start w:val="1"/>
      <w:numFmt w:val="bullet"/>
      <w:lvlText w:val="o"/>
      <w:lvlJc w:val="left"/>
      <w:pPr>
        <w:ind w:left="5122" w:hanging="360"/>
      </w:pPr>
      <w:rPr>
        <w:rFonts w:ascii="Courier New" w:hAnsi="Courier New" w:cs="Courier New" w:hint="default"/>
      </w:rPr>
    </w:lvl>
    <w:lvl w:ilvl="5" w:tplc="08090005" w:tentative="1">
      <w:start w:val="1"/>
      <w:numFmt w:val="bullet"/>
      <w:lvlText w:val=""/>
      <w:lvlJc w:val="left"/>
      <w:pPr>
        <w:ind w:left="5842" w:hanging="360"/>
      </w:pPr>
      <w:rPr>
        <w:rFonts w:ascii="Wingdings" w:hAnsi="Wingdings" w:hint="default"/>
      </w:rPr>
    </w:lvl>
    <w:lvl w:ilvl="6" w:tplc="08090001" w:tentative="1">
      <w:start w:val="1"/>
      <w:numFmt w:val="bullet"/>
      <w:lvlText w:val=""/>
      <w:lvlJc w:val="left"/>
      <w:pPr>
        <w:ind w:left="6562" w:hanging="360"/>
      </w:pPr>
      <w:rPr>
        <w:rFonts w:ascii="Symbol" w:hAnsi="Symbol" w:hint="default"/>
      </w:rPr>
    </w:lvl>
    <w:lvl w:ilvl="7" w:tplc="08090003" w:tentative="1">
      <w:start w:val="1"/>
      <w:numFmt w:val="bullet"/>
      <w:lvlText w:val="o"/>
      <w:lvlJc w:val="left"/>
      <w:pPr>
        <w:ind w:left="7282" w:hanging="360"/>
      </w:pPr>
      <w:rPr>
        <w:rFonts w:ascii="Courier New" w:hAnsi="Courier New" w:cs="Courier New" w:hint="default"/>
      </w:rPr>
    </w:lvl>
    <w:lvl w:ilvl="8" w:tplc="08090005" w:tentative="1">
      <w:start w:val="1"/>
      <w:numFmt w:val="bullet"/>
      <w:lvlText w:val=""/>
      <w:lvlJc w:val="left"/>
      <w:pPr>
        <w:ind w:left="8002" w:hanging="360"/>
      </w:pPr>
      <w:rPr>
        <w:rFonts w:ascii="Wingdings" w:hAnsi="Wingdings" w:hint="default"/>
      </w:rPr>
    </w:lvl>
  </w:abstractNum>
  <w:abstractNum w:abstractNumId="22" w15:restartNumberingAfterBreak="0">
    <w:nsid w:val="69FE05BC"/>
    <w:multiLevelType w:val="hybridMultilevel"/>
    <w:tmpl w:val="EAB4BE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712277CB"/>
    <w:multiLevelType w:val="hybridMultilevel"/>
    <w:tmpl w:val="4BB0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51B6A"/>
    <w:multiLevelType w:val="hybridMultilevel"/>
    <w:tmpl w:val="E53C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D4C61"/>
    <w:multiLevelType w:val="singleLevel"/>
    <w:tmpl w:val="B2C480F0"/>
    <w:lvl w:ilvl="0">
      <w:start w:val="1"/>
      <w:numFmt w:val="lowerLetter"/>
      <w:lvlText w:val="(%1)"/>
      <w:lvlJc w:val="left"/>
      <w:pPr>
        <w:tabs>
          <w:tab w:val="num" w:pos="360"/>
        </w:tabs>
        <w:ind w:left="360" w:hanging="360"/>
      </w:pPr>
    </w:lvl>
  </w:abstractNum>
  <w:abstractNum w:abstractNumId="26" w15:restartNumberingAfterBreak="0">
    <w:nsid w:val="76C0055E"/>
    <w:multiLevelType w:val="hybridMultilevel"/>
    <w:tmpl w:val="198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F6631"/>
    <w:multiLevelType w:val="singleLevel"/>
    <w:tmpl w:val="08090017"/>
    <w:lvl w:ilvl="0">
      <w:start w:val="1"/>
      <w:numFmt w:val="lowerLetter"/>
      <w:lvlText w:val="%1)"/>
      <w:lvlJc w:val="left"/>
      <w:pPr>
        <w:tabs>
          <w:tab w:val="num" w:pos="360"/>
        </w:tabs>
        <w:ind w:left="360" w:hanging="360"/>
      </w:pPr>
      <w:rPr>
        <w:rFonts w:hint="default"/>
      </w:rPr>
    </w:lvl>
  </w:abstractNum>
  <w:abstractNum w:abstractNumId="28" w15:restartNumberingAfterBreak="0">
    <w:nsid w:val="79AF0CAD"/>
    <w:multiLevelType w:val="hybridMultilevel"/>
    <w:tmpl w:val="EE14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843819">
    <w:abstractNumId w:val="5"/>
  </w:num>
  <w:num w:numId="2" w16cid:durableId="1395736713">
    <w:abstractNumId w:val="15"/>
  </w:num>
  <w:num w:numId="3" w16cid:durableId="1096712082">
    <w:abstractNumId w:val="27"/>
  </w:num>
  <w:num w:numId="4" w16cid:durableId="828788664">
    <w:abstractNumId w:val="23"/>
  </w:num>
  <w:num w:numId="5" w16cid:durableId="1874265122">
    <w:abstractNumId w:val="2"/>
  </w:num>
  <w:num w:numId="6" w16cid:durableId="499930912">
    <w:abstractNumId w:val="11"/>
  </w:num>
  <w:num w:numId="7" w16cid:durableId="1346904187">
    <w:abstractNumId w:val="17"/>
  </w:num>
  <w:num w:numId="8" w16cid:durableId="1410663482">
    <w:abstractNumId w:val="14"/>
  </w:num>
  <w:num w:numId="9" w16cid:durableId="1937244397">
    <w:abstractNumId w:val="12"/>
  </w:num>
  <w:num w:numId="10" w16cid:durableId="1047921151">
    <w:abstractNumId w:val="13"/>
  </w:num>
  <w:num w:numId="11" w16cid:durableId="711078065">
    <w:abstractNumId w:val="28"/>
  </w:num>
  <w:num w:numId="12" w16cid:durableId="220092828">
    <w:abstractNumId w:val="26"/>
  </w:num>
  <w:num w:numId="13" w16cid:durableId="1335034917">
    <w:abstractNumId w:val="25"/>
  </w:num>
  <w:num w:numId="14" w16cid:durableId="590047641">
    <w:abstractNumId w:val="7"/>
  </w:num>
  <w:num w:numId="15" w16cid:durableId="453597834">
    <w:abstractNumId w:val="22"/>
  </w:num>
  <w:num w:numId="16" w16cid:durableId="749500602">
    <w:abstractNumId w:val="19"/>
  </w:num>
  <w:num w:numId="17" w16cid:durableId="1106583412">
    <w:abstractNumId w:val="16"/>
  </w:num>
  <w:num w:numId="18" w16cid:durableId="1483349314">
    <w:abstractNumId w:val="9"/>
  </w:num>
  <w:num w:numId="19" w16cid:durableId="237247284">
    <w:abstractNumId w:val="1"/>
  </w:num>
  <w:num w:numId="20" w16cid:durableId="372074506">
    <w:abstractNumId w:val="18"/>
  </w:num>
  <w:num w:numId="21" w16cid:durableId="1578785805">
    <w:abstractNumId w:val="3"/>
  </w:num>
  <w:num w:numId="22" w16cid:durableId="316225443">
    <w:abstractNumId w:val="21"/>
  </w:num>
  <w:num w:numId="23" w16cid:durableId="1082411300">
    <w:abstractNumId w:val="6"/>
  </w:num>
  <w:num w:numId="24" w16cid:durableId="1138691841">
    <w:abstractNumId w:val="4"/>
  </w:num>
  <w:num w:numId="25" w16cid:durableId="582764640">
    <w:abstractNumId w:val="8"/>
  </w:num>
  <w:num w:numId="26" w16cid:durableId="1878856747">
    <w:abstractNumId w:val="20"/>
  </w:num>
  <w:num w:numId="27" w16cid:durableId="1860243437">
    <w:abstractNumId w:val="10"/>
  </w:num>
  <w:num w:numId="28" w16cid:durableId="658970819">
    <w:abstractNumId w:val="0"/>
  </w:num>
  <w:num w:numId="29" w16cid:durableId="16887981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60BE9"/>
    <w:rsid w:val="000A178B"/>
    <w:rsid w:val="000B4FC3"/>
    <w:rsid w:val="000B5864"/>
    <w:rsid w:val="000B5BBC"/>
    <w:rsid w:val="000D2204"/>
    <w:rsid w:val="000D4BBF"/>
    <w:rsid w:val="00102906"/>
    <w:rsid w:val="00106702"/>
    <w:rsid w:val="00185470"/>
    <w:rsid w:val="001A3BFA"/>
    <w:rsid w:val="001B5474"/>
    <w:rsid w:val="001C41A9"/>
    <w:rsid w:val="002403F7"/>
    <w:rsid w:val="00254E8E"/>
    <w:rsid w:val="00377C19"/>
    <w:rsid w:val="003A6C8B"/>
    <w:rsid w:val="003B6549"/>
    <w:rsid w:val="003C5ADC"/>
    <w:rsid w:val="004157B6"/>
    <w:rsid w:val="00431C03"/>
    <w:rsid w:val="00442BF1"/>
    <w:rsid w:val="004727B4"/>
    <w:rsid w:val="0049352F"/>
    <w:rsid w:val="00495D38"/>
    <w:rsid w:val="004A2101"/>
    <w:rsid w:val="004C3567"/>
    <w:rsid w:val="005A5C90"/>
    <w:rsid w:val="005B0965"/>
    <w:rsid w:val="005B3301"/>
    <w:rsid w:val="005C1037"/>
    <w:rsid w:val="005C6215"/>
    <w:rsid w:val="005D51D4"/>
    <w:rsid w:val="005F365B"/>
    <w:rsid w:val="005F36A4"/>
    <w:rsid w:val="006217AD"/>
    <w:rsid w:val="00670396"/>
    <w:rsid w:val="0067255E"/>
    <w:rsid w:val="00676F78"/>
    <w:rsid w:val="00680A29"/>
    <w:rsid w:val="00684B77"/>
    <w:rsid w:val="00694138"/>
    <w:rsid w:val="006974C3"/>
    <w:rsid w:val="006B5E4C"/>
    <w:rsid w:val="00773DC4"/>
    <w:rsid w:val="007849F5"/>
    <w:rsid w:val="00793C86"/>
    <w:rsid w:val="00796C26"/>
    <w:rsid w:val="007B6219"/>
    <w:rsid w:val="007F0E55"/>
    <w:rsid w:val="00817487"/>
    <w:rsid w:val="00833B59"/>
    <w:rsid w:val="008A185B"/>
    <w:rsid w:val="008D06B9"/>
    <w:rsid w:val="008D2E4C"/>
    <w:rsid w:val="008F22F4"/>
    <w:rsid w:val="009076A8"/>
    <w:rsid w:val="00920992"/>
    <w:rsid w:val="00925E83"/>
    <w:rsid w:val="00945C10"/>
    <w:rsid w:val="00952AEE"/>
    <w:rsid w:val="00986D55"/>
    <w:rsid w:val="009B17FE"/>
    <w:rsid w:val="00A316ED"/>
    <w:rsid w:val="00A4004E"/>
    <w:rsid w:val="00A54AAA"/>
    <w:rsid w:val="00A67397"/>
    <w:rsid w:val="00A746A9"/>
    <w:rsid w:val="00A9726A"/>
    <w:rsid w:val="00AA3C65"/>
    <w:rsid w:val="00AC1DAF"/>
    <w:rsid w:val="00AD44C1"/>
    <w:rsid w:val="00AE13C0"/>
    <w:rsid w:val="00B06CBC"/>
    <w:rsid w:val="00B1635E"/>
    <w:rsid w:val="00B3002A"/>
    <w:rsid w:val="00B605DA"/>
    <w:rsid w:val="00B650BE"/>
    <w:rsid w:val="00B66BB0"/>
    <w:rsid w:val="00B84C37"/>
    <w:rsid w:val="00B873FC"/>
    <w:rsid w:val="00B94095"/>
    <w:rsid w:val="00BA1911"/>
    <w:rsid w:val="00BC658D"/>
    <w:rsid w:val="00C02404"/>
    <w:rsid w:val="00C112E2"/>
    <w:rsid w:val="00C4486B"/>
    <w:rsid w:val="00CB6EFC"/>
    <w:rsid w:val="00CD4BF6"/>
    <w:rsid w:val="00D00A7A"/>
    <w:rsid w:val="00D0263A"/>
    <w:rsid w:val="00D13516"/>
    <w:rsid w:val="00D16F0D"/>
    <w:rsid w:val="00D4153F"/>
    <w:rsid w:val="00D66BA0"/>
    <w:rsid w:val="00D87072"/>
    <w:rsid w:val="00DA2FB6"/>
    <w:rsid w:val="00DF4AD6"/>
    <w:rsid w:val="00E00455"/>
    <w:rsid w:val="00E11EDF"/>
    <w:rsid w:val="00E36E4A"/>
    <w:rsid w:val="00E4312D"/>
    <w:rsid w:val="00E8223C"/>
    <w:rsid w:val="00E92081"/>
    <w:rsid w:val="00EF3734"/>
    <w:rsid w:val="00F23D30"/>
    <w:rsid w:val="00F67431"/>
    <w:rsid w:val="00FB6E5E"/>
    <w:rsid w:val="00FC0FE8"/>
    <w:rsid w:val="00FC3EA2"/>
    <w:rsid w:val="00FE4075"/>
    <w:rsid w:val="3DF27F02"/>
    <w:rsid w:val="4471B59E"/>
    <w:rsid w:val="609B409D"/>
    <w:rsid w:val="72513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1C1E"/>
  <w15:docId w15:val="{C5F33CA9-37D5-471C-9B18-32079DDF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30"/>
    <w:rPr>
      <w:rFonts w:ascii="Tahoma" w:hAnsi="Tahoma" w:cs="Tahoma"/>
      <w:sz w:val="16"/>
      <w:szCs w:val="16"/>
    </w:rPr>
  </w:style>
  <w:style w:type="character" w:customStyle="1" w:styleId="Heading1Char">
    <w:name w:val="Heading 1 Char"/>
    <w:basedOn w:val="DefaultParagraphFont"/>
    <w:link w:val="Heading1"/>
    <w:rsid w:val="00F23D30"/>
    <w:rPr>
      <w:rFonts w:ascii="Arial" w:eastAsia="Times New Roman" w:hAnsi="Arial"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F23D30"/>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eastAsia="Times New Roman" w:hAnsi="Times New Roman" w:cs="Times New Roman"/>
      <w:b/>
      <w:sz w:val="3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5" ma:contentTypeDescription="Create a new document." ma:contentTypeScope="" ma:versionID="f3c3774d3b2fe790ef694d732a94a457">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12f4900f8b43bea98b80ba9962e0b84f"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F7F15-D6E8-4C01-9BF2-8645C4208B04}">
  <ds:schemaRefs>
    <ds:schemaRef ds:uri="http://schemas.microsoft.com/office/2006/metadata/properties"/>
    <ds:schemaRef ds:uri="http://schemas.microsoft.com/office/infopath/2007/PartnerControls"/>
    <ds:schemaRef ds:uri="53af483c-ad62-4301-8149-aa671af3d78f"/>
    <ds:schemaRef ds:uri="b6b84e22-3770-46d7-bc3a-8ea5b6ff1372"/>
  </ds:schemaRefs>
</ds:datastoreItem>
</file>

<file path=customXml/itemProps2.xml><?xml version="1.0" encoding="utf-8"?>
<ds:datastoreItem xmlns:ds="http://schemas.openxmlformats.org/officeDocument/2006/customXml" ds:itemID="{914A53B1-31BD-442F-A83A-9809F363CA19}">
  <ds:schemaRefs>
    <ds:schemaRef ds:uri="http://schemas.microsoft.com/sharepoint/v3/contenttype/forms"/>
  </ds:schemaRefs>
</ds:datastoreItem>
</file>

<file path=customXml/itemProps3.xml><?xml version="1.0" encoding="utf-8"?>
<ds:datastoreItem xmlns:ds="http://schemas.openxmlformats.org/officeDocument/2006/customXml" ds:itemID="{5263D410-7F52-4626-9289-A75A6A3CF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4e22-3770-46d7-bc3a-8ea5b6ff1372"/>
    <ds:schemaRef ds:uri="53af483c-ad62-4301-8149-aa671af3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0B41A-5FD1-471F-B92E-CBC24BC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5010</Characters>
  <Application>Microsoft Office Word</Application>
  <DocSecurity>0</DocSecurity>
  <Lines>41</Lines>
  <Paragraphs>11</Paragraphs>
  <ScaleCrop>false</ScaleCrop>
  <Company>ETC</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Reeves-Jones</dc:creator>
  <cp:lastModifiedBy>Hulson, Jennie</cp:lastModifiedBy>
  <cp:revision>10</cp:revision>
  <cp:lastPrinted>2017-04-11T11:39:00Z</cp:lastPrinted>
  <dcterms:created xsi:type="dcterms:W3CDTF">2022-03-21T13:25:00Z</dcterms:created>
  <dcterms:modified xsi:type="dcterms:W3CDTF">2025-02-12T11:17:00Z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18400</vt:r8>
  </property>
  <property fmtid="{D5CDD505-2E9C-101B-9397-08002B2CF9AE}" pid="4" name="MediaServiceImageTags">
    <vt:lpwstr/>
  </property>
</Properties>
</file>