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9F367" w14:textId="72ED632C" w:rsidR="0081480B" w:rsidRPr="00840492" w:rsidRDefault="00CE2734" w:rsidP="00CE2734">
      <w:pPr>
        <w:pStyle w:val="NoSpacing"/>
        <w:jc w:val="center"/>
        <w:rPr>
          <w:rFonts w:ascii="Verdana" w:hAnsi="Verdana"/>
          <w:b/>
          <w:bCs/>
          <w:sz w:val="32"/>
          <w:szCs w:val="32"/>
        </w:rPr>
      </w:pPr>
      <w:r w:rsidRPr="00840492">
        <w:rPr>
          <w:rFonts w:ascii="Verdana" w:hAnsi="Verdana"/>
          <w:b/>
          <w:bCs/>
          <w:color w:val="2F5496" w:themeColor="accent1" w:themeShade="BF"/>
          <w:sz w:val="32"/>
          <w:szCs w:val="32"/>
        </w:rPr>
        <w:t>Trust Business Manager</w:t>
      </w:r>
    </w:p>
    <w:p w14:paraId="71103CF8" w14:textId="77777777" w:rsidR="00CE2734" w:rsidRDefault="00CE2734" w:rsidP="00CE2734">
      <w:pPr>
        <w:rPr>
          <w:rFonts w:ascii="Verdana" w:hAnsi="Verdana"/>
          <w:b/>
          <w:i/>
        </w:rPr>
      </w:pPr>
    </w:p>
    <w:p w14:paraId="32F623AA" w14:textId="68AC8079" w:rsidR="00CE2734" w:rsidRPr="00840492" w:rsidRDefault="00CE2734" w:rsidP="00CE2734">
      <w:pPr>
        <w:jc w:val="both"/>
        <w:rPr>
          <w:rFonts w:ascii="Verdana" w:hAnsi="Verdana" w:cs="Tahoma"/>
          <w:color w:val="000000"/>
          <w:sz w:val="21"/>
          <w:szCs w:val="21"/>
        </w:rPr>
      </w:pPr>
      <w:r w:rsidRPr="00840492">
        <w:rPr>
          <w:rFonts w:ascii="Verdana" w:hAnsi="Verdana" w:cs="Tahoma"/>
          <w:color w:val="000000"/>
          <w:sz w:val="21"/>
          <w:szCs w:val="21"/>
        </w:rPr>
        <w:t xml:space="preserve">The Liverpool Diocesan School’s Trust are excited to be growing our family with this Trust Business Manager role. The successful candidate will be instrumental in fulfilling our purpose – Working together with our school communities, provide an excellent education and life-enhancing relationships with the Christian faith and Jesus Christ. We are unique in our values of difference, local focus, collaboration and inclusion and we are looking for a committed individual with business or office management experience to embody these values. </w:t>
      </w:r>
    </w:p>
    <w:p w14:paraId="3CC993EC" w14:textId="77777777" w:rsidR="00CE2734" w:rsidRPr="00840492" w:rsidRDefault="00CE2734" w:rsidP="00CE2734">
      <w:pPr>
        <w:jc w:val="both"/>
        <w:rPr>
          <w:rFonts w:ascii="Verdana" w:hAnsi="Verdana" w:cs="Tahoma"/>
          <w:color w:val="000000"/>
          <w:sz w:val="21"/>
          <w:szCs w:val="21"/>
        </w:rPr>
      </w:pPr>
    </w:p>
    <w:p w14:paraId="346CFF7F" w14:textId="5E318CD6" w:rsidR="00CE2734" w:rsidRPr="00840492" w:rsidRDefault="00CE2734" w:rsidP="00CE2734">
      <w:pPr>
        <w:jc w:val="both"/>
        <w:rPr>
          <w:rFonts w:ascii="Verdana" w:hAnsi="Verdana" w:cs="Tahoma"/>
          <w:color w:val="000000"/>
          <w:sz w:val="21"/>
          <w:szCs w:val="21"/>
        </w:rPr>
      </w:pPr>
      <w:r w:rsidRPr="00840492">
        <w:rPr>
          <w:rFonts w:ascii="Verdana" w:hAnsi="Verdana" w:cs="Tahoma"/>
          <w:color w:val="000000"/>
          <w:sz w:val="21"/>
          <w:szCs w:val="21"/>
        </w:rPr>
        <w:t>This is a central Trust role to provide business management support to schools within the Trust as directed. You may be deployed to any of schools within the Trust as part of your role.  You may also work from the Trust Headquarters in central Liverpool and our secondary office in Maghull. The Trust has embraced a flexible working model and therefore you will be able to work from home if desirable and when appropriate, however, it is anticipated most of the time will be spent in schools.</w:t>
      </w:r>
    </w:p>
    <w:p w14:paraId="2DF4E7E0" w14:textId="77777777" w:rsidR="00CE2734" w:rsidRPr="00CE2734" w:rsidRDefault="00CE2734" w:rsidP="00CE2734">
      <w:pPr>
        <w:jc w:val="both"/>
        <w:rPr>
          <w:rFonts w:ascii="Verdana" w:hAnsi="Verdana" w:cs="Tahoma"/>
          <w:color w:val="000000"/>
        </w:rPr>
      </w:pPr>
    </w:p>
    <w:p w14:paraId="17BCD6D1" w14:textId="77777777" w:rsidR="00CE2734" w:rsidRDefault="00CE2734" w:rsidP="00CE2734">
      <w:pPr>
        <w:rPr>
          <w:rFonts w:ascii="Verdana" w:hAnsi="Verdana" w:cs="Tahoma"/>
          <w:b/>
          <w:bCs/>
        </w:rPr>
      </w:pPr>
      <w:r>
        <w:rPr>
          <w:rFonts w:ascii="Verdana" w:hAnsi="Verdana" w:cs="Tahoma"/>
          <w:b/>
          <w:bCs/>
        </w:rPr>
        <w:t xml:space="preserve">LDST Office: </w:t>
      </w:r>
      <w:r w:rsidRPr="00CE2734">
        <w:rPr>
          <w:rFonts w:ascii="Verdana" w:hAnsi="Verdana" w:cs="Tahoma"/>
        </w:rPr>
        <w:t xml:space="preserve">11, </w:t>
      </w:r>
      <w:proofErr w:type="spellStart"/>
      <w:r w:rsidRPr="00CE2734">
        <w:rPr>
          <w:rFonts w:ascii="Verdana" w:hAnsi="Verdana" w:cs="Tahoma"/>
        </w:rPr>
        <w:t>Damfield</w:t>
      </w:r>
      <w:proofErr w:type="spellEnd"/>
      <w:r w:rsidRPr="00CE2734">
        <w:rPr>
          <w:rFonts w:ascii="Verdana" w:hAnsi="Verdana" w:cs="Tahoma"/>
        </w:rPr>
        <w:t xml:space="preserve"> Lane, Maghull, Liverpool L31 6DB</w:t>
      </w:r>
    </w:p>
    <w:p w14:paraId="40DA7853" w14:textId="78A05C04" w:rsidR="0081480B" w:rsidRPr="00E214EC" w:rsidRDefault="0081480B" w:rsidP="0081480B">
      <w:pPr>
        <w:jc w:val="both"/>
        <w:rPr>
          <w:rFonts w:ascii="Verdana" w:hAnsi="Verdana"/>
        </w:rPr>
      </w:pPr>
      <w:r w:rsidRPr="00E214EC">
        <w:rPr>
          <w:rFonts w:ascii="Verdana" w:hAnsi="Verdana"/>
          <w:b/>
        </w:rPr>
        <w:t>Job title</w:t>
      </w:r>
      <w:r w:rsidRPr="00E214EC">
        <w:rPr>
          <w:rFonts w:ascii="Verdana" w:hAnsi="Verdana"/>
        </w:rPr>
        <w:t xml:space="preserve">: </w:t>
      </w:r>
      <w:r w:rsidR="00CE2734">
        <w:rPr>
          <w:rFonts w:ascii="Verdana" w:hAnsi="Verdana"/>
        </w:rPr>
        <w:t>Trust Business Manager</w:t>
      </w:r>
    </w:p>
    <w:p w14:paraId="3DA0B63F" w14:textId="77777777" w:rsidR="00CE2734" w:rsidRDefault="0081480B" w:rsidP="0081480B">
      <w:pPr>
        <w:rPr>
          <w:rFonts w:ascii="Verdana" w:hAnsi="Verdana" w:cs="Tahoma"/>
        </w:rPr>
      </w:pPr>
      <w:r w:rsidRPr="00E214EC">
        <w:rPr>
          <w:rFonts w:ascii="Verdana" w:hAnsi="Verdana"/>
          <w:b/>
        </w:rPr>
        <w:t>Grade</w:t>
      </w:r>
      <w:r w:rsidRPr="00E214EC">
        <w:rPr>
          <w:rFonts w:ascii="Verdana" w:hAnsi="Verdana"/>
        </w:rPr>
        <w:t xml:space="preserve">: </w:t>
      </w:r>
      <w:r w:rsidR="00CE2734">
        <w:rPr>
          <w:rFonts w:ascii="Verdana" w:hAnsi="Verdana"/>
        </w:rPr>
        <w:t xml:space="preserve">NJC </w:t>
      </w:r>
      <w:r w:rsidR="00CE2734">
        <w:rPr>
          <w:rFonts w:ascii="Verdana" w:hAnsi="Verdana" w:cs="Tahoma"/>
        </w:rPr>
        <w:t xml:space="preserve">30-35 </w:t>
      </w:r>
    </w:p>
    <w:p w14:paraId="1846E55E" w14:textId="7DE7B892" w:rsidR="0081480B" w:rsidRPr="00CE2734" w:rsidRDefault="00293F7D" w:rsidP="0081480B">
      <w:pPr>
        <w:rPr>
          <w:rFonts w:ascii="Verdana" w:hAnsi="Verdana" w:cs="Tahoma"/>
        </w:rPr>
      </w:pPr>
      <w:r w:rsidRPr="00293F7D">
        <w:rPr>
          <w:rFonts w:ascii="Verdana" w:hAnsi="Verdana"/>
          <w:b/>
          <w:bCs/>
        </w:rPr>
        <w:t>Hours</w:t>
      </w:r>
      <w:r>
        <w:rPr>
          <w:rFonts w:ascii="Verdana" w:hAnsi="Verdana"/>
          <w:b/>
          <w:bCs/>
        </w:rPr>
        <w:t xml:space="preserve">: </w:t>
      </w:r>
      <w:r w:rsidR="00CE2734">
        <w:rPr>
          <w:rFonts w:ascii="Verdana" w:hAnsi="Verdana" w:cs="Tahoma"/>
        </w:rPr>
        <w:t>36 Hours per week</w:t>
      </w:r>
      <w:r w:rsidR="00CE2734">
        <w:rPr>
          <w:rFonts w:ascii="Verdana" w:hAnsi="Verdana" w:cs="Tahoma"/>
        </w:rPr>
        <w:t xml:space="preserve"> /</w:t>
      </w:r>
      <w:r w:rsidR="00CE2734" w:rsidRPr="00CE2734">
        <w:rPr>
          <w:rFonts w:ascii="Verdana" w:hAnsi="Verdana" w:cs="Tahoma"/>
        </w:rPr>
        <w:t xml:space="preserve"> </w:t>
      </w:r>
      <w:r w:rsidR="00CE2734">
        <w:rPr>
          <w:rFonts w:ascii="Verdana" w:hAnsi="Verdana" w:cs="Tahoma"/>
        </w:rPr>
        <w:t>Full-time or Term time plus 2 weeks (depending on candidate preference)</w:t>
      </w:r>
    </w:p>
    <w:p w14:paraId="26B950C0" w14:textId="759AACA5" w:rsidR="00CE2734" w:rsidRDefault="00CE2734" w:rsidP="00CE2734">
      <w:pPr>
        <w:tabs>
          <w:tab w:val="left" w:pos="1985"/>
        </w:tabs>
        <w:autoSpaceDE w:val="0"/>
        <w:autoSpaceDN w:val="0"/>
        <w:adjustRightInd w:val="0"/>
        <w:spacing w:after="120" w:line="276" w:lineRule="auto"/>
        <w:jc w:val="both"/>
        <w:rPr>
          <w:rFonts w:ascii="Verdana" w:hAnsi="Verdana" w:cs="Calibri"/>
          <w:b/>
          <w:bCs/>
        </w:rPr>
      </w:pPr>
      <w:r>
        <w:rPr>
          <w:rFonts w:ascii="Verdana" w:hAnsi="Verdana" w:cs="Tahoma"/>
          <w:b/>
          <w:bCs/>
        </w:rPr>
        <w:t xml:space="preserve">Salary: </w:t>
      </w:r>
      <w:r>
        <w:rPr>
          <w:rFonts w:ascii="Verdana" w:hAnsi="Verdana" w:cs="Calibri"/>
        </w:rPr>
        <w:t xml:space="preserve">Full Time Equivalent salary:   </w:t>
      </w:r>
      <w:r>
        <w:rPr>
          <w:rFonts w:ascii="Verdana" w:hAnsi="Verdana" w:cs="Calibri"/>
          <w:b/>
          <w:bCs/>
        </w:rPr>
        <w:t>£40,777</w:t>
      </w:r>
      <w:r>
        <w:rPr>
          <w:rFonts w:ascii="Verdana" w:hAnsi="Verdana" w:cs="Calibri"/>
          <w:b/>
          <w:bCs/>
        </w:rPr>
        <w:t xml:space="preserve">.00 </w:t>
      </w:r>
      <w:r>
        <w:rPr>
          <w:rFonts w:ascii="Verdana" w:hAnsi="Verdana" w:cs="Calibri"/>
          <w:b/>
          <w:bCs/>
        </w:rPr>
        <w:t>- £46,142</w:t>
      </w:r>
      <w:r>
        <w:rPr>
          <w:rFonts w:ascii="Verdana" w:hAnsi="Verdana" w:cs="Calibri"/>
          <w:b/>
          <w:bCs/>
        </w:rPr>
        <w:t>.00</w:t>
      </w:r>
    </w:p>
    <w:p w14:paraId="17D55856" w14:textId="117E9DFA" w:rsidR="00CE2734" w:rsidRPr="00840492" w:rsidRDefault="00CE2734" w:rsidP="00CE2734">
      <w:pPr>
        <w:rPr>
          <w:rFonts w:ascii="Verdana" w:hAnsi="Verdana" w:cs="Calibri"/>
          <w:b/>
          <w:bCs/>
          <w:color w:val="000000"/>
        </w:rPr>
      </w:pPr>
      <w:r>
        <w:rPr>
          <w:rFonts w:ascii="Verdana" w:hAnsi="Verdana" w:cs="Calibri"/>
          <w:b/>
          <w:bCs/>
        </w:rPr>
        <w:t xml:space="preserve">            </w:t>
      </w:r>
      <w:r>
        <w:rPr>
          <w:rFonts w:ascii="Verdana" w:hAnsi="Verdana" w:cs="Calibri"/>
        </w:rPr>
        <w:t xml:space="preserve">Term Time + 2 weeks salary: </w:t>
      </w:r>
      <w:r>
        <w:rPr>
          <w:rFonts w:ascii="Verdana" w:hAnsi="Verdana" w:cs="Calibri"/>
          <w:b/>
          <w:bCs/>
        </w:rPr>
        <w:t>£36,131.41</w:t>
      </w:r>
      <w:r>
        <w:rPr>
          <w:rFonts w:ascii="Verdana" w:hAnsi="Verdana" w:cs="Calibri"/>
          <w:color w:val="FF0000"/>
        </w:rPr>
        <w:t xml:space="preserve"> </w:t>
      </w:r>
      <w:r>
        <w:rPr>
          <w:rFonts w:ascii="Verdana" w:hAnsi="Verdana" w:cs="Calibri"/>
          <w:b/>
          <w:bCs/>
          <w:color w:val="000000"/>
        </w:rPr>
        <w:t>- £40,885.1</w:t>
      </w:r>
      <w:r>
        <w:rPr>
          <w:rFonts w:ascii="Verdana" w:hAnsi="Verdana" w:cs="Calibri"/>
          <w:b/>
          <w:bCs/>
          <w:color w:val="000000"/>
        </w:rPr>
        <w:t>9</w:t>
      </w:r>
      <w:r w:rsidR="00840492">
        <w:rPr>
          <w:rFonts w:ascii="Verdana" w:hAnsi="Verdana" w:cs="Calibri"/>
          <w:b/>
          <w:bCs/>
          <w:color w:val="000000"/>
        </w:rPr>
        <w:br/>
      </w:r>
      <w:r w:rsidR="00840492">
        <w:rPr>
          <w:rFonts w:ascii="Verdana" w:hAnsi="Verdana" w:cs="Calibri"/>
          <w:b/>
          <w:bCs/>
          <w:color w:val="000000"/>
        </w:rPr>
        <w:br/>
      </w:r>
      <w:r>
        <w:rPr>
          <w:rFonts w:ascii="Verdana" w:hAnsi="Verdana" w:cs="Tahoma"/>
          <w:b/>
          <w:bCs/>
        </w:rPr>
        <w:t>Main Purpose of the Role:</w:t>
      </w:r>
    </w:p>
    <w:p w14:paraId="6EAA874C" w14:textId="77777777" w:rsidR="00CE2734" w:rsidRPr="00840492" w:rsidRDefault="00CE2734" w:rsidP="00CE2734">
      <w:pPr>
        <w:numPr>
          <w:ilvl w:val="0"/>
          <w:numId w:val="15"/>
        </w:numPr>
        <w:spacing w:after="0" w:line="240" w:lineRule="auto"/>
        <w:rPr>
          <w:rFonts w:ascii="Verdana" w:hAnsi="Verdana" w:cs="Times New Roman"/>
          <w:sz w:val="21"/>
          <w:szCs w:val="21"/>
        </w:rPr>
      </w:pPr>
      <w:r w:rsidRPr="00840492">
        <w:rPr>
          <w:rFonts w:ascii="Verdana" w:hAnsi="Verdana"/>
          <w:sz w:val="21"/>
          <w:szCs w:val="21"/>
        </w:rPr>
        <w:t>Enabling successful teaching and learning across the schools through supporting the Executive Headteacher and staff team by:</w:t>
      </w:r>
    </w:p>
    <w:p w14:paraId="1F156752" w14:textId="77777777" w:rsidR="00CE2734" w:rsidRPr="00840492" w:rsidRDefault="00CE2734" w:rsidP="00CE2734">
      <w:pPr>
        <w:numPr>
          <w:ilvl w:val="0"/>
          <w:numId w:val="15"/>
        </w:numPr>
        <w:spacing w:after="0" w:line="240" w:lineRule="auto"/>
        <w:rPr>
          <w:rFonts w:ascii="Verdana" w:hAnsi="Verdana" w:cs="Tahoma"/>
          <w:color w:val="000000"/>
          <w:sz w:val="21"/>
          <w:szCs w:val="21"/>
        </w:rPr>
      </w:pPr>
      <w:r w:rsidRPr="00840492">
        <w:rPr>
          <w:rFonts w:ascii="Verdana" w:hAnsi="Verdana" w:cs="Tahoma"/>
          <w:color w:val="000000"/>
          <w:sz w:val="21"/>
          <w:szCs w:val="21"/>
        </w:rPr>
        <w:t>Ensuring the smooth and efficient running of the schools’ office and of the schools’ administration, personnel, premises, business, IT, and support services.</w:t>
      </w:r>
    </w:p>
    <w:p w14:paraId="1329803F" w14:textId="77777777" w:rsidR="00CE2734" w:rsidRPr="00840492" w:rsidRDefault="00CE2734" w:rsidP="00CE2734">
      <w:pPr>
        <w:numPr>
          <w:ilvl w:val="0"/>
          <w:numId w:val="15"/>
        </w:numPr>
        <w:spacing w:after="0" w:line="240" w:lineRule="auto"/>
        <w:rPr>
          <w:rFonts w:ascii="Verdana" w:hAnsi="Verdana" w:cs="Tahoma"/>
          <w:color w:val="000000"/>
          <w:sz w:val="21"/>
          <w:szCs w:val="21"/>
        </w:rPr>
      </w:pPr>
      <w:r w:rsidRPr="00840492">
        <w:rPr>
          <w:rFonts w:ascii="Verdana" w:hAnsi="Verdana" w:cs="Tahoma"/>
          <w:color w:val="000000"/>
          <w:sz w:val="21"/>
          <w:szCs w:val="21"/>
        </w:rPr>
        <w:t>Contributing towards the caring, inclusive, and child-centred ethos of the schools.</w:t>
      </w:r>
    </w:p>
    <w:p w14:paraId="3A29A0FE" w14:textId="77777777" w:rsidR="00CE2734" w:rsidRPr="00840492" w:rsidRDefault="00CE2734" w:rsidP="00CE2734">
      <w:pPr>
        <w:numPr>
          <w:ilvl w:val="0"/>
          <w:numId w:val="15"/>
        </w:numPr>
        <w:spacing w:after="0" w:line="240" w:lineRule="auto"/>
        <w:rPr>
          <w:rFonts w:ascii="Verdana" w:hAnsi="Verdana" w:cs="Tahoma"/>
          <w:color w:val="000000"/>
          <w:sz w:val="21"/>
          <w:szCs w:val="21"/>
        </w:rPr>
      </w:pPr>
      <w:r w:rsidRPr="00840492">
        <w:rPr>
          <w:rFonts w:ascii="Verdana" w:hAnsi="Verdana" w:cs="Tahoma"/>
          <w:color w:val="000000"/>
          <w:sz w:val="21"/>
          <w:szCs w:val="21"/>
        </w:rPr>
        <w:t>Meeting with Executive Headteacher, SLT governing body and any other relevant members of the Leadership team as appropriate, on a regular basis, to provide an overview of key issues relating to administration, premises, business, and support service matters including identifying priorities and contributing to strategic planning in line with the ethos of the schools and the Schools’ Development Plans.</w:t>
      </w:r>
    </w:p>
    <w:p w14:paraId="6A11FB46" w14:textId="77777777" w:rsidR="00CE2734" w:rsidRPr="00840492" w:rsidRDefault="00CE2734" w:rsidP="00CE2734">
      <w:pPr>
        <w:numPr>
          <w:ilvl w:val="0"/>
          <w:numId w:val="15"/>
        </w:numPr>
        <w:spacing w:after="0" w:line="240" w:lineRule="auto"/>
        <w:rPr>
          <w:rFonts w:ascii="Verdana" w:hAnsi="Verdana" w:cs="Tahoma"/>
          <w:color w:val="000000"/>
          <w:sz w:val="21"/>
          <w:szCs w:val="21"/>
        </w:rPr>
      </w:pPr>
      <w:r w:rsidRPr="00840492">
        <w:rPr>
          <w:rFonts w:ascii="Verdana" w:hAnsi="Verdana" w:cs="Tahoma"/>
          <w:color w:val="000000"/>
          <w:sz w:val="21"/>
          <w:szCs w:val="21"/>
        </w:rPr>
        <w:t>Managing all administration and site management staff.</w:t>
      </w:r>
    </w:p>
    <w:p w14:paraId="4EE1A5D0" w14:textId="77777777" w:rsidR="00CE2734" w:rsidRPr="00840492" w:rsidRDefault="00CE2734" w:rsidP="00CE2734">
      <w:pPr>
        <w:numPr>
          <w:ilvl w:val="0"/>
          <w:numId w:val="15"/>
        </w:numPr>
        <w:spacing w:after="0" w:line="240" w:lineRule="auto"/>
        <w:rPr>
          <w:rFonts w:ascii="Verdana" w:hAnsi="Verdana" w:cs="Tahoma"/>
          <w:color w:val="000000"/>
          <w:sz w:val="21"/>
          <w:szCs w:val="21"/>
        </w:rPr>
      </w:pPr>
      <w:r w:rsidRPr="00840492">
        <w:rPr>
          <w:rFonts w:ascii="Verdana" w:hAnsi="Verdana" w:cs="Tahoma"/>
          <w:color w:val="000000"/>
          <w:sz w:val="21"/>
          <w:szCs w:val="21"/>
        </w:rPr>
        <w:t>Attending governors meeting when required,</w:t>
      </w:r>
    </w:p>
    <w:p w14:paraId="41A3004B" w14:textId="77777777" w:rsidR="00CE2734" w:rsidRPr="00840492" w:rsidRDefault="00CE2734" w:rsidP="00CE2734">
      <w:pPr>
        <w:numPr>
          <w:ilvl w:val="0"/>
          <w:numId w:val="15"/>
        </w:numPr>
        <w:spacing w:after="0" w:line="240" w:lineRule="auto"/>
        <w:rPr>
          <w:rFonts w:ascii="Times New Roman" w:hAnsi="Times New Roman" w:cs="Times New Roman"/>
          <w:sz w:val="21"/>
          <w:szCs w:val="21"/>
        </w:rPr>
      </w:pPr>
      <w:r w:rsidRPr="00840492">
        <w:rPr>
          <w:rFonts w:ascii="Verdana" w:hAnsi="Verdana" w:cs="Tahoma"/>
          <w:color w:val="000000"/>
          <w:sz w:val="21"/>
          <w:szCs w:val="21"/>
        </w:rPr>
        <w:t>Ensuring GDPR compliance.</w:t>
      </w:r>
    </w:p>
    <w:p w14:paraId="07FEAC56" w14:textId="6A0C7FAD" w:rsidR="001E07AB" w:rsidRDefault="001E07AB" w:rsidP="0081480B">
      <w:pPr>
        <w:spacing w:after="120"/>
        <w:jc w:val="both"/>
        <w:rPr>
          <w:rFonts w:ascii="Verdana" w:hAnsi="Verdana"/>
        </w:rPr>
      </w:pPr>
    </w:p>
    <w:p w14:paraId="26C42231" w14:textId="77777777" w:rsidR="00840492" w:rsidRDefault="00840492" w:rsidP="00840492">
      <w:pPr>
        <w:jc w:val="both"/>
        <w:rPr>
          <w:rFonts w:ascii="Verdana" w:hAnsi="Verdana" w:cs="Tahoma"/>
        </w:rPr>
      </w:pPr>
      <w:r>
        <w:rPr>
          <w:rFonts w:ascii="Verdana" w:hAnsi="Verdana" w:cs="Tahoma"/>
        </w:rPr>
        <w:lastRenderedPageBreak/>
        <w:t xml:space="preserve">The closing date for applications is </w:t>
      </w:r>
      <w:r w:rsidRPr="00840492">
        <w:rPr>
          <w:rFonts w:ascii="Verdana" w:hAnsi="Verdana" w:cs="Tahoma"/>
          <w:b/>
          <w:bCs/>
        </w:rPr>
        <w:t>Wednesday 12</w:t>
      </w:r>
      <w:r w:rsidRPr="00840492">
        <w:rPr>
          <w:rFonts w:ascii="Verdana" w:hAnsi="Verdana" w:cs="Tahoma"/>
          <w:b/>
          <w:bCs/>
          <w:vertAlign w:val="superscript"/>
        </w:rPr>
        <w:t>th</w:t>
      </w:r>
      <w:r w:rsidRPr="00840492">
        <w:rPr>
          <w:rFonts w:ascii="Verdana" w:hAnsi="Verdana" w:cs="Tahoma"/>
          <w:b/>
          <w:bCs/>
        </w:rPr>
        <w:t xml:space="preserve"> November 2025</w:t>
      </w:r>
      <w:r>
        <w:rPr>
          <w:rFonts w:ascii="Verdana" w:hAnsi="Verdana" w:cs="Tahoma"/>
        </w:rPr>
        <w:t xml:space="preserve"> @ 9am.</w:t>
      </w:r>
    </w:p>
    <w:p w14:paraId="4D608499" w14:textId="5BC636E7" w:rsidR="00840492" w:rsidRDefault="00840492" w:rsidP="00840492">
      <w:pPr>
        <w:jc w:val="both"/>
        <w:rPr>
          <w:rFonts w:ascii="Verdana" w:hAnsi="Verdana" w:cs="Tahoma"/>
        </w:rPr>
      </w:pPr>
      <w:r>
        <w:rPr>
          <w:rFonts w:ascii="Verdana" w:hAnsi="Verdana" w:cs="Tahoma"/>
        </w:rPr>
        <w:t xml:space="preserve">All completed applications should be returned by e-mail to Anna McGurk, Trust Finance and Business Lead at </w:t>
      </w:r>
      <w:hyperlink r:id="rId10" w:history="1">
        <w:r>
          <w:rPr>
            <w:rStyle w:val="Hyperlink"/>
            <w:rFonts w:ascii="Verdana" w:hAnsi="Verdana" w:cs="Tahoma"/>
          </w:rPr>
          <w:t>recruitment@ldst.org.uk</w:t>
        </w:r>
      </w:hyperlink>
    </w:p>
    <w:p w14:paraId="5D82CF10" w14:textId="77777777" w:rsidR="00840492" w:rsidRDefault="00840492" w:rsidP="00840492">
      <w:pPr>
        <w:jc w:val="both"/>
        <w:rPr>
          <w:rFonts w:ascii="Verdana" w:hAnsi="Verdana" w:cs="Tahoma"/>
          <w:b/>
          <w:bCs/>
        </w:rPr>
      </w:pPr>
      <w:r w:rsidRPr="00840492">
        <w:rPr>
          <w:rFonts w:ascii="Verdana" w:hAnsi="Verdana" w:cs="Tahoma"/>
          <w:b/>
          <w:bCs/>
        </w:rPr>
        <w:t>Interviews will take place on 18</w:t>
      </w:r>
      <w:r w:rsidRPr="00840492">
        <w:rPr>
          <w:rFonts w:ascii="Verdana" w:hAnsi="Verdana" w:cs="Tahoma"/>
          <w:b/>
          <w:bCs/>
          <w:vertAlign w:val="superscript"/>
        </w:rPr>
        <w:t>th</w:t>
      </w:r>
      <w:r w:rsidRPr="00840492">
        <w:rPr>
          <w:rFonts w:ascii="Verdana" w:hAnsi="Verdana" w:cs="Tahoma"/>
          <w:b/>
          <w:bCs/>
        </w:rPr>
        <w:t xml:space="preserve"> November 2025</w:t>
      </w:r>
    </w:p>
    <w:p w14:paraId="0ACBB069" w14:textId="1443A859" w:rsidR="00840492" w:rsidRDefault="00840492" w:rsidP="00840492">
      <w:pPr>
        <w:jc w:val="both"/>
        <w:rPr>
          <w:rFonts w:ascii="Verdana" w:hAnsi="Verdana" w:cs="Tahoma"/>
        </w:rPr>
      </w:pPr>
      <w:r>
        <w:rPr>
          <w:rFonts w:ascii="Verdana" w:hAnsi="Verdana" w:cs="Tahoma"/>
        </w:rPr>
        <w:t>A candidate information pack can be downloaded from the LDST website,</w:t>
      </w:r>
      <w:r>
        <w:rPr>
          <w:rFonts w:ascii="Verdana" w:hAnsi="Verdana" w:cs="Tahoma"/>
        </w:rPr>
        <w:t xml:space="preserve"> </w:t>
      </w:r>
      <w:hyperlink r:id="rId11" w:history="1">
        <w:r w:rsidRPr="002F0141">
          <w:rPr>
            <w:rStyle w:val="Hyperlink"/>
            <w:rFonts w:ascii="Verdana" w:hAnsi="Verdana" w:cs="Tahoma"/>
          </w:rPr>
          <w:t>www.ldst.org.uk</w:t>
        </w:r>
      </w:hyperlink>
      <w:r>
        <w:rPr>
          <w:rFonts w:ascii="Verdana" w:hAnsi="Verdana" w:cs="Tahoma"/>
        </w:rPr>
        <w:t>.</w:t>
      </w:r>
    </w:p>
    <w:p w14:paraId="7C8AF5BF" w14:textId="7A02A1C9" w:rsidR="00CE2734" w:rsidRDefault="00CE2734" w:rsidP="0081480B">
      <w:pPr>
        <w:spacing w:after="120"/>
        <w:jc w:val="both"/>
        <w:rPr>
          <w:rFonts w:ascii="Verdana" w:hAnsi="Verdana"/>
        </w:rPr>
      </w:pPr>
    </w:p>
    <w:p w14:paraId="3D945D9A" w14:textId="00F98FB9" w:rsidR="00C10016" w:rsidRPr="00840492" w:rsidRDefault="00840492" w:rsidP="00840492">
      <w:pPr>
        <w:jc w:val="both"/>
        <w:rPr>
          <w:rFonts w:ascii="Verdana" w:hAnsi="Verdana" w:cs="Tahoma"/>
          <w:b/>
          <w:bCs/>
        </w:rPr>
      </w:pPr>
      <w:r>
        <w:rPr>
          <w:rFonts w:ascii="Verdana" w:hAnsi="Verdana"/>
          <w:b/>
          <w:bCs/>
        </w:rPr>
        <w:t>Liverpool Diocesan Schools Trust is committed to safeguarding and promoting the welfare of children and young people, and, expects all staff and volunteers to share this commitment. Appointment to this post is subject to 2 satisfactory references and verification of qualifications. This post is exempt under the Rehabilitation of Offenders Act 1974 (Exceptions) Order 1975 (2013 and 2020) and will be subject to an enhanced DBS certificate with a children’s barred list check. You will also be required to complete a criminal self-disclosure form if you are short-listed for the post.</w:t>
      </w:r>
      <w:r w:rsidR="00F83F81" w:rsidRPr="00E214EC">
        <w:tab/>
      </w:r>
    </w:p>
    <w:sectPr w:rsidR="00C10016" w:rsidRPr="00840492" w:rsidSect="00C56E74">
      <w:headerReference w:type="default" r:id="rId12"/>
      <w:footerReference w:type="default" r:id="rId13"/>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90E26" w14:textId="77777777" w:rsidR="00681C12" w:rsidRDefault="00681C12" w:rsidP="00F83F81">
      <w:pPr>
        <w:spacing w:after="0" w:line="240" w:lineRule="auto"/>
      </w:pPr>
      <w:r>
        <w:separator/>
      </w:r>
    </w:p>
  </w:endnote>
  <w:endnote w:type="continuationSeparator" w:id="0">
    <w:p w14:paraId="2439C023" w14:textId="77777777" w:rsidR="00681C12" w:rsidRDefault="00681C12"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141FC" w14:textId="77777777" w:rsidR="00681C12" w:rsidRDefault="00681C12" w:rsidP="00F83F81">
      <w:pPr>
        <w:spacing w:after="0" w:line="240" w:lineRule="auto"/>
      </w:pPr>
      <w:r>
        <w:separator/>
      </w:r>
    </w:p>
  </w:footnote>
  <w:footnote w:type="continuationSeparator" w:id="0">
    <w:p w14:paraId="45D83E3C" w14:textId="77777777" w:rsidR="00681C12" w:rsidRDefault="00681C12"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A3CA" w14:textId="6306DA44" w:rsidR="00C10016" w:rsidRDefault="00C10016" w:rsidP="00F83F81">
    <w:pPr>
      <w:pStyle w:val="Header"/>
      <w:jc w:val="right"/>
    </w:pPr>
    <w:r>
      <w:rPr>
        <w:noProof/>
      </w:rPr>
      <w:drawing>
        <wp:inline distT="0" distB="0" distL="0" distR="0" wp14:anchorId="1F1B4802" wp14:editId="73D9F45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3800"/>
    <w:multiLevelType w:val="hybridMultilevel"/>
    <w:tmpl w:val="3C7849EE"/>
    <w:lvl w:ilvl="0" w:tplc="83D6389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4FB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6076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296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949D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2AFD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7275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C2B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0BE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4" w15:restartNumberingAfterBreak="0">
    <w:nsid w:val="23A94E17"/>
    <w:multiLevelType w:val="hybridMultilevel"/>
    <w:tmpl w:val="056C4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6"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7"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9"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50164"/>
    <w:multiLevelType w:val="hybridMultilevel"/>
    <w:tmpl w:val="31084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
  </w:num>
  <w:num w:numId="4">
    <w:abstractNumId w:val="10"/>
  </w:num>
  <w:num w:numId="5">
    <w:abstractNumId w:val="12"/>
  </w:num>
  <w:num w:numId="6">
    <w:abstractNumId w:val="7"/>
  </w:num>
  <w:num w:numId="7">
    <w:abstractNumId w:val="5"/>
  </w:num>
  <w:num w:numId="8">
    <w:abstractNumId w:val="14"/>
  </w:num>
  <w:num w:numId="9">
    <w:abstractNumId w:val="6"/>
  </w:num>
  <w:num w:numId="10">
    <w:abstractNumId w:val="8"/>
  </w:num>
  <w:num w:numId="11">
    <w:abstractNumId w:val="3"/>
  </w:num>
  <w:num w:numId="12">
    <w:abstractNumId w:val="2"/>
  </w:num>
  <w:num w:numId="13">
    <w:abstractNumId w:val="0"/>
  </w:num>
  <w:num w:numId="14">
    <w:abstractNumId w:val="4"/>
  </w:num>
  <w:num w:numId="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56623"/>
    <w:rsid w:val="000864F6"/>
    <w:rsid w:val="00090F24"/>
    <w:rsid w:val="00091EC4"/>
    <w:rsid w:val="000A1E2F"/>
    <w:rsid w:val="000E720E"/>
    <w:rsid w:val="001231A7"/>
    <w:rsid w:val="00146A43"/>
    <w:rsid w:val="0017335D"/>
    <w:rsid w:val="00176E89"/>
    <w:rsid w:val="00181C18"/>
    <w:rsid w:val="001C559B"/>
    <w:rsid w:val="001E07AB"/>
    <w:rsid w:val="00213212"/>
    <w:rsid w:val="00224B74"/>
    <w:rsid w:val="002450A4"/>
    <w:rsid w:val="002524BE"/>
    <w:rsid w:val="00287335"/>
    <w:rsid w:val="00293F7D"/>
    <w:rsid w:val="002A18C1"/>
    <w:rsid w:val="002C127F"/>
    <w:rsid w:val="00301438"/>
    <w:rsid w:val="00304E3A"/>
    <w:rsid w:val="003056C0"/>
    <w:rsid w:val="0031038A"/>
    <w:rsid w:val="00315458"/>
    <w:rsid w:val="00315483"/>
    <w:rsid w:val="00357B5D"/>
    <w:rsid w:val="003736A4"/>
    <w:rsid w:val="003973A3"/>
    <w:rsid w:val="003A26FC"/>
    <w:rsid w:val="003A68A8"/>
    <w:rsid w:val="003C047D"/>
    <w:rsid w:val="003C1E2C"/>
    <w:rsid w:val="003C488A"/>
    <w:rsid w:val="003C5567"/>
    <w:rsid w:val="003D15B8"/>
    <w:rsid w:val="003D6841"/>
    <w:rsid w:val="003E044A"/>
    <w:rsid w:val="00422A26"/>
    <w:rsid w:val="00463CDB"/>
    <w:rsid w:val="0047550A"/>
    <w:rsid w:val="00475A78"/>
    <w:rsid w:val="004853F8"/>
    <w:rsid w:val="004C427F"/>
    <w:rsid w:val="004C54EC"/>
    <w:rsid w:val="004D7D6F"/>
    <w:rsid w:val="00511364"/>
    <w:rsid w:val="00511F40"/>
    <w:rsid w:val="0053075E"/>
    <w:rsid w:val="005329BB"/>
    <w:rsid w:val="005353A4"/>
    <w:rsid w:val="00542312"/>
    <w:rsid w:val="0055126D"/>
    <w:rsid w:val="0057681C"/>
    <w:rsid w:val="005825D2"/>
    <w:rsid w:val="005B3D32"/>
    <w:rsid w:val="005D1049"/>
    <w:rsid w:val="005D3CFF"/>
    <w:rsid w:val="005E6033"/>
    <w:rsid w:val="005F1E3B"/>
    <w:rsid w:val="00612CE2"/>
    <w:rsid w:val="006138BA"/>
    <w:rsid w:val="006339B0"/>
    <w:rsid w:val="00636B5F"/>
    <w:rsid w:val="00652095"/>
    <w:rsid w:val="00673731"/>
    <w:rsid w:val="00681C12"/>
    <w:rsid w:val="0069103B"/>
    <w:rsid w:val="006950E4"/>
    <w:rsid w:val="006A112C"/>
    <w:rsid w:val="006D4F99"/>
    <w:rsid w:val="00726F01"/>
    <w:rsid w:val="00736852"/>
    <w:rsid w:val="00745475"/>
    <w:rsid w:val="007535F1"/>
    <w:rsid w:val="00757305"/>
    <w:rsid w:val="007613E1"/>
    <w:rsid w:val="007646F2"/>
    <w:rsid w:val="00773CD7"/>
    <w:rsid w:val="007B6FA7"/>
    <w:rsid w:val="007C2046"/>
    <w:rsid w:val="007D6B41"/>
    <w:rsid w:val="007E6E11"/>
    <w:rsid w:val="007E6F1A"/>
    <w:rsid w:val="0081480B"/>
    <w:rsid w:val="0082299B"/>
    <w:rsid w:val="00825800"/>
    <w:rsid w:val="00840492"/>
    <w:rsid w:val="00841497"/>
    <w:rsid w:val="0085499E"/>
    <w:rsid w:val="00865A32"/>
    <w:rsid w:val="00866729"/>
    <w:rsid w:val="00873B6E"/>
    <w:rsid w:val="00894301"/>
    <w:rsid w:val="00895554"/>
    <w:rsid w:val="008A0745"/>
    <w:rsid w:val="008C46A6"/>
    <w:rsid w:val="008F4837"/>
    <w:rsid w:val="008F6453"/>
    <w:rsid w:val="009337CB"/>
    <w:rsid w:val="0096170C"/>
    <w:rsid w:val="0098046E"/>
    <w:rsid w:val="00992944"/>
    <w:rsid w:val="009A3B28"/>
    <w:rsid w:val="009A74D2"/>
    <w:rsid w:val="009C56CD"/>
    <w:rsid w:val="009D49A7"/>
    <w:rsid w:val="009E6D1B"/>
    <w:rsid w:val="00A374BD"/>
    <w:rsid w:val="00A54144"/>
    <w:rsid w:val="00A848FB"/>
    <w:rsid w:val="00A94645"/>
    <w:rsid w:val="00AA0359"/>
    <w:rsid w:val="00AA4591"/>
    <w:rsid w:val="00AB6B6C"/>
    <w:rsid w:val="00AE3134"/>
    <w:rsid w:val="00AE34A2"/>
    <w:rsid w:val="00AE417A"/>
    <w:rsid w:val="00AF578D"/>
    <w:rsid w:val="00B033E5"/>
    <w:rsid w:val="00B12E9E"/>
    <w:rsid w:val="00B407C6"/>
    <w:rsid w:val="00B61035"/>
    <w:rsid w:val="00B67EA8"/>
    <w:rsid w:val="00BB2583"/>
    <w:rsid w:val="00BC23D6"/>
    <w:rsid w:val="00BF1508"/>
    <w:rsid w:val="00BF2D8E"/>
    <w:rsid w:val="00C004AE"/>
    <w:rsid w:val="00C0532F"/>
    <w:rsid w:val="00C05F78"/>
    <w:rsid w:val="00C10016"/>
    <w:rsid w:val="00C11111"/>
    <w:rsid w:val="00C40374"/>
    <w:rsid w:val="00C441AD"/>
    <w:rsid w:val="00C540E1"/>
    <w:rsid w:val="00C5432E"/>
    <w:rsid w:val="00C550F8"/>
    <w:rsid w:val="00C56026"/>
    <w:rsid w:val="00C56E74"/>
    <w:rsid w:val="00C6650F"/>
    <w:rsid w:val="00C72D06"/>
    <w:rsid w:val="00CD5889"/>
    <w:rsid w:val="00CE2734"/>
    <w:rsid w:val="00CF41E1"/>
    <w:rsid w:val="00D80AB3"/>
    <w:rsid w:val="00DA549E"/>
    <w:rsid w:val="00DD38B6"/>
    <w:rsid w:val="00DE3BC8"/>
    <w:rsid w:val="00DF46F8"/>
    <w:rsid w:val="00E02862"/>
    <w:rsid w:val="00E214EC"/>
    <w:rsid w:val="00E32FAD"/>
    <w:rsid w:val="00E33780"/>
    <w:rsid w:val="00E404B0"/>
    <w:rsid w:val="00E44DC0"/>
    <w:rsid w:val="00E53A0A"/>
    <w:rsid w:val="00E71020"/>
    <w:rsid w:val="00E938CA"/>
    <w:rsid w:val="00E96C02"/>
    <w:rsid w:val="00EA5F81"/>
    <w:rsid w:val="00EB4CD8"/>
    <w:rsid w:val="00F1154D"/>
    <w:rsid w:val="00F158C4"/>
    <w:rsid w:val="00F306CA"/>
    <w:rsid w:val="00F36F60"/>
    <w:rsid w:val="00F42EEC"/>
    <w:rsid w:val="00F44186"/>
    <w:rsid w:val="00F46A8C"/>
    <w:rsid w:val="00F47327"/>
    <w:rsid w:val="00F52DCD"/>
    <w:rsid w:val="00F53E15"/>
    <w:rsid w:val="00F8302C"/>
    <w:rsid w:val="00F83F81"/>
    <w:rsid w:val="00FF3556"/>
    <w:rsid w:val="033C5613"/>
    <w:rsid w:val="0E859009"/>
    <w:rsid w:val="181349F2"/>
    <w:rsid w:val="1A9C55F7"/>
    <w:rsid w:val="2A5DDB92"/>
    <w:rsid w:val="3D8F6E2D"/>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C6650F"/>
    <w:pPr>
      <w:ind w:left="720"/>
      <w:contextualSpacing/>
    </w:pPr>
  </w:style>
  <w:style w:type="paragraph" w:styleId="NormalWeb">
    <w:name w:val="Normal (Web)"/>
    <w:basedOn w:val="Normal"/>
    <w:uiPriority w:val="99"/>
    <w:unhideWhenUsed/>
    <w:rsid w:val="006A11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56623"/>
    <w:pPr>
      <w:spacing w:after="0" w:line="240" w:lineRule="auto"/>
    </w:pPr>
  </w:style>
  <w:style w:type="character" w:styleId="Hyperlink">
    <w:name w:val="Hyperlink"/>
    <w:basedOn w:val="DefaultParagraphFont"/>
    <w:uiPriority w:val="99"/>
    <w:unhideWhenUsed/>
    <w:rsid w:val="00C550F8"/>
    <w:rPr>
      <w:color w:val="0563C1" w:themeColor="hyperlink"/>
      <w:u w:val="single"/>
    </w:rPr>
  </w:style>
  <w:style w:type="character" w:styleId="UnresolvedMention">
    <w:name w:val="Unresolved Mention"/>
    <w:basedOn w:val="DefaultParagraphFont"/>
    <w:uiPriority w:val="99"/>
    <w:semiHidden/>
    <w:unhideWhenUsed/>
    <w:rsid w:val="00C5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8793">
      <w:bodyDiv w:val="1"/>
      <w:marLeft w:val="0"/>
      <w:marRight w:val="0"/>
      <w:marTop w:val="0"/>
      <w:marBottom w:val="0"/>
      <w:divBdr>
        <w:top w:val="none" w:sz="0" w:space="0" w:color="auto"/>
        <w:left w:val="none" w:sz="0" w:space="0" w:color="auto"/>
        <w:bottom w:val="none" w:sz="0" w:space="0" w:color="auto"/>
        <w:right w:val="none" w:sz="0" w:space="0" w:color="auto"/>
      </w:divBdr>
    </w:div>
    <w:div w:id="601569996">
      <w:bodyDiv w:val="1"/>
      <w:marLeft w:val="0"/>
      <w:marRight w:val="0"/>
      <w:marTop w:val="0"/>
      <w:marBottom w:val="0"/>
      <w:divBdr>
        <w:top w:val="none" w:sz="0" w:space="0" w:color="auto"/>
        <w:left w:val="none" w:sz="0" w:space="0" w:color="auto"/>
        <w:bottom w:val="none" w:sz="0" w:space="0" w:color="auto"/>
        <w:right w:val="none" w:sz="0" w:space="0" w:color="auto"/>
      </w:divBdr>
    </w:div>
    <w:div w:id="1250966434">
      <w:bodyDiv w:val="1"/>
      <w:marLeft w:val="0"/>
      <w:marRight w:val="0"/>
      <w:marTop w:val="0"/>
      <w:marBottom w:val="0"/>
      <w:divBdr>
        <w:top w:val="none" w:sz="0" w:space="0" w:color="auto"/>
        <w:left w:val="none" w:sz="0" w:space="0" w:color="auto"/>
        <w:bottom w:val="none" w:sz="0" w:space="0" w:color="auto"/>
        <w:right w:val="none" w:sz="0" w:space="0" w:color="auto"/>
      </w:divBdr>
    </w:div>
    <w:div w:id="1705518971">
      <w:bodyDiv w:val="1"/>
      <w:marLeft w:val="0"/>
      <w:marRight w:val="0"/>
      <w:marTop w:val="0"/>
      <w:marBottom w:val="0"/>
      <w:divBdr>
        <w:top w:val="none" w:sz="0" w:space="0" w:color="auto"/>
        <w:left w:val="none" w:sz="0" w:space="0" w:color="auto"/>
        <w:bottom w:val="none" w:sz="0" w:space="0" w:color="auto"/>
        <w:right w:val="none" w:sz="0" w:space="0" w:color="auto"/>
      </w:divBdr>
    </w:div>
    <w:div w:id="19951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d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ld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9" ma:contentTypeDescription="Create a new document." ma:contentTypeScope="" ma:versionID="37c12bc822f8f70ff909f3117a0fc527">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6fb6503f8e72bcdb7870bbcde617c052"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21149-98d8-4c3f-9255-62048169d027" xsi:nil="true"/>
    <lcf76f155ced4ddcb4097134ff3c332f xmlns="eadb48cb-f51f-403e-8223-db736125a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FDE0B7-00C0-4157-A362-9E7ABE30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9721149-98d8-4c3f-9255-62048169d027"/>
    <ds:schemaRef ds:uri="eadb48cb-f51f-403e-8223-db736125ac5a"/>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4</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Charlotte Redmond</cp:lastModifiedBy>
  <cp:revision>2</cp:revision>
  <cp:lastPrinted>2025-10-17T13:29:00Z</cp:lastPrinted>
  <dcterms:created xsi:type="dcterms:W3CDTF">2025-10-23T09:35:00Z</dcterms:created>
  <dcterms:modified xsi:type="dcterms:W3CDTF">2025-10-23T09:35:00Z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