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3FBB" w14:textId="77777777" w:rsidR="00F16725" w:rsidRDefault="00F16725" w:rsidP="00F16725">
      <w:pPr>
        <w:widowControl w:val="0"/>
        <w:spacing w:after="0" w:line="240" w:lineRule="auto"/>
        <w:jc w:val="right"/>
        <w:rPr>
          <w:b/>
          <w:sz w:val="20"/>
          <w:szCs w:val="20"/>
        </w:rPr>
      </w:pPr>
      <w:bookmarkStart w:id="0" w:name="_GoBack"/>
      <w:bookmarkEnd w:id="0"/>
      <w:r>
        <w:rPr>
          <w:b/>
          <w:sz w:val="20"/>
          <w:szCs w:val="20"/>
        </w:rPr>
        <w:t>Link Academy Trust</w:t>
      </w:r>
    </w:p>
    <w:p w14:paraId="2FE0B237" w14:textId="77777777" w:rsidR="00F16725" w:rsidRDefault="00F16725" w:rsidP="00F16725">
      <w:pPr>
        <w:widowControl w:val="0"/>
        <w:spacing w:after="0" w:line="240" w:lineRule="auto"/>
        <w:jc w:val="right"/>
        <w:rPr>
          <w:b/>
          <w:sz w:val="20"/>
          <w:szCs w:val="20"/>
        </w:rPr>
      </w:pPr>
    </w:p>
    <w:p w14:paraId="5A0A3E7F" w14:textId="77777777" w:rsidR="00F16725" w:rsidRDefault="00F16725" w:rsidP="00F16725">
      <w:pPr>
        <w:widowControl w:val="0"/>
        <w:spacing w:after="0" w:line="240" w:lineRule="auto"/>
        <w:jc w:val="right"/>
        <w:rPr>
          <w:b/>
          <w:sz w:val="20"/>
          <w:szCs w:val="20"/>
        </w:rPr>
      </w:pPr>
      <w:r>
        <w:rPr>
          <w:b/>
          <w:sz w:val="20"/>
          <w:szCs w:val="20"/>
        </w:rPr>
        <w:t>Job Profile</w:t>
      </w:r>
    </w:p>
    <w:p w14:paraId="560C7CA8" w14:textId="77777777" w:rsidR="00F16725" w:rsidRDefault="00F16725" w:rsidP="00F16725">
      <w:pPr>
        <w:widowControl w:val="0"/>
        <w:tabs>
          <w:tab w:val="left" w:pos="6750"/>
        </w:tabs>
        <w:spacing w:after="0" w:line="240" w:lineRule="auto"/>
        <w:rPr>
          <w:sz w:val="20"/>
          <w:szCs w:val="20"/>
        </w:rPr>
      </w:pPr>
      <w:r>
        <w:rPr>
          <w:sz w:val="20"/>
          <w:szCs w:val="20"/>
        </w:rPr>
        <w:tab/>
      </w:r>
    </w:p>
    <w:p w14:paraId="095BFE48" w14:textId="2967A579" w:rsidR="004B0CD2" w:rsidRPr="004B0CD2" w:rsidRDefault="00F16725" w:rsidP="39817E45">
      <w:pPr>
        <w:spacing w:after="0" w:line="240" w:lineRule="auto"/>
        <w:rPr>
          <w:b/>
          <w:bCs/>
          <w:sz w:val="20"/>
          <w:szCs w:val="20"/>
        </w:rPr>
      </w:pPr>
      <w:r w:rsidRPr="39817E45">
        <w:rPr>
          <w:b/>
          <w:bCs/>
          <w:sz w:val="20"/>
          <w:szCs w:val="20"/>
        </w:rPr>
        <w:t>Post:</w:t>
      </w:r>
      <w:r w:rsidR="59510E45" w:rsidRPr="39817E45">
        <w:rPr>
          <w:b/>
          <w:bCs/>
          <w:sz w:val="20"/>
          <w:szCs w:val="20"/>
        </w:rPr>
        <w:t xml:space="preserve"> </w:t>
      </w:r>
      <w:r>
        <w:rPr>
          <w:b/>
          <w:sz w:val="20"/>
          <w:szCs w:val="20"/>
        </w:rPr>
        <w:tab/>
      </w:r>
      <w:r>
        <w:rPr>
          <w:b/>
          <w:sz w:val="20"/>
          <w:szCs w:val="20"/>
        </w:rPr>
        <w:tab/>
      </w:r>
      <w:r w:rsidR="004B0CD2" w:rsidRPr="39817E45">
        <w:rPr>
          <w:b/>
          <w:bCs/>
          <w:sz w:val="20"/>
          <w:szCs w:val="20"/>
        </w:rPr>
        <w:t>Trust Business Manager</w:t>
      </w:r>
      <w:r w:rsidR="000A4282">
        <w:rPr>
          <w:b/>
          <w:bCs/>
          <w:sz w:val="20"/>
          <w:szCs w:val="20"/>
        </w:rPr>
        <w:t xml:space="preserve"> (TBM)</w:t>
      </w:r>
    </w:p>
    <w:p w14:paraId="38170FCD" w14:textId="2936CCB3" w:rsidR="00F16725" w:rsidRPr="00BC1D9D" w:rsidRDefault="00F16725" w:rsidP="00F16725">
      <w:pPr>
        <w:spacing w:after="0" w:line="240" w:lineRule="auto"/>
        <w:rPr>
          <w:b/>
          <w:sz w:val="20"/>
          <w:szCs w:val="20"/>
        </w:rPr>
      </w:pPr>
    </w:p>
    <w:p w14:paraId="67C5EBFC" w14:textId="43685708" w:rsidR="00F16725" w:rsidRPr="00500306" w:rsidRDefault="00F16725" w:rsidP="00F16725">
      <w:pPr>
        <w:spacing w:after="0" w:line="240" w:lineRule="auto"/>
        <w:rPr>
          <w:b/>
          <w:sz w:val="20"/>
          <w:szCs w:val="20"/>
        </w:rPr>
      </w:pPr>
      <w:r w:rsidRPr="00500306">
        <w:rPr>
          <w:b/>
          <w:sz w:val="20"/>
          <w:szCs w:val="20"/>
        </w:rPr>
        <w:t>Reporting to:</w:t>
      </w:r>
      <w:r w:rsidRPr="00500306">
        <w:rPr>
          <w:b/>
          <w:sz w:val="20"/>
          <w:szCs w:val="20"/>
        </w:rPr>
        <w:tab/>
      </w:r>
      <w:r w:rsidR="00E71E73">
        <w:rPr>
          <w:b/>
          <w:sz w:val="20"/>
          <w:szCs w:val="20"/>
        </w:rPr>
        <w:t>Deputy CEO</w:t>
      </w:r>
    </w:p>
    <w:p w14:paraId="2EFB0B73" w14:textId="77777777" w:rsidR="00F16725" w:rsidRPr="00500306" w:rsidRDefault="00F16725" w:rsidP="00F16725">
      <w:pPr>
        <w:spacing w:after="0" w:line="240" w:lineRule="auto"/>
        <w:rPr>
          <w:b/>
          <w:sz w:val="20"/>
          <w:szCs w:val="20"/>
        </w:rPr>
      </w:pPr>
      <w:r w:rsidRPr="00500306">
        <w:rPr>
          <w:b/>
          <w:sz w:val="20"/>
          <w:szCs w:val="20"/>
        </w:rPr>
        <w:tab/>
      </w:r>
      <w:r w:rsidRPr="00500306">
        <w:rPr>
          <w:b/>
          <w:sz w:val="20"/>
          <w:szCs w:val="20"/>
        </w:rPr>
        <w:tab/>
      </w:r>
    </w:p>
    <w:p w14:paraId="79BB570E" w14:textId="77777777" w:rsidR="004B0CD2" w:rsidRDefault="00F16725" w:rsidP="00F16725">
      <w:pPr>
        <w:spacing w:after="0" w:line="240" w:lineRule="auto"/>
        <w:rPr>
          <w:b/>
          <w:sz w:val="20"/>
          <w:szCs w:val="20"/>
        </w:rPr>
      </w:pPr>
      <w:r w:rsidRPr="00500306">
        <w:rPr>
          <w:b/>
          <w:sz w:val="20"/>
          <w:szCs w:val="20"/>
        </w:rPr>
        <w:t>Responsible for:</w:t>
      </w:r>
      <w:r w:rsidRPr="00500306">
        <w:rPr>
          <w:b/>
          <w:sz w:val="20"/>
          <w:szCs w:val="20"/>
        </w:rPr>
        <w:tab/>
      </w:r>
    </w:p>
    <w:p w14:paraId="7A7F627C" w14:textId="77777777" w:rsidR="004B0CD2" w:rsidRDefault="004B0CD2" w:rsidP="00F16725">
      <w:pPr>
        <w:spacing w:after="0" w:line="240" w:lineRule="auto"/>
        <w:rPr>
          <w:b/>
          <w:sz w:val="20"/>
          <w:szCs w:val="20"/>
        </w:rPr>
      </w:pPr>
    </w:p>
    <w:p w14:paraId="04F41C0D" w14:textId="77777777" w:rsidR="00927A91" w:rsidRPr="00927A91" w:rsidRDefault="00927A91" w:rsidP="004B0CD2">
      <w:pPr>
        <w:pStyle w:val="ListParagraph"/>
        <w:numPr>
          <w:ilvl w:val="0"/>
          <w:numId w:val="2"/>
        </w:numPr>
        <w:spacing w:after="0" w:line="240" w:lineRule="auto"/>
        <w:rPr>
          <w:rFonts w:asciiTheme="minorHAnsi" w:hAnsiTheme="minorHAnsi" w:cstheme="minorHAnsi"/>
          <w:sz w:val="20"/>
          <w:szCs w:val="20"/>
        </w:rPr>
      </w:pPr>
      <w:r>
        <w:rPr>
          <w:rFonts w:asciiTheme="minorHAnsi" w:hAnsiTheme="minorHAnsi" w:cstheme="minorHAnsi"/>
          <w:sz w:val="20"/>
          <w:szCs w:val="20"/>
        </w:rPr>
        <w:t>O</w:t>
      </w:r>
      <w:r w:rsidR="004B0CD2" w:rsidRPr="004B0CD2">
        <w:rPr>
          <w:rFonts w:asciiTheme="minorHAnsi" w:hAnsiTheme="minorHAnsi" w:cstheme="minorHAnsi"/>
          <w:sz w:val="20"/>
          <w:szCs w:val="20"/>
        </w:rPr>
        <w:t xml:space="preserve">verseeing the </w:t>
      </w:r>
      <w:r w:rsidR="004B0CD2" w:rsidRPr="004B0CD2">
        <w:rPr>
          <w:rFonts w:asciiTheme="minorHAnsi" w:eastAsia="Verdana" w:hAnsiTheme="minorHAnsi" w:cstheme="minorHAnsi"/>
          <w:sz w:val="20"/>
          <w:szCs w:val="20"/>
        </w:rPr>
        <w:t>F</w:t>
      </w:r>
      <w:r w:rsidR="004B0CD2" w:rsidRPr="004B0CD2">
        <w:rPr>
          <w:rFonts w:asciiTheme="minorHAnsi" w:eastAsia="Verdana" w:hAnsiTheme="minorHAnsi" w:cstheme="minorHAnsi"/>
          <w:spacing w:val="-1"/>
          <w:sz w:val="20"/>
          <w:szCs w:val="20"/>
        </w:rPr>
        <w:t>i</w:t>
      </w:r>
      <w:r w:rsidR="004B0CD2" w:rsidRPr="004B0CD2">
        <w:rPr>
          <w:rFonts w:asciiTheme="minorHAnsi" w:eastAsia="Verdana" w:hAnsiTheme="minorHAnsi" w:cstheme="minorHAnsi"/>
          <w:sz w:val="20"/>
          <w:szCs w:val="20"/>
        </w:rPr>
        <w:t>nancial operation within the Central Business Team,</w:t>
      </w:r>
    </w:p>
    <w:p w14:paraId="390A60A3" w14:textId="1B924D4B" w:rsidR="00927A91" w:rsidRPr="00927A91" w:rsidRDefault="000A4282" w:rsidP="004B0CD2">
      <w:pPr>
        <w:pStyle w:val="ListParagraph"/>
        <w:numPr>
          <w:ilvl w:val="0"/>
          <w:numId w:val="2"/>
        </w:numPr>
        <w:spacing w:after="0" w:line="240" w:lineRule="auto"/>
        <w:rPr>
          <w:rFonts w:asciiTheme="minorHAnsi" w:hAnsiTheme="minorHAnsi" w:cstheme="minorHAnsi"/>
          <w:sz w:val="20"/>
          <w:szCs w:val="20"/>
        </w:rPr>
      </w:pPr>
      <w:r>
        <w:rPr>
          <w:rFonts w:asciiTheme="minorHAnsi" w:eastAsia="Verdana" w:hAnsiTheme="minorHAnsi" w:cstheme="minorHAnsi"/>
          <w:sz w:val="20"/>
          <w:szCs w:val="20"/>
        </w:rPr>
        <w:t xml:space="preserve">Work in collaboration with the </w:t>
      </w:r>
      <w:r w:rsidR="00CD1770">
        <w:rPr>
          <w:rFonts w:asciiTheme="minorHAnsi" w:eastAsia="Verdana" w:hAnsiTheme="minorHAnsi" w:cstheme="minorHAnsi"/>
          <w:sz w:val="20"/>
          <w:szCs w:val="20"/>
        </w:rPr>
        <w:t>Trust Administrator</w:t>
      </w:r>
      <w:r>
        <w:rPr>
          <w:rFonts w:asciiTheme="minorHAnsi" w:eastAsia="Verdana" w:hAnsiTheme="minorHAnsi" w:cstheme="minorHAnsi"/>
          <w:sz w:val="20"/>
          <w:szCs w:val="20"/>
        </w:rPr>
        <w:t xml:space="preserve"> to m</w:t>
      </w:r>
      <w:r w:rsidR="00927A91">
        <w:rPr>
          <w:rFonts w:asciiTheme="minorHAnsi" w:eastAsia="Verdana" w:hAnsiTheme="minorHAnsi" w:cstheme="minorHAnsi"/>
          <w:sz w:val="20"/>
          <w:szCs w:val="20"/>
        </w:rPr>
        <w:t xml:space="preserve">anage </w:t>
      </w:r>
      <w:r w:rsidR="00CD1770">
        <w:rPr>
          <w:rFonts w:asciiTheme="minorHAnsi" w:eastAsia="Verdana" w:hAnsiTheme="minorHAnsi" w:cstheme="minorHAnsi"/>
          <w:sz w:val="20"/>
          <w:szCs w:val="20"/>
        </w:rPr>
        <w:t>the a</w:t>
      </w:r>
      <w:r w:rsidR="004B0CD2" w:rsidRPr="004B0CD2">
        <w:rPr>
          <w:rFonts w:asciiTheme="minorHAnsi" w:eastAsia="Verdana" w:hAnsiTheme="minorHAnsi" w:cstheme="minorHAnsi"/>
          <w:sz w:val="20"/>
          <w:szCs w:val="20"/>
        </w:rPr>
        <w:t>dm</w:t>
      </w:r>
      <w:r w:rsidR="004B0CD2" w:rsidRPr="004B0CD2">
        <w:rPr>
          <w:rFonts w:asciiTheme="minorHAnsi" w:eastAsia="Verdana" w:hAnsiTheme="minorHAnsi" w:cstheme="minorHAnsi"/>
          <w:spacing w:val="-1"/>
          <w:sz w:val="20"/>
          <w:szCs w:val="20"/>
        </w:rPr>
        <w:t>i</w:t>
      </w:r>
      <w:r w:rsidR="004B0CD2" w:rsidRPr="004B0CD2">
        <w:rPr>
          <w:rFonts w:asciiTheme="minorHAnsi" w:eastAsia="Verdana" w:hAnsiTheme="minorHAnsi" w:cstheme="minorHAnsi"/>
          <w:sz w:val="20"/>
          <w:szCs w:val="20"/>
        </w:rPr>
        <w:t>n</w:t>
      </w:r>
      <w:r w:rsidR="004B0CD2" w:rsidRPr="004B0CD2">
        <w:rPr>
          <w:rFonts w:asciiTheme="minorHAnsi" w:eastAsia="Verdana" w:hAnsiTheme="minorHAnsi" w:cstheme="minorHAnsi"/>
          <w:spacing w:val="-1"/>
          <w:sz w:val="20"/>
          <w:szCs w:val="20"/>
        </w:rPr>
        <w:t>i</w:t>
      </w:r>
      <w:r w:rsidR="004B0CD2" w:rsidRPr="004B0CD2">
        <w:rPr>
          <w:rFonts w:asciiTheme="minorHAnsi" w:eastAsia="Verdana" w:hAnsiTheme="minorHAnsi" w:cstheme="minorHAnsi"/>
          <w:sz w:val="20"/>
          <w:szCs w:val="20"/>
        </w:rPr>
        <w:t>stration of all Academies</w:t>
      </w:r>
      <w:r>
        <w:rPr>
          <w:rFonts w:asciiTheme="minorHAnsi" w:eastAsia="Verdana" w:hAnsiTheme="minorHAnsi" w:cstheme="minorHAnsi"/>
          <w:sz w:val="20"/>
          <w:szCs w:val="20"/>
        </w:rPr>
        <w:t xml:space="preserve"> in order to provide an efficient financial service</w:t>
      </w:r>
      <w:r w:rsidR="004B0CD2" w:rsidRPr="004B0CD2">
        <w:rPr>
          <w:rFonts w:asciiTheme="minorHAnsi" w:eastAsia="Verdana" w:hAnsiTheme="minorHAnsi" w:cstheme="minorHAnsi"/>
          <w:sz w:val="20"/>
          <w:szCs w:val="20"/>
        </w:rPr>
        <w:t>,</w:t>
      </w:r>
    </w:p>
    <w:p w14:paraId="1DD31C6A" w14:textId="58CD1BAC" w:rsidR="00927A91" w:rsidRPr="001D1925" w:rsidRDefault="00927A91" w:rsidP="004B0CD2">
      <w:pPr>
        <w:pStyle w:val="ListParagraph"/>
        <w:numPr>
          <w:ilvl w:val="0"/>
          <w:numId w:val="2"/>
        </w:numPr>
        <w:spacing w:after="0" w:line="240" w:lineRule="auto"/>
        <w:rPr>
          <w:rFonts w:asciiTheme="minorHAnsi" w:hAnsiTheme="minorHAnsi" w:cstheme="minorHAnsi"/>
          <w:sz w:val="20"/>
          <w:szCs w:val="20"/>
        </w:rPr>
      </w:pPr>
      <w:r>
        <w:rPr>
          <w:rFonts w:asciiTheme="minorHAnsi" w:eastAsia="Verdana" w:hAnsiTheme="minorHAnsi" w:cstheme="minorHAnsi"/>
          <w:sz w:val="20"/>
          <w:szCs w:val="20"/>
        </w:rPr>
        <w:t>L</w:t>
      </w:r>
      <w:r w:rsidR="004B0CD2" w:rsidRPr="004B0CD2">
        <w:rPr>
          <w:rFonts w:asciiTheme="minorHAnsi" w:eastAsia="Verdana" w:hAnsiTheme="minorHAnsi" w:cstheme="minorHAnsi"/>
          <w:sz w:val="20"/>
          <w:szCs w:val="20"/>
        </w:rPr>
        <w:t xml:space="preserve">eading and managing all </w:t>
      </w:r>
      <w:r w:rsidR="009D456E">
        <w:rPr>
          <w:rFonts w:asciiTheme="minorHAnsi" w:eastAsia="Verdana" w:hAnsiTheme="minorHAnsi" w:cstheme="minorHAnsi"/>
          <w:sz w:val="20"/>
          <w:szCs w:val="20"/>
        </w:rPr>
        <w:t>e</w:t>
      </w:r>
      <w:r w:rsidR="004B0CD2" w:rsidRPr="004B0CD2">
        <w:rPr>
          <w:rFonts w:asciiTheme="minorHAnsi" w:eastAsia="Verdana" w:hAnsiTheme="minorHAnsi" w:cstheme="minorHAnsi"/>
          <w:sz w:val="20"/>
          <w:szCs w:val="20"/>
        </w:rPr>
        <w:t>state issues including property maintenance</w:t>
      </w:r>
      <w:r w:rsidR="000A4282">
        <w:rPr>
          <w:rFonts w:asciiTheme="minorHAnsi" w:eastAsia="Verdana" w:hAnsiTheme="minorHAnsi" w:cstheme="minorHAnsi"/>
          <w:sz w:val="20"/>
          <w:szCs w:val="20"/>
        </w:rPr>
        <w:t>,</w:t>
      </w:r>
      <w:r w:rsidR="004B0CD2" w:rsidRPr="004B0CD2">
        <w:rPr>
          <w:rFonts w:asciiTheme="minorHAnsi" w:eastAsia="Verdana" w:hAnsiTheme="minorHAnsi" w:cstheme="minorHAnsi"/>
          <w:sz w:val="20"/>
          <w:szCs w:val="20"/>
        </w:rPr>
        <w:t xml:space="preserve"> building projects</w:t>
      </w:r>
      <w:r w:rsidR="000A4282">
        <w:rPr>
          <w:rFonts w:asciiTheme="minorHAnsi" w:eastAsia="Verdana" w:hAnsiTheme="minorHAnsi" w:cstheme="minorHAnsi"/>
          <w:sz w:val="20"/>
          <w:szCs w:val="20"/>
        </w:rPr>
        <w:t>, H&amp;S compliance, catering and cleaning operations</w:t>
      </w:r>
      <w:r w:rsidR="004B0CD2" w:rsidRPr="004B0CD2">
        <w:rPr>
          <w:rFonts w:asciiTheme="minorHAnsi" w:eastAsia="Verdana" w:hAnsiTheme="minorHAnsi" w:cstheme="minorHAnsi"/>
          <w:sz w:val="20"/>
          <w:szCs w:val="20"/>
        </w:rPr>
        <w:t xml:space="preserve">, </w:t>
      </w:r>
    </w:p>
    <w:p w14:paraId="4FAB6894" w14:textId="10E8BBFC" w:rsidR="001D1925" w:rsidRPr="00927A91" w:rsidRDefault="00E32C33" w:rsidP="004B0CD2">
      <w:pPr>
        <w:pStyle w:val="ListParagraph"/>
        <w:numPr>
          <w:ilvl w:val="0"/>
          <w:numId w:val="2"/>
        </w:numPr>
        <w:spacing w:after="0" w:line="240" w:lineRule="auto"/>
        <w:rPr>
          <w:rFonts w:asciiTheme="minorHAnsi" w:hAnsiTheme="minorHAnsi" w:cstheme="minorHAnsi"/>
          <w:sz w:val="20"/>
          <w:szCs w:val="20"/>
        </w:rPr>
      </w:pPr>
      <w:r>
        <w:rPr>
          <w:rFonts w:asciiTheme="minorHAnsi" w:eastAsia="Verdana" w:hAnsiTheme="minorHAnsi" w:cstheme="minorHAnsi"/>
          <w:sz w:val="20"/>
          <w:szCs w:val="20"/>
        </w:rPr>
        <w:t>Oversee the Condition Improvement Funding (CIF) application process and manage resultant projects</w:t>
      </w:r>
      <w:r w:rsidR="00425599">
        <w:rPr>
          <w:rFonts w:asciiTheme="minorHAnsi" w:eastAsia="Verdana" w:hAnsiTheme="minorHAnsi" w:cstheme="minorHAnsi"/>
          <w:sz w:val="20"/>
          <w:szCs w:val="20"/>
        </w:rPr>
        <w:t>,</w:t>
      </w:r>
    </w:p>
    <w:p w14:paraId="1431EEB2" w14:textId="4E46C1A9" w:rsidR="00927A91" w:rsidRPr="00927A91" w:rsidRDefault="00927A91" w:rsidP="004B0CD2">
      <w:pPr>
        <w:pStyle w:val="ListParagraph"/>
        <w:numPr>
          <w:ilvl w:val="0"/>
          <w:numId w:val="2"/>
        </w:numPr>
        <w:spacing w:after="0" w:line="240" w:lineRule="auto"/>
        <w:rPr>
          <w:rFonts w:asciiTheme="minorHAnsi" w:hAnsiTheme="minorHAnsi" w:cstheme="minorHAnsi"/>
          <w:sz w:val="20"/>
          <w:szCs w:val="20"/>
        </w:rPr>
      </w:pPr>
      <w:r>
        <w:rPr>
          <w:rFonts w:asciiTheme="minorHAnsi" w:eastAsia="Verdana" w:hAnsiTheme="minorHAnsi" w:cstheme="minorHAnsi"/>
          <w:sz w:val="20"/>
          <w:szCs w:val="20"/>
        </w:rPr>
        <w:t>D</w:t>
      </w:r>
      <w:r w:rsidR="004B0CD2" w:rsidRPr="004B0CD2">
        <w:rPr>
          <w:rFonts w:asciiTheme="minorHAnsi" w:eastAsia="Verdana" w:hAnsiTheme="minorHAnsi" w:cstheme="minorHAnsi"/>
          <w:sz w:val="20"/>
          <w:szCs w:val="20"/>
        </w:rPr>
        <w:t xml:space="preserve">irecting the Marketing strategy and </w:t>
      </w:r>
    </w:p>
    <w:p w14:paraId="6FF2F9A4" w14:textId="19FD1B17" w:rsidR="00F16725" w:rsidRPr="004B0CD2" w:rsidRDefault="00927A91" w:rsidP="004B0CD2">
      <w:pPr>
        <w:pStyle w:val="ListParagraph"/>
        <w:numPr>
          <w:ilvl w:val="0"/>
          <w:numId w:val="2"/>
        </w:numPr>
        <w:spacing w:after="0" w:line="240" w:lineRule="auto"/>
        <w:rPr>
          <w:rFonts w:asciiTheme="minorHAnsi" w:hAnsiTheme="minorHAnsi" w:cstheme="minorHAnsi"/>
          <w:sz w:val="20"/>
          <w:szCs w:val="20"/>
        </w:rPr>
      </w:pPr>
      <w:r>
        <w:rPr>
          <w:rFonts w:asciiTheme="minorHAnsi" w:eastAsia="Verdana" w:hAnsiTheme="minorHAnsi" w:cstheme="minorHAnsi"/>
          <w:sz w:val="20"/>
          <w:szCs w:val="20"/>
        </w:rPr>
        <w:t>M</w:t>
      </w:r>
      <w:r w:rsidR="004B0CD2" w:rsidRPr="004B0CD2">
        <w:rPr>
          <w:rFonts w:asciiTheme="minorHAnsi" w:eastAsia="Verdana" w:hAnsiTheme="minorHAnsi" w:cstheme="minorHAnsi"/>
          <w:sz w:val="20"/>
          <w:szCs w:val="20"/>
        </w:rPr>
        <w:t xml:space="preserve">anaging communication and information technology systems and delivery across the Trust. </w:t>
      </w:r>
    </w:p>
    <w:p w14:paraId="575FF1A0" w14:textId="77777777" w:rsidR="00F16725" w:rsidRPr="00500306" w:rsidRDefault="00F16725" w:rsidP="00F16725">
      <w:pPr>
        <w:spacing w:after="0" w:line="240" w:lineRule="auto"/>
        <w:rPr>
          <w:sz w:val="20"/>
          <w:szCs w:val="20"/>
        </w:rPr>
      </w:pPr>
    </w:p>
    <w:p w14:paraId="5146F3A1" w14:textId="472DC7DB" w:rsidR="004B0CD2" w:rsidRPr="00D31BAC" w:rsidRDefault="00F16725" w:rsidP="004B0CD2">
      <w:pPr>
        <w:rPr>
          <w:b/>
          <w:sz w:val="20"/>
          <w:szCs w:val="20"/>
        </w:rPr>
      </w:pPr>
      <w:r w:rsidRPr="00500306">
        <w:rPr>
          <w:b/>
          <w:sz w:val="20"/>
          <w:szCs w:val="20"/>
        </w:rPr>
        <w:t xml:space="preserve">Salary: </w:t>
      </w:r>
      <w:r w:rsidRPr="00500306">
        <w:rPr>
          <w:b/>
          <w:sz w:val="20"/>
          <w:szCs w:val="20"/>
        </w:rPr>
        <w:tab/>
      </w:r>
      <w:r w:rsidRPr="00500306">
        <w:rPr>
          <w:b/>
          <w:sz w:val="20"/>
          <w:szCs w:val="20"/>
        </w:rPr>
        <w:tab/>
      </w:r>
      <w:r w:rsidR="003621C7">
        <w:rPr>
          <w:sz w:val="20"/>
          <w:szCs w:val="20"/>
        </w:rPr>
        <w:t>NJC SCP 39</w:t>
      </w:r>
      <w:r w:rsidR="00CD1770" w:rsidRPr="00CD1770">
        <w:rPr>
          <w:sz w:val="20"/>
          <w:szCs w:val="20"/>
        </w:rPr>
        <w:t>-4</w:t>
      </w:r>
      <w:r w:rsidR="003621C7">
        <w:rPr>
          <w:sz w:val="20"/>
          <w:szCs w:val="20"/>
        </w:rPr>
        <w:t>3</w:t>
      </w:r>
      <w:r w:rsidR="00CD1770" w:rsidRPr="00CD1770">
        <w:rPr>
          <w:sz w:val="20"/>
          <w:szCs w:val="20"/>
        </w:rPr>
        <w:t>. 37hrs/wk, all year round.</w:t>
      </w:r>
    </w:p>
    <w:p w14:paraId="5CB89D5D" w14:textId="4F882DB9" w:rsidR="00F16725" w:rsidRPr="00955229" w:rsidRDefault="004B0CD2" w:rsidP="00955229">
      <w:pPr>
        <w:ind w:left="1440" w:hanging="1440"/>
        <w:rPr>
          <w:sz w:val="20"/>
          <w:szCs w:val="20"/>
        </w:rPr>
      </w:pPr>
      <w:r>
        <w:rPr>
          <w:b/>
          <w:sz w:val="20"/>
          <w:szCs w:val="20"/>
        </w:rPr>
        <w:t>Base:</w:t>
      </w:r>
      <w:r>
        <w:rPr>
          <w:b/>
          <w:sz w:val="20"/>
          <w:szCs w:val="20"/>
        </w:rPr>
        <w:tab/>
      </w:r>
      <w:r>
        <w:rPr>
          <w:sz w:val="20"/>
          <w:szCs w:val="20"/>
        </w:rPr>
        <w:t xml:space="preserve">The </w:t>
      </w:r>
      <w:r w:rsidR="000A4282">
        <w:rPr>
          <w:sz w:val="20"/>
          <w:szCs w:val="20"/>
        </w:rPr>
        <w:t>TBM</w:t>
      </w:r>
      <w:r>
        <w:rPr>
          <w:sz w:val="20"/>
          <w:szCs w:val="20"/>
        </w:rPr>
        <w:t xml:space="preserve"> may be based at Landscove </w:t>
      </w:r>
      <w:r w:rsidR="00E477CC">
        <w:rPr>
          <w:sz w:val="20"/>
          <w:szCs w:val="20"/>
        </w:rPr>
        <w:t xml:space="preserve">School </w:t>
      </w:r>
      <w:r>
        <w:rPr>
          <w:sz w:val="20"/>
          <w:szCs w:val="20"/>
        </w:rPr>
        <w:t>House but is required to work at any academy where Trust business is conducted that is within reasonable distance of the Trust base.</w:t>
      </w:r>
      <w:r w:rsidR="00F16725" w:rsidRPr="00500306">
        <w:rPr>
          <w:b/>
          <w:sz w:val="20"/>
          <w:szCs w:val="20"/>
        </w:rPr>
        <w:tab/>
      </w:r>
    </w:p>
    <w:p w14:paraId="3179E2CF" w14:textId="77777777" w:rsidR="00F16725" w:rsidRPr="00CB44C6" w:rsidRDefault="00F16725" w:rsidP="00F16725">
      <w:pPr>
        <w:spacing w:after="0" w:line="240" w:lineRule="auto"/>
        <w:rPr>
          <w:rFonts w:asciiTheme="minorHAnsi" w:hAnsiTheme="minorHAnsi" w:cstheme="minorHAnsi"/>
          <w:b/>
          <w:sz w:val="20"/>
          <w:szCs w:val="20"/>
        </w:rPr>
      </w:pPr>
      <w:r w:rsidRPr="00CB44C6">
        <w:rPr>
          <w:rFonts w:asciiTheme="minorHAnsi" w:hAnsiTheme="minorHAnsi" w:cstheme="minorHAnsi"/>
          <w:b/>
          <w:sz w:val="20"/>
          <w:szCs w:val="20"/>
        </w:rPr>
        <w:t>Principal Role:</w:t>
      </w:r>
    </w:p>
    <w:p w14:paraId="6FC464E1" w14:textId="43B54E89" w:rsidR="00F16725" w:rsidRPr="00CB44C6" w:rsidRDefault="00F16725" w:rsidP="00F16725">
      <w:pPr>
        <w:spacing w:after="0" w:line="240" w:lineRule="auto"/>
        <w:rPr>
          <w:rFonts w:asciiTheme="minorHAnsi" w:hAnsiTheme="minorHAnsi" w:cstheme="minorHAnsi"/>
          <w:sz w:val="20"/>
          <w:szCs w:val="20"/>
        </w:rPr>
      </w:pPr>
    </w:p>
    <w:p w14:paraId="7BE8923F" w14:textId="033027FF" w:rsidR="00E477CC" w:rsidRDefault="00E477CC" w:rsidP="006C722F">
      <w:pPr>
        <w:suppressAutoHyphens w:val="0"/>
        <w:spacing w:after="0" w:line="240" w:lineRule="auto"/>
        <w:rPr>
          <w:rFonts w:asciiTheme="minorHAnsi" w:eastAsia="Verdana" w:hAnsiTheme="minorHAnsi" w:cstheme="minorHAnsi"/>
          <w:sz w:val="20"/>
          <w:szCs w:val="20"/>
        </w:rPr>
      </w:pPr>
      <w:r>
        <w:rPr>
          <w:rFonts w:asciiTheme="minorHAnsi" w:eastAsia="Verdana" w:hAnsiTheme="minorHAnsi" w:cstheme="minorHAnsi"/>
          <w:sz w:val="20"/>
          <w:szCs w:val="20"/>
        </w:rPr>
        <w:t xml:space="preserve">The principal role of the TBM is </w:t>
      </w:r>
      <w:r w:rsidRPr="00E477CC">
        <w:rPr>
          <w:rFonts w:asciiTheme="minorHAnsi" w:eastAsia="Verdana" w:hAnsiTheme="minorHAnsi" w:cstheme="minorHAnsi"/>
          <w:sz w:val="20"/>
          <w:szCs w:val="20"/>
        </w:rPr>
        <w:t>to ensure compliant management of all the Trust’s financial activities in support of its educational and organisational objectives including the day-to-day financial resources, management accounting and budgetary functions of each Trust school</w:t>
      </w:r>
      <w:r w:rsidR="00425599">
        <w:rPr>
          <w:rFonts w:asciiTheme="minorHAnsi" w:eastAsia="Verdana" w:hAnsiTheme="minorHAnsi" w:cstheme="minorHAnsi"/>
          <w:sz w:val="20"/>
          <w:szCs w:val="20"/>
        </w:rPr>
        <w:t xml:space="preserve">.  They will </w:t>
      </w:r>
      <w:r w:rsidRPr="00E477CC">
        <w:rPr>
          <w:rFonts w:asciiTheme="minorHAnsi" w:eastAsia="Verdana" w:hAnsiTheme="minorHAnsi" w:cstheme="minorHAnsi"/>
          <w:sz w:val="20"/>
          <w:szCs w:val="20"/>
        </w:rPr>
        <w:t>contribut</w:t>
      </w:r>
      <w:r w:rsidR="00425599">
        <w:rPr>
          <w:rFonts w:asciiTheme="minorHAnsi" w:eastAsia="Verdana" w:hAnsiTheme="minorHAnsi" w:cstheme="minorHAnsi"/>
          <w:sz w:val="20"/>
          <w:szCs w:val="20"/>
        </w:rPr>
        <w:t>e</w:t>
      </w:r>
      <w:r w:rsidRPr="00E477CC">
        <w:rPr>
          <w:rFonts w:asciiTheme="minorHAnsi" w:eastAsia="Verdana" w:hAnsiTheme="minorHAnsi" w:cstheme="minorHAnsi"/>
          <w:sz w:val="20"/>
          <w:szCs w:val="20"/>
        </w:rPr>
        <w:t xml:space="preserve"> towards the continual development of the Trust’s financial practices and policies, ensuring the Trust maintains consistent internal controls and accurate accounting records; coordinating the provision of timely, reliable and insightful management reporting consistently across the Trust to enable senior colleagues to make financially informed decisions</w:t>
      </w:r>
      <w:r w:rsidR="00AF19CB">
        <w:rPr>
          <w:rFonts w:asciiTheme="minorHAnsi" w:eastAsia="Verdana" w:hAnsiTheme="minorHAnsi" w:cstheme="minorHAnsi"/>
          <w:sz w:val="20"/>
          <w:szCs w:val="20"/>
        </w:rPr>
        <w:t>.  Co</w:t>
      </w:r>
      <w:r w:rsidRPr="00E477CC">
        <w:rPr>
          <w:rFonts w:asciiTheme="minorHAnsi" w:eastAsia="Verdana" w:hAnsiTheme="minorHAnsi" w:cstheme="minorHAnsi"/>
          <w:sz w:val="20"/>
          <w:szCs w:val="20"/>
        </w:rPr>
        <w:t>ordinat</w:t>
      </w:r>
      <w:r w:rsidR="00AF19CB">
        <w:rPr>
          <w:rFonts w:asciiTheme="minorHAnsi" w:eastAsia="Verdana" w:hAnsiTheme="minorHAnsi" w:cstheme="minorHAnsi"/>
          <w:sz w:val="20"/>
          <w:szCs w:val="20"/>
        </w:rPr>
        <w:t>e</w:t>
      </w:r>
      <w:r w:rsidRPr="00E477CC">
        <w:rPr>
          <w:rFonts w:asciiTheme="minorHAnsi" w:eastAsia="Verdana" w:hAnsiTheme="minorHAnsi" w:cstheme="minorHAnsi"/>
          <w:sz w:val="20"/>
          <w:szCs w:val="20"/>
        </w:rPr>
        <w:t xml:space="preserve"> the Trust’s statutory audit (including the preparation of the accounts), internal audit finance visits and other ESFA financial returns</w:t>
      </w:r>
      <w:r w:rsidR="00791A00">
        <w:rPr>
          <w:rFonts w:asciiTheme="minorHAnsi" w:eastAsia="Verdana" w:hAnsiTheme="minorHAnsi" w:cstheme="minorHAnsi"/>
          <w:sz w:val="20"/>
          <w:szCs w:val="20"/>
        </w:rPr>
        <w:t>.  M</w:t>
      </w:r>
      <w:r w:rsidRPr="00E477CC">
        <w:rPr>
          <w:rFonts w:asciiTheme="minorHAnsi" w:eastAsia="Verdana" w:hAnsiTheme="minorHAnsi" w:cstheme="minorHAnsi"/>
          <w:sz w:val="20"/>
          <w:szCs w:val="20"/>
        </w:rPr>
        <w:t>anag</w:t>
      </w:r>
      <w:r w:rsidR="00881FB2">
        <w:rPr>
          <w:rFonts w:asciiTheme="minorHAnsi" w:eastAsia="Verdana" w:hAnsiTheme="minorHAnsi" w:cstheme="minorHAnsi"/>
          <w:sz w:val="20"/>
          <w:szCs w:val="20"/>
        </w:rPr>
        <w:t>ement of t</w:t>
      </w:r>
      <w:r w:rsidRPr="00E477CC">
        <w:rPr>
          <w:rFonts w:asciiTheme="minorHAnsi" w:eastAsia="Verdana" w:hAnsiTheme="minorHAnsi" w:cstheme="minorHAnsi"/>
          <w:sz w:val="20"/>
          <w:szCs w:val="20"/>
        </w:rPr>
        <w:t xml:space="preserve">he Central Finance team and its interaction with the schools in the Trust and external suppliers; leading on centralised procurement initiatives; and being an active member of the Central Business </w:t>
      </w:r>
      <w:r>
        <w:rPr>
          <w:rFonts w:asciiTheme="minorHAnsi" w:eastAsia="Verdana" w:hAnsiTheme="minorHAnsi" w:cstheme="minorHAnsi"/>
          <w:sz w:val="20"/>
          <w:szCs w:val="20"/>
        </w:rPr>
        <w:t>Unit</w:t>
      </w:r>
      <w:r w:rsidRPr="00E477CC">
        <w:rPr>
          <w:rFonts w:asciiTheme="minorHAnsi" w:eastAsia="Verdana" w:hAnsiTheme="minorHAnsi" w:cstheme="minorHAnsi"/>
          <w:sz w:val="20"/>
          <w:szCs w:val="20"/>
        </w:rPr>
        <w:t xml:space="preserve"> contributing to the strategic development of the Trust</w:t>
      </w:r>
      <w:r w:rsidR="00731FD6">
        <w:rPr>
          <w:rFonts w:asciiTheme="minorHAnsi" w:eastAsia="Verdana" w:hAnsiTheme="minorHAnsi" w:cstheme="minorHAnsi"/>
          <w:sz w:val="20"/>
          <w:szCs w:val="20"/>
        </w:rPr>
        <w:t>.  The TBM</w:t>
      </w:r>
      <w:r w:rsidR="00704B82">
        <w:rPr>
          <w:rFonts w:asciiTheme="minorHAnsi" w:eastAsia="Verdana" w:hAnsiTheme="minorHAnsi" w:cstheme="minorHAnsi"/>
          <w:sz w:val="20"/>
          <w:szCs w:val="20"/>
        </w:rPr>
        <w:t xml:space="preserve"> will oversee</w:t>
      </w:r>
      <w:r w:rsidRPr="00E477CC">
        <w:rPr>
          <w:rFonts w:asciiTheme="minorHAnsi" w:eastAsia="Verdana" w:hAnsiTheme="minorHAnsi" w:cstheme="minorHAnsi"/>
          <w:sz w:val="20"/>
          <w:szCs w:val="20"/>
        </w:rPr>
        <w:t xml:space="preserve"> and promot</w:t>
      </w:r>
      <w:r w:rsidR="00D56062">
        <w:rPr>
          <w:rFonts w:asciiTheme="minorHAnsi" w:eastAsia="Verdana" w:hAnsiTheme="minorHAnsi" w:cstheme="minorHAnsi"/>
          <w:sz w:val="20"/>
          <w:szCs w:val="20"/>
        </w:rPr>
        <w:t>e</w:t>
      </w:r>
      <w:r w:rsidRPr="00E477CC">
        <w:rPr>
          <w:rFonts w:asciiTheme="minorHAnsi" w:eastAsia="Verdana" w:hAnsiTheme="minorHAnsi" w:cstheme="minorHAnsi"/>
          <w:sz w:val="20"/>
          <w:szCs w:val="20"/>
        </w:rPr>
        <w:t xml:space="preserve"> the highest standards of business ethos and ensuring the most effective use of resources in support of each school in the Trust’s learning objectives.</w:t>
      </w:r>
    </w:p>
    <w:p w14:paraId="1D92B0DE" w14:textId="677EAED8" w:rsidR="00CB44C6" w:rsidRPr="00E477CC" w:rsidRDefault="00CB44C6" w:rsidP="00E477CC">
      <w:pPr>
        <w:suppressAutoHyphens w:val="0"/>
        <w:spacing w:after="0" w:line="240" w:lineRule="auto"/>
        <w:rPr>
          <w:rFonts w:asciiTheme="minorHAnsi" w:eastAsia="Verdana" w:hAnsiTheme="minorHAnsi" w:cstheme="minorHAnsi"/>
          <w:sz w:val="20"/>
          <w:szCs w:val="20"/>
        </w:rPr>
      </w:pPr>
    </w:p>
    <w:p w14:paraId="5C5F0485" w14:textId="7216E071" w:rsidR="00F16725" w:rsidRDefault="00F16725" w:rsidP="00F16725">
      <w:pPr>
        <w:spacing w:after="0" w:line="240" w:lineRule="auto"/>
        <w:rPr>
          <w:b/>
          <w:sz w:val="20"/>
          <w:szCs w:val="20"/>
        </w:rPr>
      </w:pPr>
      <w:r w:rsidRPr="00500306">
        <w:rPr>
          <w:b/>
          <w:sz w:val="20"/>
          <w:szCs w:val="20"/>
        </w:rPr>
        <w:t>Job Purpose:</w:t>
      </w:r>
    </w:p>
    <w:p w14:paraId="72AD4775" w14:textId="77777777" w:rsidR="006C722F" w:rsidRDefault="006C722F" w:rsidP="00F16725">
      <w:pPr>
        <w:spacing w:after="0" w:line="240" w:lineRule="auto"/>
        <w:rPr>
          <w:b/>
          <w:sz w:val="20"/>
          <w:szCs w:val="20"/>
        </w:rPr>
      </w:pPr>
    </w:p>
    <w:p w14:paraId="511D1BEE" w14:textId="61EF20A7" w:rsidR="00D14D16" w:rsidRPr="00D14D16" w:rsidRDefault="00E477CC" w:rsidP="00CB44C6">
      <w:pPr>
        <w:spacing w:after="0" w:line="240" w:lineRule="auto"/>
        <w:rPr>
          <w:sz w:val="20"/>
          <w:szCs w:val="20"/>
        </w:rPr>
      </w:pPr>
      <w:r w:rsidRPr="00E477CC">
        <w:rPr>
          <w:sz w:val="20"/>
          <w:szCs w:val="20"/>
        </w:rPr>
        <w:t xml:space="preserve">The </w:t>
      </w:r>
      <w:r>
        <w:rPr>
          <w:sz w:val="20"/>
          <w:szCs w:val="20"/>
        </w:rPr>
        <w:t>TBM</w:t>
      </w:r>
      <w:r w:rsidRPr="00E477CC">
        <w:rPr>
          <w:sz w:val="20"/>
          <w:szCs w:val="20"/>
        </w:rPr>
        <w:t xml:space="preserve"> reports directly to the</w:t>
      </w:r>
      <w:r>
        <w:rPr>
          <w:sz w:val="20"/>
          <w:szCs w:val="20"/>
        </w:rPr>
        <w:t xml:space="preserve"> Deputy CEO</w:t>
      </w:r>
      <w:r w:rsidRPr="00E477CC">
        <w:rPr>
          <w:sz w:val="20"/>
          <w:szCs w:val="20"/>
        </w:rPr>
        <w:t xml:space="preserve"> ensuring the Trust meets its obligations under the Academies </w:t>
      </w:r>
      <w:r w:rsidR="002A7679">
        <w:rPr>
          <w:sz w:val="20"/>
          <w:szCs w:val="20"/>
        </w:rPr>
        <w:t>Trust</w:t>
      </w:r>
      <w:r w:rsidR="0055249D">
        <w:rPr>
          <w:sz w:val="20"/>
          <w:szCs w:val="20"/>
        </w:rPr>
        <w:t xml:space="preserve"> </w:t>
      </w:r>
      <w:r w:rsidRPr="00E477CC">
        <w:rPr>
          <w:sz w:val="20"/>
          <w:szCs w:val="20"/>
        </w:rPr>
        <w:t xml:space="preserve"> Handbook and other statutory and regulatory obligations including the timely preparation of compliant annual statutory accounts; to work with the Central Finance Team and School Administrators to ensure each school complies with the Trust’s financial procedures and delivers timely and accurate management accounts, budgetary and other financial and business returns; and to lead the Central Finance team ensuring the central purchase ledger function provides an efficient and effective service for those schools using it.</w:t>
      </w:r>
    </w:p>
    <w:p w14:paraId="04835B55" w14:textId="77777777" w:rsidR="00D14D16" w:rsidRDefault="00D14D16" w:rsidP="00CB44C6">
      <w:pPr>
        <w:spacing w:after="0" w:line="240" w:lineRule="auto"/>
        <w:rPr>
          <w:b/>
          <w:sz w:val="20"/>
          <w:szCs w:val="20"/>
        </w:rPr>
      </w:pPr>
    </w:p>
    <w:p w14:paraId="27739388" w14:textId="64C56A14" w:rsidR="00CB44C6" w:rsidRDefault="00F16725" w:rsidP="00CB44C6">
      <w:pPr>
        <w:spacing w:after="0" w:line="240" w:lineRule="auto"/>
        <w:rPr>
          <w:b/>
          <w:sz w:val="20"/>
          <w:szCs w:val="20"/>
        </w:rPr>
      </w:pPr>
      <w:r w:rsidRPr="00500306">
        <w:rPr>
          <w:b/>
          <w:sz w:val="20"/>
          <w:szCs w:val="20"/>
        </w:rPr>
        <w:t>Job Responsibilities:</w:t>
      </w:r>
    </w:p>
    <w:p w14:paraId="7F941F32" w14:textId="77777777" w:rsidR="00CB44C6" w:rsidRPr="00CB44C6" w:rsidRDefault="00CB44C6" w:rsidP="00CB44C6">
      <w:pPr>
        <w:spacing w:after="0" w:line="240" w:lineRule="auto"/>
        <w:rPr>
          <w:b/>
          <w:sz w:val="20"/>
          <w:szCs w:val="20"/>
        </w:rPr>
      </w:pPr>
    </w:p>
    <w:p w14:paraId="25BEC971" w14:textId="527F02C1" w:rsidR="00521891" w:rsidRDefault="009D456E" w:rsidP="00D95584">
      <w:pPr>
        <w:rPr>
          <w:rFonts w:asciiTheme="minorHAnsi" w:eastAsia="Verdana" w:hAnsiTheme="minorHAnsi" w:cstheme="minorHAnsi"/>
          <w:sz w:val="20"/>
          <w:szCs w:val="20"/>
        </w:rPr>
      </w:pPr>
      <w:r>
        <w:rPr>
          <w:rFonts w:asciiTheme="minorHAnsi" w:eastAsia="Verdana" w:hAnsiTheme="minorHAnsi" w:cstheme="minorHAnsi"/>
          <w:bCs/>
          <w:spacing w:val="-1"/>
          <w:sz w:val="20"/>
          <w:szCs w:val="20"/>
        </w:rPr>
        <w:t>The TBM will</w:t>
      </w:r>
      <w:r w:rsidR="001D66A4">
        <w:rPr>
          <w:rFonts w:asciiTheme="minorHAnsi" w:eastAsia="Verdana" w:hAnsiTheme="minorHAnsi" w:cstheme="minorHAnsi"/>
          <w:bCs/>
          <w:spacing w:val="-1"/>
          <w:sz w:val="20"/>
          <w:szCs w:val="20"/>
        </w:rPr>
        <w:t xml:space="preserve"> l</w:t>
      </w:r>
      <w:r w:rsidR="00B30646">
        <w:rPr>
          <w:rFonts w:asciiTheme="minorHAnsi" w:eastAsia="Verdana" w:hAnsiTheme="minorHAnsi" w:cstheme="minorHAnsi"/>
          <w:bCs/>
          <w:spacing w:val="-1"/>
          <w:sz w:val="20"/>
          <w:szCs w:val="20"/>
        </w:rPr>
        <w:t>ine manage</w:t>
      </w:r>
      <w:r w:rsidR="001D66A4">
        <w:rPr>
          <w:rFonts w:asciiTheme="minorHAnsi" w:eastAsia="Verdana" w:hAnsiTheme="minorHAnsi" w:cstheme="minorHAnsi"/>
          <w:bCs/>
          <w:spacing w:val="-1"/>
          <w:sz w:val="20"/>
          <w:szCs w:val="20"/>
        </w:rPr>
        <w:t xml:space="preserve"> </w:t>
      </w:r>
      <w:r w:rsidR="00B30646">
        <w:rPr>
          <w:rFonts w:asciiTheme="minorHAnsi" w:eastAsia="Verdana" w:hAnsiTheme="minorHAnsi" w:cstheme="minorHAnsi"/>
          <w:bCs/>
          <w:spacing w:val="-1"/>
          <w:sz w:val="20"/>
          <w:szCs w:val="20"/>
        </w:rPr>
        <w:t>the Central Finance team ensuring</w:t>
      </w:r>
      <w:r w:rsidR="006D11AC">
        <w:rPr>
          <w:rFonts w:asciiTheme="minorHAnsi" w:eastAsia="Verdana" w:hAnsiTheme="minorHAnsi" w:cstheme="minorHAnsi"/>
          <w:bCs/>
          <w:spacing w:val="-1"/>
          <w:sz w:val="20"/>
          <w:szCs w:val="20"/>
        </w:rPr>
        <w:t xml:space="preserve"> the Trust </w:t>
      </w:r>
      <w:r w:rsidR="00561059">
        <w:rPr>
          <w:rFonts w:asciiTheme="minorHAnsi" w:eastAsia="Verdana" w:hAnsiTheme="minorHAnsi" w:cstheme="minorHAnsi"/>
          <w:bCs/>
          <w:spacing w:val="-1"/>
          <w:sz w:val="20"/>
          <w:szCs w:val="20"/>
        </w:rPr>
        <w:t xml:space="preserve">maintains </w:t>
      </w:r>
      <w:r w:rsidR="00CF522F">
        <w:rPr>
          <w:rFonts w:asciiTheme="minorHAnsi" w:eastAsia="Verdana" w:hAnsiTheme="minorHAnsi" w:cstheme="minorHAnsi"/>
          <w:bCs/>
          <w:spacing w:val="-1"/>
          <w:sz w:val="20"/>
          <w:szCs w:val="20"/>
        </w:rPr>
        <w:t>t</w:t>
      </w:r>
      <w:r w:rsidR="008C747B">
        <w:rPr>
          <w:rFonts w:asciiTheme="minorHAnsi" w:eastAsia="Verdana" w:hAnsiTheme="minorHAnsi" w:cstheme="minorHAnsi"/>
          <w:bCs/>
          <w:spacing w:val="-1"/>
          <w:sz w:val="20"/>
          <w:szCs w:val="20"/>
        </w:rPr>
        <w:t xml:space="preserve">he </w:t>
      </w:r>
      <w:r w:rsidR="00561059">
        <w:rPr>
          <w:rFonts w:asciiTheme="minorHAnsi" w:eastAsia="Verdana" w:hAnsiTheme="minorHAnsi" w:cstheme="minorHAnsi"/>
          <w:bCs/>
          <w:spacing w:val="-1"/>
          <w:sz w:val="20"/>
          <w:szCs w:val="20"/>
        </w:rPr>
        <w:t>high</w:t>
      </w:r>
      <w:r w:rsidR="008C747B">
        <w:rPr>
          <w:rFonts w:asciiTheme="minorHAnsi" w:eastAsia="Verdana" w:hAnsiTheme="minorHAnsi" w:cstheme="minorHAnsi"/>
          <w:bCs/>
          <w:spacing w:val="-1"/>
          <w:sz w:val="20"/>
          <w:szCs w:val="20"/>
        </w:rPr>
        <w:t>est</w:t>
      </w:r>
      <w:r w:rsidR="00561059">
        <w:rPr>
          <w:rFonts w:asciiTheme="minorHAnsi" w:eastAsia="Verdana" w:hAnsiTheme="minorHAnsi" w:cstheme="minorHAnsi"/>
          <w:bCs/>
          <w:spacing w:val="-1"/>
          <w:sz w:val="20"/>
          <w:szCs w:val="20"/>
        </w:rPr>
        <w:t xml:space="preserve"> standards of financial </w:t>
      </w:r>
      <w:r w:rsidR="00BA02AA">
        <w:rPr>
          <w:rFonts w:asciiTheme="minorHAnsi" w:eastAsia="Verdana" w:hAnsiTheme="minorHAnsi" w:cstheme="minorHAnsi"/>
          <w:bCs/>
          <w:spacing w:val="-1"/>
          <w:sz w:val="20"/>
          <w:szCs w:val="20"/>
        </w:rPr>
        <w:t>probity,</w:t>
      </w:r>
      <w:r w:rsidR="00561059">
        <w:rPr>
          <w:rFonts w:asciiTheme="minorHAnsi" w:eastAsia="Verdana" w:hAnsiTheme="minorHAnsi" w:cstheme="minorHAnsi"/>
          <w:bCs/>
          <w:spacing w:val="-1"/>
          <w:sz w:val="20"/>
          <w:szCs w:val="20"/>
        </w:rPr>
        <w:t xml:space="preserve"> operating </w:t>
      </w:r>
      <w:r w:rsidR="006D11AC" w:rsidRPr="006D11AC">
        <w:rPr>
          <w:rFonts w:asciiTheme="minorHAnsi" w:eastAsia="Verdana" w:hAnsiTheme="minorHAnsi" w:cstheme="minorHAnsi"/>
          <w:bCs/>
          <w:spacing w:val="-1"/>
          <w:sz w:val="20"/>
          <w:szCs w:val="20"/>
        </w:rPr>
        <w:t>in accordance with the Trust’s financial and other policies and procedures</w:t>
      </w:r>
      <w:r w:rsidR="001D66A4">
        <w:rPr>
          <w:rFonts w:asciiTheme="minorHAnsi" w:eastAsia="Verdana" w:hAnsiTheme="minorHAnsi" w:cstheme="minorHAnsi"/>
          <w:bCs/>
          <w:spacing w:val="-1"/>
          <w:sz w:val="20"/>
          <w:szCs w:val="20"/>
        </w:rPr>
        <w:t xml:space="preserve">.  They will provide </w:t>
      </w:r>
      <w:r w:rsidR="008C747B">
        <w:rPr>
          <w:rFonts w:asciiTheme="minorHAnsi" w:eastAsia="Verdana" w:hAnsiTheme="minorHAnsi" w:cstheme="minorHAnsi"/>
          <w:bCs/>
          <w:spacing w:val="-1"/>
          <w:sz w:val="20"/>
          <w:szCs w:val="20"/>
        </w:rPr>
        <w:t xml:space="preserve">expert </w:t>
      </w:r>
      <w:r w:rsidR="001D66A4">
        <w:rPr>
          <w:rFonts w:asciiTheme="minorHAnsi" w:eastAsia="Verdana" w:hAnsiTheme="minorHAnsi" w:cstheme="minorHAnsi"/>
          <w:bCs/>
          <w:spacing w:val="-1"/>
          <w:sz w:val="20"/>
          <w:szCs w:val="20"/>
        </w:rPr>
        <w:t xml:space="preserve">professional advice and support to the </w:t>
      </w:r>
      <w:r w:rsidR="007F2D04">
        <w:rPr>
          <w:rFonts w:asciiTheme="minorHAnsi" w:eastAsia="Verdana" w:hAnsiTheme="minorHAnsi" w:cstheme="minorHAnsi"/>
          <w:bCs/>
          <w:spacing w:val="-1"/>
          <w:sz w:val="20"/>
          <w:szCs w:val="20"/>
        </w:rPr>
        <w:t xml:space="preserve">Trust’s leadership team with the </w:t>
      </w:r>
      <w:r w:rsidR="003F3C69" w:rsidRPr="003F3C69">
        <w:rPr>
          <w:rFonts w:asciiTheme="minorHAnsi" w:eastAsia="Verdana" w:hAnsiTheme="minorHAnsi" w:cstheme="minorHAnsi"/>
          <w:bCs/>
          <w:spacing w:val="-1"/>
          <w:sz w:val="20"/>
          <w:szCs w:val="20"/>
        </w:rPr>
        <w:t xml:space="preserve">strategic financial planning </w:t>
      </w:r>
      <w:r w:rsidR="00A41154">
        <w:rPr>
          <w:rFonts w:asciiTheme="minorHAnsi" w:eastAsia="Verdana" w:hAnsiTheme="minorHAnsi" w:cstheme="minorHAnsi"/>
          <w:bCs/>
          <w:spacing w:val="-1"/>
          <w:sz w:val="20"/>
          <w:szCs w:val="20"/>
        </w:rPr>
        <w:t>covering</w:t>
      </w:r>
      <w:r w:rsidR="000F32D8">
        <w:rPr>
          <w:rFonts w:asciiTheme="minorHAnsi" w:eastAsia="Verdana" w:hAnsiTheme="minorHAnsi" w:cstheme="minorHAnsi"/>
          <w:bCs/>
          <w:spacing w:val="-1"/>
          <w:sz w:val="20"/>
          <w:szCs w:val="20"/>
        </w:rPr>
        <w:t xml:space="preserve"> the current and future years</w:t>
      </w:r>
      <w:r w:rsidR="00BA02AA">
        <w:rPr>
          <w:rFonts w:asciiTheme="minorHAnsi" w:eastAsia="Verdana" w:hAnsiTheme="minorHAnsi" w:cstheme="minorHAnsi"/>
          <w:bCs/>
          <w:spacing w:val="-1"/>
          <w:sz w:val="20"/>
          <w:szCs w:val="20"/>
        </w:rPr>
        <w:t xml:space="preserve">. </w:t>
      </w:r>
      <w:r w:rsidR="002C38D7">
        <w:rPr>
          <w:rFonts w:asciiTheme="minorHAnsi" w:eastAsia="Verdana" w:hAnsiTheme="minorHAnsi" w:cstheme="minorHAnsi"/>
          <w:bCs/>
          <w:spacing w:val="-1"/>
          <w:sz w:val="20"/>
          <w:szCs w:val="20"/>
        </w:rPr>
        <w:t xml:space="preserve">  </w:t>
      </w:r>
      <w:r w:rsidR="00704D63">
        <w:rPr>
          <w:rFonts w:asciiTheme="minorHAnsi" w:eastAsia="Verdana" w:hAnsiTheme="minorHAnsi" w:cstheme="minorHAnsi"/>
          <w:bCs/>
          <w:spacing w:val="-1"/>
          <w:sz w:val="20"/>
          <w:szCs w:val="20"/>
        </w:rPr>
        <w:t>They</w:t>
      </w:r>
      <w:r w:rsidR="002C38D7">
        <w:rPr>
          <w:rFonts w:asciiTheme="minorHAnsi" w:eastAsia="Verdana" w:hAnsiTheme="minorHAnsi" w:cstheme="minorHAnsi"/>
          <w:bCs/>
          <w:spacing w:val="-1"/>
          <w:sz w:val="20"/>
          <w:szCs w:val="20"/>
        </w:rPr>
        <w:t xml:space="preserve"> will be responsible</w:t>
      </w:r>
      <w:r w:rsidR="00917A21">
        <w:rPr>
          <w:rFonts w:asciiTheme="minorHAnsi" w:eastAsia="Verdana" w:hAnsiTheme="minorHAnsi" w:cstheme="minorHAnsi"/>
          <w:bCs/>
          <w:spacing w:val="-1"/>
          <w:sz w:val="20"/>
          <w:szCs w:val="20"/>
        </w:rPr>
        <w:t xml:space="preserve"> for preparing the </w:t>
      </w:r>
      <w:r w:rsidR="00E477CC" w:rsidRPr="007B35D8">
        <w:rPr>
          <w:rFonts w:asciiTheme="minorHAnsi" w:eastAsia="Verdana" w:hAnsiTheme="minorHAnsi" w:cstheme="minorHAnsi"/>
          <w:sz w:val="20"/>
          <w:szCs w:val="20"/>
        </w:rPr>
        <w:t>annual budgets, monthly management accounts and cash flow forecasts</w:t>
      </w:r>
      <w:r w:rsidR="00842FA7">
        <w:rPr>
          <w:rFonts w:asciiTheme="minorHAnsi" w:eastAsia="Verdana" w:hAnsiTheme="minorHAnsi" w:cstheme="minorHAnsi"/>
          <w:sz w:val="20"/>
          <w:szCs w:val="20"/>
        </w:rPr>
        <w:t xml:space="preserve"> that are accurate and presented </w:t>
      </w:r>
      <w:r w:rsidR="001D27C1">
        <w:rPr>
          <w:rFonts w:asciiTheme="minorHAnsi" w:eastAsia="Verdana" w:hAnsiTheme="minorHAnsi" w:cstheme="minorHAnsi"/>
          <w:sz w:val="20"/>
          <w:szCs w:val="20"/>
        </w:rPr>
        <w:t>within agreed timeframes.  Management</w:t>
      </w:r>
      <w:r w:rsidR="009F25AF">
        <w:rPr>
          <w:rFonts w:asciiTheme="minorHAnsi" w:eastAsia="Verdana" w:hAnsiTheme="minorHAnsi" w:cstheme="minorHAnsi"/>
          <w:sz w:val="20"/>
          <w:szCs w:val="20"/>
        </w:rPr>
        <w:t xml:space="preserve"> reporting should include informative analysis and interpretation of each school’s management accounts including </w:t>
      </w:r>
      <w:r w:rsidR="00D95584">
        <w:rPr>
          <w:rFonts w:asciiTheme="minorHAnsi" w:eastAsia="Verdana" w:hAnsiTheme="minorHAnsi" w:cstheme="minorHAnsi"/>
          <w:sz w:val="20"/>
          <w:szCs w:val="20"/>
        </w:rPr>
        <w:t xml:space="preserve">agreed </w:t>
      </w:r>
      <w:r w:rsidR="00E477CC" w:rsidRPr="007B35D8">
        <w:rPr>
          <w:rFonts w:asciiTheme="minorHAnsi" w:eastAsia="Verdana" w:hAnsiTheme="minorHAnsi" w:cstheme="minorHAnsi"/>
          <w:sz w:val="20"/>
          <w:szCs w:val="20"/>
        </w:rPr>
        <w:t>KPIs and variance</w:t>
      </w:r>
      <w:r w:rsidR="007B35D8" w:rsidRPr="007B35D8">
        <w:rPr>
          <w:rFonts w:asciiTheme="minorHAnsi" w:eastAsia="Verdana" w:hAnsiTheme="minorHAnsi" w:cstheme="minorHAnsi"/>
          <w:sz w:val="20"/>
          <w:szCs w:val="20"/>
        </w:rPr>
        <w:t xml:space="preserve"> analysis</w:t>
      </w:r>
      <w:r w:rsidR="00D77048">
        <w:rPr>
          <w:rFonts w:asciiTheme="minorHAnsi" w:eastAsia="Verdana" w:hAnsiTheme="minorHAnsi" w:cstheme="minorHAnsi"/>
          <w:sz w:val="20"/>
          <w:szCs w:val="20"/>
        </w:rPr>
        <w:t>.</w:t>
      </w:r>
      <w:r w:rsidR="00475458">
        <w:rPr>
          <w:rFonts w:asciiTheme="minorHAnsi" w:eastAsia="Verdana" w:hAnsiTheme="minorHAnsi" w:cstheme="minorHAnsi"/>
          <w:sz w:val="20"/>
          <w:szCs w:val="20"/>
        </w:rPr>
        <w:t xml:space="preserve">  The TBM will </w:t>
      </w:r>
      <w:r w:rsidR="00521891">
        <w:rPr>
          <w:rFonts w:asciiTheme="minorHAnsi" w:eastAsia="Verdana" w:hAnsiTheme="minorHAnsi" w:cstheme="minorHAnsi"/>
          <w:sz w:val="20"/>
          <w:szCs w:val="20"/>
        </w:rPr>
        <w:t>p</w:t>
      </w:r>
      <w:r w:rsidR="00521891" w:rsidRPr="00521891">
        <w:rPr>
          <w:rFonts w:asciiTheme="minorHAnsi" w:eastAsia="Verdana" w:hAnsiTheme="minorHAnsi" w:cstheme="minorHAnsi"/>
          <w:sz w:val="20"/>
          <w:szCs w:val="20"/>
        </w:rPr>
        <w:t xml:space="preserve">repare the annual </w:t>
      </w:r>
      <w:r w:rsidR="00521891" w:rsidRPr="00521891">
        <w:rPr>
          <w:rFonts w:asciiTheme="minorHAnsi" w:eastAsia="Verdana" w:hAnsiTheme="minorHAnsi" w:cstheme="minorHAnsi"/>
          <w:sz w:val="20"/>
          <w:szCs w:val="20"/>
        </w:rPr>
        <w:lastRenderedPageBreak/>
        <w:t>consolidated statutory accounts, coordinating the annual audit work across the Trust, and helping ensure compliance with the SORP, the Academies Financial Handbook and the master funding agreement</w:t>
      </w:r>
      <w:r w:rsidR="00521891">
        <w:rPr>
          <w:rFonts w:asciiTheme="minorHAnsi" w:eastAsia="Verdana" w:hAnsiTheme="minorHAnsi" w:cstheme="minorHAnsi"/>
          <w:sz w:val="20"/>
          <w:szCs w:val="20"/>
        </w:rPr>
        <w:t xml:space="preserve">.  </w:t>
      </w:r>
    </w:p>
    <w:p w14:paraId="77E3F827" w14:textId="1B36E533" w:rsidR="00865E2C" w:rsidRDefault="00B26169" w:rsidP="00540473">
      <w:pPr>
        <w:rPr>
          <w:rFonts w:asciiTheme="minorHAnsi" w:eastAsia="Verdana" w:hAnsiTheme="minorHAnsi" w:cstheme="minorHAnsi"/>
          <w:sz w:val="20"/>
          <w:szCs w:val="20"/>
        </w:rPr>
      </w:pPr>
      <w:r>
        <w:rPr>
          <w:rFonts w:asciiTheme="minorHAnsi" w:eastAsia="Verdana" w:hAnsiTheme="minorHAnsi" w:cstheme="minorHAnsi"/>
          <w:sz w:val="20"/>
          <w:szCs w:val="20"/>
        </w:rPr>
        <w:t>Estate management will also be a key part of their role</w:t>
      </w:r>
      <w:r w:rsidR="00702B74">
        <w:rPr>
          <w:rFonts w:asciiTheme="minorHAnsi" w:eastAsia="Verdana" w:hAnsiTheme="minorHAnsi" w:cstheme="minorHAnsi"/>
          <w:sz w:val="20"/>
          <w:szCs w:val="20"/>
        </w:rPr>
        <w:t xml:space="preserve"> maintaining oversight of the </w:t>
      </w:r>
      <w:r w:rsidR="00F90A6E">
        <w:rPr>
          <w:rFonts w:asciiTheme="minorHAnsi" w:eastAsia="Verdana" w:hAnsiTheme="minorHAnsi" w:cstheme="minorHAnsi"/>
          <w:sz w:val="20"/>
          <w:szCs w:val="20"/>
        </w:rPr>
        <w:t xml:space="preserve">academies and </w:t>
      </w:r>
      <w:r w:rsidR="00DF2B93">
        <w:rPr>
          <w:rFonts w:asciiTheme="minorHAnsi" w:eastAsia="Verdana" w:hAnsiTheme="minorHAnsi" w:cstheme="minorHAnsi"/>
          <w:sz w:val="20"/>
          <w:szCs w:val="20"/>
        </w:rPr>
        <w:t xml:space="preserve">ensuring </w:t>
      </w:r>
      <w:r w:rsidR="00A51AC5" w:rsidRPr="00A51AC5">
        <w:rPr>
          <w:rFonts w:asciiTheme="minorHAnsi" w:eastAsia="Verdana" w:hAnsiTheme="minorHAnsi" w:cstheme="minorHAnsi"/>
          <w:sz w:val="20"/>
          <w:szCs w:val="20"/>
        </w:rPr>
        <w:t>the safe maintenance and security operation of all school premises</w:t>
      </w:r>
      <w:r w:rsidR="00540473">
        <w:rPr>
          <w:rFonts w:asciiTheme="minorHAnsi" w:eastAsia="Verdana" w:hAnsiTheme="minorHAnsi" w:cstheme="minorHAnsi"/>
          <w:sz w:val="20"/>
          <w:szCs w:val="20"/>
        </w:rPr>
        <w:t xml:space="preserve">; they must be able to follow sound practices in estate management.  </w:t>
      </w:r>
      <w:r w:rsidR="00D74AB7">
        <w:rPr>
          <w:rFonts w:asciiTheme="minorHAnsi" w:eastAsia="Verdana" w:hAnsiTheme="minorHAnsi" w:cstheme="minorHAnsi"/>
          <w:sz w:val="20"/>
          <w:szCs w:val="20"/>
        </w:rPr>
        <w:t>Reliance upon the annual Condition Improvement Funding</w:t>
      </w:r>
      <w:r w:rsidR="004C77AB">
        <w:rPr>
          <w:rFonts w:asciiTheme="minorHAnsi" w:eastAsia="Verdana" w:hAnsiTheme="minorHAnsi" w:cstheme="minorHAnsi"/>
          <w:sz w:val="20"/>
          <w:szCs w:val="20"/>
        </w:rPr>
        <w:t xml:space="preserve"> (CIF)</w:t>
      </w:r>
      <w:r w:rsidR="00D74AB7">
        <w:rPr>
          <w:rFonts w:asciiTheme="minorHAnsi" w:eastAsia="Verdana" w:hAnsiTheme="minorHAnsi" w:cstheme="minorHAnsi"/>
          <w:sz w:val="20"/>
          <w:szCs w:val="20"/>
        </w:rPr>
        <w:t xml:space="preserve"> round is</w:t>
      </w:r>
      <w:r w:rsidR="008D36AB">
        <w:rPr>
          <w:rFonts w:asciiTheme="minorHAnsi" w:eastAsia="Verdana" w:hAnsiTheme="minorHAnsi" w:cstheme="minorHAnsi"/>
          <w:sz w:val="20"/>
          <w:szCs w:val="20"/>
        </w:rPr>
        <w:t xml:space="preserve"> extremely important for the Trust schools and the TBM will take the lead on arranging </w:t>
      </w:r>
      <w:r w:rsidR="004C77AB">
        <w:rPr>
          <w:rFonts w:asciiTheme="minorHAnsi" w:eastAsia="Verdana" w:hAnsiTheme="minorHAnsi" w:cstheme="minorHAnsi"/>
          <w:sz w:val="20"/>
          <w:szCs w:val="20"/>
        </w:rPr>
        <w:t>CIF submissions.</w:t>
      </w:r>
      <w:r w:rsidR="007B1DC2">
        <w:rPr>
          <w:rFonts w:asciiTheme="minorHAnsi" w:eastAsia="Verdana" w:hAnsiTheme="minorHAnsi" w:cstheme="minorHAnsi"/>
          <w:sz w:val="20"/>
          <w:szCs w:val="20"/>
        </w:rPr>
        <w:t xml:space="preserve">  As part of </w:t>
      </w:r>
      <w:r w:rsidR="0066109F">
        <w:rPr>
          <w:rFonts w:asciiTheme="minorHAnsi" w:eastAsia="Verdana" w:hAnsiTheme="minorHAnsi" w:cstheme="minorHAnsi"/>
          <w:sz w:val="20"/>
          <w:szCs w:val="20"/>
        </w:rPr>
        <w:t>good estate management, the TBM will oversee the overall Trust’s</w:t>
      </w:r>
      <w:r w:rsidR="00975596">
        <w:rPr>
          <w:rFonts w:asciiTheme="minorHAnsi" w:eastAsia="Verdana" w:hAnsiTheme="minorHAnsi" w:cstheme="minorHAnsi"/>
          <w:sz w:val="20"/>
          <w:szCs w:val="20"/>
        </w:rPr>
        <w:t xml:space="preserve"> H&amp;S practice</w:t>
      </w:r>
      <w:r w:rsidR="006D1B42">
        <w:rPr>
          <w:rFonts w:asciiTheme="minorHAnsi" w:eastAsia="Verdana" w:hAnsiTheme="minorHAnsi" w:cstheme="minorHAnsi"/>
          <w:sz w:val="20"/>
          <w:szCs w:val="20"/>
        </w:rPr>
        <w:t xml:space="preserve"> line managing the </w:t>
      </w:r>
      <w:r w:rsidR="00975596">
        <w:rPr>
          <w:rFonts w:asciiTheme="minorHAnsi" w:eastAsia="Verdana" w:hAnsiTheme="minorHAnsi" w:cstheme="minorHAnsi"/>
          <w:sz w:val="20"/>
          <w:szCs w:val="20"/>
        </w:rPr>
        <w:t xml:space="preserve">H&amp;S </w:t>
      </w:r>
      <w:r w:rsidR="00C274BE">
        <w:rPr>
          <w:rFonts w:asciiTheme="minorHAnsi" w:eastAsia="Verdana" w:hAnsiTheme="minorHAnsi" w:cstheme="minorHAnsi"/>
          <w:sz w:val="20"/>
          <w:szCs w:val="20"/>
        </w:rPr>
        <w:t xml:space="preserve">coordinator to ensure the </w:t>
      </w:r>
      <w:r w:rsidR="006906C9">
        <w:rPr>
          <w:rFonts w:asciiTheme="minorHAnsi" w:eastAsia="Verdana" w:hAnsiTheme="minorHAnsi" w:cstheme="minorHAnsi"/>
          <w:sz w:val="20"/>
          <w:szCs w:val="20"/>
        </w:rPr>
        <w:t xml:space="preserve">strict adherence to current legislation is </w:t>
      </w:r>
      <w:r w:rsidR="00865E2C">
        <w:rPr>
          <w:rFonts w:asciiTheme="minorHAnsi" w:eastAsia="Verdana" w:hAnsiTheme="minorHAnsi" w:cstheme="minorHAnsi"/>
          <w:sz w:val="20"/>
          <w:szCs w:val="20"/>
        </w:rPr>
        <w:t xml:space="preserve">maintained. </w:t>
      </w:r>
    </w:p>
    <w:p w14:paraId="70B6E5B9" w14:textId="0BCE71B8" w:rsidR="00F16725" w:rsidRPr="00500306" w:rsidRDefault="00E92F2C" w:rsidP="00264C70">
      <w:pPr>
        <w:rPr>
          <w:sz w:val="20"/>
          <w:szCs w:val="20"/>
        </w:rPr>
      </w:pPr>
      <w:r>
        <w:rPr>
          <w:rFonts w:asciiTheme="minorHAnsi" w:eastAsia="Verdana" w:hAnsiTheme="minorHAnsi" w:cstheme="minorHAnsi"/>
          <w:sz w:val="20"/>
          <w:szCs w:val="20"/>
        </w:rPr>
        <w:t>The TBM will play a key role in the use of MIS and IT across the Trust.  They will con</w:t>
      </w:r>
      <w:r w:rsidR="00293FFF">
        <w:rPr>
          <w:rFonts w:asciiTheme="minorHAnsi" w:eastAsia="Verdana" w:hAnsiTheme="minorHAnsi" w:cstheme="minorHAnsi"/>
          <w:sz w:val="20"/>
          <w:szCs w:val="20"/>
        </w:rPr>
        <w:t>sult with</w:t>
      </w:r>
      <w:r w:rsidR="00293FFF" w:rsidRPr="00293FFF">
        <w:t xml:space="preserve"> </w:t>
      </w:r>
      <w:r w:rsidR="00293FFF" w:rsidRPr="00293FFF">
        <w:rPr>
          <w:rFonts w:asciiTheme="minorHAnsi" w:eastAsia="Verdana" w:hAnsiTheme="minorHAnsi" w:cstheme="minorHAnsi"/>
          <w:sz w:val="20"/>
          <w:szCs w:val="20"/>
        </w:rPr>
        <w:t xml:space="preserve">relevant </w:t>
      </w:r>
      <w:r w:rsidR="00837AF8">
        <w:rPr>
          <w:rFonts w:asciiTheme="minorHAnsi" w:eastAsia="Verdana" w:hAnsiTheme="minorHAnsi" w:cstheme="minorHAnsi"/>
          <w:sz w:val="20"/>
          <w:szCs w:val="20"/>
        </w:rPr>
        <w:t xml:space="preserve">professionals, including the Trust’s strategic IT partner, </w:t>
      </w:r>
      <w:r w:rsidR="007D54C9">
        <w:rPr>
          <w:rFonts w:asciiTheme="minorHAnsi" w:eastAsia="Verdana" w:hAnsiTheme="minorHAnsi" w:cstheme="minorHAnsi"/>
          <w:sz w:val="20"/>
          <w:szCs w:val="20"/>
        </w:rPr>
        <w:t xml:space="preserve">to </w:t>
      </w:r>
      <w:r w:rsidR="00293FFF" w:rsidRPr="00293FFF">
        <w:rPr>
          <w:rFonts w:asciiTheme="minorHAnsi" w:eastAsia="Verdana" w:hAnsiTheme="minorHAnsi" w:cstheme="minorHAnsi"/>
          <w:sz w:val="20"/>
          <w:szCs w:val="20"/>
        </w:rPr>
        <w:t>introduce new technology or improve existing technology for different purposes</w:t>
      </w:r>
      <w:r w:rsidR="007D54C9">
        <w:rPr>
          <w:rFonts w:asciiTheme="minorHAnsi" w:eastAsia="Verdana" w:hAnsiTheme="minorHAnsi" w:cstheme="minorHAnsi"/>
          <w:sz w:val="20"/>
          <w:szCs w:val="20"/>
        </w:rPr>
        <w:t xml:space="preserve"> across the Trust.  They will e</w:t>
      </w:r>
      <w:r w:rsidR="00293FFF" w:rsidRPr="00293FFF">
        <w:rPr>
          <w:rFonts w:asciiTheme="minorHAnsi" w:eastAsia="Verdana" w:hAnsiTheme="minorHAnsi" w:cstheme="minorHAnsi"/>
          <w:sz w:val="20"/>
          <w:szCs w:val="20"/>
        </w:rPr>
        <w:t>stablish systems to monitor and report on the performance of technology within the academies to provide an overall picture of the Trust.</w:t>
      </w:r>
      <w:r w:rsidR="006A5A1F">
        <w:rPr>
          <w:rFonts w:asciiTheme="minorHAnsi" w:eastAsia="Verdana" w:hAnsiTheme="minorHAnsi" w:cstheme="minorHAnsi"/>
          <w:sz w:val="20"/>
          <w:szCs w:val="20"/>
        </w:rPr>
        <w:t xml:space="preserve">  In case of </w:t>
      </w:r>
      <w:r w:rsidR="00264C70">
        <w:rPr>
          <w:rFonts w:asciiTheme="minorHAnsi" w:eastAsia="Verdana" w:hAnsiTheme="minorHAnsi" w:cstheme="minorHAnsi"/>
          <w:sz w:val="20"/>
          <w:szCs w:val="20"/>
        </w:rPr>
        <w:t xml:space="preserve">system </w:t>
      </w:r>
      <w:r w:rsidR="006A5A1F">
        <w:rPr>
          <w:rFonts w:asciiTheme="minorHAnsi" w:eastAsia="Verdana" w:hAnsiTheme="minorHAnsi" w:cstheme="minorHAnsi"/>
          <w:sz w:val="20"/>
          <w:szCs w:val="20"/>
        </w:rPr>
        <w:t>failure</w:t>
      </w:r>
      <w:r w:rsidR="00264C70">
        <w:rPr>
          <w:rFonts w:asciiTheme="minorHAnsi" w:eastAsia="Verdana" w:hAnsiTheme="minorHAnsi" w:cstheme="minorHAnsi"/>
          <w:sz w:val="20"/>
          <w:szCs w:val="20"/>
        </w:rPr>
        <w:t>s</w:t>
      </w:r>
      <w:r w:rsidR="006A5A1F">
        <w:rPr>
          <w:rFonts w:asciiTheme="minorHAnsi" w:eastAsia="Verdana" w:hAnsiTheme="minorHAnsi" w:cstheme="minorHAnsi"/>
          <w:sz w:val="20"/>
          <w:szCs w:val="20"/>
        </w:rPr>
        <w:t>, ensure</w:t>
      </w:r>
      <w:r w:rsidR="009C1FDC">
        <w:rPr>
          <w:rFonts w:asciiTheme="minorHAnsi" w:eastAsia="Verdana" w:hAnsiTheme="minorHAnsi" w:cstheme="minorHAnsi"/>
          <w:sz w:val="20"/>
          <w:szCs w:val="20"/>
        </w:rPr>
        <w:t xml:space="preserve"> contingency plans are in place </w:t>
      </w:r>
      <w:r w:rsidR="00264C70">
        <w:rPr>
          <w:rFonts w:asciiTheme="minorHAnsi" w:eastAsia="Verdana" w:hAnsiTheme="minorHAnsi" w:cstheme="minorHAnsi"/>
          <w:sz w:val="20"/>
          <w:szCs w:val="20"/>
        </w:rPr>
        <w:t xml:space="preserve">that can be quickly implemented with the minimal disruption to curriculum delivery.  </w:t>
      </w:r>
    </w:p>
    <w:p w14:paraId="3397D14F" w14:textId="77777777" w:rsidR="00F16725" w:rsidRPr="00500306" w:rsidRDefault="00F16725" w:rsidP="00F16725">
      <w:pPr>
        <w:pStyle w:val="NoSpacing"/>
        <w:rPr>
          <w:rFonts w:asciiTheme="minorHAnsi" w:hAnsiTheme="minorHAnsi" w:cstheme="minorHAnsi"/>
          <w:b/>
          <w:sz w:val="20"/>
          <w:szCs w:val="20"/>
        </w:rPr>
      </w:pPr>
      <w:r w:rsidRPr="00500306">
        <w:rPr>
          <w:rFonts w:asciiTheme="minorHAnsi" w:hAnsiTheme="minorHAnsi" w:cstheme="minorHAnsi"/>
          <w:b/>
          <w:sz w:val="20"/>
          <w:szCs w:val="20"/>
        </w:rPr>
        <w:t>Other duties:</w:t>
      </w:r>
    </w:p>
    <w:p w14:paraId="62459B24" w14:textId="77777777" w:rsidR="00F16725" w:rsidRPr="00500306" w:rsidRDefault="00F16725" w:rsidP="00F16725">
      <w:pPr>
        <w:pStyle w:val="NoSpacing"/>
        <w:rPr>
          <w:rFonts w:asciiTheme="minorHAnsi" w:hAnsiTheme="minorHAnsi" w:cstheme="minorHAnsi"/>
          <w:sz w:val="20"/>
          <w:szCs w:val="20"/>
        </w:rPr>
      </w:pPr>
      <w:r w:rsidRPr="00500306">
        <w:rPr>
          <w:rFonts w:asciiTheme="minorHAnsi" w:hAnsiTheme="minorHAnsi" w:cstheme="minorHAnsi"/>
          <w:sz w:val="20"/>
          <w:szCs w:val="20"/>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Trust reserves the right to update your job profile to reflect changes in, or to, your post.</w:t>
      </w:r>
    </w:p>
    <w:p w14:paraId="235D8CF2" w14:textId="77777777" w:rsidR="00F16725" w:rsidRPr="00500306" w:rsidRDefault="00F16725" w:rsidP="00F16725">
      <w:pPr>
        <w:pStyle w:val="NoSpacing"/>
        <w:rPr>
          <w:rFonts w:asciiTheme="minorHAnsi" w:hAnsiTheme="minorHAnsi" w:cstheme="minorHAnsi"/>
          <w:sz w:val="20"/>
          <w:szCs w:val="20"/>
        </w:rPr>
      </w:pPr>
    </w:p>
    <w:p w14:paraId="56F4E3B9" w14:textId="77777777" w:rsidR="00F16725" w:rsidRPr="00500306" w:rsidRDefault="00F16725" w:rsidP="00F16725">
      <w:pPr>
        <w:pStyle w:val="NoSpacing"/>
        <w:rPr>
          <w:rFonts w:asciiTheme="minorHAnsi" w:hAnsiTheme="minorHAnsi" w:cstheme="minorHAnsi"/>
          <w:b/>
          <w:sz w:val="20"/>
          <w:szCs w:val="20"/>
        </w:rPr>
      </w:pPr>
      <w:r w:rsidRPr="00500306">
        <w:rPr>
          <w:rFonts w:asciiTheme="minorHAnsi" w:hAnsiTheme="minorHAnsi" w:cstheme="minorHAnsi"/>
          <w:b/>
          <w:sz w:val="20"/>
          <w:szCs w:val="20"/>
        </w:rPr>
        <w:t>Inclusivity:</w:t>
      </w:r>
    </w:p>
    <w:p w14:paraId="0BD118CF" w14:textId="77777777" w:rsidR="00F16725" w:rsidRPr="00500306" w:rsidRDefault="00F16725" w:rsidP="00F16725">
      <w:pPr>
        <w:pStyle w:val="NoSpacing"/>
        <w:rPr>
          <w:rFonts w:asciiTheme="minorHAnsi" w:hAnsiTheme="minorHAnsi" w:cstheme="minorHAnsi"/>
          <w:sz w:val="20"/>
          <w:szCs w:val="20"/>
        </w:rPr>
      </w:pPr>
      <w:r w:rsidRPr="00500306">
        <w:rPr>
          <w:rFonts w:asciiTheme="minorHAnsi" w:hAnsiTheme="minorHAnsi" w:cstheme="minorHAnsi"/>
          <w:sz w:val="20"/>
          <w:szCs w:val="20"/>
        </w:rPr>
        <w:t>The Trust believes that everyone has the right to be treated equally and that the diversity of individuals and groups should be embraced, valued, and respected.</w:t>
      </w:r>
    </w:p>
    <w:p w14:paraId="6FB1868D" w14:textId="77777777" w:rsidR="00F16725" w:rsidRPr="00500306" w:rsidRDefault="00F16725" w:rsidP="00F16725">
      <w:pPr>
        <w:pStyle w:val="NoSpacing"/>
        <w:rPr>
          <w:rFonts w:asciiTheme="minorHAnsi" w:hAnsiTheme="minorHAnsi" w:cstheme="minorHAnsi"/>
          <w:sz w:val="20"/>
          <w:szCs w:val="20"/>
        </w:rPr>
      </w:pPr>
    </w:p>
    <w:p w14:paraId="0883C8C3" w14:textId="77777777" w:rsidR="00F16725" w:rsidRPr="00500306" w:rsidRDefault="00F16725" w:rsidP="00F16725">
      <w:pPr>
        <w:pStyle w:val="NoSpacing"/>
        <w:rPr>
          <w:rFonts w:asciiTheme="minorHAnsi" w:hAnsiTheme="minorHAnsi" w:cstheme="minorHAnsi"/>
          <w:b/>
          <w:sz w:val="20"/>
          <w:szCs w:val="20"/>
        </w:rPr>
      </w:pPr>
      <w:r w:rsidRPr="00500306">
        <w:rPr>
          <w:rFonts w:asciiTheme="minorHAnsi" w:hAnsiTheme="minorHAnsi" w:cstheme="minorHAnsi"/>
          <w:b/>
          <w:sz w:val="20"/>
          <w:szCs w:val="20"/>
        </w:rPr>
        <w:t>Data Protection:</w:t>
      </w:r>
    </w:p>
    <w:p w14:paraId="42B985EE" w14:textId="77777777" w:rsidR="00F16725" w:rsidRPr="00500306" w:rsidRDefault="00F16725" w:rsidP="00F16725">
      <w:pPr>
        <w:pStyle w:val="NoSpacing"/>
        <w:rPr>
          <w:rFonts w:asciiTheme="minorHAnsi" w:hAnsiTheme="minorHAnsi" w:cstheme="minorHAnsi"/>
          <w:sz w:val="20"/>
          <w:szCs w:val="20"/>
        </w:rPr>
      </w:pPr>
      <w:r w:rsidRPr="00500306">
        <w:rPr>
          <w:rFonts w:asciiTheme="minorHAnsi" w:hAnsiTheme="minorHAnsi" w:cstheme="minorHAnsi"/>
          <w:sz w:val="20"/>
          <w:szCs w:val="20"/>
        </w:rPr>
        <w:t xml:space="preserve">You will be responsible for ensuring that workplace responsibilities, within the </w:t>
      </w:r>
      <w:r>
        <w:rPr>
          <w:rFonts w:asciiTheme="minorHAnsi" w:hAnsiTheme="minorHAnsi" w:cstheme="minorHAnsi"/>
          <w:sz w:val="20"/>
          <w:szCs w:val="20"/>
        </w:rPr>
        <w:t>Trust</w:t>
      </w:r>
      <w:r w:rsidRPr="00500306">
        <w:rPr>
          <w:rFonts w:asciiTheme="minorHAnsi" w:hAnsiTheme="minorHAnsi" w:cstheme="minorHAnsi"/>
          <w:sz w:val="20"/>
          <w:szCs w:val="20"/>
        </w:rPr>
        <w:t xml:space="preserve">, are carried out in compliance with the requirements of the </w:t>
      </w:r>
      <w:r>
        <w:rPr>
          <w:rFonts w:asciiTheme="minorHAnsi" w:hAnsiTheme="minorHAnsi" w:cstheme="minorHAnsi"/>
          <w:sz w:val="20"/>
          <w:szCs w:val="20"/>
        </w:rPr>
        <w:t xml:space="preserve">General Data Protection Regulation, the </w:t>
      </w:r>
      <w:r w:rsidRPr="00500306">
        <w:rPr>
          <w:rFonts w:asciiTheme="minorHAnsi" w:hAnsiTheme="minorHAnsi" w:cstheme="minorHAnsi"/>
          <w:sz w:val="20"/>
          <w:szCs w:val="20"/>
        </w:rPr>
        <w:t>Data Protection Act and the Employment Practices Data Protection Code 2002, especially concerning confidentiality, treatment of personal information and records management.</w:t>
      </w:r>
    </w:p>
    <w:p w14:paraId="6253D1ED" w14:textId="77777777" w:rsidR="00F16725" w:rsidRPr="00500306" w:rsidRDefault="00F16725" w:rsidP="00F16725">
      <w:pPr>
        <w:pStyle w:val="NoSpacing"/>
        <w:rPr>
          <w:rFonts w:asciiTheme="minorHAnsi" w:hAnsiTheme="minorHAnsi" w:cstheme="minorHAnsi"/>
          <w:sz w:val="20"/>
          <w:szCs w:val="20"/>
        </w:rPr>
      </w:pPr>
    </w:p>
    <w:p w14:paraId="44A96277" w14:textId="77777777" w:rsidR="00F16725" w:rsidRPr="00500306" w:rsidRDefault="00F16725" w:rsidP="00F16725">
      <w:pPr>
        <w:pStyle w:val="NoSpacing"/>
        <w:rPr>
          <w:rFonts w:asciiTheme="minorHAnsi" w:eastAsia="SimSun" w:hAnsiTheme="minorHAnsi" w:cstheme="minorHAnsi"/>
          <w:b/>
          <w:sz w:val="20"/>
          <w:szCs w:val="20"/>
        </w:rPr>
      </w:pPr>
      <w:r w:rsidRPr="00500306">
        <w:rPr>
          <w:rFonts w:asciiTheme="minorHAnsi" w:eastAsia="SimSun" w:hAnsiTheme="minorHAnsi" w:cstheme="minorHAnsi"/>
          <w:b/>
          <w:sz w:val="20"/>
          <w:szCs w:val="20"/>
        </w:rPr>
        <w:t xml:space="preserve">Disclosure Service Certification from the Disclosure and Barring Service: </w:t>
      </w:r>
    </w:p>
    <w:p w14:paraId="31334241" w14:textId="77777777" w:rsidR="00F16725" w:rsidRDefault="00F16725" w:rsidP="00F16725">
      <w:pPr>
        <w:pStyle w:val="NoSpacing"/>
        <w:rPr>
          <w:rFonts w:asciiTheme="minorHAnsi" w:eastAsia="SimSun" w:hAnsiTheme="minorHAnsi" w:cstheme="minorHAnsi"/>
          <w:sz w:val="20"/>
          <w:szCs w:val="20"/>
        </w:rPr>
      </w:pPr>
      <w:r w:rsidRPr="00500306">
        <w:rPr>
          <w:rFonts w:asciiTheme="minorHAnsi" w:hAnsiTheme="minorHAnsi" w:cstheme="minorHAnsi"/>
          <w:sz w:val="20"/>
          <w:szCs w:val="20"/>
        </w:rPr>
        <w:t xml:space="preserve">Trust staff </w:t>
      </w:r>
      <w:r>
        <w:rPr>
          <w:rFonts w:asciiTheme="minorHAnsi" w:hAnsiTheme="minorHAnsi" w:cstheme="minorHAnsi"/>
          <w:sz w:val="20"/>
          <w:szCs w:val="20"/>
        </w:rPr>
        <w:t>are</w:t>
      </w:r>
      <w:r w:rsidRPr="00500306">
        <w:rPr>
          <w:rFonts w:asciiTheme="minorHAnsi" w:hAnsiTheme="minorHAnsi" w:cstheme="minorHAnsi"/>
          <w:sz w:val="20"/>
          <w:szCs w:val="20"/>
        </w:rPr>
        <w:t xml:space="preserve"> required to hold Disclosure Service certification from the Disclosure and Barring Service (DBS). </w:t>
      </w:r>
      <w:r w:rsidRPr="00500306">
        <w:rPr>
          <w:rFonts w:asciiTheme="minorHAnsi" w:eastAsia="SimSun" w:hAnsiTheme="minorHAnsi" w:cstheme="minorHAnsi"/>
          <w:sz w:val="20"/>
          <w:szCs w:val="20"/>
        </w:rPr>
        <w:t xml:space="preserve">The Trust is a registered body with the Disclosure Service. The role of </w:t>
      </w:r>
      <w:r>
        <w:rPr>
          <w:rFonts w:asciiTheme="minorHAnsi" w:eastAsia="SimSun" w:hAnsiTheme="minorHAnsi" w:cstheme="minorHAnsi"/>
          <w:sz w:val="20"/>
          <w:szCs w:val="20"/>
        </w:rPr>
        <w:t xml:space="preserve">ATHSC </w:t>
      </w:r>
      <w:r w:rsidRPr="00500306">
        <w:rPr>
          <w:rFonts w:asciiTheme="minorHAnsi" w:eastAsia="SimSun" w:hAnsiTheme="minorHAnsi" w:cstheme="minorHAnsi"/>
          <w:sz w:val="20"/>
          <w:szCs w:val="20"/>
        </w:rPr>
        <w:t>requires an Enhanced Certificate.</w:t>
      </w:r>
    </w:p>
    <w:p w14:paraId="168174FB" w14:textId="77777777" w:rsidR="00F16725" w:rsidRDefault="00F16725" w:rsidP="00F16725">
      <w:pPr>
        <w:pStyle w:val="NoSpacing"/>
        <w:rPr>
          <w:rFonts w:asciiTheme="minorHAnsi" w:eastAsia="SimSun" w:hAnsiTheme="minorHAnsi" w:cstheme="minorHAnsi"/>
          <w:sz w:val="20"/>
          <w:szCs w:val="20"/>
        </w:rPr>
      </w:pPr>
    </w:p>
    <w:p w14:paraId="527FEE93" w14:textId="14FA7494" w:rsidR="0036477A" w:rsidRPr="00A868A8" w:rsidRDefault="0036477A" w:rsidP="00A868A8">
      <w:pPr>
        <w:suppressAutoHyphens w:val="0"/>
        <w:autoSpaceDE w:val="0"/>
        <w:autoSpaceDN w:val="0"/>
        <w:adjustRightInd w:val="0"/>
        <w:spacing w:after="0" w:line="240" w:lineRule="auto"/>
        <w:rPr>
          <w:rFonts w:asciiTheme="minorHAnsi" w:hAnsiTheme="minorHAnsi" w:cstheme="minorHAnsi"/>
          <w:sz w:val="20"/>
          <w:szCs w:val="20"/>
        </w:rPr>
      </w:pPr>
    </w:p>
    <w:p w14:paraId="47D44A05" w14:textId="1EC94F43" w:rsidR="007B35D8" w:rsidRDefault="007B35D8">
      <w:pPr>
        <w:suppressAutoHyphens w:val="0"/>
        <w:spacing w:line="259" w:lineRule="auto"/>
      </w:pPr>
      <w:r>
        <w:br w:type="page"/>
      </w:r>
    </w:p>
    <w:p w14:paraId="792300D5" w14:textId="37878133" w:rsidR="007B35D8" w:rsidRPr="00F679DF" w:rsidRDefault="007B35D8" w:rsidP="007B35D8">
      <w:pPr>
        <w:ind w:firstLine="720"/>
        <w:jc w:val="center"/>
        <w:rPr>
          <w:b/>
        </w:rPr>
      </w:pPr>
      <w:r>
        <w:rPr>
          <w:b/>
        </w:rPr>
        <w:lastRenderedPageBreak/>
        <w:t>Trust Business Manager</w:t>
      </w:r>
    </w:p>
    <w:p w14:paraId="1858CA4F" w14:textId="3634D420" w:rsidR="007B35D8" w:rsidRPr="00F679DF" w:rsidRDefault="007B35D8" w:rsidP="007B35D8">
      <w:pPr>
        <w:ind w:firstLine="720"/>
        <w:jc w:val="center"/>
      </w:pPr>
      <w:r>
        <w:rPr>
          <w:b/>
        </w:rPr>
        <w:t>Person Specification</w:t>
      </w:r>
    </w:p>
    <w:p w14:paraId="21560654" w14:textId="77777777" w:rsidR="007B35D8" w:rsidRPr="002C7B67" w:rsidRDefault="007B35D8" w:rsidP="007B35D8">
      <w:pPr>
        <w:rPr>
          <w:rFonts w:ascii="Muli" w:hAnsi="Muli"/>
        </w:rPr>
      </w:pPr>
    </w:p>
    <w:p w14:paraId="7C3D7EE2" w14:textId="77777777" w:rsidR="007B35D8" w:rsidRPr="007B35D8" w:rsidRDefault="007B35D8" w:rsidP="007B35D8">
      <w:pPr>
        <w:rPr>
          <w:rFonts w:ascii="Arial" w:hAnsi="Arial" w:cs="Arial"/>
        </w:rPr>
      </w:pPr>
      <w:r w:rsidRPr="007B35D8">
        <w:rPr>
          <w:rFonts w:ascii="Arial" w:hAnsi="Arial" w:cs="Arial"/>
        </w:rPr>
        <w:t>E = Essential, D = Desirable</w:t>
      </w:r>
    </w:p>
    <w:p w14:paraId="5E39910C" w14:textId="77777777" w:rsidR="007B35D8" w:rsidRPr="002C7B67" w:rsidRDefault="007B35D8" w:rsidP="007B35D8">
      <w:pPr>
        <w:rPr>
          <w:rFonts w:ascii="Muli" w:hAnsi="Muli"/>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850"/>
        <w:gridCol w:w="850"/>
        <w:gridCol w:w="851"/>
      </w:tblGrid>
      <w:tr w:rsidR="007B35D8" w:rsidRPr="00264C70" w14:paraId="3A7111FB" w14:textId="77777777" w:rsidTr="00264C70">
        <w:trPr>
          <w:cantSplit/>
          <w:trHeight w:val="1814"/>
        </w:trPr>
        <w:tc>
          <w:tcPr>
            <w:tcW w:w="7088" w:type="dxa"/>
            <w:vAlign w:val="center"/>
          </w:tcPr>
          <w:p w14:paraId="617E5765" w14:textId="77777777" w:rsidR="007B35D8" w:rsidRPr="00264C70" w:rsidRDefault="007B35D8" w:rsidP="00691127">
            <w:pPr>
              <w:rPr>
                <w:rFonts w:asciiTheme="minorHAnsi" w:hAnsiTheme="minorHAnsi" w:cstheme="minorHAnsi"/>
                <w:b/>
                <w:sz w:val="20"/>
                <w:szCs w:val="20"/>
              </w:rPr>
            </w:pPr>
            <w:r w:rsidRPr="00264C70">
              <w:rPr>
                <w:rFonts w:asciiTheme="minorHAnsi" w:hAnsiTheme="minorHAnsi" w:cstheme="minorHAnsi"/>
                <w:b/>
                <w:sz w:val="20"/>
                <w:szCs w:val="20"/>
              </w:rPr>
              <w:t>Method of Assessment</w:t>
            </w:r>
          </w:p>
          <w:p w14:paraId="46EB95F5"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The table indicates the possible method/s by which the skills/knowledge/level of competence in each area will be assessed.</w:t>
            </w:r>
          </w:p>
        </w:tc>
        <w:tc>
          <w:tcPr>
            <w:tcW w:w="850" w:type="dxa"/>
            <w:textDirection w:val="btLr"/>
            <w:vAlign w:val="center"/>
          </w:tcPr>
          <w:p w14:paraId="56E4B0CB" w14:textId="77777777" w:rsidR="007B35D8" w:rsidRPr="00264C70" w:rsidRDefault="007B35D8" w:rsidP="00691127">
            <w:pPr>
              <w:ind w:left="113" w:right="113"/>
              <w:rPr>
                <w:rFonts w:asciiTheme="minorHAnsi" w:hAnsiTheme="minorHAnsi" w:cstheme="minorHAnsi"/>
                <w:b/>
                <w:sz w:val="20"/>
                <w:szCs w:val="20"/>
              </w:rPr>
            </w:pPr>
            <w:r w:rsidRPr="00264C70">
              <w:rPr>
                <w:rFonts w:asciiTheme="minorHAnsi" w:hAnsiTheme="minorHAnsi" w:cstheme="minorHAnsi"/>
                <w:b/>
                <w:sz w:val="20"/>
                <w:szCs w:val="20"/>
              </w:rPr>
              <w:t>Essential or Desirable</w:t>
            </w:r>
          </w:p>
        </w:tc>
        <w:tc>
          <w:tcPr>
            <w:tcW w:w="850" w:type="dxa"/>
            <w:textDirection w:val="btLr"/>
            <w:vAlign w:val="center"/>
          </w:tcPr>
          <w:p w14:paraId="1E5F3EF4" w14:textId="77777777" w:rsidR="007B35D8" w:rsidRPr="00264C70" w:rsidRDefault="007B35D8" w:rsidP="00691127">
            <w:pPr>
              <w:ind w:left="113" w:right="113"/>
              <w:rPr>
                <w:rFonts w:asciiTheme="minorHAnsi" w:hAnsiTheme="minorHAnsi" w:cstheme="minorHAnsi"/>
                <w:b/>
                <w:sz w:val="20"/>
                <w:szCs w:val="20"/>
              </w:rPr>
            </w:pPr>
            <w:r w:rsidRPr="00264C70">
              <w:rPr>
                <w:rFonts w:asciiTheme="minorHAnsi" w:hAnsiTheme="minorHAnsi" w:cstheme="minorHAnsi"/>
                <w:b/>
                <w:sz w:val="20"/>
                <w:szCs w:val="20"/>
              </w:rPr>
              <w:t>Application Form</w:t>
            </w:r>
          </w:p>
        </w:tc>
        <w:tc>
          <w:tcPr>
            <w:tcW w:w="851" w:type="dxa"/>
            <w:textDirection w:val="btLr"/>
            <w:vAlign w:val="center"/>
          </w:tcPr>
          <w:p w14:paraId="46FEDD00" w14:textId="77777777" w:rsidR="007B35D8" w:rsidRPr="00264C70" w:rsidRDefault="007B35D8" w:rsidP="00691127">
            <w:pPr>
              <w:ind w:left="113" w:right="113"/>
              <w:rPr>
                <w:rFonts w:asciiTheme="minorHAnsi" w:hAnsiTheme="minorHAnsi" w:cstheme="minorHAnsi"/>
                <w:b/>
                <w:sz w:val="20"/>
                <w:szCs w:val="20"/>
              </w:rPr>
            </w:pPr>
            <w:r w:rsidRPr="00264C70">
              <w:rPr>
                <w:rFonts w:asciiTheme="minorHAnsi" w:hAnsiTheme="minorHAnsi" w:cstheme="minorHAnsi"/>
                <w:b/>
                <w:sz w:val="20"/>
                <w:szCs w:val="20"/>
              </w:rPr>
              <w:t>Interview (or other selection activity)</w:t>
            </w:r>
          </w:p>
        </w:tc>
      </w:tr>
      <w:tr w:rsidR="007B35D8" w:rsidRPr="00264C70" w14:paraId="30F04C1A" w14:textId="77777777" w:rsidTr="00264C70">
        <w:trPr>
          <w:trHeight w:val="419"/>
        </w:trPr>
        <w:tc>
          <w:tcPr>
            <w:tcW w:w="7088" w:type="dxa"/>
            <w:vAlign w:val="center"/>
          </w:tcPr>
          <w:p w14:paraId="1ECBA0E1" w14:textId="77777777" w:rsidR="007B35D8" w:rsidRPr="00264C70" w:rsidRDefault="007B35D8" w:rsidP="00691127">
            <w:pPr>
              <w:rPr>
                <w:rFonts w:asciiTheme="minorHAnsi" w:hAnsiTheme="minorHAnsi" w:cstheme="minorHAnsi"/>
                <w:b/>
                <w:sz w:val="20"/>
                <w:szCs w:val="20"/>
              </w:rPr>
            </w:pPr>
            <w:r w:rsidRPr="00264C70">
              <w:rPr>
                <w:rFonts w:asciiTheme="minorHAnsi" w:hAnsiTheme="minorHAnsi" w:cstheme="minorHAnsi"/>
                <w:b/>
                <w:sz w:val="20"/>
                <w:szCs w:val="20"/>
              </w:rPr>
              <w:t>Qualifications &amp; Experience:</w:t>
            </w:r>
          </w:p>
        </w:tc>
        <w:tc>
          <w:tcPr>
            <w:tcW w:w="850" w:type="dxa"/>
            <w:vAlign w:val="center"/>
          </w:tcPr>
          <w:p w14:paraId="04E7914A" w14:textId="77777777" w:rsidR="007B35D8" w:rsidRPr="00264C70" w:rsidRDefault="007B35D8" w:rsidP="00691127">
            <w:pPr>
              <w:rPr>
                <w:rFonts w:asciiTheme="minorHAnsi" w:hAnsiTheme="minorHAnsi" w:cstheme="minorHAnsi"/>
                <w:b/>
                <w:sz w:val="20"/>
                <w:szCs w:val="20"/>
              </w:rPr>
            </w:pPr>
          </w:p>
        </w:tc>
        <w:tc>
          <w:tcPr>
            <w:tcW w:w="850" w:type="dxa"/>
            <w:vAlign w:val="center"/>
          </w:tcPr>
          <w:p w14:paraId="42BD642D"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76B8F733" w14:textId="77777777" w:rsidR="007B35D8" w:rsidRPr="00264C70" w:rsidRDefault="007B35D8" w:rsidP="00691127">
            <w:pPr>
              <w:rPr>
                <w:rFonts w:asciiTheme="minorHAnsi" w:hAnsiTheme="minorHAnsi" w:cstheme="minorHAnsi"/>
                <w:b/>
                <w:sz w:val="20"/>
                <w:szCs w:val="20"/>
              </w:rPr>
            </w:pPr>
          </w:p>
        </w:tc>
      </w:tr>
      <w:tr w:rsidR="007B35D8" w:rsidRPr="00264C70" w14:paraId="2C4726E1" w14:textId="77777777" w:rsidTr="00264C70">
        <w:trPr>
          <w:trHeight w:val="416"/>
        </w:trPr>
        <w:tc>
          <w:tcPr>
            <w:tcW w:w="7088" w:type="dxa"/>
            <w:tcBorders>
              <w:top w:val="single" w:sz="4" w:space="0" w:color="auto"/>
              <w:left w:val="single" w:sz="4" w:space="0" w:color="auto"/>
              <w:bottom w:val="single" w:sz="4" w:space="0" w:color="auto"/>
              <w:right w:val="single" w:sz="4" w:space="0" w:color="auto"/>
            </w:tcBorders>
            <w:vAlign w:val="center"/>
          </w:tcPr>
          <w:p w14:paraId="0DA43C91"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Qualified to a degree level relevant to the post and/or equivalent through significant professional experience in field.</w:t>
            </w:r>
          </w:p>
        </w:tc>
        <w:tc>
          <w:tcPr>
            <w:tcW w:w="850" w:type="dxa"/>
            <w:tcBorders>
              <w:top w:val="single" w:sz="4" w:space="0" w:color="auto"/>
              <w:left w:val="single" w:sz="4" w:space="0" w:color="auto"/>
              <w:bottom w:val="single" w:sz="4" w:space="0" w:color="auto"/>
              <w:right w:val="single" w:sz="4" w:space="0" w:color="auto"/>
            </w:tcBorders>
            <w:vAlign w:val="center"/>
          </w:tcPr>
          <w:p w14:paraId="70B44636"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tcBorders>
              <w:top w:val="single" w:sz="4" w:space="0" w:color="auto"/>
              <w:left w:val="single" w:sz="4" w:space="0" w:color="auto"/>
              <w:bottom w:val="single" w:sz="4" w:space="0" w:color="auto"/>
              <w:right w:val="single" w:sz="4" w:space="0" w:color="auto"/>
            </w:tcBorders>
            <w:vAlign w:val="center"/>
          </w:tcPr>
          <w:p w14:paraId="4EF68705" w14:textId="77777777" w:rsidR="007B35D8" w:rsidRPr="00264C70" w:rsidRDefault="007B35D8" w:rsidP="00691127">
            <w:pPr>
              <w:jc w:val="center"/>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A698F7" w14:textId="77777777" w:rsidR="007B35D8" w:rsidRPr="00264C70" w:rsidRDefault="007B35D8" w:rsidP="00691127">
            <w:pPr>
              <w:jc w:val="center"/>
              <w:rPr>
                <w:rFonts w:asciiTheme="minorHAnsi" w:hAnsiTheme="minorHAnsi" w:cstheme="minorHAnsi"/>
                <w:b/>
                <w:sz w:val="20"/>
                <w:szCs w:val="20"/>
              </w:rPr>
            </w:pPr>
          </w:p>
        </w:tc>
      </w:tr>
      <w:tr w:rsidR="007B35D8" w:rsidRPr="00264C70" w14:paraId="1E84848F" w14:textId="77777777" w:rsidTr="00264C70">
        <w:trPr>
          <w:trHeight w:val="416"/>
        </w:trPr>
        <w:tc>
          <w:tcPr>
            <w:tcW w:w="7088" w:type="dxa"/>
            <w:tcBorders>
              <w:top w:val="single" w:sz="4" w:space="0" w:color="auto"/>
              <w:left w:val="single" w:sz="4" w:space="0" w:color="auto"/>
              <w:bottom w:val="single" w:sz="4" w:space="0" w:color="auto"/>
              <w:right w:val="single" w:sz="4" w:space="0" w:color="auto"/>
            </w:tcBorders>
            <w:vAlign w:val="center"/>
          </w:tcPr>
          <w:p w14:paraId="40AB55D6"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Formal professional accountancy qualification (ACA , ACCA , CIPFA, CIMA, or equivalent)</w:t>
            </w:r>
          </w:p>
        </w:tc>
        <w:tc>
          <w:tcPr>
            <w:tcW w:w="850" w:type="dxa"/>
            <w:tcBorders>
              <w:top w:val="single" w:sz="4" w:space="0" w:color="auto"/>
              <w:left w:val="single" w:sz="4" w:space="0" w:color="auto"/>
              <w:bottom w:val="single" w:sz="4" w:space="0" w:color="auto"/>
              <w:right w:val="single" w:sz="4" w:space="0" w:color="auto"/>
            </w:tcBorders>
            <w:vAlign w:val="center"/>
          </w:tcPr>
          <w:p w14:paraId="0808D341"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tcBorders>
              <w:top w:val="single" w:sz="4" w:space="0" w:color="auto"/>
              <w:left w:val="single" w:sz="4" w:space="0" w:color="auto"/>
              <w:bottom w:val="single" w:sz="4" w:space="0" w:color="auto"/>
              <w:right w:val="single" w:sz="4" w:space="0" w:color="auto"/>
            </w:tcBorders>
            <w:vAlign w:val="center"/>
          </w:tcPr>
          <w:p w14:paraId="559D164A" w14:textId="77777777" w:rsidR="007B35D8" w:rsidRPr="00264C70" w:rsidRDefault="007B35D8" w:rsidP="00691127">
            <w:pPr>
              <w:jc w:val="center"/>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66CFF23" w14:textId="77777777" w:rsidR="007B35D8" w:rsidRPr="00264C70" w:rsidRDefault="007B35D8" w:rsidP="00691127">
            <w:pPr>
              <w:jc w:val="center"/>
              <w:rPr>
                <w:rFonts w:asciiTheme="minorHAnsi" w:hAnsiTheme="minorHAnsi" w:cstheme="minorHAnsi"/>
                <w:b/>
                <w:sz w:val="20"/>
                <w:szCs w:val="20"/>
              </w:rPr>
            </w:pPr>
          </w:p>
        </w:tc>
      </w:tr>
      <w:tr w:rsidR="007B35D8" w:rsidRPr="00264C70" w14:paraId="0B4A0A24" w14:textId="77777777" w:rsidTr="00264C70">
        <w:trPr>
          <w:trHeight w:val="416"/>
        </w:trPr>
        <w:tc>
          <w:tcPr>
            <w:tcW w:w="7088" w:type="dxa"/>
            <w:tcBorders>
              <w:top w:val="single" w:sz="4" w:space="0" w:color="auto"/>
              <w:left w:val="single" w:sz="4" w:space="0" w:color="auto"/>
              <w:bottom w:val="single" w:sz="4" w:space="0" w:color="auto"/>
              <w:right w:val="single" w:sz="4" w:space="0" w:color="auto"/>
            </w:tcBorders>
            <w:vAlign w:val="center"/>
          </w:tcPr>
          <w:p w14:paraId="5CDE272E"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Strong numeracy skills evidence by at least Maths GSCE (A-C) level or equivalent and preferably an A Level or other higher Maths qualification</w:t>
            </w:r>
          </w:p>
        </w:tc>
        <w:tc>
          <w:tcPr>
            <w:tcW w:w="850" w:type="dxa"/>
            <w:tcBorders>
              <w:top w:val="single" w:sz="4" w:space="0" w:color="auto"/>
              <w:left w:val="single" w:sz="4" w:space="0" w:color="auto"/>
              <w:bottom w:val="single" w:sz="4" w:space="0" w:color="auto"/>
              <w:right w:val="single" w:sz="4" w:space="0" w:color="auto"/>
            </w:tcBorders>
            <w:vAlign w:val="center"/>
          </w:tcPr>
          <w:p w14:paraId="5192099E"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tcBorders>
              <w:top w:val="single" w:sz="4" w:space="0" w:color="auto"/>
              <w:left w:val="single" w:sz="4" w:space="0" w:color="auto"/>
              <w:bottom w:val="single" w:sz="4" w:space="0" w:color="auto"/>
              <w:right w:val="single" w:sz="4" w:space="0" w:color="auto"/>
            </w:tcBorders>
            <w:vAlign w:val="center"/>
          </w:tcPr>
          <w:p w14:paraId="6A87E08A" w14:textId="77777777" w:rsidR="007B35D8" w:rsidRPr="00264C70" w:rsidRDefault="007B35D8" w:rsidP="00691127">
            <w:pPr>
              <w:jc w:val="center"/>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BE0EC8" w14:textId="77777777" w:rsidR="007B35D8" w:rsidRPr="00264C70" w:rsidRDefault="007B35D8" w:rsidP="00691127">
            <w:pPr>
              <w:jc w:val="center"/>
              <w:rPr>
                <w:rFonts w:asciiTheme="minorHAnsi" w:hAnsiTheme="minorHAnsi" w:cstheme="minorHAnsi"/>
                <w:b/>
                <w:sz w:val="20"/>
                <w:szCs w:val="20"/>
              </w:rPr>
            </w:pPr>
          </w:p>
        </w:tc>
      </w:tr>
      <w:tr w:rsidR="007B35D8" w:rsidRPr="00264C70" w14:paraId="5832CF92" w14:textId="77777777" w:rsidTr="00264C70">
        <w:trPr>
          <w:trHeight w:val="416"/>
        </w:trPr>
        <w:tc>
          <w:tcPr>
            <w:tcW w:w="7088" w:type="dxa"/>
            <w:tcBorders>
              <w:top w:val="single" w:sz="4" w:space="0" w:color="auto"/>
              <w:left w:val="single" w:sz="4" w:space="0" w:color="auto"/>
              <w:bottom w:val="single" w:sz="4" w:space="0" w:color="auto"/>
              <w:right w:val="single" w:sz="4" w:space="0" w:color="auto"/>
            </w:tcBorders>
            <w:vAlign w:val="center"/>
          </w:tcPr>
          <w:p w14:paraId="3273C7BE"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Excellent reading and writing skills evidenced by at least English GSCE (A-C) level or equivalent</w:t>
            </w:r>
          </w:p>
        </w:tc>
        <w:tc>
          <w:tcPr>
            <w:tcW w:w="850" w:type="dxa"/>
            <w:tcBorders>
              <w:top w:val="single" w:sz="4" w:space="0" w:color="auto"/>
              <w:left w:val="single" w:sz="4" w:space="0" w:color="auto"/>
              <w:bottom w:val="single" w:sz="4" w:space="0" w:color="auto"/>
              <w:right w:val="single" w:sz="4" w:space="0" w:color="auto"/>
            </w:tcBorders>
            <w:vAlign w:val="center"/>
          </w:tcPr>
          <w:p w14:paraId="1EC29480"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tcBorders>
              <w:top w:val="single" w:sz="4" w:space="0" w:color="auto"/>
              <w:left w:val="single" w:sz="4" w:space="0" w:color="auto"/>
              <w:bottom w:val="single" w:sz="4" w:space="0" w:color="auto"/>
              <w:right w:val="single" w:sz="4" w:space="0" w:color="auto"/>
            </w:tcBorders>
            <w:vAlign w:val="center"/>
          </w:tcPr>
          <w:p w14:paraId="29C7A920" w14:textId="77777777" w:rsidR="007B35D8" w:rsidRPr="00264C70" w:rsidRDefault="007B35D8" w:rsidP="00691127">
            <w:pPr>
              <w:jc w:val="center"/>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BAFF40F" w14:textId="77777777" w:rsidR="007B35D8" w:rsidRPr="00264C70" w:rsidRDefault="007B35D8" w:rsidP="00691127">
            <w:pPr>
              <w:jc w:val="center"/>
              <w:rPr>
                <w:rFonts w:asciiTheme="minorHAnsi" w:hAnsiTheme="minorHAnsi" w:cstheme="minorHAnsi"/>
                <w:b/>
                <w:sz w:val="20"/>
                <w:szCs w:val="20"/>
              </w:rPr>
            </w:pPr>
          </w:p>
        </w:tc>
      </w:tr>
      <w:tr w:rsidR="007B35D8" w:rsidRPr="00264C70" w14:paraId="41BC270E" w14:textId="77777777" w:rsidTr="00264C70">
        <w:trPr>
          <w:trHeight w:val="416"/>
        </w:trPr>
        <w:tc>
          <w:tcPr>
            <w:tcW w:w="7088" w:type="dxa"/>
            <w:tcBorders>
              <w:top w:val="single" w:sz="4" w:space="0" w:color="auto"/>
              <w:left w:val="single" w:sz="4" w:space="0" w:color="auto"/>
              <w:bottom w:val="single" w:sz="4" w:space="0" w:color="auto"/>
              <w:right w:val="single" w:sz="4" w:space="0" w:color="auto"/>
            </w:tcBorders>
            <w:vAlign w:val="center"/>
          </w:tcPr>
          <w:p w14:paraId="3051F213"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At least three years’ experience of appropriate financial management experience one of which was in an academy setting, such that the post-holder is able to demonstrate a detailed understanding of all aspects of management accounts and academy finance.</w:t>
            </w:r>
          </w:p>
        </w:tc>
        <w:tc>
          <w:tcPr>
            <w:tcW w:w="850" w:type="dxa"/>
            <w:tcBorders>
              <w:top w:val="single" w:sz="4" w:space="0" w:color="auto"/>
              <w:left w:val="single" w:sz="4" w:space="0" w:color="auto"/>
              <w:bottom w:val="single" w:sz="4" w:space="0" w:color="auto"/>
              <w:right w:val="single" w:sz="4" w:space="0" w:color="auto"/>
            </w:tcBorders>
            <w:vAlign w:val="center"/>
          </w:tcPr>
          <w:p w14:paraId="52C09B2B"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tcBorders>
              <w:top w:val="single" w:sz="4" w:space="0" w:color="auto"/>
              <w:left w:val="single" w:sz="4" w:space="0" w:color="auto"/>
              <w:bottom w:val="single" w:sz="4" w:space="0" w:color="auto"/>
              <w:right w:val="single" w:sz="4" w:space="0" w:color="auto"/>
            </w:tcBorders>
            <w:vAlign w:val="center"/>
          </w:tcPr>
          <w:p w14:paraId="420D9969" w14:textId="77777777" w:rsidR="007B35D8" w:rsidRPr="00264C70" w:rsidRDefault="007B35D8" w:rsidP="00691127">
            <w:pPr>
              <w:jc w:val="center"/>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EC3345A" w14:textId="77777777" w:rsidR="007B35D8" w:rsidRPr="00264C70" w:rsidRDefault="007B35D8" w:rsidP="00691127">
            <w:pPr>
              <w:jc w:val="center"/>
              <w:rPr>
                <w:rFonts w:asciiTheme="minorHAnsi" w:hAnsiTheme="minorHAnsi" w:cstheme="minorHAnsi"/>
                <w:b/>
                <w:sz w:val="20"/>
                <w:szCs w:val="20"/>
              </w:rPr>
            </w:pPr>
          </w:p>
        </w:tc>
      </w:tr>
      <w:tr w:rsidR="007B35D8" w:rsidRPr="00264C70" w14:paraId="7DDCCE3C" w14:textId="77777777" w:rsidTr="00264C70">
        <w:trPr>
          <w:trHeight w:val="409"/>
        </w:trPr>
        <w:tc>
          <w:tcPr>
            <w:tcW w:w="7088" w:type="dxa"/>
            <w:vAlign w:val="center"/>
          </w:tcPr>
          <w:p w14:paraId="6A330D10"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lang w:val="en-US"/>
              </w:rPr>
              <w:t>Proven experience of financial budget planning and forecasting, of a school, academy or other organization.</w:t>
            </w:r>
          </w:p>
        </w:tc>
        <w:tc>
          <w:tcPr>
            <w:tcW w:w="850" w:type="dxa"/>
            <w:vAlign w:val="center"/>
          </w:tcPr>
          <w:p w14:paraId="43891BDE"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7DFEF38E" w14:textId="77777777" w:rsidR="007B35D8" w:rsidRPr="00264C70" w:rsidRDefault="007B35D8" w:rsidP="00691127">
            <w:pPr>
              <w:jc w:val="center"/>
              <w:rPr>
                <w:rFonts w:asciiTheme="minorHAnsi" w:hAnsiTheme="minorHAnsi" w:cstheme="minorHAnsi"/>
                <w:b/>
                <w:sz w:val="20"/>
                <w:szCs w:val="20"/>
              </w:rPr>
            </w:pPr>
          </w:p>
        </w:tc>
        <w:tc>
          <w:tcPr>
            <w:tcW w:w="851" w:type="dxa"/>
            <w:vAlign w:val="center"/>
          </w:tcPr>
          <w:p w14:paraId="38D27B9B" w14:textId="77777777" w:rsidR="007B35D8" w:rsidRPr="00264C70" w:rsidRDefault="007B35D8" w:rsidP="00691127">
            <w:pPr>
              <w:jc w:val="center"/>
              <w:rPr>
                <w:rFonts w:asciiTheme="minorHAnsi" w:hAnsiTheme="minorHAnsi" w:cstheme="minorHAnsi"/>
                <w:b/>
                <w:sz w:val="20"/>
                <w:szCs w:val="20"/>
              </w:rPr>
            </w:pPr>
          </w:p>
        </w:tc>
      </w:tr>
      <w:tr w:rsidR="007B35D8" w:rsidRPr="00264C70" w14:paraId="2D97D5BF" w14:textId="77777777" w:rsidTr="00264C70">
        <w:trPr>
          <w:trHeight w:val="409"/>
        </w:trPr>
        <w:tc>
          <w:tcPr>
            <w:tcW w:w="7088" w:type="dxa"/>
            <w:vAlign w:val="center"/>
          </w:tcPr>
          <w:p w14:paraId="1AE0C757"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Experience of managing large and complex budgets.</w:t>
            </w:r>
          </w:p>
        </w:tc>
        <w:tc>
          <w:tcPr>
            <w:tcW w:w="850" w:type="dxa"/>
            <w:vAlign w:val="center"/>
          </w:tcPr>
          <w:p w14:paraId="3C4C0BAE"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4C68D918" w14:textId="77777777" w:rsidR="007B35D8" w:rsidRPr="00264C70" w:rsidRDefault="007B35D8" w:rsidP="00691127">
            <w:pPr>
              <w:jc w:val="center"/>
              <w:rPr>
                <w:rFonts w:asciiTheme="minorHAnsi" w:hAnsiTheme="minorHAnsi" w:cstheme="minorHAnsi"/>
                <w:b/>
                <w:sz w:val="20"/>
                <w:szCs w:val="20"/>
              </w:rPr>
            </w:pPr>
          </w:p>
        </w:tc>
        <w:tc>
          <w:tcPr>
            <w:tcW w:w="851" w:type="dxa"/>
            <w:vAlign w:val="center"/>
          </w:tcPr>
          <w:p w14:paraId="6D5D411D" w14:textId="77777777" w:rsidR="007B35D8" w:rsidRPr="00264C70" w:rsidRDefault="007B35D8" w:rsidP="00691127">
            <w:pPr>
              <w:jc w:val="center"/>
              <w:rPr>
                <w:rFonts w:asciiTheme="minorHAnsi" w:hAnsiTheme="minorHAnsi" w:cstheme="minorHAnsi"/>
                <w:b/>
                <w:sz w:val="20"/>
                <w:szCs w:val="20"/>
              </w:rPr>
            </w:pPr>
          </w:p>
        </w:tc>
      </w:tr>
      <w:tr w:rsidR="007B35D8" w:rsidRPr="00264C70" w14:paraId="6C6887CC" w14:textId="77777777" w:rsidTr="00264C70">
        <w:trPr>
          <w:trHeight w:val="409"/>
        </w:trPr>
        <w:tc>
          <w:tcPr>
            <w:tcW w:w="7088" w:type="dxa"/>
            <w:vAlign w:val="center"/>
          </w:tcPr>
          <w:p w14:paraId="34EFBC8E"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Previous demonstrable experience of working at a senior level on the statutory audit of a multi-company and/or school audit either as auditor or client.</w:t>
            </w:r>
          </w:p>
        </w:tc>
        <w:tc>
          <w:tcPr>
            <w:tcW w:w="850" w:type="dxa"/>
            <w:vAlign w:val="center"/>
          </w:tcPr>
          <w:p w14:paraId="6C2167F4"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vAlign w:val="center"/>
          </w:tcPr>
          <w:p w14:paraId="589DE9B6" w14:textId="77777777" w:rsidR="007B35D8" w:rsidRPr="00264C70" w:rsidRDefault="007B35D8" w:rsidP="00691127">
            <w:pPr>
              <w:jc w:val="center"/>
              <w:rPr>
                <w:rFonts w:asciiTheme="minorHAnsi" w:hAnsiTheme="minorHAnsi" w:cstheme="minorHAnsi"/>
                <w:b/>
                <w:sz w:val="20"/>
                <w:szCs w:val="20"/>
              </w:rPr>
            </w:pPr>
          </w:p>
        </w:tc>
        <w:tc>
          <w:tcPr>
            <w:tcW w:w="851" w:type="dxa"/>
            <w:vAlign w:val="center"/>
          </w:tcPr>
          <w:p w14:paraId="3D1BBE83" w14:textId="77777777" w:rsidR="007B35D8" w:rsidRPr="00264C70" w:rsidRDefault="007B35D8" w:rsidP="00691127">
            <w:pPr>
              <w:jc w:val="center"/>
              <w:rPr>
                <w:rFonts w:asciiTheme="minorHAnsi" w:hAnsiTheme="minorHAnsi" w:cstheme="minorHAnsi"/>
                <w:b/>
                <w:sz w:val="20"/>
                <w:szCs w:val="20"/>
              </w:rPr>
            </w:pPr>
          </w:p>
        </w:tc>
      </w:tr>
      <w:tr w:rsidR="007B35D8" w:rsidRPr="00264C70" w14:paraId="6EE7C32C" w14:textId="77777777" w:rsidTr="00264C70">
        <w:trPr>
          <w:trHeight w:val="409"/>
        </w:trPr>
        <w:tc>
          <w:tcPr>
            <w:tcW w:w="7088" w:type="dxa"/>
            <w:vAlign w:val="center"/>
          </w:tcPr>
          <w:p w14:paraId="012E7FA5"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Proven experience of preparing consolidated statutory accounts (ideally for an academy Trust) that comply fully with all relevant regulations.</w:t>
            </w:r>
          </w:p>
        </w:tc>
        <w:tc>
          <w:tcPr>
            <w:tcW w:w="850" w:type="dxa"/>
            <w:vAlign w:val="center"/>
          </w:tcPr>
          <w:p w14:paraId="6FE38B05"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vAlign w:val="center"/>
          </w:tcPr>
          <w:p w14:paraId="075933DC" w14:textId="77777777" w:rsidR="007B35D8" w:rsidRPr="00264C70" w:rsidRDefault="007B35D8" w:rsidP="00691127">
            <w:pPr>
              <w:jc w:val="center"/>
              <w:rPr>
                <w:rFonts w:asciiTheme="minorHAnsi" w:hAnsiTheme="minorHAnsi" w:cstheme="minorHAnsi"/>
                <w:b/>
                <w:sz w:val="20"/>
                <w:szCs w:val="20"/>
              </w:rPr>
            </w:pPr>
          </w:p>
        </w:tc>
        <w:tc>
          <w:tcPr>
            <w:tcW w:w="851" w:type="dxa"/>
            <w:vAlign w:val="center"/>
          </w:tcPr>
          <w:p w14:paraId="0427334D" w14:textId="77777777" w:rsidR="007B35D8" w:rsidRPr="00264C70" w:rsidRDefault="007B35D8" w:rsidP="00691127">
            <w:pPr>
              <w:jc w:val="center"/>
              <w:rPr>
                <w:rFonts w:asciiTheme="minorHAnsi" w:hAnsiTheme="minorHAnsi" w:cstheme="minorHAnsi"/>
                <w:b/>
                <w:sz w:val="20"/>
                <w:szCs w:val="20"/>
              </w:rPr>
            </w:pPr>
          </w:p>
        </w:tc>
      </w:tr>
      <w:tr w:rsidR="007B35D8" w:rsidRPr="00264C70" w14:paraId="2BDD2644" w14:textId="77777777" w:rsidTr="00264C70">
        <w:trPr>
          <w:trHeight w:val="409"/>
        </w:trPr>
        <w:tc>
          <w:tcPr>
            <w:tcW w:w="7088" w:type="dxa"/>
            <w:vAlign w:val="center"/>
          </w:tcPr>
          <w:p w14:paraId="4C3763A6"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Evidence of effective leadership and management of staff.</w:t>
            </w:r>
          </w:p>
        </w:tc>
        <w:tc>
          <w:tcPr>
            <w:tcW w:w="850" w:type="dxa"/>
            <w:vAlign w:val="center"/>
          </w:tcPr>
          <w:p w14:paraId="03F6AA1B"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vAlign w:val="center"/>
          </w:tcPr>
          <w:p w14:paraId="28E87646" w14:textId="77777777" w:rsidR="007B35D8" w:rsidRPr="00264C70" w:rsidRDefault="007B35D8" w:rsidP="00691127">
            <w:pPr>
              <w:jc w:val="center"/>
              <w:rPr>
                <w:rFonts w:asciiTheme="minorHAnsi" w:hAnsiTheme="minorHAnsi" w:cstheme="minorHAnsi"/>
                <w:b/>
                <w:sz w:val="20"/>
                <w:szCs w:val="20"/>
              </w:rPr>
            </w:pPr>
          </w:p>
        </w:tc>
        <w:tc>
          <w:tcPr>
            <w:tcW w:w="851" w:type="dxa"/>
            <w:vAlign w:val="center"/>
          </w:tcPr>
          <w:p w14:paraId="790E1233" w14:textId="77777777" w:rsidR="007B35D8" w:rsidRPr="00264C70" w:rsidRDefault="007B35D8" w:rsidP="00691127">
            <w:pPr>
              <w:jc w:val="center"/>
              <w:rPr>
                <w:rFonts w:asciiTheme="minorHAnsi" w:hAnsiTheme="minorHAnsi" w:cstheme="minorHAnsi"/>
                <w:b/>
                <w:sz w:val="20"/>
                <w:szCs w:val="20"/>
              </w:rPr>
            </w:pPr>
          </w:p>
        </w:tc>
      </w:tr>
      <w:tr w:rsidR="007B35D8" w:rsidRPr="00264C70" w14:paraId="3DA9B270" w14:textId="77777777" w:rsidTr="00264C70">
        <w:trPr>
          <w:trHeight w:val="409"/>
        </w:trPr>
        <w:tc>
          <w:tcPr>
            <w:tcW w:w="7088" w:type="dxa"/>
            <w:vAlign w:val="center"/>
          </w:tcPr>
          <w:p w14:paraId="5E11BC5E"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Relevant managerial and professional experience in a related area at a senior level.</w:t>
            </w:r>
          </w:p>
        </w:tc>
        <w:tc>
          <w:tcPr>
            <w:tcW w:w="850" w:type="dxa"/>
            <w:vAlign w:val="center"/>
          </w:tcPr>
          <w:p w14:paraId="69744ECB"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vAlign w:val="center"/>
          </w:tcPr>
          <w:p w14:paraId="2DFFAA1F" w14:textId="77777777" w:rsidR="007B35D8" w:rsidRPr="00264C70" w:rsidRDefault="007B35D8" w:rsidP="00691127">
            <w:pPr>
              <w:jc w:val="center"/>
              <w:rPr>
                <w:rFonts w:asciiTheme="minorHAnsi" w:hAnsiTheme="minorHAnsi" w:cstheme="minorHAnsi"/>
                <w:b/>
                <w:sz w:val="20"/>
                <w:szCs w:val="20"/>
              </w:rPr>
            </w:pPr>
          </w:p>
        </w:tc>
        <w:tc>
          <w:tcPr>
            <w:tcW w:w="851" w:type="dxa"/>
            <w:vAlign w:val="center"/>
          </w:tcPr>
          <w:p w14:paraId="442E4213" w14:textId="77777777" w:rsidR="007B35D8" w:rsidRPr="00264C70" w:rsidRDefault="007B35D8" w:rsidP="00691127">
            <w:pPr>
              <w:jc w:val="center"/>
              <w:rPr>
                <w:rFonts w:asciiTheme="minorHAnsi" w:hAnsiTheme="minorHAnsi" w:cstheme="minorHAnsi"/>
                <w:b/>
                <w:sz w:val="20"/>
                <w:szCs w:val="20"/>
              </w:rPr>
            </w:pPr>
          </w:p>
        </w:tc>
      </w:tr>
      <w:tr w:rsidR="007B35D8" w:rsidRPr="00264C70" w14:paraId="33CC45CB" w14:textId="77777777" w:rsidTr="00264C70">
        <w:trPr>
          <w:trHeight w:val="409"/>
        </w:trPr>
        <w:tc>
          <w:tcPr>
            <w:tcW w:w="7088" w:type="dxa"/>
            <w:vAlign w:val="center"/>
          </w:tcPr>
          <w:p w14:paraId="322F3CDE"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Experience of managing change and implementing new systems.</w:t>
            </w:r>
          </w:p>
        </w:tc>
        <w:tc>
          <w:tcPr>
            <w:tcW w:w="850" w:type="dxa"/>
            <w:vAlign w:val="center"/>
          </w:tcPr>
          <w:p w14:paraId="593EE3BE"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D</w:t>
            </w:r>
          </w:p>
        </w:tc>
        <w:tc>
          <w:tcPr>
            <w:tcW w:w="850" w:type="dxa"/>
            <w:vAlign w:val="center"/>
          </w:tcPr>
          <w:p w14:paraId="5CB3DAB8" w14:textId="77777777" w:rsidR="007B35D8" w:rsidRPr="00264C70" w:rsidRDefault="007B35D8" w:rsidP="00691127">
            <w:pPr>
              <w:jc w:val="center"/>
              <w:rPr>
                <w:rFonts w:asciiTheme="minorHAnsi" w:hAnsiTheme="minorHAnsi" w:cstheme="minorHAnsi"/>
                <w:b/>
                <w:sz w:val="20"/>
                <w:szCs w:val="20"/>
              </w:rPr>
            </w:pPr>
          </w:p>
        </w:tc>
        <w:tc>
          <w:tcPr>
            <w:tcW w:w="851" w:type="dxa"/>
            <w:vAlign w:val="center"/>
          </w:tcPr>
          <w:p w14:paraId="7ADAB7DB" w14:textId="77777777" w:rsidR="007B35D8" w:rsidRPr="00264C70" w:rsidRDefault="007B35D8" w:rsidP="00691127">
            <w:pPr>
              <w:jc w:val="center"/>
              <w:rPr>
                <w:rFonts w:asciiTheme="minorHAnsi" w:hAnsiTheme="minorHAnsi" w:cstheme="minorHAnsi"/>
                <w:b/>
                <w:sz w:val="20"/>
                <w:szCs w:val="20"/>
              </w:rPr>
            </w:pPr>
          </w:p>
        </w:tc>
      </w:tr>
      <w:tr w:rsidR="007B35D8" w:rsidRPr="00264C70" w14:paraId="498399F9" w14:textId="77777777" w:rsidTr="00264C70">
        <w:trPr>
          <w:trHeight w:val="419"/>
        </w:trPr>
        <w:tc>
          <w:tcPr>
            <w:tcW w:w="7088" w:type="dxa"/>
            <w:vAlign w:val="center"/>
          </w:tcPr>
          <w:p w14:paraId="3E9E52B0" w14:textId="77777777" w:rsidR="007B35D8" w:rsidRPr="00264C70" w:rsidRDefault="007B35D8" w:rsidP="00691127">
            <w:pPr>
              <w:widowControl w:val="0"/>
              <w:autoSpaceDE w:val="0"/>
              <w:autoSpaceDN w:val="0"/>
              <w:adjustRightInd w:val="0"/>
              <w:contextualSpacing/>
              <w:rPr>
                <w:rFonts w:asciiTheme="minorHAnsi" w:hAnsiTheme="minorHAnsi" w:cstheme="minorHAnsi"/>
                <w:sz w:val="20"/>
                <w:szCs w:val="20"/>
                <w:lang w:val="en-US"/>
              </w:rPr>
            </w:pPr>
            <w:r w:rsidRPr="00264C70">
              <w:rPr>
                <w:rFonts w:asciiTheme="minorHAnsi" w:hAnsiTheme="minorHAnsi" w:cstheme="minorHAnsi"/>
                <w:sz w:val="20"/>
                <w:szCs w:val="20"/>
                <w:lang w:val="en-US"/>
              </w:rPr>
              <w:t>A track record in leading successful delivery of large and/or complex projects across a business/organization</w:t>
            </w:r>
          </w:p>
        </w:tc>
        <w:tc>
          <w:tcPr>
            <w:tcW w:w="850" w:type="dxa"/>
            <w:vAlign w:val="center"/>
          </w:tcPr>
          <w:p w14:paraId="5AD710E3"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D</w:t>
            </w:r>
          </w:p>
        </w:tc>
        <w:tc>
          <w:tcPr>
            <w:tcW w:w="850" w:type="dxa"/>
            <w:vAlign w:val="center"/>
          </w:tcPr>
          <w:p w14:paraId="07AFC456"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7D0BD1FC" w14:textId="77777777" w:rsidR="007B35D8" w:rsidRPr="00264C70" w:rsidRDefault="007B35D8" w:rsidP="00691127">
            <w:pPr>
              <w:rPr>
                <w:rFonts w:asciiTheme="minorHAnsi" w:hAnsiTheme="minorHAnsi" w:cstheme="minorHAnsi"/>
                <w:b/>
                <w:sz w:val="20"/>
                <w:szCs w:val="20"/>
              </w:rPr>
            </w:pPr>
          </w:p>
        </w:tc>
      </w:tr>
      <w:tr w:rsidR="007B35D8" w:rsidRPr="00264C70" w14:paraId="11C7DA71" w14:textId="77777777" w:rsidTr="00264C70">
        <w:trPr>
          <w:trHeight w:val="419"/>
        </w:trPr>
        <w:tc>
          <w:tcPr>
            <w:tcW w:w="7088" w:type="dxa"/>
            <w:vAlign w:val="center"/>
          </w:tcPr>
          <w:p w14:paraId="58B6AED0"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 sound knowledge and experience of regulation relevant to the post.</w:t>
            </w:r>
          </w:p>
        </w:tc>
        <w:tc>
          <w:tcPr>
            <w:tcW w:w="850" w:type="dxa"/>
            <w:vAlign w:val="center"/>
          </w:tcPr>
          <w:p w14:paraId="735D34BB"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vAlign w:val="center"/>
          </w:tcPr>
          <w:p w14:paraId="59BCDB99"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3D416B8D" w14:textId="77777777" w:rsidR="007B35D8" w:rsidRPr="00264C70" w:rsidRDefault="007B35D8" w:rsidP="00691127">
            <w:pPr>
              <w:rPr>
                <w:rFonts w:asciiTheme="minorHAnsi" w:hAnsiTheme="minorHAnsi" w:cstheme="minorHAnsi"/>
                <w:b/>
                <w:sz w:val="20"/>
                <w:szCs w:val="20"/>
              </w:rPr>
            </w:pPr>
          </w:p>
        </w:tc>
      </w:tr>
      <w:tr w:rsidR="007B35D8" w:rsidRPr="00264C70" w14:paraId="4E3A850F" w14:textId="77777777" w:rsidTr="00264C70">
        <w:trPr>
          <w:trHeight w:val="419"/>
        </w:trPr>
        <w:tc>
          <w:tcPr>
            <w:tcW w:w="7088" w:type="dxa"/>
            <w:vAlign w:val="center"/>
          </w:tcPr>
          <w:p w14:paraId="3CF3E0CB" w14:textId="77777777" w:rsidR="007B35D8" w:rsidRPr="00264C70" w:rsidRDefault="007B35D8" w:rsidP="00691127">
            <w:pPr>
              <w:rPr>
                <w:rFonts w:asciiTheme="minorHAnsi" w:hAnsiTheme="minorHAnsi" w:cstheme="minorHAnsi"/>
                <w:b/>
                <w:sz w:val="20"/>
                <w:szCs w:val="20"/>
              </w:rPr>
            </w:pPr>
            <w:r w:rsidRPr="00264C70">
              <w:rPr>
                <w:rFonts w:asciiTheme="minorHAnsi" w:hAnsiTheme="minorHAnsi" w:cstheme="minorHAnsi"/>
                <w:b/>
                <w:sz w:val="20"/>
                <w:szCs w:val="20"/>
              </w:rPr>
              <w:t>Knowledge and Skills:</w:t>
            </w:r>
          </w:p>
        </w:tc>
        <w:tc>
          <w:tcPr>
            <w:tcW w:w="850" w:type="dxa"/>
            <w:vAlign w:val="center"/>
          </w:tcPr>
          <w:p w14:paraId="7303AA9A" w14:textId="77777777" w:rsidR="007B35D8" w:rsidRPr="00264C70" w:rsidRDefault="007B35D8" w:rsidP="00691127">
            <w:pPr>
              <w:rPr>
                <w:rFonts w:asciiTheme="minorHAnsi" w:hAnsiTheme="minorHAnsi" w:cstheme="minorHAnsi"/>
                <w:b/>
                <w:sz w:val="20"/>
                <w:szCs w:val="20"/>
              </w:rPr>
            </w:pPr>
          </w:p>
        </w:tc>
        <w:tc>
          <w:tcPr>
            <w:tcW w:w="850" w:type="dxa"/>
            <w:vAlign w:val="center"/>
          </w:tcPr>
          <w:p w14:paraId="6EB4D47F"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2A490466" w14:textId="77777777" w:rsidR="007B35D8" w:rsidRPr="00264C70" w:rsidRDefault="007B35D8" w:rsidP="00691127">
            <w:pPr>
              <w:rPr>
                <w:rFonts w:asciiTheme="minorHAnsi" w:hAnsiTheme="minorHAnsi" w:cstheme="minorHAnsi"/>
                <w:b/>
                <w:sz w:val="20"/>
                <w:szCs w:val="20"/>
              </w:rPr>
            </w:pPr>
          </w:p>
        </w:tc>
      </w:tr>
      <w:tr w:rsidR="007B35D8" w:rsidRPr="00264C70" w14:paraId="35FD9F47" w14:textId="77777777" w:rsidTr="00264C70">
        <w:trPr>
          <w:trHeight w:val="419"/>
        </w:trPr>
        <w:tc>
          <w:tcPr>
            <w:tcW w:w="7088" w:type="dxa"/>
            <w:vAlign w:val="center"/>
          </w:tcPr>
          <w:p w14:paraId="360F7FA5"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lastRenderedPageBreak/>
              <w:t>Ability to build and form good relationships with colleagues, other professionals including external suppliers and professional advisers.</w:t>
            </w:r>
          </w:p>
        </w:tc>
        <w:tc>
          <w:tcPr>
            <w:tcW w:w="850" w:type="dxa"/>
            <w:vAlign w:val="center"/>
          </w:tcPr>
          <w:p w14:paraId="0BA0A5B3"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2D0185D1"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2E7768D6" w14:textId="77777777" w:rsidR="007B35D8" w:rsidRPr="00264C70" w:rsidRDefault="007B35D8" w:rsidP="00691127">
            <w:pPr>
              <w:rPr>
                <w:rFonts w:asciiTheme="minorHAnsi" w:hAnsiTheme="minorHAnsi" w:cstheme="minorHAnsi"/>
                <w:b/>
                <w:sz w:val="20"/>
                <w:szCs w:val="20"/>
              </w:rPr>
            </w:pPr>
          </w:p>
        </w:tc>
      </w:tr>
      <w:tr w:rsidR="007B35D8" w:rsidRPr="00264C70" w14:paraId="6921CE4C" w14:textId="77777777" w:rsidTr="00264C70">
        <w:trPr>
          <w:trHeight w:val="419"/>
        </w:trPr>
        <w:tc>
          <w:tcPr>
            <w:tcW w:w="7088" w:type="dxa"/>
            <w:vAlign w:val="center"/>
          </w:tcPr>
          <w:p w14:paraId="5DD42FD9"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Ability to work constructively as part of a team</w:t>
            </w:r>
          </w:p>
        </w:tc>
        <w:tc>
          <w:tcPr>
            <w:tcW w:w="850" w:type="dxa"/>
            <w:vAlign w:val="center"/>
          </w:tcPr>
          <w:p w14:paraId="303C757E"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1A743E90"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7890E157" w14:textId="77777777" w:rsidR="007B35D8" w:rsidRPr="00264C70" w:rsidRDefault="007B35D8" w:rsidP="00691127">
            <w:pPr>
              <w:rPr>
                <w:rFonts w:asciiTheme="minorHAnsi" w:hAnsiTheme="minorHAnsi" w:cstheme="minorHAnsi"/>
                <w:b/>
                <w:sz w:val="20"/>
                <w:szCs w:val="20"/>
              </w:rPr>
            </w:pPr>
          </w:p>
        </w:tc>
      </w:tr>
      <w:tr w:rsidR="007B35D8" w:rsidRPr="00264C70" w14:paraId="7DE600A7" w14:textId="77777777" w:rsidTr="00264C70">
        <w:trPr>
          <w:trHeight w:val="419"/>
        </w:trPr>
        <w:tc>
          <w:tcPr>
            <w:tcW w:w="7088" w:type="dxa"/>
            <w:vAlign w:val="center"/>
          </w:tcPr>
          <w:p w14:paraId="50F43803"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Able to lead, develop, motivate and inspire a team of staff to achieve high levels of performance.</w:t>
            </w:r>
          </w:p>
        </w:tc>
        <w:tc>
          <w:tcPr>
            <w:tcW w:w="850" w:type="dxa"/>
            <w:vAlign w:val="center"/>
          </w:tcPr>
          <w:p w14:paraId="4415B557"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0FDA93D0"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4F6557CC" w14:textId="77777777" w:rsidR="007B35D8" w:rsidRPr="00264C70" w:rsidRDefault="007B35D8" w:rsidP="00691127">
            <w:pPr>
              <w:rPr>
                <w:rFonts w:asciiTheme="minorHAnsi" w:hAnsiTheme="minorHAnsi" w:cstheme="minorHAnsi"/>
                <w:b/>
                <w:sz w:val="20"/>
                <w:szCs w:val="20"/>
              </w:rPr>
            </w:pPr>
          </w:p>
        </w:tc>
      </w:tr>
      <w:tr w:rsidR="007B35D8" w:rsidRPr="00264C70" w14:paraId="77E5EE1F" w14:textId="77777777" w:rsidTr="00264C70">
        <w:trPr>
          <w:trHeight w:val="419"/>
        </w:trPr>
        <w:tc>
          <w:tcPr>
            <w:tcW w:w="7088" w:type="dxa"/>
            <w:vAlign w:val="center"/>
          </w:tcPr>
          <w:p w14:paraId="7BB3F4CF"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Excellent oral and written communication skills, and demonstrable negotiation and advocacy skills.</w:t>
            </w:r>
          </w:p>
        </w:tc>
        <w:tc>
          <w:tcPr>
            <w:tcW w:w="850" w:type="dxa"/>
            <w:vAlign w:val="center"/>
          </w:tcPr>
          <w:p w14:paraId="41C3AA00"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0A5DA522"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4594C8BE" w14:textId="77777777" w:rsidR="007B35D8" w:rsidRPr="00264C70" w:rsidRDefault="007B35D8" w:rsidP="00691127">
            <w:pPr>
              <w:rPr>
                <w:rFonts w:asciiTheme="minorHAnsi" w:hAnsiTheme="minorHAnsi" w:cstheme="minorHAnsi"/>
                <w:b/>
                <w:sz w:val="20"/>
                <w:szCs w:val="20"/>
              </w:rPr>
            </w:pPr>
          </w:p>
        </w:tc>
      </w:tr>
      <w:tr w:rsidR="007B35D8" w:rsidRPr="00264C70" w14:paraId="4CCD1182" w14:textId="77777777" w:rsidTr="00264C70">
        <w:trPr>
          <w:trHeight w:val="419"/>
        </w:trPr>
        <w:tc>
          <w:tcPr>
            <w:tcW w:w="7088" w:type="dxa"/>
            <w:vAlign w:val="center"/>
          </w:tcPr>
          <w:p w14:paraId="4AED17F1"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High level of competency in the use of IT including advanced Excel skills.</w:t>
            </w:r>
          </w:p>
        </w:tc>
        <w:tc>
          <w:tcPr>
            <w:tcW w:w="850" w:type="dxa"/>
            <w:vAlign w:val="center"/>
          </w:tcPr>
          <w:p w14:paraId="04BC5BFC"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49218772"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26560365" w14:textId="77777777" w:rsidR="007B35D8" w:rsidRPr="00264C70" w:rsidRDefault="007B35D8" w:rsidP="00691127">
            <w:pPr>
              <w:rPr>
                <w:rFonts w:asciiTheme="minorHAnsi" w:hAnsiTheme="minorHAnsi" w:cstheme="minorHAnsi"/>
                <w:b/>
                <w:sz w:val="20"/>
                <w:szCs w:val="20"/>
              </w:rPr>
            </w:pPr>
          </w:p>
        </w:tc>
      </w:tr>
      <w:tr w:rsidR="007B35D8" w:rsidRPr="00264C70" w14:paraId="19C2AF39" w14:textId="77777777" w:rsidTr="00264C70">
        <w:trPr>
          <w:trHeight w:val="419"/>
        </w:trPr>
        <w:tc>
          <w:tcPr>
            <w:tcW w:w="7088" w:type="dxa"/>
            <w:vAlign w:val="center"/>
          </w:tcPr>
          <w:p w14:paraId="72257D91"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Ability to use and have up to date knowledge of HCSS Accounting and Budgeting.</w:t>
            </w:r>
          </w:p>
        </w:tc>
        <w:tc>
          <w:tcPr>
            <w:tcW w:w="850" w:type="dxa"/>
            <w:vAlign w:val="center"/>
          </w:tcPr>
          <w:p w14:paraId="234F1F9C"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D</w:t>
            </w:r>
          </w:p>
        </w:tc>
        <w:tc>
          <w:tcPr>
            <w:tcW w:w="850" w:type="dxa"/>
            <w:vAlign w:val="center"/>
          </w:tcPr>
          <w:p w14:paraId="2D7C67EF"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18AC0183" w14:textId="77777777" w:rsidR="007B35D8" w:rsidRPr="00264C70" w:rsidRDefault="007B35D8" w:rsidP="00691127">
            <w:pPr>
              <w:rPr>
                <w:rFonts w:asciiTheme="minorHAnsi" w:hAnsiTheme="minorHAnsi" w:cstheme="minorHAnsi"/>
                <w:b/>
                <w:sz w:val="20"/>
                <w:szCs w:val="20"/>
              </w:rPr>
            </w:pPr>
          </w:p>
        </w:tc>
      </w:tr>
      <w:tr w:rsidR="007B35D8" w:rsidRPr="00264C70" w14:paraId="4ABF5C4C" w14:textId="77777777" w:rsidTr="00264C70">
        <w:trPr>
          <w:trHeight w:val="419"/>
        </w:trPr>
        <w:tc>
          <w:tcPr>
            <w:tcW w:w="7088" w:type="dxa"/>
            <w:vAlign w:val="center"/>
          </w:tcPr>
          <w:p w14:paraId="5CC8CCC3"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Commercial awareness and the ability to achieve value for money.</w:t>
            </w:r>
          </w:p>
        </w:tc>
        <w:tc>
          <w:tcPr>
            <w:tcW w:w="850" w:type="dxa"/>
            <w:vAlign w:val="center"/>
          </w:tcPr>
          <w:p w14:paraId="1E643161"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vAlign w:val="center"/>
          </w:tcPr>
          <w:p w14:paraId="04C7163B"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64AC8D8E" w14:textId="77777777" w:rsidR="007B35D8" w:rsidRPr="00264C70" w:rsidRDefault="007B35D8" w:rsidP="00691127">
            <w:pPr>
              <w:rPr>
                <w:rFonts w:asciiTheme="minorHAnsi" w:hAnsiTheme="minorHAnsi" w:cstheme="minorHAnsi"/>
                <w:b/>
                <w:sz w:val="20"/>
                <w:szCs w:val="20"/>
              </w:rPr>
            </w:pPr>
          </w:p>
        </w:tc>
      </w:tr>
      <w:tr w:rsidR="007B35D8" w:rsidRPr="00264C70" w14:paraId="4BFD4093" w14:textId="77777777" w:rsidTr="00264C70">
        <w:trPr>
          <w:trHeight w:val="419"/>
        </w:trPr>
        <w:tc>
          <w:tcPr>
            <w:tcW w:w="7088" w:type="dxa"/>
            <w:vAlign w:val="center"/>
          </w:tcPr>
          <w:p w14:paraId="2A44B60A" w14:textId="77777777" w:rsidR="007B35D8" w:rsidRPr="00264C70" w:rsidRDefault="007B35D8" w:rsidP="00691127">
            <w:pPr>
              <w:widowControl w:val="0"/>
              <w:autoSpaceDE w:val="0"/>
              <w:autoSpaceDN w:val="0"/>
              <w:adjustRightInd w:val="0"/>
              <w:rPr>
                <w:rFonts w:asciiTheme="minorHAnsi" w:hAnsiTheme="minorHAnsi" w:cstheme="minorHAnsi"/>
                <w:sz w:val="20"/>
                <w:szCs w:val="20"/>
                <w:lang w:val="en-US"/>
              </w:rPr>
            </w:pPr>
            <w:r w:rsidRPr="00264C70">
              <w:rPr>
                <w:rFonts w:asciiTheme="minorHAnsi" w:hAnsiTheme="minorHAnsi" w:cstheme="minorHAnsi"/>
                <w:sz w:val="20"/>
                <w:szCs w:val="20"/>
                <w:lang w:val="en-US"/>
              </w:rPr>
              <w:t>Strong skills in financial analysis and risk management.</w:t>
            </w:r>
          </w:p>
        </w:tc>
        <w:tc>
          <w:tcPr>
            <w:tcW w:w="850" w:type="dxa"/>
            <w:vAlign w:val="center"/>
          </w:tcPr>
          <w:p w14:paraId="29085CB9"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E/D</w:t>
            </w:r>
          </w:p>
        </w:tc>
        <w:tc>
          <w:tcPr>
            <w:tcW w:w="850" w:type="dxa"/>
            <w:vAlign w:val="center"/>
          </w:tcPr>
          <w:p w14:paraId="40D9FCCC"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05C404EA" w14:textId="77777777" w:rsidR="007B35D8" w:rsidRPr="00264C70" w:rsidRDefault="007B35D8" w:rsidP="00691127">
            <w:pPr>
              <w:rPr>
                <w:rFonts w:asciiTheme="minorHAnsi" w:hAnsiTheme="minorHAnsi" w:cstheme="minorHAnsi"/>
                <w:b/>
                <w:sz w:val="20"/>
                <w:szCs w:val="20"/>
              </w:rPr>
            </w:pPr>
          </w:p>
        </w:tc>
      </w:tr>
      <w:tr w:rsidR="007B35D8" w:rsidRPr="00264C70" w14:paraId="17B089B3" w14:textId="77777777" w:rsidTr="00264C70">
        <w:trPr>
          <w:trHeight w:val="419"/>
        </w:trPr>
        <w:tc>
          <w:tcPr>
            <w:tcW w:w="7088" w:type="dxa"/>
            <w:vAlign w:val="center"/>
          </w:tcPr>
          <w:p w14:paraId="4DA330C0"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Knowledge and understanding of the Academies Financial Handbook, Companies Act and Charities Act.</w:t>
            </w:r>
          </w:p>
        </w:tc>
        <w:tc>
          <w:tcPr>
            <w:tcW w:w="850" w:type="dxa"/>
            <w:vAlign w:val="center"/>
          </w:tcPr>
          <w:p w14:paraId="08921E6E"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D</w:t>
            </w:r>
          </w:p>
        </w:tc>
        <w:tc>
          <w:tcPr>
            <w:tcW w:w="850" w:type="dxa"/>
            <w:vAlign w:val="center"/>
          </w:tcPr>
          <w:p w14:paraId="68A60BEB"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45242BC9" w14:textId="77777777" w:rsidR="007B35D8" w:rsidRPr="00264C70" w:rsidRDefault="007B35D8" w:rsidP="00691127">
            <w:pPr>
              <w:rPr>
                <w:rFonts w:asciiTheme="minorHAnsi" w:hAnsiTheme="minorHAnsi" w:cstheme="minorHAnsi"/>
                <w:b/>
                <w:sz w:val="20"/>
                <w:szCs w:val="20"/>
              </w:rPr>
            </w:pPr>
          </w:p>
        </w:tc>
      </w:tr>
      <w:tr w:rsidR="007B35D8" w:rsidRPr="00264C70" w14:paraId="2D037211" w14:textId="77777777" w:rsidTr="00264C70">
        <w:trPr>
          <w:trHeight w:val="417"/>
        </w:trPr>
        <w:tc>
          <w:tcPr>
            <w:tcW w:w="7088" w:type="dxa"/>
            <w:vAlign w:val="center"/>
          </w:tcPr>
          <w:p w14:paraId="3CB5296E" w14:textId="77777777" w:rsidR="007B35D8" w:rsidRPr="00264C70" w:rsidRDefault="007B35D8" w:rsidP="00691127">
            <w:pPr>
              <w:rPr>
                <w:rFonts w:asciiTheme="minorHAnsi" w:hAnsiTheme="minorHAnsi" w:cstheme="minorHAnsi"/>
                <w:b/>
                <w:sz w:val="20"/>
                <w:szCs w:val="20"/>
              </w:rPr>
            </w:pPr>
            <w:r w:rsidRPr="00264C70">
              <w:rPr>
                <w:rFonts w:asciiTheme="minorHAnsi" w:hAnsiTheme="minorHAnsi" w:cstheme="minorHAnsi"/>
                <w:b/>
                <w:sz w:val="20"/>
                <w:szCs w:val="20"/>
              </w:rPr>
              <w:t>Personal Qualities:</w:t>
            </w:r>
          </w:p>
        </w:tc>
        <w:tc>
          <w:tcPr>
            <w:tcW w:w="850" w:type="dxa"/>
            <w:vAlign w:val="center"/>
          </w:tcPr>
          <w:p w14:paraId="0D032C31" w14:textId="77777777" w:rsidR="007B35D8" w:rsidRPr="00264C70" w:rsidRDefault="007B35D8" w:rsidP="00691127">
            <w:pPr>
              <w:jc w:val="center"/>
              <w:rPr>
                <w:rFonts w:asciiTheme="minorHAnsi" w:hAnsiTheme="minorHAnsi" w:cstheme="minorHAnsi"/>
                <w:b/>
                <w:sz w:val="20"/>
                <w:szCs w:val="20"/>
              </w:rPr>
            </w:pPr>
          </w:p>
        </w:tc>
        <w:tc>
          <w:tcPr>
            <w:tcW w:w="850" w:type="dxa"/>
            <w:vAlign w:val="center"/>
          </w:tcPr>
          <w:p w14:paraId="4DC3155D"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50176827" w14:textId="77777777" w:rsidR="007B35D8" w:rsidRPr="00264C70" w:rsidRDefault="007B35D8" w:rsidP="00691127">
            <w:pPr>
              <w:rPr>
                <w:rFonts w:asciiTheme="minorHAnsi" w:hAnsiTheme="minorHAnsi" w:cstheme="minorHAnsi"/>
                <w:b/>
                <w:sz w:val="20"/>
                <w:szCs w:val="20"/>
              </w:rPr>
            </w:pPr>
          </w:p>
        </w:tc>
      </w:tr>
      <w:tr w:rsidR="007B35D8" w:rsidRPr="00264C70" w14:paraId="7A7816A9" w14:textId="77777777" w:rsidTr="00264C70">
        <w:trPr>
          <w:trHeight w:val="417"/>
        </w:trPr>
        <w:tc>
          <w:tcPr>
            <w:tcW w:w="7088" w:type="dxa"/>
            <w:vAlign w:val="center"/>
          </w:tcPr>
          <w:p w14:paraId="783BBE1B"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 proven team player with excellent interpersonal skills and</w:t>
            </w:r>
            <w:r w:rsidRPr="00264C70">
              <w:rPr>
                <w:rFonts w:asciiTheme="minorHAnsi" w:hAnsiTheme="minorHAnsi" w:cstheme="minorHAnsi"/>
                <w:sz w:val="20"/>
                <w:szCs w:val="20"/>
                <w:lang w:val="en-US"/>
              </w:rPr>
              <w:t xml:space="preserve"> the credibility to interact and build positive working relationships with staff, managers and external partners to influence at all levels.</w:t>
            </w:r>
          </w:p>
        </w:tc>
        <w:tc>
          <w:tcPr>
            <w:tcW w:w="850" w:type="dxa"/>
            <w:vAlign w:val="center"/>
          </w:tcPr>
          <w:p w14:paraId="26F8FA09"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389CF839"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78EB6B16" w14:textId="77777777" w:rsidR="007B35D8" w:rsidRPr="00264C70" w:rsidRDefault="007B35D8" w:rsidP="00691127">
            <w:pPr>
              <w:rPr>
                <w:rFonts w:asciiTheme="minorHAnsi" w:hAnsiTheme="minorHAnsi" w:cstheme="minorHAnsi"/>
                <w:b/>
                <w:sz w:val="20"/>
                <w:szCs w:val="20"/>
              </w:rPr>
            </w:pPr>
          </w:p>
        </w:tc>
      </w:tr>
      <w:tr w:rsidR="007B35D8" w:rsidRPr="00264C70" w14:paraId="07109F65" w14:textId="77777777" w:rsidTr="00264C70">
        <w:trPr>
          <w:trHeight w:val="417"/>
        </w:trPr>
        <w:tc>
          <w:tcPr>
            <w:tcW w:w="7088" w:type="dxa"/>
            <w:vAlign w:val="center"/>
          </w:tcPr>
          <w:p w14:paraId="6C0A5258"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Efficient and meticulous.</w:t>
            </w:r>
          </w:p>
        </w:tc>
        <w:tc>
          <w:tcPr>
            <w:tcW w:w="850" w:type="dxa"/>
            <w:vAlign w:val="center"/>
          </w:tcPr>
          <w:p w14:paraId="6305EB09"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751695DA"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7E7FC760" w14:textId="77777777" w:rsidR="007B35D8" w:rsidRPr="00264C70" w:rsidRDefault="007B35D8" w:rsidP="00691127">
            <w:pPr>
              <w:rPr>
                <w:rFonts w:asciiTheme="minorHAnsi" w:hAnsiTheme="minorHAnsi" w:cstheme="minorHAnsi"/>
                <w:b/>
                <w:sz w:val="20"/>
                <w:szCs w:val="20"/>
              </w:rPr>
            </w:pPr>
          </w:p>
        </w:tc>
      </w:tr>
      <w:tr w:rsidR="007B35D8" w:rsidRPr="00264C70" w14:paraId="25916B3B" w14:textId="77777777" w:rsidTr="00264C70">
        <w:trPr>
          <w:trHeight w:val="417"/>
        </w:trPr>
        <w:tc>
          <w:tcPr>
            <w:tcW w:w="7088" w:type="dxa"/>
            <w:vAlign w:val="center"/>
          </w:tcPr>
          <w:p w14:paraId="23BFA05D"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Emotionally intelligent with a good sense of humour.</w:t>
            </w:r>
          </w:p>
        </w:tc>
        <w:tc>
          <w:tcPr>
            <w:tcW w:w="850" w:type="dxa"/>
            <w:vAlign w:val="center"/>
          </w:tcPr>
          <w:p w14:paraId="0977CBE2"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53D54423"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37A3E4E8" w14:textId="77777777" w:rsidR="007B35D8" w:rsidRPr="00264C70" w:rsidRDefault="007B35D8" w:rsidP="00691127">
            <w:pPr>
              <w:rPr>
                <w:rFonts w:asciiTheme="minorHAnsi" w:hAnsiTheme="minorHAnsi" w:cstheme="minorHAnsi"/>
                <w:b/>
                <w:sz w:val="20"/>
                <w:szCs w:val="20"/>
              </w:rPr>
            </w:pPr>
          </w:p>
        </w:tc>
      </w:tr>
      <w:tr w:rsidR="007B35D8" w:rsidRPr="00264C70" w14:paraId="6023544F" w14:textId="77777777" w:rsidTr="00264C70">
        <w:trPr>
          <w:trHeight w:val="417"/>
        </w:trPr>
        <w:tc>
          <w:tcPr>
            <w:tcW w:w="7088" w:type="dxa"/>
            <w:vAlign w:val="center"/>
          </w:tcPr>
          <w:p w14:paraId="56CB6CD5"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An innovative, proactive approach to recognising and solving problems.</w:t>
            </w:r>
          </w:p>
        </w:tc>
        <w:tc>
          <w:tcPr>
            <w:tcW w:w="850" w:type="dxa"/>
            <w:vAlign w:val="center"/>
          </w:tcPr>
          <w:p w14:paraId="551AFC46"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074CDB8E"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2A8F8D0F" w14:textId="77777777" w:rsidR="007B35D8" w:rsidRPr="00264C70" w:rsidRDefault="007B35D8" w:rsidP="00691127">
            <w:pPr>
              <w:rPr>
                <w:rFonts w:asciiTheme="minorHAnsi" w:hAnsiTheme="minorHAnsi" w:cstheme="minorHAnsi"/>
                <w:b/>
                <w:sz w:val="20"/>
                <w:szCs w:val="20"/>
              </w:rPr>
            </w:pPr>
          </w:p>
        </w:tc>
      </w:tr>
      <w:tr w:rsidR="007B35D8" w:rsidRPr="00264C70" w14:paraId="29928A23" w14:textId="77777777" w:rsidTr="00264C70">
        <w:trPr>
          <w:trHeight w:val="417"/>
        </w:trPr>
        <w:tc>
          <w:tcPr>
            <w:tcW w:w="7088" w:type="dxa"/>
            <w:vAlign w:val="center"/>
          </w:tcPr>
          <w:p w14:paraId="46664F10"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Strong decision-making skills with the ability to make decisions and recommendations based on the analysis options.</w:t>
            </w:r>
          </w:p>
        </w:tc>
        <w:tc>
          <w:tcPr>
            <w:tcW w:w="850" w:type="dxa"/>
            <w:vAlign w:val="center"/>
          </w:tcPr>
          <w:p w14:paraId="5DF3F606"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73321C84"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647CFA13" w14:textId="77777777" w:rsidR="007B35D8" w:rsidRPr="00264C70" w:rsidRDefault="007B35D8" w:rsidP="00691127">
            <w:pPr>
              <w:rPr>
                <w:rFonts w:asciiTheme="minorHAnsi" w:hAnsiTheme="minorHAnsi" w:cstheme="minorHAnsi"/>
                <w:b/>
                <w:sz w:val="20"/>
                <w:szCs w:val="20"/>
              </w:rPr>
            </w:pPr>
          </w:p>
        </w:tc>
      </w:tr>
      <w:tr w:rsidR="007B35D8" w:rsidRPr="00264C70" w14:paraId="35A99C0F" w14:textId="77777777" w:rsidTr="00264C70">
        <w:trPr>
          <w:trHeight w:val="417"/>
        </w:trPr>
        <w:tc>
          <w:tcPr>
            <w:tcW w:w="7088" w:type="dxa"/>
            <w:vAlign w:val="center"/>
          </w:tcPr>
          <w:p w14:paraId="75CA3561"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Initiative and ability to prioritise one’s own work and that of others to meet deadlines when under pressure.</w:t>
            </w:r>
          </w:p>
        </w:tc>
        <w:tc>
          <w:tcPr>
            <w:tcW w:w="850" w:type="dxa"/>
            <w:vAlign w:val="center"/>
          </w:tcPr>
          <w:p w14:paraId="696ED42E"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5BCED1FC"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285A9241" w14:textId="77777777" w:rsidR="007B35D8" w:rsidRPr="00264C70" w:rsidRDefault="007B35D8" w:rsidP="00691127">
            <w:pPr>
              <w:rPr>
                <w:rFonts w:asciiTheme="minorHAnsi" w:hAnsiTheme="minorHAnsi" w:cstheme="minorHAnsi"/>
                <w:b/>
                <w:sz w:val="20"/>
                <w:szCs w:val="20"/>
              </w:rPr>
            </w:pPr>
          </w:p>
        </w:tc>
      </w:tr>
      <w:tr w:rsidR="007B35D8" w:rsidRPr="00264C70" w14:paraId="720CCC34" w14:textId="77777777" w:rsidTr="00264C70">
        <w:trPr>
          <w:trHeight w:val="417"/>
        </w:trPr>
        <w:tc>
          <w:tcPr>
            <w:tcW w:w="7088" w:type="dxa"/>
            <w:vAlign w:val="center"/>
          </w:tcPr>
          <w:p w14:paraId="46D4BA20"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lang w:val="en-US"/>
              </w:rPr>
              <w:t>Resilience and the ability to work under pressure to meet deadlines, often without guidance to deliver agreed objectives</w:t>
            </w:r>
          </w:p>
        </w:tc>
        <w:tc>
          <w:tcPr>
            <w:tcW w:w="850" w:type="dxa"/>
            <w:vAlign w:val="center"/>
          </w:tcPr>
          <w:p w14:paraId="69F52CD2"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7DC57443"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1B0A37D6" w14:textId="77777777" w:rsidR="007B35D8" w:rsidRPr="00264C70" w:rsidRDefault="007B35D8" w:rsidP="00691127">
            <w:pPr>
              <w:rPr>
                <w:rFonts w:asciiTheme="minorHAnsi" w:hAnsiTheme="minorHAnsi" w:cstheme="minorHAnsi"/>
                <w:b/>
                <w:sz w:val="20"/>
                <w:szCs w:val="20"/>
              </w:rPr>
            </w:pPr>
          </w:p>
        </w:tc>
      </w:tr>
      <w:tr w:rsidR="007B35D8" w:rsidRPr="00264C70" w14:paraId="632BE42C" w14:textId="77777777" w:rsidTr="00264C70">
        <w:trPr>
          <w:trHeight w:val="417"/>
        </w:trPr>
        <w:tc>
          <w:tcPr>
            <w:tcW w:w="7088" w:type="dxa"/>
            <w:vAlign w:val="center"/>
          </w:tcPr>
          <w:p w14:paraId="7002E152"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Able to follow direction and work in collaboration with colleagues.</w:t>
            </w:r>
          </w:p>
        </w:tc>
        <w:tc>
          <w:tcPr>
            <w:tcW w:w="850" w:type="dxa"/>
            <w:vAlign w:val="center"/>
          </w:tcPr>
          <w:p w14:paraId="398AFF80"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24789CF4"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422A131C" w14:textId="77777777" w:rsidR="007B35D8" w:rsidRPr="00264C70" w:rsidRDefault="007B35D8" w:rsidP="00691127">
            <w:pPr>
              <w:rPr>
                <w:rFonts w:asciiTheme="minorHAnsi" w:hAnsiTheme="minorHAnsi" w:cstheme="minorHAnsi"/>
                <w:b/>
                <w:sz w:val="20"/>
                <w:szCs w:val="20"/>
              </w:rPr>
            </w:pPr>
          </w:p>
        </w:tc>
      </w:tr>
      <w:tr w:rsidR="007B35D8" w:rsidRPr="00264C70" w14:paraId="2A3FB40E" w14:textId="77777777" w:rsidTr="00264C70">
        <w:trPr>
          <w:trHeight w:val="417"/>
        </w:trPr>
        <w:tc>
          <w:tcPr>
            <w:tcW w:w="7088" w:type="dxa"/>
            <w:vAlign w:val="center"/>
          </w:tcPr>
          <w:p w14:paraId="031574D5"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Able to work flexibly, adopt a “hands on” approach, and respond to unplanned events.</w:t>
            </w:r>
          </w:p>
        </w:tc>
        <w:tc>
          <w:tcPr>
            <w:tcW w:w="850" w:type="dxa"/>
            <w:vAlign w:val="center"/>
          </w:tcPr>
          <w:p w14:paraId="692FB4C4"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6636B58B"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5BDF8D61" w14:textId="77777777" w:rsidR="007B35D8" w:rsidRPr="00264C70" w:rsidRDefault="007B35D8" w:rsidP="00691127">
            <w:pPr>
              <w:rPr>
                <w:rFonts w:asciiTheme="minorHAnsi" w:hAnsiTheme="minorHAnsi" w:cstheme="minorHAnsi"/>
                <w:b/>
                <w:sz w:val="20"/>
                <w:szCs w:val="20"/>
              </w:rPr>
            </w:pPr>
          </w:p>
        </w:tc>
      </w:tr>
      <w:tr w:rsidR="007B35D8" w:rsidRPr="00264C70" w14:paraId="5A49C594" w14:textId="77777777" w:rsidTr="00264C70">
        <w:trPr>
          <w:trHeight w:val="417"/>
        </w:trPr>
        <w:tc>
          <w:tcPr>
            <w:tcW w:w="7088" w:type="dxa"/>
            <w:vAlign w:val="center"/>
          </w:tcPr>
          <w:p w14:paraId="68EB538D"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A willingness to seek specialist advice and awareness of where to seek it.</w:t>
            </w:r>
          </w:p>
        </w:tc>
        <w:tc>
          <w:tcPr>
            <w:tcW w:w="850" w:type="dxa"/>
            <w:vAlign w:val="center"/>
          </w:tcPr>
          <w:p w14:paraId="26F13997"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0F3B28E1"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6B9BFD1A" w14:textId="77777777" w:rsidR="007B35D8" w:rsidRPr="00264C70" w:rsidRDefault="007B35D8" w:rsidP="00691127">
            <w:pPr>
              <w:rPr>
                <w:rFonts w:asciiTheme="minorHAnsi" w:hAnsiTheme="minorHAnsi" w:cstheme="minorHAnsi"/>
                <w:b/>
                <w:sz w:val="20"/>
                <w:szCs w:val="20"/>
              </w:rPr>
            </w:pPr>
          </w:p>
        </w:tc>
      </w:tr>
      <w:tr w:rsidR="007B35D8" w:rsidRPr="00264C70" w14:paraId="17323BBF" w14:textId="77777777" w:rsidTr="00264C70">
        <w:trPr>
          <w:trHeight w:val="417"/>
        </w:trPr>
        <w:tc>
          <w:tcPr>
            <w:tcW w:w="7088" w:type="dxa"/>
            <w:vAlign w:val="center"/>
          </w:tcPr>
          <w:p w14:paraId="5B2DB7C6"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Commitment to staff and own personal development.</w:t>
            </w:r>
          </w:p>
        </w:tc>
        <w:tc>
          <w:tcPr>
            <w:tcW w:w="850" w:type="dxa"/>
            <w:vAlign w:val="center"/>
          </w:tcPr>
          <w:p w14:paraId="03F00E2F" w14:textId="77777777" w:rsidR="007B35D8" w:rsidRPr="00264C70" w:rsidRDefault="007B35D8" w:rsidP="00691127">
            <w:pPr>
              <w:jc w:val="center"/>
              <w:rPr>
                <w:rFonts w:asciiTheme="minorHAnsi" w:hAnsiTheme="minorHAnsi" w:cstheme="minorHAnsi"/>
                <w:b/>
                <w:sz w:val="20"/>
                <w:szCs w:val="20"/>
              </w:rPr>
            </w:pPr>
          </w:p>
        </w:tc>
        <w:tc>
          <w:tcPr>
            <w:tcW w:w="850" w:type="dxa"/>
            <w:vAlign w:val="center"/>
          </w:tcPr>
          <w:p w14:paraId="2B5CE017"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250DA2FB" w14:textId="77777777" w:rsidR="007B35D8" w:rsidRPr="00264C70" w:rsidRDefault="007B35D8" w:rsidP="00691127">
            <w:pPr>
              <w:rPr>
                <w:rFonts w:asciiTheme="minorHAnsi" w:hAnsiTheme="minorHAnsi" w:cstheme="minorHAnsi"/>
                <w:b/>
                <w:sz w:val="20"/>
                <w:szCs w:val="20"/>
              </w:rPr>
            </w:pPr>
          </w:p>
        </w:tc>
      </w:tr>
      <w:tr w:rsidR="007B35D8" w:rsidRPr="00264C70" w14:paraId="7F5C6FE4" w14:textId="77777777" w:rsidTr="00264C70">
        <w:trPr>
          <w:trHeight w:val="417"/>
        </w:trPr>
        <w:tc>
          <w:tcPr>
            <w:tcW w:w="7088" w:type="dxa"/>
            <w:vAlign w:val="center"/>
          </w:tcPr>
          <w:p w14:paraId="7D2AC994"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lang w:val="en-US"/>
              </w:rPr>
              <w:t>High standards of professionalism and confidentiality</w:t>
            </w:r>
          </w:p>
        </w:tc>
        <w:tc>
          <w:tcPr>
            <w:tcW w:w="850" w:type="dxa"/>
            <w:vAlign w:val="center"/>
          </w:tcPr>
          <w:p w14:paraId="6D841FA2"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00BE8736"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2855D1C0" w14:textId="77777777" w:rsidR="007B35D8" w:rsidRPr="00264C70" w:rsidRDefault="007B35D8" w:rsidP="00691127">
            <w:pPr>
              <w:rPr>
                <w:rFonts w:asciiTheme="minorHAnsi" w:hAnsiTheme="minorHAnsi" w:cstheme="minorHAnsi"/>
                <w:b/>
                <w:sz w:val="20"/>
                <w:szCs w:val="20"/>
              </w:rPr>
            </w:pPr>
          </w:p>
        </w:tc>
      </w:tr>
      <w:tr w:rsidR="007B35D8" w:rsidRPr="00264C70" w14:paraId="794567DE" w14:textId="77777777" w:rsidTr="00264C70">
        <w:trPr>
          <w:trHeight w:val="417"/>
        </w:trPr>
        <w:tc>
          <w:tcPr>
            <w:tcW w:w="7088" w:type="dxa"/>
            <w:vAlign w:val="center"/>
          </w:tcPr>
          <w:p w14:paraId="7BC15906"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Commitment to the highest standards of child protection and safeguarding.</w:t>
            </w:r>
          </w:p>
        </w:tc>
        <w:tc>
          <w:tcPr>
            <w:tcW w:w="850" w:type="dxa"/>
            <w:vAlign w:val="center"/>
          </w:tcPr>
          <w:p w14:paraId="43813550"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4EE71AE6"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12FFC56B" w14:textId="77777777" w:rsidR="007B35D8" w:rsidRPr="00264C70" w:rsidRDefault="007B35D8" w:rsidP="00691127">
            <w:pPr>
              <w:rPr>
                <w:rFonts w:asciiTheme="minorHAnsi" w:hAnsiTheme="minorHAnsi" w:cstheme="minorHAnsi"/>
                <w:b/>
                <w:sz w:val="20"/>
                <w:szCs w:val="20"/>
              </w:rPr>
            </w:pPr>
          </w:p>
        </w:tc>
      </w:tr>
      <w:tr w:rsidR="007B35D8" w:rsidRPr="00264C70" w14:paraId="3E7EDB2C" w14:textId="77777777" w:rsidTr="00264C70">
        <w:trPr>
          <w:trHeight w:val="417"/>
        </w:trPr>
        <w:tc>
          <w:tcPr>
            <w:tcW w:w="7088" w:type="dxa"/>
            <w:vAlign w:val="center"/>
          </w:tcPr>
          <w:p w14:paraId="76AEB338" w14:textId="77777777" w:rsidR="007B35D8" w:rsidRPr="00264C70" w:rsidRDefault="007B35D8" w:rsidP="00691127">
            <w:pPr>
              <w:rPr>
                <w:rFonts w:asciiTheme="minorHAnsi" w:hAnsiTheme="minorHAnsi" w:cstheme="minorHAnsi"/>
                <w:sz w:val="20"/>
                <w:szCs w:val="20"/>
              </w:rPr>
            </w:pPr>
            <w:r w:rsidRPr="00264C70">
              <w:rPr>
                <w:rFonts w:asciiTheme="minorHAnsi" w:hAnsiTheme="minorHAnsi" w:cstheme="minorHAnsi"/>
                <w:sz w:val="20"/>
                <w:szCs w:val="20"/>
              </w:rPr>
              <w:t>Commitment to the Trust’s core values and vision.</w:t>
            </w:r>
          </w:p>
        </w:tc>
        <w:tc>
          <w:tcPr>
            <w:tcW w:w="850" w:type="dxa"/>
            <w:vAlign w:val="center"/>
          </w:tcPr>
          <w:p w14:paraId="271E6A0D" w14:textId="77777777" w:rsidR="007B35D8" w:rsidRPr="00264C70" w:rsidRDefault="007B35D8" w:rsidP="00691127">
            <w:pPr>
              <w:jc w:val="center"/>
              <w:rPr>
                <w:rFonts w:asciiTheme="minorHAnsi" w:hAnsiTheme="minorHAnsi" w:cstheme="minorHAnsi"/>
                <w:b/>
                <w:sz w:val="20"/>
                <w:szCs w:val="20"/>
              </w:rPr>
            </w:pPr>
            <w:r w:rsidRPr="00264C70">
              <w:rPr>
                <w:rFonts w:asciiTheme="minorHAnsi" w:hAnsiTheme="minorHAnsi" w:cstheme="minorHAnsi"/>
                <w:b/>
                <w:sz w:val="20"/>
                <w:szCs w:val="20"/>
              </w:rPr>
              <w:t>E</w:t>
            </w:r>
          </w:p>
        </w:tc>
        <w:tc>
          <w:tcPr>
            <w:tcW w:w="850" w:type="dxa"/>
            <w:vAlign w:val="center"/>
          </w:tcPr>
          <w:p w14:paraId="54D72E31" w14:textId="77777777" w:rsidR="007B35D8" w:rsidRPr="00264C70" w:rsidRDefault="007B35D8" w:rsidP="00691127">
            <w:pPr>
              <w:rPr>
                <w:rFonts w:asciiTheme="minorHAnsi" w:hAnsiTheme="minorHAnsi" w:cstheme="minorHAnsi"/>
                <w:b/>
                <w:sz w:val="20"/>
                <w:szCs w:val="20"/>
              </w:rPr>
            </w:pPr>
          </w:p>
        </w:tc>
        <w:tc>
          <w:tcPr>
            <w:tcW w:w="851" w:type="dxa"/>
            <w:vAlign w:val="center"/>
          </w:tcPr>
          <w:p w14:paraId="5E13F3DA" w14:textId="77777777" w:rsidR="007B35D8" w:rsidRPr="00264C70" w:rsidRDefault="007B35D8" w:rsidP="00691127">
            <w:pPr>
              <w:rPr>
                <w:rFonts w:asciiTheme="minorHAnsi" w:hAnsiTheme="minorHAnsi" w:cstheme="minorHAnsi"/>
                <w:b/>
                <w:sz w:val="20"/>
                <w:szCs w:val="20"/>
              </w:rPr>
            </w:pPr>
          </w:p>
        </w:tc>
      </w:tr>
    </w:tbl>
    <w:p w14:paraId="2BF280A1" w14:textId="77777777" w:rsidR="00B73CF5" w:rsidRDefault="00B73CF5"/>
    <w:sectPr w:rsidR="00B73CF5" w:rsidSect="001D1517">
      <w:footerReference w:type="default" r:id="rId10"/>
      <w:pgSz w:w="11907" w:h="16839" w:code="9"/>
      <w:pgMar w:top="1418" w:right="1418" w:bottom="1418" w:left="1418" w:header="17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08FA" w14:textId="77777777" w:rsidR="007B7465" w:rsidRDefault="007B7465" w:rsidP="00F16725">
      <w:pPr>
        <w:spacing w:after="0" w:line="240" w:lineRule="auto"/>
      </w:pPr>
      <w:r>
        <w:separator/>
      </w:r>
    </w:p>
  </w:endnote>
  <w:endnote w:type="continuationSeparator" w:id="0">
    <w:p w14:paraId="3AAF800F" w14:textId="77777777" w:rsidR="007B7465" w:rsidRDefault="007B7465" w:rsidP="00F1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ambria Math"/>
    <w:charset w:val="00"/>
    <w:family w:val="auto"/>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1084" w14:textId="4C87053E" w:rsidR="007B1467" w:rsidRPr="001D1517" w:rsidRDefault="006C722F" w:rsidP="001D1517">
    <w:pPr>
      <w:pStyle w:val="Footer"/>
      <w:rPr>
        <w:sz w:val="16"/>
        <w:szCs w:val="16"/>
      </w:rPr>
    </w:pPr>
    <w:r w:rsidRPr="001D1517">
      <w:rPr>
        <w:sz w:val="16"/>
        <w:szCs w:val="16"/>
      </w:rPr>
      <w:tab/>
    </w:r>
    <w:r w:rsidRPr="001D1517">
      <w:rPr>
        <w:sz w:val="16"/>
        <w:szCs w:val="16"/>
      </w:rPr>
      <w:tab/>
    </w:r>
    <w:sdt>
      <w:sdtPr>
        <w:rPr>
          <w:sz w:val="16"/>
          <w:szCs w:val="16"/>
        </w:rPr>
        <w:id w:val="-1475521808"/>
        <w:docPartObj>
          <w:docPartGallery w:val="Page Numbers (Bottom of Page)"/>
          <w:docPartUnique/>
        </w:docPartObj>
      </w:sdtPr>
      <w:sdtEndPr>
        <w:rPr>
          <w:noProof/>
        </w:rPr>
      </w:sdtEndPr>
      <w:sdtContent>
        <w:r w:rsidRPr="001D1517">
          <w:rPr>
            <w:sz w:val="16"/>
            <w:szCs w:val="16"/>
          </w:rPr>
          <w:fldChar w:fldCharType="begin"/>
        </w:r>
        <w:r w:rsidRPr="001D1517">
          <w:rPr>
            <w:sz w:val="16"/>
            <w:szCs w:val="16"/>
          </w:rPr>
          <w:instrText xml:space="preserve"> PAGE   \* MERGEFORMAT </w:instrText>
        </w:r>
        <w:r w:rsidRPr="001D1517">
          <w:rPr>
            <w:sz w:val="16"/>
            <w:szCs w:val="16"/>
          </w:rPr>
          <w:fldChar w:fldCharType="separate"/>
        </w:r>
        <w:r w:rsidR="00AC1C42">
          <w:rPr>
            <w:noProof/>
            <w:sz w:val="16"/>
            <w:szCs w:val="16"/>
          </w:rPr>
          <w:t>2</w:t>
        </w:r>
        <w:r w:rsidRPr="001D1517">
          <w:rPr>
            <w:noProof/>
            <w:sz w:val="16"/>
            <w:szCs w:val="16"/>
          </w:rPr>
          <w:fldChar w:fldCharType="end"/>
        </w:r>
      </w:sdtContent>
    </w:sdt>
  </w:p>
  <w:p w14:paraId="24164630" w14:textId="77777777" w:rsidR="007B1467" w:rsidRDefault="00AC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5B5D" w14:textId="77777777" w:rsidR="007B7465" w:rsidRDefault="007B7465" w:rsidP="00F16725">
      <w:pPr>
        <w:spacing w:after="0" w:line="240" w:lineRule="auto"/>
      </w:pPr>
      <w:r>
        <w:separator/>
      </w:r>
    </w:p>
  </w:footnote>
  <w:footnote w:type="continuationSeparator" w:id="0">
    <w:p w14:paraId="10A509A3" w14:textId="77777777" w:rsidR="007B7465" w:rsidRDefault="007B7465" w:rsidP="00F16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474B02"/>
    <w:multiLevelType w:val="hybridMultilevel"/>
    <w:tmpl w:val="767A8740"/>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8304A4A"/>
    <w:multiLevelType w:val="hybridMultilevel"/>
    <w:tmpl w:val="B84A217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4A0A453"/>
    <w:multiLevelType w:val="hybridMultilevel"/>
    <w:tmpl w:val="A723EEE8"/>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27763A"/>
    <w:multiLevelType w:val="hybridMultilevel"/>
    <w:tmpl w:val="41FA69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30F0CED"/>
    <w:multiLevelType w:val="hybridMultilevel"/>
    <w:tmpl w:val="0C8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172D7B"/>
    <w:multiLevelType w:val="hybridMultilevel"/>
    <w:tmpl w:val="C0EEF7E6"/>
    <w:lvl w:ilvl="0" w:tplc="87707D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E4CBF2"/>
    <w:multiLevelType w:val="hybridMultilevel"/>
    <w:tmpl w:val="042B606F"/>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8B11B8F"/>
    <w:multiLevelType w:val="hybridMultilevel"/>
    <w:tmpl w:val="DA160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8D0F53"/>
    <w:multiLevelType w:val="hybridMultilevel"/>
    <w:tmpl w:val="460497D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0AC13E58"/>
    <w:multiLevelType w:val="hybridMultilevel"/>
    <w:tmpl w:val="D5944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6713E8"/>
    <w:multiLevelType w:val="hybridMultilevel"/>
    <w:tmpl w:val="B3A42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E084B"/>
    <w:multiLevelType w:val="hybridMultilevel"/>
    <w:tmpl w:val="C88AE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549A4"/>
    <w:multiLevelType w:val="hybridMultilevel"/>
    <w:tmpl w:val="BF56C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A684427"/>
    <w:multiLevelType w:val="hybridMultilevel"/>
    <w:tmpl w:val="0DFA8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AF8523C"/>
    <w:multiLevelType w:val="hybridMultilevel"/>
    <w:tmpl w:val="18E8B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BF0010A"/>
    <w:multiLevelType w:val="hybridMultilevel"/>
    <w:tmpl w:val="FA589AE0"/>
    <w:lvl w:ilvl="0" w:tplc="AADE7A6E">
      <w:start w:val="1"/>
      <w:numFmt w:val="bullet"/>
      <w:lvlText w:val="•"/>
      <w:lvlJc w:val="left"/>
      <w:pPr>
        <w:ind w:left="1080" w:hanging="72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6328B"/>
    <w:multiLevelType w:val="hybridMultilevel"/>
    <w:tmpl w:val="8A0A1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6260C"/>
    <w:multiLevelType w:val="hybridMultilevel"/>
    <w:tmpl w:val="8F02C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D46ABD"/>
    <w:multiLevelType w:val="hybridMultilevel"/>
    <w:tmpl w:val="FFE0B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3C62C55"/>
    <w:multiLevelType w:val="hybridMultilevel"/>
    <w:tmpl w:val="8ECC9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A3E09"/>
    <w:multiLevelType w:val="hybridMultilevel"/>
    <w:tmpl w:val="562E8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62083A"/>
    <w:multiLevelType w:val="hybridMultilevel"/>
    <w:tmpl w:val="B1D82226"/>
    <w:lvl w:ilvl="0" w:tplc="AADE7A6E">
      <w:start w:val="1"/>
      <w:numFmt w:val="bullet"/>
      <w:lvlText w:val="•"/>
      <w:lvlJc w:val="left"/>
      <w:pPr>
        <w:ind w:left="720" w:hanging="360"/>
      </w:pPr>
      <w:rPr>
        <w:rFonts w:ascii="Calibri" w:eastAsia="Verdan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AF0464"/>
    <w:multiLevelType w:val="hybridMultilevel"/>
    <w:tmpl w:val="3E3CC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443409"/>
    <w:multiLevelType w:val="hybridMultilevel"/>
    <w:tmpl w:val="F028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3C1855"/>
    <w:multiLevelType w:val="hybridMultilevel"/>
    <w:tmpl w:val="0862CF03"/>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37242D25"/>
    <w:multiLevelType w:val="hybridMultilevel"/>
    <w:tmpl w:val="F21229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7822D58"/>
    <w:multiLevelType w:val="hybridMultilevel"/>
    <w:tmpl w:val="ABE0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4A7E7A"/>
    <w:multiLevelType w:val="hybridMultilevel"/>
    <w:tmpl w:val="9F8C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8286A"/>
    <w:multiLevelType w:val="hybridMultilevel"/>
    <w:tmpl w:val="2B88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008C3"/>
    <w:multiLevelType w:val="hybridMultilevel"/>
    <w:tmpl w:val="8B0485E4"/>
    <w:lvl w:ilvl="0" w:tplc="AADE7A6E">
      <w:start w:val="1"/>
      <w:numFmt w:val="bullet"/>
      <w:lvlText w:val="•"/>
      <w:lvlJc w:val="left"/>
      <w:pPr>
        <w:ind w:left="720" w:hanging="720"/>
      </w:pPr>
      <w:rPr>
        <w:rFonts w:ascii="Calibri" w:eastAsia="Verdan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55020F"/>
    <w:multiLevelType w:val="hybridMultilevel"/>
    <w:tmpl w:val="31F0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A9171C"/>
    <w:multiLevelType w:val="hybridMultilevel"/>
    <w:tmpl w:val="A31CD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3E3EA8"/>
    <w:multiLevelType w:val="hybridMultilevel"/>
    <w:tmpl w:val="FF8C2C18"/>
    <w:lvl w:ilvl="0" w:tplc="86E44E78">
      <w:start w:val="1"/>
      <w:numFmt w:val="decimal"/>
      <w:pStyle w:val="Heading1"/>
      <w:lvlText w:val="%1."/>
      <w:lvlJc w:val="left"/>
      <w:pPr>
        <w:tabs>
          <w:tab w:val="num" w:pos="720"/>
        </w:tabs>
        <w:ind w:left="720" w:hanging="720"/>
      </w:pPr>
    </w:lvl>
    <w:lvl w:ilvl="1" w:tplc="ADB0A7AC">
      <w:start w:val="1"/>
      <w:numFmt w:val="decimal"/>
      <w:pStyle w:val="Heading2"/>
      <w:lvlText w:val="%2."/>
      <w:lvlJc w:val="left"/>
      <w:pPr>
        <w:tabs>
          <w:tab w:val="num" w:pos="1440"/>
        </w:tabs>
        <w:ind w:left="1440" w:hanging="720"/>
      </w:pPr>
    </w:lvl>
    <w:lvl w:ilvl="2" w:tplc="F05A54C8">
      <w:start w:val="1"/>
      <w:numFmt w:val="decimal"/>
      <w:pStyle w:val="Heading3"/>
      <w:lvlText w:val="%3."/>
      <w:lvlJc w:val="left"/>
      <w:pPr>
        <w:tabs>
          <w:tab w:val="num" w:pos="2160"/>
        </w:tabs>
        <w:ind w:left="2160" w:hanging="720"/>
      </w:pPr>
    </w:lvl>
    <w:lvl w:ilvl="3" w:tplc="FFB8E776">
      <w:start w:val="1"/>
      <w:numFmt w:val="decimal"/>
      <w:pStyle w:val="Heading4"/>
      <w:lvlText w:val="%4."/>
      <w:lvlJc w:val="left"/>
      <w:pPr>
        <w:tabs>
          <w:tab w:val="num" w:pos="2880"/>
        </w:tabs>
        <w:ind w:left="2880" w:hanging="720"/>
      </w:pPr>
    </w:lvl>
    <w:lvl w:ilvl="4" w:tplc="47366ACE">
      <w:start w:val="1"/>
      <w:numFmt w:val="decimal"/>
      <w:pStyle w:val="Heading5"/>
      <w:lvlText w:val="%5."/>
      <w:lvlJc w:val="left"/>
      <w:pPr>
        <w:tabs>
          <w:tab w:val="num" w:pos="3600"/>
        </w:tabs>
        <w:ind w:left="3600" w:hanging="720"/>
      </w:pPr>
    </w:lvl>
    <w:lvl w:ilvl="5" w:tplc="DBFAB10E">
      <w:start w:val="1"/>
      <w:numFmt w:val="decimal"/>
      <w:pStyle w:val="Heading6"/>
      <w:lvlText w:val="%6."/>
      <w:lvlJc w:val="left"/>
      <w:pPr>
        <w:tabs>
          <w:tab w:val="num" w:pos="4320"/>
        </w:tabs>
        <w:ind w:left="4320" w:hanging="720"/>
      </w:pPr>
    </w:lvl>
    <w:lvl w:ilvl="6" w:tplc="0DE689BE">
      <w:start w:val="1"/>
      <w:numFmt w:val="decimal"/>
      <w:pStyle w:val="Heading7"/>
      <w:lvlText w:val="%7."/>
      <w:lvlJc w:val="left"/>
      <w:pPr>
        <w:tabs>
          <w:tab w:val="num" w:pos="5040"/>
        </w:tabs>
        <w:ind w:left="5040" w:hanging="720"/>
      </w:pPr>
    </w:lvl>
    <w:lvl w:ilvl="7" w:tplc="AAB8EFCC">
      <w:start w:val="1"/>
      <w:numFmt w:val="decimal"/>
      <w:pStyle w:val="Heading8"/>
      <w:lvlText w:val="%8."/>
      <w:lvlJc w:val="left"/>
      <w:pPr>
        <w:tabs>
          <w:tab w:val="num" w:pos="5760"/>
        </w:tabs>
        <w:ind w:left="5760" w:hanging="720"/>
      </w:pPr>
    </w:lvl>
    <w:lvl w:ilvl="8" w:tplc="151AC5EC">
      <w:start w:val="1"/>
      <w:numFmt w:val="decimal"/>
      <w:pStyle w:val="Heading9"/>
      <w:lvlText w:val="%9."/>
      <w:lvlJc w:val="left"/>
      <w:pPr>
        <w:tabs>
          <w:tab w:val="num" w:pos="6480"/>
        </w:tabs>
        <w:ind w:left="6480" w:hanging="720"/>
      </w:pPr>
    </w:lvl>
  </w:abstractNum>
  <w:abstractNum w:abstractNumId="33" w15:restartNumberingAfterBreak="0">
    <w:nsid w:val="58421612"/>
    <w:multiLevelType w:val="hybridMultilevel"/>
    <w:tmpl w:val="81C53D7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5915380C"/>
    <w:multiLevelType w:val="hybridMultilevel"/>
    <w:tmpl w:val="BCF21EE4"/>
    <w:lvl w:ilvl="0" w:tplc="AADE7A6E">
      <w:start w:val="1"/>
      <w:numFmt w:val="bullet"/>
      <w:lvlText w:val="•"/>
      <w:lvlJc w:val="left"/>
      <w:pPr>
        <w:ind w:left="360" w:hanging="360"/>
      </w:pPr>
      <w:rPr>
        <w:rFonts w:ascii="Calibri" w:eastAsia="Verdana"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99D3205"/>
    <w:multiLevelType w:val="hybridMultilevel"/>
    <w:tmpl w:val="3FE6D7D8"/>
    <w:lvl w:ilvl="0" w:tplc="AADE7A6E">
      <w:start w:val="1"/>
      <w:numFmt w:val="bullet"/>
      <w:lvlText w:val="•"/>
      <w:lvlJc w:val="left"/>
      <w:pPr>
        <w:ind w:left="720" w:hanging="720"/>
      </w:pPr>
      <w:rPr>
        <w:rFonts w:ascii="Calibri" w:eastAsia="Verdan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5B1A32"/>
    <w:multiLevelType w:val="hybridMultilevel"/>
    <w:tmpl w:val="DBC434D0"/>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5E970576"/>
    <w:multiLevelType w:val="hybridMultilevel"/>
    <w:tmpl w:val="49C8F712"/>
    <w:lvl w:ilvl="0" w:tplc="F60AA1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991DFD"/>
    <w:multiLevelType w:val="hybridMultilevel"/>
    <w:tmpl w:val="58A08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56151B"/>
    <w:multiLevelType w:val="hybridMultilevel"/>
    <w:tmpl w:val="C518DB92"/>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0" w15:restartNumberingAfterBreak="0">
    <w:nsid w:val="6B5440CD"/>
    <w:multiLevelType w:val="hybridMultilevel"/>
    <w:tmpl w:val="7722DD88"/>
    <w:lvl w:ilvl="0" w:tplc="AADE7A6E">
      <w:start w:val="1"/>
      <w:numFmt w:val="bullet"/>
      <w:lvlText w:val="•"/>
      <w:lvlJc w:val="left"/>
      <w:pPr>
        <w:ind w:left="720" w:hanging="360"/>
      </w:pPr>
      <w:rPr>
        <w:rFonts w:ascii="Calibri" w:eastAsia="Verdan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DB2CE8"/>
    <w:multiLevelType w:val="hybridMultilevel"/>
    <w:tmpl w:val="488CA2EC"/>
    <w:lvl w:ilvl="0" w:tplc="AADE7A6E">
      <w:start w:val="1"/>
      <w:numFmt w:val="bullet"/>
      <w:lvlText w:val="•"/>
      <w:lvlJc w:val="left"/>
      <w:pPr>
        <w:ind w:left="1080" w:hanging="72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30CE4"/>
    <w:multiLevelType w:val="hybridMultilevel"/>
    <w:tmpl w:val="6698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E40E5A"/>
    <w:multiLevelType w:val="hybridMultilevel"/>
    <w:tmpl w:val="AB3A61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8A64B1"/>
    <w:multiLevelType w:val="hybridMultilevel"/>
    <w:tmpl w:val="366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43"/>
  </w:num>
  <w:num w:numId="4">
    <w:abstractNumId w:val="32"/>
  </w:num>
  <w:num w:numId="5">
    <w:abstractNumId w:val="16"/>
  </w:num>
  <w:num w:numId="6">
    <w:abstractNumId w:val="14"/>
  </w:num>
  <w:num w:numId="7">
    <w:abstractNumId w:val="30"/>
  </w:num>
  <w:num w:numId="8">
    <w:abstractNumId w:val="3"/>
  </w:num>
  <w:num w:numId="9">
    <w:abstractNumId w:val="27"/>
  </w:num>
  <w:num w:numId="10">
    <w:abstractNumId w:val="25"/>
  </w:num>
  <w:num w:numId="11">
    <w:abstractNumId w:val="7"/>
  </w:num>
  <w:num w:numId="12">
    <w:abstractNumId w:val="13"/>
  </w:num>
  <w:num w:numId="13">
    <w:abstractNumId w:val="22"/>
  </w:num>
  <w:num w:numId="14">
    <w:abstractNumId w:val="18"/>
  </w:num>
  <w:num w:numId="15">
    <w:abstractNumId w:val="37"/>
  </w:num>
  <w:num w:numId="16">
    <w:abstractNumId w:val="4"/>
  </w:num>
  <w:num w:numId="17">
    <w:abstractNumId w:val="20"/>
  </w:num>
  <w:num w:numId="18">
    <w:abstractNumId w:val="42"/>
  </w:num>
  <w:num w:numId="19">
    <w:abstractNumId w:val="19"/>
  </w:num>
  <w:num w:numId="20">
    <w:abstractNumId w:val="11"/>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7"/>
  </w:num>
  <w:num w:numId="30">
    <w:abstractNumId w:val="38"/>
  </w:num>
  <w:num w:numId="31">
    <w:abstractNumId w:val="31"/>
  </w:num>
  <w:num w:numId="32">
    <w:abstractNumId w:val="10"/>
  </w:num>
  <w:num w:numId="33">
    <w:abstractNumId w:val="23"/>
  </w:num>
  <w:num w:numId="34">
    <w:abstractNumId w:val="28"/>
  </w:num>
  <w:num w:numId="35">
    <w:abstractNumId w:val="5"/>
  </w:num>
  <w:num w:numId="36">
    <w:abstractNumId w:val="26"/>
  </w:num>
  <w:num w:numId="37">
    <w:abstractNumId w:val="41"/>
  </w:num>
  <w:num w:numId="38">
    <w:abstractNumId w:val="29"/>
  </w:num>
  <w:num w:numId="39">
    <w:abstractNumId w:val="15"/>
  </w:num>
  <w:num w:numId="40">
    <w:abstractNumId w:val="35"/>
  </w:num>
  <w:num w:numId="41">
    <w:abstractNumId w:val="34"/>
  </w:num>
  <w:num w:numId="42">
    <w:abstractNumId w:val="40"/>
  </w:num>
  <w:num w:numId="43">
    <w:abstractNumId w:val="21"/>
  </w:num>
  <w:num w:numId="44">
    <w:abstractNumId w:val="4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25"/>
    <w:rsid w:val="000A4282"/>
    <w:rsid w:val="000D7C40"/>
    <w:rsid w:val="000F32D8"/>
    <w:rsid w:val="00121C33"/>
    <w:rsid w:val="001D1925"/>
    <w:rsid w:val="001D27C1"/>
    <w:rsid w:val="001D66A4"/>
    <w:rsid w:val="00232850"/>
    <w:rsid w:val="00264C70"/>
    <w:rsid w:val="002816EB"/>
    <w:rsid w:val="00293FFF"/>
    <w:rsid w:val="002965C7"/>
    <w:rsid w:val="002A7679"/>
    <w:rsid w:val="002B57A5"/>
    <w:rsid w:val="002C38D7"/>
    <w:rsid w:val="003621C7"/>
    <w:rsid w:val="0036477A"/>
    <w:rsid w:val="003F3C69"/>
    <w:rsid w:val="00425599"/>
    <w:rsid w:val="00475458"/>
    <w:rsid w:val="00476197"/>
    <w:rsid w:val="004B0CD2"/>
    <w:rsid w:val="004B31A1"/>
    <w:rsid w:val="004C77AB"/>
    <w:rsid w:val="00521891"/>
    <w:rsid w:val="005317C9"/>
    <w:rsid w:val="00540473"/>
    <w:rsid w:val="0055249D"/>
    <w:rsid w:val="00561059"/>
    <w:rsid w:val="005D0E69"/>
    <w:rsid w:val="0066109F"/>
    <w:rsid w:val="00666D1F"/>
    <w:rsid w:val="006906C9"/>
    <w:rsid w:val="006A5A1F"/>
    <w:rsid w:val="006B05D8"/>
    <w:rsid w:val="006C722F"/>
    <w:rsid w:val="006D11AC"/>
    <w:rsid w:val="006D1B42"/>
    <w:rsid w:val="00702B74"/>
    <w:rsid w:val="00704B82"/>
    <w:rsid w:val="00704D63"/>
    <w:rsid w:val="00731FD6"/>
    <w:rsid w:val="007438AF"/>
    <w:rsid w:val="00783680"/>
    <w:rsid w:val="00791A00"/>
    <w:rsid w:val="00793BAB"/>
    <w:rsid w:val="007B1DC2"/>
    <w:rsid w:val="007B35D8"/>
    <w:rsid w:val="007B7465"/>
    <w:rsid w:val="007D54C9"/>
    <w:rsid w:val="007F2D04"/>
    <w:rsid w:val="00837AF8"/>
    <w:rsid w:val="00842FA7"/>
    <w:rsid w:val="00865E2C"/>
    <w:rsid w:val="00881FB2"/>
    <w:rsid w:val="008A6129"/>
    <w:rsid w:val="008C747B"/>
    <w:rsid w:val="008D36AB"/>
    <w:rsid w:val="00917A21"/>
    <w:rsid w:val="00927A91"/>
    <w:rsid w:val="00954C1D"/>
    <w:rsid w:val="00955229"/>
    <w:rsid w:val="00975596"/>
    <w:rsid w:val="009C1FDC"/>
    <w:rsid w:val="009D456E"/>
    <w:rsid w:val="009F25AF"/>
    <w:rsid w:val="00A41154"/>
    <w:rsid w:val="00A51AC5"/>
    <w:rsid w:val="00A639AB"/>
    <w:rsid w:val="00A868A8"/>
    <w:rsid w:val="00AC1C42"/>
    <w:rsid w:val="00AF19CB"/>
    <w:rsid w:val="00B26169"/>
    <w:rsid w:val="00B30646"/>
    <w:rsid w:val="00B44737"/>
    <w:rsid w:val="00B63B2B"/>
    <w:rsid w:val="00B73CF5"/>
    <w:rsid w:val="00BA02AA"/>
    <w:rsid w:val="00C1060D"/>
    <w:rsid w:val="00C2291C"/>
    <w:rsid w:val="00C274BE"/>
    <w:rsid w:val="00C52C4A"/>
    <w:rsid w:val="00CA50BD"/>
    <w:rsid w:val="00CB44C6"/>
    <w:rsid w:val="00CD1770"/>
    <w:rsid w:val="00CF3196"/>
    <w:rsid w:val="00CF522F"/>
    <w:rsid w:val="00D054EA"/>
    <w:rsid w:val="00D14D16"/>
    <w:rsid w:val="00D3172B"/>
    <w:rsid w:val="00D56062"/>
    <w:rsid w:val="00D74AB7"/>
    <w:rsid w:val="00D77048"/>
    <w:rsid w:val="00D95584"/>
    <w:rsid w:val="00DC35B6"/>
    <w:rsid w:val="00DD6775"/>
    <w:rsid w:val="00DF2B93"/>
    <w:rsid w:val="00E32C33"/>
    <w:rsid w:val="00E477CC"/>
    <w:rsid w:val="00E71E73"/>
    <w:rsid w:val="00E92F2C"/>
    <w:rsid w:val="00F16725"/>
    <w:rsid w:val="00F52EF4"/>
    <w:rsid w:val="00F90A6E"/>
    <w:rsid w:val="39817E45"/>
    <w:rsid w:val="5951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3DCC"/>
  <w15:chartTrackingRefBased/>
  <w15:docId w15:val="{E1C36A89-8A06-4ADE-BA18-EE35B05D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25"/>
    <w:pPr>
      <w:suppressAutoHyphens/>
      <w:spacing w:line="254" w:lineRule="auto"/>
    </w:pPr>
    <w:rPr>
      <w:rFonts w:ascii="Calibri" w:eastAsia="SimSun" w:hAnsi="Calibri" w:cs="Calibri"/>
      <w:lang w:eastAsia="ar-SA"/>
    </w:rPr>
  </w:style>
  <w:style w:type="paragraph" w:styleId="Heading1">
    <w:name w:val="heading 1"/>
    <w:basedOn w:val="Normal"/>
    <w:next w:val="Normal"/>
    <w:link w:val="Heading1Char"/>
    <w:uiPriority w:val="9"/>
    <w:qFormat/>
    <w:rsid w:val="00CB44C6"/>
    <w:pPr>
      <w:keepNext/>
      <w:numPr>
        <w:numId w:val="4"/>
      </w:numPr>
      <w:suppressAutoHyphens w:val="0"/>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CB44C6"/>
    <w:pPr>
      <w:keepNext/>
      <w:numPr>
        <w:ilvl w:val="1"/>
        <w:numId w:val="4"/>
      </w:numPr>
      <w:suppressAutoHyphens w:val="0"/>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CB44C6"/>
    <w:pPr>
      <w:keepNext/>
      <w:numPr>
        <w:ilvl w:val="2"/>
        <w:numId w:val="4"/>
      </w:numPr>
      <w:suppressAutoHyphens w:val="0"/>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CB44C6"/>
    <w:pPr>
      <w:keepNext/>
      <w:numPr>
        <w:ilvl w:val="3"/>
        <w:numId w:val="4"/>
      </w:numPr>
      <w:suppressAutoHyphens w:val="0"/>
      <w:spacing w:before="240" w:after="60" w:line="240" w:lineRule="auto"/>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CB44C6"/>
    <w:pPr>
      <w:numPr>
        <w:ilvl w:val="4"/>
        <w:numId w:val="4"/>
      </w:numPr>
      <w:suppressAutoHyphens w:val="0"/>
      <w:spacing w:before="240" w:after="60" w:line="240" w:lineRule="auto"/>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CB44C6"/>
    <w:pPr>
      <w:numPr>
        <w:ilvl w:val="5"/>
        <w:numId w:val="4"/>
      </w:numPr>
      <w:suppressAutoHyphens w:val="0"/>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CB44C6"/>
    <w:pPr>
      <w:numPr>
        <w:ilvl w:val="6"/>
        <w:numId w:val="4"/>
      </w:numPr>
      <w:suppressAutoHyphens w:val="0"/>
      <w:spacing w:before="240" w:after="60" w:line="240" w:lineRule="auto"/>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CB44C6"/>
    <w:pPr>
      <w:numPr>
        <w:ilvl w:val="7"/>
        <w:numId w:val="4"/>
      </w:numPr>
      <w:suppressAutoHyphens w:val="0"/>
      <w:spacing w:before="240" w:after="60" w:line="240" w:lineRule="auto"/>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CB44C6"/>
    <w:pPr>
      <w:numPr>
        <w:ilvl w:val="8"/>
        <w:numId w:val="4"/>
      </w:numPr>
      <w:suppressAutoHyphens w:val="0"/>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72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16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25"/>
    <w:rPr>
      <w:rFonts w:ascii="Calibri" w:eastAsia="SimSun" w:hAnsi="Calibri" w:cs="Calibri"/>
      <w:lang w:eastAsia="ar-SA"/>
    </w:rPr>
  </w:style>
  <w:style w:type="paragraph" w:styleId="Footer">
    <w:name w:val="footer"/>
    <w:basedOn w:val="Normal"/>
    <w:link w:val="FooterChar"/>
    <w:uiPriority w:val="99"/>
    <w:unhideWhenUsed/>
    <w:rsid w:val="00F16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25"/>
    <w:rPr>
      <w:rFonts w:ascii="Calibri" w:eastAsia="SimSun" w:hAnsi="Calibri" w:cs="Calibri"/>
      <w:lang w:eastAsia="ar-SA"/>
    </w:rPr>
  </w:style>
  <w:style w:type="paragraph" w:styleId="ListParagraph">
    <w:name w:val="List Paragraph"/>
    <w:basedOn w:val="Normal"/>
    <w:uiPriority w:val="34"/>
    <w:qFormat/>
    <w:rsid w:val="00F16725"/>
    <w:pPr>
      <w:ind w:left="720"/>
      <w:contextualSpacing/>
    </w:pPr>
  </w:style>
  <w:style w:type="character" w:customStyle="1" w:styleId="Heading1Char">
    <w:name w:val="Heading 1 Char"/>
    <w:basedOn w:val="DefaultParagraphFont"/>
    <w:link w:val="Heading1"/>
    <w:uiPriority w:val="9"/>
    <w:rsid w:val="00CB44C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B44C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B44C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B44C6"/>
    <w:rPr>
      <w:rFonts w:eastAsiaTheme="minorEastAsia"/>
      <w:b/>
      <w:bCs/>
      <w:sz w:val="28"/>
      <w:szCs w:val="28"/>
      <w:lang w:val="en-US"/>
    </w:rPr>
  </w:style>
  <w:style w:type="character" w:customStyle="1" w:styleId="Heading5Char">
    <w:name w:val="Heading 5 Char"/>
    <w:basedOn w:val="DefaultParagraphFont"/>
    <w:link w:val="Heading5"/>
    <w:uiPriority w:val="9"/>
    <w:semiHidden/>
    <w:rsid w:val="00CB44C6"/>
    <w:rPr>
      <w:rFonts w:eastAsiaTheme="minorEastAsia"/>
      <w:b/>
      <w:bCs/>
      <w:i/>
      <w:iCs/>
      <w:sz w:val="26"/>
      <w:szCs w:val="26"/>
      <w:lang w:val="en-US"/>
    </w:rPr>
  </w:style>
  <w:style w:type="character" w:customStyle="1" w:styleId="Heading6Char">
    <w:name w:val="Heading 6 Char"/>
    <w:basedOn w:val="DefaultParagraphFont"/>
    <w:link w:val="Heading6"/>
    <w:rsid w:val="00CB44C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B44C6"/>
    <w:rPr>
      <w:rFonts w:eastAsiaTheme="minorEastAsia"/>
      <w:sz w:val="24"/>
      <w:szCs w:val="24"/>
      <w:lang w:val="en-US"/>
    </w:rPr>
  </w:style>
  <w:style w:type="character" w:customStyle="1" w:styleId="Heading8Char">
    <w:name w:val="Heading 8 Char"/>
    <w:basedOn w:val="DefaultParagraphFont"/>
    <w:link w:val="Heading8"/>
    <w:uiPriority w:val="9"/>
    <w:semiHidden/>
    <w:rsid w:val="00CB44C6"/>
    <w:rPr>
      <w:rFonts w:eastAsiaTheme="minorEastAsia"/>
      <w:i/>
      <w:iCs/>
      <w:sz w:val="24"/>
      <w:szCs w:val="24"/>
      <w:lang w:val="en-US"/>
    </w:rPr>
  </w:style>
  <w:style w:type="character" w:customStyle="1" w:styleId="Heading9Char">
    <w:name w:val="Heading 9 Char"/>
    <w:basedOn w:val="DefaultParagraphFont"/>
    <w:link w:val="Heading9"/>
    <w:uiPriority w:val="9"/>
    <w:semiHidden/>
    <w:rsid w:val="00CB44C6"/>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29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5C7"/>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8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4" ma:contentTypeDescription="Create a new document." ma:contentTypeScope="" ma:versionID="19e5e2d06859733d7c14e796a8e8e1ac">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5beabf47d9ac0fea331e8a452da2297c"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E3008-76C3-4CF7-AACB-70BBEDA21EC9}">
  <ds:schemaRefs>
    <ds:schemaRef ds:uri="http://schemas.microsoft.com/sharepoint/v3/contenttype/forms"/>
  </ds:schemaRefs>
</ds:datastoreItem>
</file>

<file path=customXml/itemProps2.xml><?xml version="1.0" encoding="utf-8"?>
<ds:datastoreItem xmlns:ds="http://schemas.openxmlformats.org/officeDocument/2006/customXml" ds:itemID="{0177B2C7-6C0C-476B-96C2-CA817AEFAAED}">
  <ds:schemaRef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88CC27-5CC0-456C-BCF7-64470E5C5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Dunford</dc:creator>
  <cp:keywords/>
  <dc:description/>
  <cp:lastModifiedBy>Susan Howard</cp:lastModifiedBy>
  <cp:revision>2</cp:revision>
  <cp:lastPrinted>2021-11-16T13:37:00Z</cp:lastPrinted>
  <dcterms:created xsi:type="dcterms:W3CDTF">2021-11-16T13:38:00Z</dcterms:created>
  <dcterms:modified xsi:type="dcterms:W3CDTF">2021-11-16T13:38:00Z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