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832" w:rsidRPr="00E30709" w:rsidRDefault="00064364" w:rsidP="00E30709">
      <w:pPr>
        <w:jc w:val="center"/>
        <w:rPr>
          <w:b/>
          <w:sz w:val="28"/>
          <w:szCs w:val="28"/>
        </w:rPr>
      </w:pPr>
      <w:r w:rsidRPr="00064364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3508460" cy="625271"/>
            <wp:effectExtent l="0" t="0" r="0" b="3810"/>
            <wp:docPr id="1" name="Picture 1" descr="W:\Logos and Letterheads\NC Collaborative Learning Trust\NCLT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s and Letterheads\NC Collaborative Learning Trust\NCLT Log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08" cy="63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A48" w:rsidRPr="009A5921" w:rsidRDefault="001E4A48" w:rsidP="001E4A48">
      <w:pPr>
        <w:jc w:val="center"/>
        <w:rPr>
          <w:sz w:val="14"/>
          <w:szCs w:val="18"/>
        </w:rPr>
      </w:pPr>
    </w:p>
    <w:p w:rsidR="00C02832" w:rsidRDefault="00E44996" w:rsidP="0088095A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Park Lane, Pontefract, WF8 4QR</w:t>
      </w:r>
    </w:p>
    <w:p w:rsidR="00E44996" w:rsidRDefault="00E44996" w:rsidP="0088095A">
      <w:pPr>
        <w:jc w:val="center"/>
        <w:rPr>
          <w:rFonts w:asciiTheme="majorHAnsi" w:hAnsiTheme="majorHAnsi"/>
          <w:sz w:val="20"/>
          <w:szCs w:val="20"/>
        </w:rPr>
      </w:pPr>
    </w:p>
    <w:p w:rsidR="005C717F" w:rsidRPr="009D7C33" w:rsidRDefault="0088095A" w:rsidP="00CF0849">
      <w:pPr>
        <w:jc w:val="center"/>
        <w:rPr>
          <w:rFonts w:asciiTheme="majorHAnsi" w:hAnsiTheme="majorHAnsi"/>
          <w:sz w:val="20"/>
          <w:szCs w:val="20"/>
        </w:rPr>
      </w:pPr>
      <w:r w:rsidRPr="009D7C33">
        <w:rPr>
          <w:rFonts w:asciiTheme="majorHAnsi" w:hAnsiTheme="majorHAnsi"/>
          <w:sz w:val="20"/>
          <w:szCs w:val="20"/>
        </w:rPr>
        <w:t xml:space="preserve">Email: </w:t>
      </w:r>
      <w:hyperlink r:id="rId9" w:history="1">
        <w:r w:rsidR="000B2C38" w:rsidRPr="00FF388A">
          <w:rPr>
            <w:rStyle w:val="Hyperlink"/>
            <w:rFonts w:asciiTheme="majorHAnsi" w:hAnsiTheme="majorHAnsi"/>
            <w:sz w:val="20"/>
            <w:szCs w:val="20"/>
          </w:rPr>
          <w:t>human.resources@nclt.ac.uk</w:t>
        </w:r>
      </w:hyperlink>
      <w:r w:rsidRPr="009D7C33">
        <w:rPr>
          <w:rFonts w:asciiTheme="majorHAnsi" w:hAnsiTheme="majorHAnsi"/>
          <w:sz w:val="20"/>
          <w:szCs w:val="20"/>
        </w:rPr>
        <w:t xml:space="preserve">   </w:t>
      </w:r>
      <w:r w:rsidR="000A14D5">
        <w:rPr>
          <w:rFonts w:asciiTheme="majorHAnsi" w:hAnsiTheme="majorHAnsi"/>
          <w:sz w:val="20"/>
          <w:szCs w:val="20"/>
        </w:rPr>
        <w:t xml:space="preserve">   </w:t>
      </w:r>
      <w:r w:rsidRPr="009D7C33">
        <w:rPr>
          <w:rFonts w:asciiTheme="majorHAnsi" w:hAnsiTheme="majorHAnsi"/>
          <w:sz w:val="20"/>
          <w:szCs w:val="20"/>
        </w:rPr>
        <w:t xml:space="preserve">       Website: </w:t>
      </w:r>
      <w:hyperlink r:id="rId10" w:history="1">
        <w:r w:rsidR="00370ED5" w:rsidRPr="005E70E5">
          <w:rPr>
            <w:rStyle w:val="Hyperlink"/>
            <w:rFonts w:asciiTheme="majorHAnsi" w:hAnsiTheme="majorHAnsi"/>
            <w:sz w:val="20"/>
            <w:szCs w:val="20"/>
          </w:rPr>
          <w:t>www.nclt.ac.uk</w:t>
        </w:r>
      </w:hyperlink>
      <w:r w:rsidR="000A14D5">
        <w:rPr>
          <w:rFonts w:asciiTheme="majorHAnsi" w:hAnsiTheme="majorHAnsi"/>
          <w:sz w:val="20"/>
          <w:szCs w:val="20"/>
        </w:rPr>
        <w:t xml:space="preserve">              Telephone: 01977 702139</w:t>
      </w:r>
    </w:p>
    <w:p w:rsidR="0088095A" w:rsidRPr="009A5921" w:rsidRDefault="0088095A" w:rsidP="00556ED9">
      <w:pPr>
        <w:rPr>
          <w:rFonts w:asciiTheme="majorHAnsi" w:hAnsiTheme="majorHAnsi"/>
          <w:b/>
          <w:sz w:val="8"/>
          <w:szCs w:val="16"/>
        </w:rPr>
      </w:pPr>
    </w:p>
    <w:p w:rsidR="001939B7" w:rsidRPr="00B41C42" w:rsidRDefault="00064364" w:rsidP="0088095A">
      <w:pPr>
        <w:pBdr>
          <w:top w:val="single" w:sz="24" w:space="1" w:color="auto"/>
          <w:bottom w:val="single" w:sz="24" w:space="1" w:color="auto"/>
        </w:pBdr>
        <w:jc w:val="center"/>
        <w:rPr>
          <w:rFonts w:asciiTheme="majorHAnsi" w:hAnsiTheme="majorHAnsi"/>
          <w:b/>
          <w:sz w:val="36"/>
          <w:szCs w:val="36"/>
        </w:rPr>
      </w:pPr>
      <w:r w:rsidRPr="00B41C42">
        <w:rPr>
          <w:rFonts w:asciiTheme="majorHAnsi" w:hAnsiTheme="majorHAnsi"/>
          <w:b/>
          <w:sz w:val="36"/>
          <w:szCs w:val="36"/>
        </w:rPr>
        <w:t xml:space="preserve">Trust </w:t>
      </w:r>
      <w:r w:rsidR="00306019">
        <w:rPr>
          <w:rFonts w:ascii="Calibri" w:hAnsi="Calibri"/>
          <w:b/>
          <w:sz w:val="36"/>
          <w:szCs w:val="36"/>
        </w:rPr>
        <w:t>Director of MIS, Exams and Student Services</w:t>
      </w:r>
    </w:p>
    <w:p w:rsidR="001939B7" w:rsidRPr="00E03D67" w:rsidRDefault="001939B7" w:rsidP="00556ED9">
      <w:pPr>
        <w:rPr>
          <w:rFonts w:asciiTheme="majorHAnsi" w:hAnsiTheme="majorHAnsi"/>
          <w:sz w:val="16"/>
          <w:szCs w:val="16"/>
        </w:rPr>
      </w:pPr>
    </w:p>
    <w:p w:rsidR="00306019" w:rsidRPr="00306019" w:rsidRDefault="001939B7" w:rsidP="00306019">
      <w:pPr>
        <w:ind w:left="1695" w:hanging="1695"/>
        <w:rPr>
          <w:rFonts w:ascii="Calibri" w:hAnsi="Calibri"/>
          <w:sz w:val="22"/>
        </w:rPr>
      </w:pPr>
      <w:r w:rsidRPr="009D7C33">
        <w:rPr>
          <w:rFonts w:asciiTheme="majorHAnsi" w:hAnsiTheme="majorHAnsi"/>
          <w:b/>
          <w:sz w:val="22"/>
          <w:szCs w:val="22"/>
        </w:rPr>
        <w:t>Salary: </w:t>
      </w:r>
      <w:r w:rsidRPr="009D7C33">
        <w:rPr>
          <w:rFonts w:asciiTheme="majorHAnsi" w:hAnsiTheme="majorHAnsi"/>
          <w:sz w:val="22"/>
          <w:szCs w:val="22"/>
        </w:rPr>
        <w:t xml:space="preserve"> </w:t>
      </w:r>
      <w:r w:rsidR="0088095A" w:rsidRPr="009D7C33">
        <w:rPr>
          <w:rFonts w:asciiTheme="majorHAnsi" w:hAnsiTheme="majorHAnsi"/>
          <w:sz w:val="22"/>
          <w:szCs w:val="22"/>
        </w:rPr>
        <w:tab/>
      </w:r>
      <w:r w:rsidR="00306019" w:rsidRPr="00306019">
        <w:rPr>
          <w:rFonts w:ascii="Calibri" w:hAnsi="Calibri"/>
          <w:sz w:val="22"/>
        </w:rPr>
        <w:t>NCLT Leadership Scale Point 13-25 (£65,380 - £86,901) depending on experience.</w:t>
      </w:r>
    </w:p>
    <w:p w:rsidR="00385377" w:rsidRPr="007E3AF9" w:rsidRDefault="00BD2383" w:rsidP="00BD2383">
      <w:pPr>
        <w:rPr>
          <w:rFonts w:asciiTheme="majorHAnsi" w:hAnsiTheme="majorHAnsi"/>
          <w:b/>
          <w:sz w:val="19"/>
          <w:szCs w:val="19"/>
        </w:rPr>
      </w:pPr>
      <w:r w:rsidRPr="007E3AF9">
        <w:rPr>
          <w:rFonts w:ascii="Calibri" w:hAnsi="Calibri"/>
          <w:sz w:val="22"/>
          <w:szCs w:val="22"/>
        </w:rPr>
        <w:tab/>
      </w:r>
      <w:r w:rsidR="001675D8" w:rsidRPr="007E3AF9">
        <w:rPr>
          <w:rFonts w:asciiTheme="majorHAnsi" w:hAnsiTheme="majorHAnsi"/>
          <w:b/>
          <w:sz w:val="19"/>
          <w:szCs w:val="19"/>
        </w:rPr>
        <w:t xml:space="preserve">A </w:t>
      </w:r>
      <w:r w:rsidR="00385377" w:rsidRPr="007E3AF9">
        <w:rPr>
          <w:rFonts w:asciiTheme="majorHAnsi" w:hAnsiTheme="majorHAnsi"/>
          <w:b/>
          <w:sz w:val="19"/>
          <w:szCs w:val="19"/>
        </w:rPr>
        <w:t xml:space="preserve">recruitment </w:t>
      </w:r>
      <w:r w:rsidR="005D5A08" w:rsidRPr="007E3AF9">
        <w:rPr>
          <w:rFonts w:asciiTheme="majorHAnsi" w:hAnsiTheme="majorHAnsi"/>
          <w:b/>
          <w:sz w:val="19"/>
          <w:szCs w:val="19"/>
        </w:rPr>
        <w:t xml:space="preserve">and retention </w:t>
      </w:r>
      <w:r w:rsidR="00385377" w:rsidRPr="007E3AF9">
        <w:rPr>
          <w:rFonts w:asciiTheme="majorHAnsi" w:hAnsiTheme="majorHAnsi"/>
          <w:b/>
          <w:sz w:val="19"/>
          <w:szCs w:val="19"/>
        </w:rPr>
        <w:t xml:space="preserve">allowance </w:t>
      </w:r>
      <w:r w:rsidR="001675D8" w:rsidRPr="007E3AF9">
        <w:rPr>
          <w:rFonts w:asciiTheme="majorHAnsi" w:hAnsiTheme="majorHAnsi"/>
          <w:b/>
          <w:sz w:val="19"/>
          <w:szCs w:val="19"/>
        </w:rPr>
        <w:t xml:space="preserve">may be offered </w:t>
      </w:r>
      <w:r w:rsidR="00385377" w:rsidRPr="007E3AF9">
        <w:rPr>
          <w:rFonts w:asciiTheme="majorHAnsi" w:hAnsiTheme="majorHAnsi"/>
          <w:b/>
          <w:sz w:val="19"/>
          <w:szCs w:val="19"/>
        </w:rPr>
        <w:t xml:space="preserve">for an outstanding </w:t>
      </w:r>
      <w:r w:rsidR="00B26570" w:rsidRPr="007E3AF9">
        <w:rPr>
          <w:rFonts w:asciiTheme="majorHAnsi" w:hAnsiTheme="majorHAnsi"/>
          <w:b/>
          <w:sz w:val="19"/>
          <w:szCs w:val="19"/>
        </w:rPr>
        <w:t>candidate</w:t>
      </w:r>
      <w:r w:rsidR="004330CE" w:rsidRPr="007E3AF9">
        <w:rPr>
          <w:rFonts w:asciiTheme="majorHAnsi" w:hAnsiTheme="majorHAnsi"/>
          <w:b/>
          <w:sz w:val="19"/>
          <w:szCs w:val="19"/>
        </w:rPr>
        <w:t>.</w:t>
      </w:r>
    </w:p>
    <w:p w:rsidR="002B39E1" w:rsidRDefault="00046AE6" w:rsidP="002B39E1">
      <w:pPr>
        <w:ind w:left="1695" w:hanging="1695"/>
        <w:rPr>
          <w:rFonts w:ascii="Calibri" w:hAnsi="Calibri"/>
          <w:sz w:val="18"/>
        </w:rPr>
      </w:pPr>
      <w:r w:rsidRPr="007E3AF9">
        <w:rPr>
          <w:rFonts w:asciiTheme="majorHAnsi" w:hAnsiTheme="majorHAnsi"/>
          <w:b/>
          <w:sz w:val="22"/>
          <w:szCs w:val="22"/>
        </w:rPr>
        <w:t>Contract T</w:t>
      </w:r>
      <w:r w:rsidR="001939B7" w:rsidRPr="007E3AF9">
        <w:rPr>
          <w:rFonts w:asciiTheme="majorHAnsi" w:hAnsiTheme="majorHAnsi"/>
          <w:b/>
          <w:sz w:val="22"/>
          <w:szCs w:val="22"/>
        </w:rPr>
        <w:t>ype:</w:t>
      </w:r>
      <w:r w:rsidR="001939B7" w:rsidRPr="007E3AF9">
        <w:rPr>
          <w:rFonts w:asciiTheme="majorHAnsi" w:hAnsiTheme="majorHAnsi"/>
          <w:sz w:val="22"/>
          <w:szCs w:val="22"/>
        </w:rPr>
        <w:t xml:space="preserve"> </w:t>
      </w:r>
      <w:r w:rsidR="0088095A" w:rsidRPr="007E3AF9">
        <w:rPr>
          <w:rFonts w:asciiTheme="majorHAnsi" w:hAnsiTheme="majorHAnsi"/>
          <w:sz w:val="22"/>
          <w:szCs w:val="22"/>
        </w:rPr>
        <w:tab/>
      </w:r>
      <w:r w:rsidR="00DA0B14" w:rsidRPr="007E3AF9">
        <w:rPr>
          <w:rFonts w:asciiTheme="majorHAnsi" w:hAnsiTheme="majorHAnsi"/>
          <w:sz w:val="22"/>
          <w:szCs w:val="22"/>
        </w:rPr>
        <w:t>Full time</w:t>
      </w:r>
      <w:r w:rsidR="00E5125F" w:rsidRPr="007E3AF9">
        <w:rPr>
          <w:rFonts w:asciiTheme="majorHAnsi" w:hAnsiTheme="majorHAnsi"/>
          <w:sz w:val="22"/>
          <w:szCs w:val="22"/>
        </w:rPr>
        <w:t xml:space="preserve">, </w:t>
      </w:r>
      <w:r w:rsidR="002B39E1">
        <w:rPr>
          <w:rFonts w:asciiTheme="majorHAnsi" w:hAnsiTheme="majorHAnsi"/>
          <w:sz w:val="22"/>
          <w:szCs w:val="22"/>
        </w:rPr>
        <w:t>f</w:t>
      </w:r>
      <w:r w:rsidR="008B0996" w:rsidRPr="00306019">
        <w:rPr>
          <w:rFonts w:ascii="Calibri" w:hAnsi="Calibri"/>
          <w:sz w:val="22"/>
        </w:rPr>
        <w:t xml:space="preserve">ull year position with 40 days annual leave </w:t>
      </w:r>
      <w:r w:rsidR="008B0996" w:rsidRPr="008B0996">
        <w:rPr>
          <w:rFonts w:ascii="Calibri" w:hAnsi="Calibri"/>
          <w:sz w:val="18"/>
        </w:rPr>
        <w:t xml:space="preserve">(in addition to bank and public holidays).  </w:t>
      </w:r>
    </w:p>
    <w:p w:rsidR="008B0996" w:rsidRDefault="008B0996" w:rsidP="002B39E1">
      <w:pPr>
        <w:ind w:left="1695"/>
        <w:rPr>
          <w:rFonts w:ascii="Calibri" w:hAnsi="Calibri"/>
        </w:rPr>
      </w:pPr>
      <w:r w:rsidRPr="00F60D2A">
        <w:rPr>
          <w:rFonts w:ascii="Calibri" w:hAnsi="Calibri"/>
          <w:i/>
          <w:sz w:val="18"/>
        </w:rPr>
        <w:t>Please note that due to the nature of this post, there will be some restrictions on when holidays can be taken.</w:t>
      </w:r>
    </w:p>
    <w:p w:rsidR="004F57CD" w:rsidRPr="007E3AF9" w:rsidRDefault="00046AE6" w:rsidP="00A856D9">
      <w:pPr>
        <w:ind w:left="1695" w:hanging="1695"/>
        <w:rPr>
          <w:rFonts w:asciiTheme="majorHAnsi" w:hAnsiTheme="majorHAnsi"/>
          <w:sz w:val="22"/>
          <w:szCs w:val="22"/>
        </w:rPr>
      </w:pPr>
      <w:r w:rsidRPr="007E3AF9">
        <w:rPr>
          <w:rFonts w:asciiTheme="majorHAnsi" w:hAnsiTheme="majorHAnsi"/>
          <w:b/>
          <w:sz w:val="22"/>
          <w:szCs w:val="22"/>
        </w:rPr>
        <w:t xml:space="preserve">Contract </w:t>
      </w:r>
      <w:r w:rsidR="004F57CD" w:rsidRPr="007E3AF9">
        <w:rPr>
          <w:rFonts w:asciiTheme="majorHAnsi" w:hAnsiTheme="majorHAnsi"/>
          <w:b/>
          <w:sz w:val="22"/>
          <w:szCs w:val="22"/>
        </w:rPr>
        <w:t>Term</w:t>
      </w:r>
      <w:r w:rsidR="001939B7" w:rsidRPr="007E3AF9">
        <w:rPr>
          <w:rFonts w:asciiTheme="majorHAnsi" w:hAnsiTheme="majorHAnsi"/>
          <w:b/>
          <w:sz w:val="22"/>
          <w:szCs w:val="22"/>
        </w:rPr>
        <w:t>:</w:t>
      </w:r>
      <w:r w:rsidR="001939B7" w:rsidRPr="007E3AF9">
        <w:rPr>
          <w:rFonts w:asciiTheme="majorHAnsi" w:hAnsiTheme="majorHAnsi"/>
          <w:sz w:val="22"/>
          <w:szCs w:val="22"/>
        </w:rPr>
        <w:t xml:space="preserve"> </w:t>
      </w:r>
      <w:r w:rsidR="000A5B9F" w:rsidRPr="007E3AF9">
        <w:rPr>
          <w:rFonts w:asciiTheme="majorHAnsi" w:hAnsiTheme="majorHAnsi"/>
          <w:sz w:val="22"/>
          <w:szCs w:val="22"/>
        </w:rPr>
        <w:tab/>
      </w:r>
      <w:r w:rsidR="00CF0849" w:rsidRPr="007E3AF9">
        <w:rPr>
          <w:rFonts w:asciiTheme="majorHAnsi" w:hAnsiTheme="majorHAnsi"/>
          <w:sz w:val="22"/>
          <w:szCs w:val="22"/>
        </w:rPr>
        <w:t>Permanent</w:t>
      </w:r>
    </w:p>
    <w:p w:rsidR="001939B7" w:rsidRPr="007E3AF9" w:rsidRDefault="00A856D9" w:rsidP="00556ED9">
      <w:pPr>
        <w:rPr>
          <w:rFonts w:asciiTheme="majorHAnsi" w:hAnsiTheme="majorHAnsi"/>
          <w:sz w:val="22"/>
          <w:szCs w:val="22"/>
        </w:rPr>
      </w:pPr>
      <w:r w:rsidRPr="007E3AF9">
        <w:rPr>
          <w:rFonts w:asciiTheme="majorHAnsi" w:hAnsiTheme="majorHAnsi"/>
          <w:b/>
          <w:sz w:val="22"/>
          <w:szCs w:val="22"/>
        </w:rPr>
        <w:t>Start</w:t>
      </w:r>
      <w:r w:rsidR="004F57CD" w:rsidRPr="007E3AF9">
        <w:rPr>
          <w:rFonts w:asciiTheme="majorHAnsi" w:hAnsiTheme="majorHAnsi"/>
          <w:b/>
          <w:sz w:val="22"/>
          <w:szCs w:val="22"/>
        </w:rPr>
        <w:t xml:space="preserve"> Date:</w:t>
      </w:r>
      <w:r w:rsidR="004F57CD" w:rsidRPr="007E3AF9">
        <w:rPr>
          <w:rFonts w:asciiTheme="majorHAnsi" w:hAnsiTheme="majorHAnsi"/>
          <w:sz w:val="22"/>
          <w:szCs w:val="22"/>
        </w:rPr>
        <w:tab/>
      </w:r>
      <w:r w:rsidR="00E44996" w:rsidRPr="007E3AF9">
        <w:rPr>
          <w:rFonts w:asciiTheme="majorHAnsi" w:hAnsiTheme="majorHAnsi"/>
          <w:sz w:val="22"/>
          <w:szCs w:val="22"/>
        </w:rPr>
        <w:t>As soon as possible</w:t>
      </w:r>
    </w:p>
    <w:p w:rsidR="00FF22E4" w:rsidRPr="007E3AF9" w:rsidRDefault="00FF22E4" w:rsidP="00556ED9">
      <w:pPr>
        <w:rPr>
          <w:rFonts w:asciiTheme="majorHAnsi" w:hAnsiTheme="majorHAnsi"/>
          <w:sz w:val="22"/>
          <w:szCs w:val="22"/>
        </w:rPr>
      </w:pPr>
      <w:r w:rsidRPr="007E3AF9">
        <w:rPr>
          <w:rFonts w:asciiTheme="majorHAnsi" w:hAnsiTheme="majorHAnsi"/>
          <w:b/>
          <w:sz w:val="22"/>
          <w:szCs w:val="22"/>
        </w:rPr>
        <w:t>Closing Date:</w:t>
      </w:r>
      <w:r w:rsidRPr="007E3AF9">
        <w:rPr>
          <w:rFonts w:asciiTheme="majorHAnsi" w:hAnsiTheme="majorHAnsi"/>
          <w:sz w:val="22"/>
          <w:szCs w:val="22"/>
        </w:rPr>
        <w:tab/>
      </w:r>
      <w:r w:rsidR="002B39E1">
        <w:rPr>
          <w:rFonts w:asciiTheme="majorHAnsi" w:hAnsiTheme="majorHAnsi"/>
          <w:sz w:val="22"/>
          <w:szCs w:val="22"/>
        </w:rPr>
        <w:t>Monday 6</w:t>
      </w:r>
      <w:r w:rsidR="008B0996">
        <w:rPr>
          <w:rFonts w:asciiTheme="majorHAnsi" w:hAnsiTheme="majorHAnsi"/>
          <w:sz w:val="22"/>
          <w:szCs w:val="22"/>
        </w:rPr>
        <w:t xml:space="preserve"> December</w:t>
      </w:r>
      <w:r w:rsidR="00B41C42" w:rsidRPr="007E3AF9">
        <w:rPr>
          <w:rFonts w:asciiTheme="majorHAnsi" w:hAnsiTheme="majorHAnsi"/>
          <w:sz w:val="22"/>
          <w:szCs w:val="22"/>
        </w:rPr>
        <w:t xml:space="preserve"> 2021</w:t>
      </w:r>
    </w:p>
    <w:p w:rsidR="006310FE" w:rsidRDefault="006310FE" w:rsidP="008B0996">
      <w:pPr>
        <w:rPr>
          <w:rFonts w:asciiTheme="majorHAnsi" w:hAnsiTheme="majorHAnsi"/>
          <w:sz w:val="16"/>
          <w:szCs w:val="16"/>
        </w:rPr>
      </w:pPr>
    </w:p>
    <w:p w:rsidR="008B0996" w:rsidRPr="009A5921" w:rsidRDefault="008B0996" w:rsidP="008B0996">
      <w:pPr>
        <w:jc w:val="center"/>
        <w:rPr>
          <w:rFonts w:ascii="Calibri" w:hAnsi="Calibri"/>
          <w:i/>
          <w:sz w:val="20"/>
        </w:rPr>
      </w:pPr>
      <w:r w:rsidRPr="009A5921">
        <w:rPr>
          <w:rFonts w:ascii="Calibri" w:hAnsi="Calibri"/>
          <w:i/>
          <w:sz w:val="20"/>
        </w:rPr>
        <w:t>We are happy to discuss flexible working arrangements for this position, including start and finish times to be negotiated with the successful candidate.</w:t>
      </w:r>
      <w:r w:rsidR="009A5921" w:rsidRPr="009A5921">
        <w:rPr>
          <w:rFonts w:ascii="Calibri" w:hAnsi="Calibri"/>
          <w:i/>
          <w:sz w:val="20"/>
        </w:rPr>
        <w:t xml:space="preserve">  This position will be primarily based at our Pontefract site.</w:t>
      </w:r>
    </w:p>
    <w:p w:rsidR="001D0313" w:rsidRPr="00F21CF9" w:rsidRDefault="001D0313" w:rsidP="00BD596F">
      <w:pPr>
        <w:pBdr>
          <w:bottom w:val="single" w:sz="24" w:space="1" w:color="auto"/>
        </w:pBdr>
        <w:rPr>
          <w:rFonts w:asciiTheme="majorHAnsi" w:hAnsiTheme="majorHAnsi"/>
          <w:sz w:val="8"/>
          <w:szCs w:val="16"/>
        </w:rPr>
      </w:pPr>
    </w:p>
    <w:p w:rsidR="0065236F" w:rsidRPr="00F21CF9" w:rsidRDefault="0065236F" w:rsidP="00556ED9">
      <w:pPr>
        <w:rPr>
          <w:rFonts w:asciiTheme="majorHAnsi" w:hAnsiTheme="majorHAnsi"/>
          <w:sz w:val="16"/>
        </w:rPr>
      </w:pPr>
    </w:p>
    <w:p w:rsidR="009D7C33" w:rsidRPr="00CF0849" w:rsidRDefault="009D7C33" w:rsidP="009D7C33">
      <w:pPr>
        <w:jc w:val="center"/>
        <w:rPr>
          <w:rFonts w:asciiTheme="majorHAnsi" w:hAnsiTheme="majorHAnsi"/>
          <w:b/>
          <w:i/>
          <w:color w:val="2E3192"/>
          <w:sz w:val="28"/>
          <w:szCs w:val="28"/>
          <w:u w:val="single"/>
        </w:rPr>
      </w:pPr>
      <w:r w:rsidRPr="00CF0849">
        <w:rPr>
          <w:rFonts w:asciiTheme="majorHAnsi" w:hAnsiTheme="majorHAnsi"/>
          <w:b/>
          <w:i/>
          <w:color w:val="2E3192"/>
          <w:sz w:val="28"/>
          <w:szCs w:val="28"/>
          <w:u w:val="single"/>
        </w:rPr>
        <w:t xml:space="preserve">An exciting opportunity to </w:t>
      </w:r>
      <w:r w:rsidR="00E30709" w:rsidRPr="00CF0849">
        <w:rPr>
          <w:rFonts w:asciiTheme="majorHAnsi" w:hAnsiTheme="majorHAnsi"/>
          <w:b/>
          <w:i/>
          <w:color w:val="2E3192"/>
          <w:sz w:val="28"/>
          <w:szCs w:val="28"/>
          <w:u w:val="single"/>
        </w:rPr>
        <w:t xml:space="preserve">join an outstanding team and </w:t>
      </w:r>
      <w:r w:rsidRPr="00CF0849">
        <w:rPr>
          <w:rFonts w:asciiTheme="majorHAnsi" w:hAnsiTheme="majorHAnsi"/>
          <w:b/>
          <w:i/>
          <w:color w:val="2E3192"/>
          <w:sz w:val="28"/>
          <w:szCs w:val="28"/>
          <w:u w:val="single"/>
        </w:rPr>
        <w:t>be at the forefront of our organisational development</w:t>
      </w:r>
    </w:p>
    <w:p w:rsidR="008B0996" w:rsidRPr="009A5921" w:rsidRDefault="008B0996" w:rsidP="007D4C36">
      <w:pPr>
        <w:jc w:val="both"/>
        <w:rPr>
          <w:rFonts w:asciiTheme="majorHAnsi" w:hAnsiTheme="majorHAnsi"/>
          <w:sz w:val="16"/>
          <w:szCs w:val="22"/>
        </w:rPr>
      </w:pPr>
    </w:p>
    <w:p w:rsidR="009A5921" w:rsidRDefault="00F21CF9" w:rsidP="008B0996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New Collaborative Learning Trust (</w:t>
      </w:r>
      <w:r w:rsidR="002B39E1">
        <w:rPr>
          <w:rFonts w:ascii="Calibri" w:hAnsi="Calibri"/>
          <w:sz w:val="22"/>
        </w:rPr>
        <w:t>NCLT</w:t>
      </w:r>
      <w:r>
        <w:rPr>
          <w:rFonts w:ascii="Calibri" w:hAnsi="Calibri"/>
          <w:sz w:val="22"/>
        </w:rPr>
        <w:t>)</w:t>
      </w:r>
      <w:r w:rsidR="008B0996" w:rsidRPr="008B0996">
        <w:rPr>
          <w:rFonts w:ascii="Calibri" w:hAnsi="Calibri"/>
          <w:sz w:val="22"/>
        </w:rPr>
        <w:t xml:space="preserve"> is excited to be advertising this new position working </w:t>
      </w:r>
      <w:r w:rsidR="002B39E1">
        <w:rPr>
          <w:rFonts w:ascii="Calibri" w:hAnsi="Calibri"/>
          <w:sz w:val="22"/>
        </w:rPr>
        <w:t>at senior level across</w:t>
      </w:r>
      <w:r w:rsidR="008B0996" w:rsidRPr="008B0996">
        <w:rPr>
          <w:rFonts w:ascii="Calibri" w:hAnsi="Calibri"/>
          <w:sz w:val="22"/>
        </w:rPr>
        <w:t xml:space="preserve"> our three sixth form colleges within the Trust</w:t>
      </w:r>
      <w:r w:rsidR="009A5921">
        <w:rPr>
          <w:rFonts w:ascii="Calibri" w:hAnsi="Calibri"/>
          <w:sz w:val="22"/>
        </w:rPr>
        <w:t>.</w:t>
      </w:r>
      <w:r w:rsidR="008B0996" w:rsidRPr="008B0996">
        <w:rPr>
          <w:rFonts w:ascii="Calibri" w:hAnsi="Calibri"/>
          <w:sz w:val="22"/>
        </w:rPr>
        <w:t xml:space="preserve">  The </w:t>
      </w:r>
      <w:r w:rsidR="002B39E1">
        <w:rPr>
          <w:rFonts w:ascii="Calibri" w:hAnsi="Calibri"/>
          <w:sz w:val="22"/>
        </w:rPr>
        <w:t>successful candidate</w:t>
      </w:r>
      <w:r w:rsidR="008B0996" w:rsidRPr="008B0996">
        <w:rPr>
          <w:rFonts w:ascii="Calibri" w:hAnsi="Calibri"/>
          <w:sz w:val="22"/>
        </w:rPr>
        <w:t xml:space="preserve"> will define and drive the operational output of a focused and forward-looking MIS Department and will facilitate the effective operation of Exams and Student Services, overseeing the integration of their work with the MIS </w:t>
      </w:r>
      <w:r w:rsidR="002B39E1">
        <w:rPr>
          <w:rFonts w:ascii="Calibri" w:hAnsi="Calibri"/>
          <w:sz w:val="22"/>
        </w:rPr>
        <w:t>Team</w:t>
      </w:r>
      <w:r w:rsidR="008B0996" w:rsidRPr="008B0996">
        <w:rPr>
          <w:rFonts w:ascii="Calibri" w:hAnsi="Calibri"/>
          <w:sz w:val="22"/>
        </w:rPr>
        <w:t xml:space="preserve">. The post holder will ensure that the departments are able to recognise, anticipate and meet internal and external obligations and deadlines, working closely with </w:t>
      </w:r>
      <w:r w:rsidR="009A5921">
        <w:rPr>
          <w:rFonts w:ascii="Calibri" w:hAnsi="Calibri"/>
          <w:sz w:val="22"/>
        </w:rPr>
        <w:t xml:space="preserve">other </w:t>
      </w:r>
      <w:r w:rsidR="008B0996" w:rsidRPr="008B0996">
        <w:rPr>
          <w:rFonts w:ascii="Calibri" w:hAnsi="Calibri"/>
          <w:sz w:val="22"/>
        </w:rPr>
        <w:t xml:space="preserve">senior leaders across the Trust.  </w:t>
      </w:r>
    </w:p>
    <w:p w:rsidR="009A5921" w:rsidRPr="009A5921" w:rsidRDefault="009A5921" w:rsidP="008B0996">
      <w:pPr>
        <w:jc w:val="both"/>
        <w:rPr>
          <w:rFonts w:ascii="Calibri" w:hAnsi="Calibri"/>
          <w:sz w:val="16"/>
        </w:rPr>
      </w:pPr>
    </w:p>
    <w:p w:rsidR="009A5921" w:rsidRDefault="008B0996" w:rsidP="009A5921">
      <w:pPr>
        <w:jc w:val="both"/>
        <w:rPr>
          <w:rFonts w:asciiTheme="majorHAnsi" w:hAnsiTheme="majorHAnsi"/>
          <w:sz w:val="22"/>
          <w:szCs w:val="22"/>
        </w:rPr>
      </w:pPr>
      <w:r w:rsidRPr="008B0996">
        <w:rPr>
          <w:rFonts w:ascii="Calibri" w:hAnsi="Calibri"/>
          <w:sz w:val="22"/>
        </w:rPr>
        <w:t xml:space="preserve">The successful candidate will have the operational skill-set to turn strategic thinking into reality; be able to evidence </w:t>
      </w:r>
      <w:r w:rsidR="009A5921">
        <w:rPr>
          <w:rFonts w:ascii="Calibri" w:hAnsi="Calibri"/>
          <w:sz w:val="22"/>
        </w:rPr>
        <w:t xml:space="preserve">previous </w:t>
      </w:r>
      <w:r w:rsidRPr="008B0996">
        <w:rPr>
          <w:rFonts w:ascii="Calibri" w:hAnsi="Calibri"/>
          <w:sz w:val="22"/>
        </w:rPr>
        <w:t xml:space="preserve">multi-function management, business planning and prioritisation skills, in addition to having a well-rounded working knowledge of funding, systems and dashboard development and the primary dates and drivers of excellence in sixth form colleges.  </w:t>
      </w:r>
      <w:r w:rsidR="009A5921">
        <w:rPr>
          <w:rFonts w:asciiTheme="majorHAnsi" w:hAnsiTheme="majorHAnsi"/>
          <w:sz w:val="22"/>
          <w:szCs w:val="22"/>
        </w:rPr>
        <w:t>You should have strong analytical and IT skills, with some previous basis knowledge of SQL reporting, as well as excellent organisational skills to successfully manage workload and priorities, strong self-motivation and good interpersonal skills.</w:t>
      </w:r>
    </w:p>
    <w:p w:rsidR="008B0996" w:rsidRPr="009A5921" w:rsidRDefault="008B0996" w:rsidP="007D4C36">
      <w:pPr>
        <w:jc w:val="both"/>
        <w:rPr>
          <w:rFonts w:asciiTheme="majorHAnsi" w:hAnsiTheme="majorHAnsi"/>
          <w:sz w:val="16"/>
          <w:szCs w:val="22"/>
        </w:rPr>
      </w:pPr>
    </w:p>
    <w:p w:rsidR="00C13EF9" w:rsidRDefault="00C13EF9" w:rsidP="00C13EF9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NCLT</w:t>
      </w:r>
      <w:r w:rsidR="00F21CF9">
        <w:rPr>
          <w:rFonts w:asciiTheme="majorHAnsi" w:hAnsiTheme="majorHAnsi"/>
          <w:sz w:val="22"/>
          <w:szCs w:val="22"/>
        </w:rPr>
        <w:t>*</w:t>
      </w:r>
      <w:r>
        <w:rPr>
          <w:rFonts w:asciiTheme="majorHAnsi" w:hAnsiTheme="majorHAnsi"/>
          <w:sz w:val="22"/>
          <w:szCs w:val="22"/>
        </w:rPr>
        <w:t xml:space="preserve"> has a dynamic, positive and supportive culture for staff and students, with an enviable reputation for staff career progression and development.</w:t>
      </w:r>
      <w:r>
        <w:rPr>
          <w:rFonts w:asciiTheme="majorHAnsi" w:hAnsiTheme="majorHAnsi" w:cs="Arial"/>
          <w:sz w:val="22"/>
          <w:szCs w:val="22"/>
        </w:rPr>
        <w:t xml:space="preserve"> You will join a focused and driven team, committed to providing the highest standards of </w:t>
      </w:r>
      <w:r w:rsidR="00CF0849">
        <w:rPr>
          <w:rFonts w:asciiTheme="majorHAnsi" w:hAnsiTheme="majorHAnsi" w:cs="Arial"/>
          <w:sz w:val="22"/>
          <w:szCs w:val="22"/>
        </w:rPr>
        <w:t>education and</w:t>
      </w:r>
      <w:r>
        <w:rPr>
          <w:rFonts w:asciiTheme="majorHAnsi" w:hAnsiTheme="majorHAnsi" w:cs="Arial"/>
          <w:sz w:val="22"/>
          <w:szCs w:val="22"/>
        </w:rPr>
        <w:t xml:space="preserve"> service.  </w:t>
      </w:r>
      <w:r>
        <w:rPr>
          <w:rFonts w:asciiTheme="majorHAnsi" w:hAnsiTheme="majorHAnsi"/>
          <w:sz w:val="22"/>
          <w:szCs w:val="22"/>
        </w:rPr>
        <w:t>The appointed person will benefit from a generous local government pension scheme in addition to many other attractive benefits and working conditions.</w:t>
      </w:r>
    </w:p>
    <w:p w:rsidR="00C13EF9" w:rsidRPr="009A5921" w:rsidRDefault="00C13EF9" w:rsidP="00C13EF9">
      <w:pPr>
        <w:jc w:val="both"/>
        <w:rPr>
          <w:rFonts w:asciiTheme="majorHAnsi" w:hAnsiTheme="majorHAnsi"/>
          <w:sz w:val="16"/>
          <w:szCs w:val="22"/>
        </w:rPr>
      </w:pPr>
    </w:p>
    <w:p w:rsidR="00C13EF9" w:rsidRPr="009A5921" w:rsidRDefault="00C13EF9" w:rsidP="009A5921">
      <w:pPr>
        <w:jc w:val="right"/>
        <w:rPr>
          <w:rFonts w:asciiTheme="majorHAnsi" w:hAnsiTheme="majorHAnsi" w:cs="Arial"/>
          <w:i/>
          <w:sz w:val="18"/>
          <w:szCs w:val="22"/>
        </w:rPr>
      </w:pPr>
      <w:r w:rsidRPr="009A5921">
        <w:rPr>
          <w:rFonts w:asciiTheme="majorHAnsi" w:hAnsiTheme="majorHAnsi"/>
          <w:i/>
          <w:sz w:val="18"/>
          <w:szCs w:val="22"/>
        </w:rPr>
        <w:t>*The Trust currently comprises of New College Pontefract, New College Doncaster, New College Bradford and Wingfield Academy.</w:t>
      </w:r>
      <w:r w:rsidRPr="009A5921">
        <w:rPr>
          <w:rFonts w:asciiTheme="majorHAnsi" w:hAnsiTheme="majorHAnsi" w:cs="Arial"/>
          <w:i/>
          <w:sz w:val="18"/>
          <w:szCs w:val="22"/>
        </w:rPr>
        <w:t xml:space="preserve"> </w:t>
      </w:r>
    </w:p>
    <w:p w:rsidR="00A70BED" w:rsidRPr="005E35E4" w:rsidRDefault="00A70BED" w:rsidP="00391B3F">
      <w:pPr>
        <w:jc w:val="both"/>
        <w:rPr>
          <w:rFonts w:asciiTheme="majorHAnsi" w:hAnsiTheme="majorHAnsi"/>
          <w:i/>
          <w:sz w:val="16"/>
          <w:szCs w:val="16"/>
        </w:rPr>
      </w:pPr>
    </w:p>
    <w:p w:rsidR="001939B7" w:rsidRDefault="001939B7" w:rsidP="00391B3F">
      <w:pPr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27499F">
        <w:rPr>
          <w:rFonts w:asciiTheme="majorHAnsi" w:hAnsiTheme="majorHAnsi" w:cs="Calibri"/>
          <w:sz w:val="22"/>
          <w:szCs w:val="22"/>
          <w:lang w:val="en-US"/>
        </w:rPr>
        <w:t xml:space="preserve">If you believe that </w:t>
      </w:r>
      <w:r w:rsidR="001C27E4" w:rsidRPr="0027499F">
        <w:rPr>
          <w:rFonts w:asciiTheme="majorHAnsi" w:hAnsiTheme="majorHAnsi" w:cs="Calibri"/>
          <w:sz w:val="22"/>
          <w:szCs w:val="22"/>
          <w:lang w:val="en-US"/>
        </w:rPr>
        <w:t xml:space="preserve">you have the </w:t>
      </w:r>
      <w:r w:rsidRPr="0027499F">
        <w:rPr>
          <w:rFonts w:asciiTheme="majorHAnsi" w:hAnsiTheme="majorHAnsi" w:cs="Calibri"/>
          <w:sz w:val="22"/>
          <w:szCs w:val="22"/>
          <w:lang w:val="en-US"/>
        </w:rPr>
        <w:t>skills and abilities</w:t>
      </w:r>
      <w:r w:rsidR="001C27E4" w:rsidRPr="0027499F">
        <w:rPr>
          <w:rFonts w:asciiTheme="majorHAnsi" w:hAnsiTheme="majorHAnsi" w:cs="Calibri"/>
          <w:sz w:val="22"/>
          <w:szCs w:val="22"/>
          <w:lang w:val="en-US"/>
        </w:rPr>
        <w:t xml:space="preserve"> to take on this role</w:t>
      </w:r>
      <w:r w:rsidRPr="0027499F">
        <w:rPr>
          <w:rFonts w:asciiTheme="majorHAnsi" w:hAnsiTheme="majorHAnsi" w:cs="Calibri"/>
          <w:sz w:val="22"/>
          <w:szCs w:val="22"/>
          <w:lang w:val="en-US"/>
        </w:rPr>
        <w:t>, we’d love to hear from you.</w:t>
      </w:r>
      <w:bookmarkStart w:id="0" w:name="_GoBack"/>
      <w:bookmarkEnd w:id="0"/>
    </w:p>
    <w:p w:rsidR="00F21CF9" w:rsidRPr="00F21CF9" w:rsidRDefault="00F21CF9" w:rsidP="00391B3F">
      <w:pPr>
        <w:jc w:val="both"/>
        <w:rPr>
          <w:rFonts w:asciiTheme="majorHAnsi" w:hAnsiTheme="majorHAnsi" w:cs="Calibri"/>
          <w:sz w:val="8"/>
          <w:szCs w:val="22"/>
          <w:lang w:val="en-US"/>
        </w:rPr>
      </w:pPr>
    </w:p>
    <w:p w:rsidR="00115CB5" w:rsidRDefault="009C3045" w:rsidP="00115CB5">
      <w:pPr>
        <w:pStyle w:val="BasicParagraph"/>
        <w:suppressAutoHyphens/>
        <w:spacing w:after="28" w:line="240" w:lineRule="auto"/>
        <w:rPr>
          <w:rStyle w:val="Hyperlink"/>
          <w:rFonts w:asciiTheme="majorHAnsi" w:hAnsiTheme="majorHAnsi"/>
          <w:sz w:val="22"/>
          <w:szCs w:val="22"/>
        </w:rPr>
      </w:pPr>
      <w:r w:rsidRPr="00C13EF9">
        <w:rPr>
          <w:rFonts w:asciiTheme="majorHAnsi" w:hAnsiTheme="majorHAnsi" w:cs="Helvetica"/>
          <w:color w:val="auto"/>
          <w:sz w:val="22"/>
          <w:szCs w:val="22"/>
        </w:rPr>
        <w:t xml:space="preserve">To apply please visit </w:t>
      </w:r>
      <w:hyperlink r:id="rId11" w:history="1">
        <w:r w:rsidRPr="00C13EF9">
          <w:rPr>
            <w:rStyle w:val="Hyperlink"/>
            <w:rFonts w:asciiTheme="majorHAnsi" w:hAnsiTheme="majorHAnsi"/>
            <w:sz w:val="22"/>
            <w:szCs w:val="22"/>
          </w:rPr>
          <w:t>https://nclt.ac.uk/vacancies/</w:t>
        </w:r>
      </w:hyperlink>
      <w:r w:rsidR="00115CB5">
        <w:rPr>
          <w:rStyle w:val="Hyperlink"/>
          <w:rFonts w:asciiTheme="majorHAnsi" w:hAnsiTheme="majorHAnsi"/>
          <w:sz w:val="22"/>
          <w:szCs w:val="22"/>
        </w:rPr>
        <w:t xml:space="preserve">. </w:t>
      </w:r>
    </w:p>
    <w:p w:rsidR="009A5921" w:rsidRPr="00F21CF9" w:rsidRDefault="009A5921" w:rsidP="00115CB5">
      <w:pPr>
        <w:pStyle w:val="BasicParagraph"/>
        <w:suppressAutoHyphens/>
        <w:spacing w:after="28" w:line="240" w:lineRule="auto"/>
        <w:rPr>
          <w:rStyle w:val="Hyperlink"/>
          <w:rFonts w:asciiTheme="majorHAnsi" w:hAnsiTheme="majorHAnsi"/>
          <w:sz w:val="8"/>
          <w:szCs w:val="22"/>
        </w:rPr>
      </w:pPr>
    </w:p>
    <w:p w:rsidR="007133D8" w:rsidRPr="00CF0849" w:rsidRDefault="000A14D5" w:rsidP="00115CB5">
      <w:pPr>
        <w:pStyle w:val="BasicParagraph"/>
        <w:suppressAutoHyphens/>
        <w:spacing w:after="28" w:line="240" w:lineRule="auto"/>
        <w:rPr>
          <w:rFonts w:asciiTheme="majorHAnsi" w:hAnsiTheme="majorHAnsi" w:cs="Helvetica-LightOblique"/>
          <w:iCs/>
          <w:sz w:val="22"/>
          <w:szCs w:val="22"/>
        </w:rPr>
      </w:pPr>
      <w:r w:rsidRPr="000A14D5">
        <w:rPr>
          <w:rFonts w:asciiTheme="majorHAnsi" w:hAnsiTheme="majorHAnsi" w:cs="Helvetica-LightOblique"/>
          <w:iCs/>
          <w:color w:val="auto"/>
          <w:sz w:val="22"/>
          <w:szCs w:val="22"/>
        </w:rPr>
        <w:t xml:space="preserve">Applications should be submitted to </w:t>
      </w:r>
      <w:hyperlink r:id="rId12" w:history="1">
        <w:r w:rsidR="000B2C38" w:rsidRPr="00FF388A">
          <w:rPr>
            <w:rStyle w:val="Hyperlink"/>
            <w:rFonts w:asciiTheme="majorHAnsi" w:hAnsiTheme="majorHAnsi" w:cs="Helvetica-LightOblique"/>
            <w:iCs/>
            <w:sz w:val="22"/>
            <w:szCs w:val="22"/>
          </w:rPr>
          <w:t>human.resources@nclt.ac.uk</w:t>
        </w:r>
      </w:hyperlink>
    </w:p>
    <w:sectPr w:rsidR="007133D8" w:rsidRPr="00CF0849" w:rsidSect="00150C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567" w:right="1021" w:bottom="425" w:left="102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921" w:rsidRDefault="009A5921" w:rsidP="00B203E5">
      <w:r>
        <w:separator/>
      </w:r>
    </w:p>
  </w:endnote>
  <w:endnote w:type="continuationSeparator" w:id="0">
    <w:p w:rsidR="009A5921" w:rsidRDefault="009A5921" w:rsidP="00B2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LightOblique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21" w:rsidRDefault="009A5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5879"/>
    </w:tblGrid>
    <w:tr w:rsidR="009A5921" w:rsidRPr="0027499F" w:rsidTr="009D703F">
      <w:tc>
        <w:tcPr>
          <w:tcW w:w="3969" w:type="dxa"/>
          <w:tcBorders>
            <w:top w:val="single" w:sz="24" w:space="0" w:color="auto"/>
          </w:tcBorders>
        </w:tcPr>
        <w:p w:rsidR="009A5921" w:rsidRPr="0027499F" w:rsidRDefault="009A5921" w:rsidP="009D703F">
          <w:pPr>
            <w:pStyle w:val="BasicParagraph"/>
            <w:suppressAutoHyphens/>
            <w:spacing w:after="28" w:line="240" w:lineRule="auto"/>
            <w:jc w:val="center"/>
            <w:rPr>
              <w:rFonts w:asciiTheme="majorHAnsi" w:hAnsiTheme="majorHAnsi" w:cs="Helvetica-LightOblique"/>
              <w:i/>
              <w:iCs/>
              <w:color w:val="auto"/>
              <w:sz w:val="18"/>
              <w:szCs w:val="18"/>
            </w:rPr>
          </w:pPr>
          <w:r w:rsidRPr="00064364">
            <w:rPr>
              <w:b/>
              <w:noProof/>
              <w:sz w:val="28"/>
              <w:szCs w:val="28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26523007">
                <wp:simplePos x="0" y="0"/>
                <wp:positionH relativeFrom="column">
                  <wp:posOffset>125730</wp:posOffset>
                </wp:positionH>
                <wp:positionV relativeFrom="paragraph">
                  <wp:posOffset>69850</wp:posOffset>
                </wp:positionV>
                <wp:extent cx="2019935" cy="359410"/>
                <wp:effectExtent l="0" t="0" r="0" b="2540"/>
                <wp:wrapSquare wrapText="bothSides"/>
                <wp:docPr id="4" name="Picture 4" descr="W:\Logos and Letterheads\NC Collaborative Learning Trust\NCLT 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Logos and Letterheads\NC Collaborative Learning Trust\NCLT 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93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hAnsiTheme="majorHAnsi" w:cs="Helvetica-LightOblique"/>
              <w:i/>
              <w:iCs/>
              <w:color w:val="auto"/>
              <w:sz w:val="18"/>
              <w:szCs w:val="18"/>
            </w:rPr>
            <w:t>Registered Address:</w:t>
          </w:r>
          <w:r w:rsidRPr="0027499F">
            <w:rPr>
              <w:rFonts w:asciiTheme="majorHAnsi" w:hAnsiTheme="majorHAnsi" w:cs="Helvetica-LightOblique"/>
              <w:i/>
              <w:iCs/>
              <w:color w:val="auto"/>
              <w:sz w:val="18"/>
              <w:szCs w:val="18"/>
            </w:rPr>
            <w:t xml:space="preserve"> New College, Park Lane, Pontefract, WF8 4QR</w:t>
          </w:r>
        </w:p>
        <w:p w:rsidR="009A5921" w:rsidRPr="0027499F" w:rsidRDefault="009A5921" w:rsidP="00FF22E4">
          <w:pPr>
            <w:pStyle w:val="BasicParagraph"/>
            <w:suppressAutoHyphens/>
            <w:spacing w:after="28" w:line="240" w:lineRule="auto"/>
            <w:jc w:val="center"/>
            <w:rPr>
              <w:rFonts w:asciiTheme="majorHAnsi" w:hAnsiTheme="majorHAnsi" w:cs="Helvetica-LightOblique"/>
              <w:i/>
              <w:iCs/>
              <w:color w:val="auto"/>
              <w:sz w:val="18"/>
              <w:szCs w:val="18"/>
            </w:rPr>
          </w:pPr>
          <w:hyperlink r:id="rId2" w:history="1">
            <w:r w:rsidRPr="00A75FE9">
              <w:rPr>
                <w:rStyle w:val="Hyperlink"/>
                <w:rFonts w:asciiTheme="majorHAnsi" w:hAnsiTheme="majorHAnsi" w:cs="Helvetica-LightOblique"/>
                <w:i/>
                <w:iCs/>
                <w:sz w:val="18"/>
                <w:szCs w:val="18"/>
              </w:rPr>
              <w:t>www.nclt.ac.uk</w:t>
            </w:r>
          </w:hyperlink>
        </w:p>
      </w:tc>
      <w:tc>
        <w:tcPr>
          <w:tcW w:w="5879" w:type="dxa"/>
          <w:tcBorders>
            <w:top w:val="single" w:sz="24" w:space="0" w:color="auto"/>
          </w:tcBorders>
        </w:tcPr>
        <w:p w:rsidR="009A5921" w:rsidRDefault="009A5921" w:rsidP="009D703F">
          <w:pPr>
            <w:pStyle w:val="BasicParagraph"/>
            <w:suppressAutoHyphens/>
            <w:spacing w:after="28" w:line="240" w:lineRule="auto"/>
            <w:jc w:val="both"/>
            <w:rPr>
              <w:rFonts w:asciiTheme="majorHAnsi" w:hAnsiTheme="majorHAnsi" w:cs="Helvetica-LightOblique"/>
              <w:iCs/>
              <w:color w:val="auto"/>
              <w:sz w:val="18"/>
              <w:szCs w:val="18"/>
            </w:rPr>
          </w:pPr>
        </w:p>
        <w:p w:rsidR="009A5921" w:rsidRDefault="009A5921" w:rsidP="009D703F">
          <w:pPr>
            <w:pStyle w:val="BasicParagraph"/>
            <w:suppressAutoHyphens/>
            <w:spacing w:after="28" w:line="240" w:lineRule="auto"/>
            <w:jc w:val="both"/>
            <w:rPr>
              <w:rFonts w:asciiTheme="majorHAnsi" w:hAnsiTheme="majorHAnsi" w:cs="Helvetica-LightOblique"/>
              <w:iCs/>
              <w:color w:val="auto"/>
              <w:sz w:val="18"/>
              <w:szCs w:val="18"/>
            </w:rPr>
          </w:pPr>
          <w:r>
            <w:rPr>
              <w:rFonts w:asciiTheme="majorHAnsi" w:hAnsiTheme="majorHAnsi" w:cs="Helvetica-LightOblique"/>
              <w:iCs/>
              <w:color w:val="auto"/>
              <w:sz w:val="18"/>
              <w:szCs w:val="18"/>
            </w:rPr>
            <w:t>NCLT will raise standards across our family of schools and colleges.  We will promote a culture of aspiration, excellence and enjoyment.  We will use our collective strengths and expertise to benefit our children and young people.</w:t>
          </w:r>
        </w:p>
        <w:p w:rsidR="009A5921" w:rsidRPr="006310FE" w:rsidRDefault="009A5921" w:rsidP="006310FE">
          <w:pPr>
            <w:pStyle w:val="Footer"/>
            <w:jc w:val="center"/>
            <w:rPr>
              <w:rFonts w:asciiTheme="majorHAnsi" w:hAnsiTheme="majorHAnsi"/>
            </w:rPr>
          </w:pPr>
          <w:r w:rsidRPr="006310FE">
            <w:rPr>
              <w:rFonts w:asciiTheme="majorHAnsi" w:hAnsiTheme="majorHAnsi" w:cs="Arial"/>
              <w:sz w:val="16"/>
              <w:szCs w:val="16"/>
            </w:rPr>
            <w:t>A charitable company limited by guarantee, registered in England and Wales (company number: 09257194)</w:t>
          </w:r>
        </w:p>
      </w:tc>
    </w:tr>
  </w:tbl>
  <w:p w:rsidR="009A5921" w:rsidRDefault="009A5921" w:rsidP="005D74EF">
    <w:pPr>
      <w:pStyle w:val="BasicParagraph"/>
      <w:suppressAutoHyphens/>
      <w:spacing w:after="28" w:line="240" w:lineRule="auto"/>
      <w:jc w:val="both"/>
      <w:rPr>
        <w:rFonts w:asciiTheme="majorHAnsi" w:hAnsiTheme="majorHAnsi" w:cs="Helvetica-LightOblique"/>
        <w:i/>
        <w:iCs/>
        <w:color w:val="auto"/>
        <w:sz w:val="17"/>
        <w:szCs w:val="17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5389753</wp:posOffset>
          </wp:positionH>
          <wp:positionV relativeFrom="paragraph">
            <wp:posOffset>40995</wp:posOffset>
          </wp:positionV>
          <wp:extent cx="1016000" cy="472440"/>
          <wp:effectExtent l="0" t="0" r="0" b="3810"/>
          <wp:wrapTight wrapText="bothSides">
            <wp:wrapPolygon edited="0">
              <wp:start x="0" y="0"/>
              <wp:lineTo x="0" y="20903"/>
              <wp:lineTo x="21060" y="20903"/>
              <wp:lineTo x="21060" y="0"/>
              <wp:lineTo x="0" y="0"/>
            </wp:wrapPolygon>
          </wp:wrapTight>
          <wp:docPr id="3" name="Picture 3" descr="Image result for disability confid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disability confident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98" t="18111" r="8893" b="22831"/>
                  <a:stretch/>
                </pic:blipFill>
                <pic:spPr bwMode="auto">
                  <a:xfrm>
                    <a:off x="0" y="0"/>
                    <a:ext cx="1016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4EF">
      <w:rPr>
        <w:rFonts w:asciiTheme="majorHAnsi" w:hAnsiTheme="majorHAnsi" w:cs="Helvetica-LightOblique"/>
        <w:i/>
        <w:iCs/>
        <w:color w:val="auto"/>
        <w:sz w:val="17"/>
        <w:szCs w:val="17"/>
      </w:rPr>
      <w:t xml:space="preserve">NCLT has a commitment to safeguarding students and the successful candidate will be subject to pre-employment checks, </w:t>
    </w:r>
  </w:p>
  <w:p w:rsidR="009A5921" w:rsidRDefault="009A5921" w:rsidP="005D74EF">
    <w:pPr>
      <w:pStyle w:val="BasicParagraph"/>
      <w:suppressAutoHyphens/>
      <w:spacing w:after="28" w:line="240" w:lineRule="auto"/>
      <w:jc w:val="both"/>
      <w:rPr>
        <w:rFonts w:asciiTheme="majorHAnsi" w:hAnsiTheme="majorHAnsi" w:cs="Helvetica-LightOblique"/>
        <w:i/>
        <w:iCs/>
        <w:color w:val="auto"/>
        <w:sz w:val="17"/>
        <w:szCs w:val="17"/>
      </w:rPr>
    </w:pPr>
    <w:r w:rsidRPr="005D74EF">
      <w:rPr>
        <w:rFonts w:asciiTheme="majorHAnsi" w:hAnsiTheme="majorHAnsi" w:cs="Helvetica-LightOblique"/>
        <w:i/>
        <w:iCs/>
        <w:color w:val="auto"/>
        <w:sz w:val="17"/>
        <w:szCs w:val="17"/>
      </w:rPr>
      <w:t>including an Enhanced DBS.  We valu</w:t>
    </w:r>
    <w:r>
      <w:rPr>
        <w:rFonts w:asciiTheme="majorHAnsi" w:hAnsiTheme="majorHAnsi" w:cs="Helvetica-LightOblique"/>
        <w:i/>
        <w:iCs/>
        <w:color w:val="auto"/>
        <w:sz w:val="17"/>
        <w:szCs w:val="17"/>
      </w:rPr>
      <w:t>e diversity and actively promote</w:t>
    </w:r>
    <w:r w:rsidRPr="005D74EF">
      <w:rPr>
        <w:rFonts w:asciiTheme="majorHAnsi" w:hAnsiTheme="majorHAnsi" w:cs="Helvetica-LightOblique"/>
        <w:i/>
        <w:iCs/>
        <w:color w:val="auto"/>
        <w:sz w:val="17"/>
        <w:szCs w:val="17"/>
      </w:rPr>
      <w:t xml:space="preserve"> equality of opportunity.  As a Disability Confident </w:t>
    </w:r>
  </w:p>
  <w:p w:rsidR="009A5921" w:rsidRPr="005D74EF" w:rsidRDefault="009A5921" w:rsidP="005D74EF">
    <w:pPr>
      <w:pStyle w:val="BasicParagraph"/>
      <w:suppressAutoHyphens/>
      <w:spacing w:after="28" w:line="240" w:lineRule="auto"/>
      <w:jc w:val="both"/>
      <w:rPr>
        <w:rFonts w:asciiTheme="majorHAnsi" w:hAnsiTheme="majorHAnsi" w:cs="Helvetica-LightOblique"/>
        <w:i/>
        <w:iCs/>
        <w:color w:val="auto"/>
        <w:sz w:val="17"/>
        <w:szCs w:val="17"/>
      </w:rPr>
    </w:pPr>
    <w:r w:rsidRPr="005D74EF">
      <w:rPr>
        <w:rFonts w:asciiTheme="majorHAnsi" w:hAnsiTheme="majorHAnsi" w:cs="Helvetica-LightOblique"/>
        <w:i/>
        <w:iCs/>
        <w:color w:val="auto"/>
        <w:sz w:val="17"/>
        <w:szCs w:val="17"/>
      </w:rPr>
      <w:t xml:space="preserve">Employer, all disabled candidates who meet the minimum criteria for a post will be offered an interview.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21" w:rsidRDefault="009A5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921" w:rsidRDefault="009A5921" w:rsidP="00B203E5">
      <w:r>
        <w:separator/>
      </w:r>
    </w:p>
  </w:footnote>
  <w:footnote w:type="continuationSeparator" w:id="0">
    <w:p w:rsidR="009A5921" w:rsidRDefault="009A5921" w:rsidP="00B2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21" w:rsidRDefault="009A5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21" w:rsidRDefault="009A5921" w:rsidP="0088095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21" w:rsidRDefault="009A5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52FAC"/>
    <w:multiLevelType w:val="hybridMultilevel"/>
    <w:tmpl w:val="264ED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42EAD"/>
    <w:multiLevelType w:val="hybridMultilevel"/>
    <w:tmpl w:val="B838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50F2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DF3774E"/>
    <w:multiLevelType w:val="hybridMultilevel"/>
    <w:tmpl w:val="3F4C9E82"/>
    <w:lvl w:ilvl="0" w:tplc="12B88C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E7C92"/>
    <w:multiLevelType w:val="hybridMultilevel"/>
    <w:tmpl w:val="7D605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5830ED"/>
    <w:multiLevelType w:val="hybridMultilevel"/>
    <w:tmpl w:val="6F40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701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B7"/>
    <w:rsid w:val="0000058D"/>
    <w:rsid w:val="000078C2"/>
    <w:rsid w:val="00032A6B"/>
    <w:rsid w:val="00032B05"/>
    <w:rsid w:val="000463D4"/>
    <w:rsid w:val="00046AE6"/>
    <w:rsid w:val="00062AB6"/>
    <w:rsid w:val="00064364"/>
    <w:rsid w:val="00066A1F"/>
    <w:rsid w:val="00073374"/>
    <w:rsid w:val="000968E9"/>
    <w:rsid w:val="000A14D5"/>
    <w:rsid w:val="000A5B9F"/>
    <w:rsid w:val="000B2C38"/>
    <w:rsid w:val="000B4B3B"/>
    <w:rsid w:val="000F7FF6"/>
    <w:rsid w:val="00103F33"/>
    <w:rsid w:val="00115CB5"/>
    <w:rsid w:val="00150C1A"/>
    <w:rsid w:val="001608B9"/>
    <w:rsid w:val="001675D8"/>
    <w:rsid w:val="0017570A"/>
    <w:rsid w:val="00191560"/>
    <w:rsid w:val="001939B7"/>
    <w:rsid w:val="001A6AD1"/>
    <w:rsid w:val="001B2210"/>
    <w:rsid w:val="001C27E4"/>
    <w:rsid w:val="001D0313"/>
    <w:rsid w:val="001D3D21"/>
    <w:rsid w:val="001E4A48"/>
    <w:rsid w:val="001F7BDB"/>
    <w:rsid w:val="00202823"/>
    <w:rsid w:val="00206923"/>
    <w:rsid w:val="00222685"/>
    <w:rsid w:val="00227C2F"/>
    <w:rsid w:val="00232B2C"/>
    <w:rsid w:val="0025773D"/>
    <w:rsid w:val="0027389B"/>
    <w:rsid w:val="0027499F"/>
    <w:rsid w:val="00294D85"/>
    <w:rsid w:val="002960B2"/>
    <w:rsid w:val="002B19EB"/>
    <w:rsid w:val="002B2EE7"/>
    <w:rsid w:val="002B39E1"/>
    <w:rsid w:val="002D18F1"/>
    <w:rsid w:val="002F3060"/>
    <w:rsid w:val="002F42A7"/>
    <w:rsid w:val="002F56D6"/>
    <w:rsid w:val="002F7D96"/>
    <w:rsid w:val="00301340"/>
    <w:rsid w:val="00301A95"/>
    <w:rsid w:val="00306019"/>
    <w:rsid w:val="00314A90"/>
    <w:rsid w:val="0031650D"/>
    <w:rsid w:val="003205D2"/>
    <w:rsid w:val="00352A58"/>
    <w:rsid w:val="0035661D"/>
    <w:rsid w:val="00362607"/>
    <w:rsid w:val="00366831"/>
    <w:rsid w:val="00370ED5"/>
    <w:rsid w:val="00374B1A"/>
    <w:rsid w:val="00385377"/>
    <w:rsid w:val="0038564E"/>
    <w:rsid w:val="00391B3F"/>
    <w:rsid w:val="0039476F"/>
    <w:rsid w:val="003A11D4"/>
    <w:rsid w:val="003A1A9E"/>
    <w:rsid w:val="003A58C9"/>
    <w:rsid w:val="003B50C7"/>
    <w:rsid w:val="003B53C8"/>
    <w:rsid w:val="003B5F12"/>
    <w:rsid w:val="003F1970"/>
    <w:rsid w:val="00413E1B"/>
    <w:rsid w:val="0042449F"/>
    <w:rsid w:val="004330CE"/>
    <w:rsid w:val="00434A01"/>
    <w:rsid w:val="004454F5"/>
    <w:rsid w:val="00445505"/>
    <w:rsid w:val="00447724"/>
    <w:rsid w:val="00447E72"/>
    <w:rsid w:val="0045032C"/>
    <w:rsid w:val="00461A86"/>
    <w:rsid w:val="004655C8"/>
    <w:rsid w:val="0047569B"/>
    <w:rsid w:val="00481FEB"/>
    <w:rsid w:val="004A212B"/>
    <w:rsid w:val="004B0E3E"/>
    <w:rsid w:val="004D2D62"/>
    <w:rsid w:val="004E0BBE"/>
    <w:rsid w:val="004E5D80"/>
    <w:rsid w:val="004F0016"/>
    <w:rsid w:val="004F3624"/>
    <w:rsid w:val="004F57CD"/>
    <w:rsid w:val="0051174A"/>
    <w:rsid w:val="00512FBA"/>
    <w:rsid w:val="005338AD"/>
    <w:rsid w:val="00555721"/>
    <w:rsid w:val="00556ED9"/>
    <w:rsid w:val="0057580F"/>
    <w:rsid w:val="0058308A"/>
    <w:rsid w:val="005A00F4"/>
    <w:rsid w:val="005B6B18"/>
    <w:rsid w:val="005B6B28"/>
    <w:rsid w:val="005C717F"/>
    <w:rsid w:val="005D5A08"/>
    <w:rsid w:val="005D74EF"/>
    <w:rsid w:val="005E019B"/>
    <w:rsid w:val="005E1D9F"/>
    <w:rsid w:val="005E35E4"/>
    <w:rsid w:val="006074DB"/>
    <w:rsid w:val="006109B6"/>
    <w:rsid w:val="00614006"/>
    <w:rsid w:val="00615824"/>
    <w:rsid w:val="00616C8B"/>
    <w:rsid w:val="006310FE"/>
    <w:rsid w:val="00636990"/>
    <w:rsid w:val="0063745E"/>
    <w:rsid w:val="00637F91"/>
    <w:rsid w:val="0064555A"/>
    <w:rsid w:val="00645AF1"/>
    <w:rsid w:val="00650BF9"/>
    <w:rsid w:val="0065236F"/>
    <w:rsid w:val="006614D7"/>
    <w:rsid w:val="00662E53"/>
    <w:rsid w:val="00670832"/>
    <w:rsid w:val="0067351D"/>
    <w:rsid w:val="00675C0B"/>
    <w:rsid w:val="0068161A"/>
    <w:rsid w:val="00682145"/>
    <w:rsid w:val="006A1546"/>
    <w:rsid w:val="006A2F65"/>
    <w:rsid w:val="006A4EB4"/>
    <w:rsid w:val="006A6ADD"/>
    <w:rsid w:val="006C2811"/>
    <w:rsid w:val="006D4155"/>
    <w:rsid w:val="006D50D4"/>
    <w:rsid w:val="006F4FC5"/>
    <w:rsid w:val="00710577"/>
    <w:rsid w:val="007133D8"/>
    <w:rsid w:val="00725EBD"/>
    <w:rsid w:val="00734AFB"/>
    <w:rsid w:val="00740F9C"/>
    <w:rsid w:val="007A6186"/>
    <w:rsid w:val="007A72A4"/>
    <w:rsid w:val="007D2A4B"/>
    <w:rsid w:val="007D4C36"/>
    <w:rsid w:val="007D5FFE"/>
    <w:rsid w:val="007D63E7"/>
    <w:rsid w:val="007E3AF9"/>
    <w:rsid w:val="007F27C0"/>
    <w:rsid w:val="0080503B"/>
    <w:rsid w:val="0082261E"/>
    <w:rsid w:val="00832D2C"/>
    <w:rsid w:val="00840A1D"/>
    <w:rsid w:val="00840B7C"/>
    <w:rsid w:val="00846A13"/>
    <w:rsid w:val="00847DC2"/>
    <w:rsid w:val="0085133E"/>
    <w:rsid w:val="00861AFB"/>
    <w:rsid w:val="00866C42"/>
    <w:rsid w:val="00867958"/>
    <w:rsid w:val="0088095A"/>
    <w:rsid w:val="008A14A7"/>
    <w:rsid w:val="008B0996"/>
    <w:rsid w:val="008B10EA"/>
    <w:rsid w:val="008B7355"/>
    <w:rsid w:val="008C43F0"/>
    <w:rsid w:val="008C54F9"/>
    <w:rsid w:val="008C5930"/>
    <w:rsid w:val="008D7834"/>
    <w:rsid w:val="008F0AB6"/>
    <w:rsid w:val="008F0B7A"/>
    <w:rsid w:val="008F2C40"/>
    <w:rsid w:val="00907579"/>
    <w:rsid w:val="009114C1"/>
    <w:rsid w:val="009121D4"/>
    <w:rsid w:val="00933B81"/>
    <w:rsid w:val="00970A96"/>
    <w:rsid w:val="0097425A"/>
    <w:rsid w:val="00976FDE"/>
    <w:rsid w:val="009870D2"/>
    <w:rsid w:val="009A5921"/>
    <w:rsid w:val="009A5A62"/>
    <w:rsid w:val="009C3045"/>
    <w:rsid w:val="009C30E3"/>
    <w:rsid w:val="009D53FC"/>
    <w:rsid w:val="009D703F"/>
    <w:rsid w:val="009D7C33"/>
    <w:rsid w:val="009F3C83"/>
    <w:rsid w:val="00A05100"/>
    <w:rsid w:val="00A14195"/>
    <w:rsid w:val="00A162F8"/>
    <w:rsid w:val="00A226B2"/>
    <w:rsid w:val="00A23145"/>
    <w:rsid w:val="00A23A7D"/>
    <w:rsid w:val="00A249F7"/>
    <w:rsid w:val="00A35A92"/>
    <w:rsid w:val="00A604AB"/>
    <w:rsid w:val="00A620D7"/>
    <w:rsid w:val="00A70BED"/>
    <w:rsid w:val="00A80A9F"/>
    <w:rsid w:val="00A856D9"/>
    <w:rsid w:val="00A865FC"/>
    <w:rsid w:val="00A9126A"/>
    <w:rsid w:val="00A92B6D"/>
    <w:rsid w:val="00A963FD"/>
    <w:rsid w:val="00AB1D4A"/>
    <w:rsid w:val="00AC7619"/>
    <w:rsid w:val="00AD16F8"/>
    <w:rsid w:val="00AD31C4"/>
    <w:rsid w:val="00AE3B83"/>
    <w:rsid w:val="00B07D34"/>
    <w:rsid w:val="00B10F7F"/>
    <w:rsid w:val="00B146C5"/>
    <w:rsid w:val="00B1748F"/>
    <w:rsid w:val="00B203E5"/>
    <w:rsid w:val="00B26570"/>
    <w:rsid w:val="00B31FAD"/>
    <w:rsid w:val="00B41C42"/>
    <w:rsid w:val="00B51F21"/>
    <w:rsid w:val="00B57E49"/>
    <w:rsid w:val="00B624F4"/>
    <w:rsid w:val="00B70EAA"/>
    <w:rsid w:val="00B71F60"/>
    <w:rsid w:val="00B90CD5"/>
    <w:rsid w:val="00BB7606"/>
    <w:rsid w:val="00BC3A35"/>
    <w:rsid w:val="00BC53DD"/>
    <w:rsid w:val="00BD2383"/>
    <w:rsid w:val="00BD596F"/>
    <w:rsid w:val="00BE087C"/>
    <w:rsid w:val="00BE1FCD"/>
    <w:rsid w:val="00BF02AB"/>
    <w:rsid w:val="00BF0EA8"/>
    <w:rsid w:val="00BF2C58"/>
    <w:rsid w:val="00C02832"/>
    <w:rsid w:val="00C10E6B"/>
    <w:rsid w:val="00C11093"/>
    <w:rsid w:val="00C1117C"/>
    <w:rsid w:val="00C13EF9"/>
    <w:rsid w:val="00C14AB3"/>
    <w:rsid w:val="00C32E21"/>
    <w:rsid w:val="00C35938"/>
    <w:rsid w:val="00C436D5"/>
    <w:rsid w:val="00C478A5"/>
    <w:rsid w:val="00C72765"/>
    <w:rsid w:val="00C8299D"/>
    <w:rsid w:val="00C957FB"/>
    <w:rsid w:val="00C97231"/>
    <w:rsid w:val="00CA67D5"/>
    <w:rsid w:val="00CB2C99"/>
    <w:rsid w:val="00CE07C9"/>
    <w:rsid w:val="00CF0849"/>
    <w:rsid w:val="00D17734"/>
    <w:rsid w:val="00D83998"/>
    <w:rsid w:val="00D9500F"/>
    <w:rsid w:val="00DA0B14"/>
    <w:rsid w:val="00DA3061"/>
    <w:rsid w:val="00DB2513"/>
    <w:rsid w:val="00DB6990"/>
    <w:rsid w:val="00DB7013"/>
    <w:rsid w:val="00DC6C06"/>
    <w:rsid w:val="00DC79B4"/>
    <w:rsid w:val="00DD601D"/>
    <w:rsid w:val="00E03D67"/>
    <w:rsid w:val="00E051A8"/>
    <w:rsid w:val="00E2544A"/>
    <w:rsid w:val="00E30709"/>
    <w:rsid w:val="00E36746"/>
    <w:rsid w:val="00E44996"/>
    <w:rsid w:val="00E468DA"/>
    <w:rsid w:val="00E5125F"/>
    <w:rsid w:val="00E80235"/>
    <w:rsid w:val="00E977EF"/>
    <w:rsid w:val="00EB59AF"/>
    <w:rsid w:val="00EC6DBD"/>
    <w:rsid w:val="00ED5C03"/>
    <w:rsid w:val="00EE06BE"/>
    <w:rsid w:val="00EF2199"/>
    <w:rsid w:val="00EF4429"/>
    <w:rsid w:val="00F070AA"/>
    <w:rsid w:val="00F07CC9"/>
    <w:rsid w:val="00F21CF9"/>
    <w:rsid w:val="00F3349E"/>
    <w:rsid w:val="00F44A09"/>
    <w:rsid w:val="00F515FF"/>
    <w:rsid w:val="00F524EC"/>
    <w:rsid w:val="00F8081E"/>
    <w:rsid w:val="00F9404A"/>
    <w:rsid w:val="00FA4D6A"/>
    <w:rsid w:val="00FB1599"/>
    <w:rsid w:val="00FB2472"/>
    <w:rsid w:val="00FC02A2"/>
    <w:rsid w:val="00FD0240"/>
    <w:rsid w:val="00FF22E4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26CA36BA"/>
  <w15:docId w15:val="{227312B0-6645-47BD-8A17-D64FF616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9B7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85133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DB70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30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399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399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399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3998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3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3E5"/>
  </w:style>
  <w:style w:type="paragraph" w:styleId="Footer">
    <w:name w:val="footer"/>
    <w:basedOn w:val="Normal"/>
    <w:link w:val="FooterChar"/>
    <w:unhideWhenUsed/>
    <w:rsid w:val="00B203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3E5"/>
  </w:style>
  <w:style w:type="paragraph" w:styleId="NoSpacing">
    <w:name w:val="No Spacing"/>
    <w:uiPriority w:val="1"/>
    <w:qFormat/>
    <w:rsid w:val="0088095A"/>
    <w:rPr>
      <w:rFonts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4454F5"/>
  </w:style>
  <w:style w:type="character" w:styleId="FollowedHyperlink">
    <w:name w:val="FollowedHyperlink"/>
    <w:basedOn w:val="DefaultParagraphFont"/>
    <w:uiPriority w:val="99"/>
    <w:semiHidden/>
    <w:unhideWhenUsed/>
    <w:rsid w:val="001675D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4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3745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374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man.resources@nclt.ac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clt.ac.uk/vacanci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clt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uman.resources@nclt.ac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nclt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D1AD9-1E06-4403-A20B-93E3D9D1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N.E.W College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Walker</dc:creator>
  <cp:lastModifiedBy>Lauren Walker</cp:lastModifiedBy>
  <cp:revision>4</cp:revision>
  <cp:lastPrinted>2021-11-05T10:45:00Z</cp:lastPrinted>
  <dcterms:created xsi:type="dcterms:W3CDTF">2021-11-19T12:03:00Z</dcterms:created>
  <dcterms:modified xsi:type="dcterms:W3CDTF">2021-11-22T14:59:00Z</dcterms:modified>
</cp:coreProperties>
</file>