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5D9A" w14:textId="77777777" w:rsidR="00C10016" w:rsidRPr="00C77371" w:rsidRDefault="00F83F81" w:rsidP="00C10016">
      <w:pPr>
        <w:pStyle w:val="Heading1"/>
        <w:jc w:val="center"/>
        <w:rPr>
          <w:rFonts w:ascii="Verdana" w:hAnsi="Verdana"/>
        </w:rPr>
      </w:pPr>
      <w:r w:rsidRPr="00C77371">
        <w:rPr>
          <w:rFonts w:ascii="Verdana" w:hAnsi="Verdana"/>
        </w:rPr>
        <w:tab/>
      </w:r>
    </w:p>
    <w:p w14:paraId="7CB332E9" w14:textId="77777777" w:rsidR="00E70A19" w:rsidRPr="00C77371" w:rsidRDefault="00E70A19" w:rsidP="00C10016">
      <w:pPr>
        <w:pStyle w:val="Heading1"/>
        <w:jc w:val="center"/>
        <w:rPr>
          <w:rFonts w:ascii="Verdana" w:eastAsia="Times New Roman" w:hAnsi="Verdana" w:cs="Times New Roman"/>
          <w:b/>
          <w:color w:val="004990"/>
          <w:sz w:val="50"/>
          <w:szCs w:val="50"/>
          <w:lang w:val="en-US"/>
        </w:rPr>
      </w:pPr>
    </w:p>
    <w:p w14:paraId="17C8BECB" w14:textId="77777777" w:rsidR="00E70A19" w:rsidRPr="00C77371" w:rsidRDefault="00E70A19" w:rsidP="00C10016">
      <w:pPr>
        <w:pStyle w:val="Heading1"/>
        <w:jc w:val="center"/>
        <w:rPr>
          <w:rFonts w:ascii="Verdana" w:eastAsia="Times New Roman" w:hAnsi="Verdana" w:cs="Times New Roman"/>
          <w:b/>
          <w:color w:val="004990"/>
          <w:sz w:val="50"/>
          <w:szCs w:val="50"/>
          <w:lang w:val="en-US"/>
        </w:rPr>
      </w:pPr>
    </w:p>
    <w:p w14:paraId="04A9F3F6" w14:textId="77777777" w:rsidR="00E70A19" w:rsidRPr="00C77371" w:rsidRDefault="00E70A19" w:rsidP="00C10016">
      <w:pPr>
        <w:pStyle w:val="Heading1"/>
        <w:jc w:val="center"/>
        <w:rPr>
          <w:rFonts w:ascii="Verdana" w:eastAsia="Times New Roman" w:hAnsi="Verdana" w:cs="Times New Roman"/>
          <w:b/>
          <w:color w:val="004990"/>
          <w:sz w:val="50"/>
          <w:szCs w:val="50"/>
          <w:lang w:val="en-US"/>
        </w:rPr>
      </w:pPr>
    </w:p>
    <w:p w14:paraId="7FD7C4B8" w14:textId="6A0D7D84" w:rsidR="00C10016" w:rsidRPr="00C77371" w:rsidRDefault="00E70A19" w:rsidP="6379B5BA">
      <w:pPr>
        <w:pStyle w:val="Heading1"/>
        <w:jc w:val="center"/>
        <w:rPr>
          <w:rFonts w:ascii="Verdana" w:eastAsia="Times New Roman" w:hAnsi="Verdana" w:cs="Times New Roman"/>
          <w:b/>
          <w:bCs/>
          <w:color w:val="004990"/>
          <w:sz w:val="50"/>
          <w:szCs w:val="50"/>
          <w:lang w:val="en-US"/>
        </w:rPr>
      </w:pPr>
      <w:r w:rsidRPr="00C77371">
        <w:rPr>
          <w:rFonts w:ascii="Verdana" w:eastAsia="Times New Roman" w:hAnsi="Verdana" w:cs="Times New Roman"/>
          <w:b/>
          <w:bCs/>
          <w:color w:val="004990"/>
          <w:sz w:val="50"/>
          <w:szCs w:val="50"/>
          <w:lang w:val="en-US"/>
        </w:rPr>
        <w:t xml:space="preserve">Trust </w:t>
      </w:r>
      <w:r w:rsidR="24658831" w:rsidRPr="00C77371">
        <w:rPr>
          <w:rFonts w:ascii="Verdana" w:eastAsia="Times New Roman" w:hAnsi="Verdana" w:cs="Times New Roman"/>
          <w:b/>
          <w:bCs/>
          <w:color w:val="004990"/>
          <w:sz w:val="50"/>
          <w:szCs w:val="50"/>
          <w:lang w:val="en-US"/>
        </w:rPr>
        <w:t>Estates Lead</w:t>
      </w:r>
    </w:p>
    <w:p w14:paraId="023665B0" w14:textId="5AB59FFE" w:rsidR="00C10016" w:rsidRPr="00C77371" w:rsidRDefault="00C10016" w:rsidP="00E70A19">
      <w:pPr>
        <w:keepNext/>
        <w:keepLines/>
        <w:spacing w:before="240" w:after="0" w:line="240" w:lineRule="auto"/>
        <w:jc w:val="center"/>
        <w:outlineLvl w:val="0"/>
        <w:rPr>
          <w:rFonts w:ascii="Verdana" w:eastAsia="Times New Roman" w:hAnsi="Verdana" w:cs="Times New Roman"/>
          <w:b/>
          <w:color w:val="BE06B1"/>
          <w:sz w:val="40"/>
          <w:szCs w:val="40"/>
          <w:highlight w:val="yellow"/>
          <w:lang w:val="en-US"/>
        </w:rPr>
      </w:pPr>
      <w:r w:rsidRPr="00C77371">
        <w:rPr>
          <w:rFonts w:ascii="Verdana" w:eastAsia="Times New Roman" w:hAnsi="Verdana" w:cs="Times New Roman"/>
          <w:b/>
          <w:color w:val="004990"/>
          <w:sz w:val="40"/>
          <w:szCs w:val="40"/>
          <w:lang w:val="en-US"/>
        </w:rPr>
        <w:t>Candidate Information Pack</w:t>
      </w:r>
      <w:r w:rsidRPr="00C77371">
        <w:rPr>
          <w:rFonts w:ascii="Verdana" w:eastAsia="Times New Roman" w:hAnsi="Verdana" w:cs="Times New Roman"/>
          <w:b/>
          <w:color w:val="004990"/>
          <w:sz w:val="50"/>
          <w:szCs w:val="50"/>
          <w:lang w:val="en-US"/>
        </w:rPr>
        <w:br/>
      </w:r>
    </w:p>
    <w:p w14:paraId="7BE7CE9A" w14:textId="77777777" w:rsidR="00C10016" w:rsidRPr="00C77371" w:rsidRDefault="00C10016" w:rsidP="00C10016">
      <w:pPr>
        <w:spacing w:after="0" w:line="240" w:lineRule="auto"/>
        <w:jc w:val="center"/>
        <w:rPr>
          <w:rFonts w:ascii="Verdana" w:eastAsia="Times New Roman" w:hAnsi="Verdana" w:cs="Times New Roman"/>
          <w:color w:val="1F497D"/>
          <w:sz w:val="44"/>
          <w:szCs w:val="44"/>
          <w:lang w:val="en-US"/>
        </w:rPr>
      </w:pPr>
    </w:p>
    <w:p w14:paraId="06EDD699" w14:textId="77777777" w:rsidR="00C10016" w:rsidRPr="00C77371" w:rsidRDefault="00C10016">
      <w:pPr>
        <w:rPr>
          <w:rFonts w:ascii="Verdana" w:hAnsi="Verdana"/>
        </w:rPr>
      </w:pPr>
    </w:p>
    <w:p w14:paraId="6D4E5E4E" w14:textId="77777777" w:rsidR="00C10016" w:rsidRPr="00C77371" w:rsidRDefault="00C10016">
      <w:pPr>
        <w:rPr>
          <w:rFonts w:ascii="Verdana" w:hAnsi="Verdana"/>
        </w:rPr>
      </w:pPr>
    </w:p>
    <w:p w14:paraId="7284D569" w14:textId="77777777" w:rsidR="00C10016" w:rsidRPr="00C77371" w:rsidRDefault="00C10016">
      <w:pPr>
        <w:rPr>
          <w:rFonts w:ascii="Verdana" w:hAnsi="Verdana"/>
        </w:rPr>
      </w:pPr>
    </w:p>
    <w:p w14:paraId="6CFC1FBE" w14:textId="77777777" w:rsidR="00C10016" w:rsidRPr="00C77371" w:rsidRDefault="00C10016">
      <w:pPr>
        <w:rPr>
          <w:rFonts w:ascii="Verdana" w:hAnsi="Verdana"/>
        </w:rPr>
      </w:pPr>
    </w:p>
    <w:p w14:paraId="1F5AACF1" w14:textId="77777777" w:rsidR="00C10016" w:rsidRPr="00C77371" w:rsidRDefault="00C10016">
      <w:pPr>
        <w:rPr>
          <w:rFonts w:ascii="Verdana" w:hAnsi="Verdana"/>
        </w:rPr>
      </w:pPr>
    </w:p>
    <w:p w14:paraId="74A96932" w14:textId="77777777" w:rsidR="00C10016" w:rsidRPr="00C77371" w:rsidRDefault="00C10016">
      <w:pPr>
        <w:rPr>
          <w:rFonts w:ascii="Verdana" w:hAnsi="Verdana"/>
        </w:rPr>
      </w:pPr>
    </w:p>
    <w:p w14:paraId="2235A697" w14:textId="77777777" w:rsidR="00C10016" w:rsidRPr="00C77371" w:rsidRDefault="00C10016">
      <w:pPr>
        <w:rPr>
          <w:rFonts w:ascii="Verdana" w:hAnsi="Verdana"/>
        </w:rPr>
      </w:pPr>
    </w:p>
    <w:p w14:paraId="7F44B968" w14:textId="77777777" w:rsidR="00C10016" w:rsidRPr="00C77371" w:rsidRDefault="00C10016">
      <w:pPr>
        <w:rPr>
          <w:rFonts w:ascii="Verdana" w:hAnsi="Verdana"/>
        </w:rPr>
      </w:pPr>
    </w:p>
    <w:p w14:paraId="0A89C0B9" w14:textId="77777777" w:rsidR="00C10016" w:rsidRPr="00C77371" w:rsidRDefault="00C10016">
      <w:pPr>
        <w:rPr>
          <w:rFonts w:ascii="Verdana" w:hAnsi="Verdana"/>
        </w:rPr>
      </w:pPr>
    </w:p>
    <w:p w14:paraId="61B32916" w14:textId="77777777" w:rsidR="00C10016" w:rsidRPr="00C77371" w:rsidRDefault="00C10016">
      <w:pPr>
        <w:rPr>
          <w:rFonts w:ascii="Verdana" w:hAnsi="Verdana"/>
        </w:rPr>
      </w:pPr>
    </w:p>
    <w:p w14:paraId="313C0D74" w14:textId="77777777" w:rsidR="00C10016" w:rsidRPr="00C77371" w:rsidRDefault="00C10016">
      <w:pPr>
        <w:rPr>
          <w:rFonts w:ascii="Verdana" w:hAnsi="Verdana"/>
        </w:rPr>
      </w:pPr>
    </w:p>
    <w:p w14:paraId="67DCFA86" w14:textId="77777777" w:rsidR="00C10016" w:rsidRPr="00C77371" w:rsidRDefault="00C10016">
      <w:pPr>
        <w:rPr>
          <w:rFonts w:ascii="Verdana" w:hAnsi="Verdana"/>
        </w:rPr>
      </w:pPr>
    </w:p>
    <w:p w14:paraId="2383C94A" w14:textId="77777777" w:rsidR="00C10016" w:rsidRPr="00C77371" w:rsidRDefault="00C10016">
      <w:pPr>
        <w:rPr>
          <w:rFonts w:ascii="Verdana" w:hAnsi="Verdana"/>
        </w:rPr>
      </w:pPr>
    </w:p>
    <w:p w14:paraId="11CDD0DC" w14:textId="77777777" w:rsidR="00C10016" w:rsidRPr="00C77371" w:rsidRDefault="00C10016">
      <w:pPr>
        <w:rPr>
          <w:rFonts w:ascii="Verdana" w:hAnsi="Verdana"/>
        </w:rPr>
      </w:pPr>
    </w:p>
    <w:p w14:paraId="20ADDDB3" w14:textId="1A25BC53" w:rsidR="00C10016" w:rsidRPr="00C77371" w:rsidRDefault="00C10016" w:rsidP="2A5DDB92">
      <w:pPr>
        <w:rPr>
          <w:rFonts w:ascii="Verdana" w:hAnsi="Verdana"/>
        </w:rPr>
      </w:pPr>
    </w:p>
    <w:p w14:paraId="491EF052" w14:textId="77777777" w:rsidR="00612CE2" w:rsidRPr="00C77371" w:rsidRDefault="00612CE2" w:rsidP="00C10016">
      <w:pPr>
        <w:jc w:val="center"/>
        <w:rPr>
          <w:rFonts w:ascii="Verdana" w:hAnsi="Verdana"/>
        </w:rPr>
      </w:pPr>
    </w:p>
    <w:p w14:paraId="46C10FBA" w14:textId="20C0C9F1" w:rsidR="00612CE2" w:rsidRPr="00C77371" w:rsidRDefault="00612CE2" w:rsidP="2A5DDB92">
      <w:pPr>
        <w:jc w:val="center"/>
        <w:rPr>
          <w:rFonts w:ascii="Verdana" w:hAnsi="Verdana"/>
        </w:rPr>
      </w:pPr>
    </w:p>
    <w:p w14:paraId="653F1C75" w14:textId="59AA8159" w:rsidR="00BF2D8E" w:rsidRPr="00C77371" w:rsidRDefault="00DE25E0" w:rsidP="00BF2D8E">
      <w:pPr>
        <w:keepLines/>
        <w:spacing w:after="0" w:line="240" w:lineRule="auto"/>
        <w:outlineLvl w:val="0"/>
        <w:rPr>
          <w:rFonts w:ascii="Verdana" w:eastAsia="Verdana" w:hAnsi="Verdana" w:cs="Verdana"/>
          <w:color w:val="004990"/>
          <w:sz w:val="44"/>
          <w:szCs w:val="44"/>
          <w:lang w:val="en-US"/>
        </w:rPr>
      </w:pPr>
      <w:r>
        <w:rPr>
          <w:rFonts w:ascii="Verdana" w:eastAsia="Verdana" w:hAnsi="Verdana" w:cs="Verdana"/>
          <w:color w:val="004990"/>
          <w:sz w:val="44"/>
          <w:szCs w:val="44"/>
          <w:lang w:val="en-US"/>
        </w:rPr>
        <w:lastRenderedPageBreak/>
        <w:t>Welcome to LDST</w:t>
      </w:r>
    </w:p>
    <w:p w14:paraId="7F5FBAF8" w14:textId="77777777" w:rsidR="00DE25E0" w:rsidRPr="00B81A31" w:rsidRDefault="00BF2D8E" w:rsidP="001D4C79">
      <w:pPr>
        <w:pStyle w:val="paragraph"/>
        <w:spacing w:before="0" w:beforeAutospacing="0" w:after="120" w:afterAutospacing="0"/>
        <w:textAlignment w:val="baseline"/>
        <w:rPr>
          <w:rStyle w:val="normaltextrun"/>
          <w:rFonts w:ascii="Verdana" w:hAnsi="Verdana" w:cs="Segoe UI"/>
          <w:sz w:val="22"/>
          <w:szCs w:val="22"/>
        </w:rPr>
      </w:pPr>
      <w:r w:rsidRPr="00C77371">
        <w:rPr>
          <w:rFonts w:ascii="Verdana" w:hAnsi="Verdana"/>
        </w:rPr>
        <w:br/>
      </w:r>
      <w:r w:rsidR="00DE25E0" w:rsidRPr="00B81A31">
        <w:rPr>
          <w:rStyle w:val="normaltextrun"/>
          <w:rFonts w:ascii="Verdana" w:hAnsi="Verdana" w:cs="Segoe UI"/>
          <w:sz w:val="22"/>
          <w:szCs w:val="22"/>
        </w:rPr>
        <w:t>Welcome to LDST. Thank you for your interest in working in our family of schools and committing to making a difference to our learners right across our Trust.</w:t>
      </w:r>
    </w:p>
    <w:p w14:paraId="135679AE" w14:textId="050FADD0" w:rsidR="00DE25E0" w:rsidRPr="00B81A31" w:rsidRDefault="00DE25E0" w:rsidP="001D4C79">
      <w:pPr>
        <w:pStyle w:val="paragraph"/>
        <w:spacing w:before="0" w:beforeAutospacing="0" w:after="120" w:afterAutospacing="0"/>
        <w:textAlignment w:val="baseline"/>
        <w:rPr>
          <w:rStyle w:val="normaltextrun"/>
          <w:rFonts w:ascii="Verdana" w:hAnsi="Verdana" w:cs="Segoe UI"/>
          <w:b/>
          <w:bCs/>
          <w:i/>
          <w:iCs/>
          <w:sz w:val="22"/>
          <w:szCs w:val="22"/>
        </w:rPr>
      </w:pPr>
      <w:r w:rsidRPr="00B81A31">
        <w:rPr>
          <w:rStyle w:val="normaltextrun"/>
          <w:rFonts w:ascii="Verdana" w:hAnsi="Verdana" w:cs="Segoe UI"/>
          <w:b/>
          <w:bCs/>
          <w:i/>
          <w:iCs/>
          <w:sz w:val="22"/>
          <w:szCs w:val="22"/>
        </w:rPr>
        <w:t>LDST is a multi–academy Trust of 18 primary schools that welcomes young people and colleagues of all faiths and none and is committed to providing a high-quality education and environment where Christian values and principles permeate all that we do.</w:t>
      </w:r>
    </w:p>
    <w:p w14:paraId="697DAD3C" w14:textId="64B5DAA7" w:rsidR="00DE25E0" w:rsidRPr="00B81A31" w:rsidRDefault="00DE25E0" w:rsidP="001D4C79">
      <w:pPr>
        <w:pStyle w:val="paragraph"/>
        <w:spacing w:before="0" w:beforeAutospacing="0" w:after="120" w:afterAutospacing="0"/>
        <w:textAlignment w:val="baseline"/>
        <w:rPr>
          <w:rFonts w:ascii="Verdana" w:hAnsi="Verdana" w:cs="Segoe UI"/>
          <w:sz w:val="22"/>
          <w:szCs w:val="22"/>
        </w:rPr>
      </w:pPr>
      <w:r w:rsidRPr="00B81A31">
        <w:rPr>
          <w:rStyle w:val="normaltextrun"/>
          <w:rFonts w:ascii="Verdana" w:hAnsi="Verdana" w:cs="Segoe UI"/>
          <w:sz w:val="22"/>
          <w:szCs w:val="22"/>
        </w:rPr>
        <w:t>As a Trust, we have a very clear purpose, and an uncompromising vision:</w:t>
      </w:r>
      <w:r w:rsidRPr="00B81A31">
        <w:rPr>
          <w:rStyle w:val="normaltextrun"/>
          <w:rFonts w:ascii="Verdana" w:hAnsi="Verdana" w:cs="Arial"/>
          <w:sz w:val="22"/>
          <w:szCs w:val="22"/>
        </w:rPr>
        <w:t> </w:t>
      </w:r>
      <w:r w:rsidRPr="00B81A31">
        <w:rPr>
          <w:rStyle w:val="eop"/>
          <w:rFonts w:ascii="Verdana" w:eastAsiaTheme="majorEastAsia" w:hAnsi="Verdana" w:cs="Arial"/>
          <w:sz w:val="22"/>
          <w:szCs w:val="22"/>
        </w:rPr>
        <w:t> </w:t>
      </w:r>
    </w:p>
    <w:p w14:paraId="38ADC3C9" w14:textId="56F62025" w:rsidR="00DE25E0" w:rsidRPr="00B81A31" w:rsidRDefault="00DE25E0" w:rsidP="001D4C79">
      <w:pPr>
        <w:pStyle w:val="paragraph"/>
        <w:spacing w:before="0" w:beforeAutospacing="0" w:after="120" w:afterAutospacing="0"/>
        <w:textAlignment w:val="baseline"/>
        <w:rPr>
          <w:rStyle w:val="normaltextrun"/>
          <w:rFonts w:ascii="Verdana" w:hAnsi="Verdana" w:cs="Segoe UI"/>
          <w:sz w:val="22"/>
          <w:szCs w:val="22"/>
        </w:rPr>
      </w:pPr>
      <w:r w:rsidRPr="00B81A31">
        <w:rPr>
          <w:rStyle w:val="normaltextrun"/>
          <w:rFonts w:ascii="Verdana" w:hAnsi="Verdana" w:cs="Segoe UI"/>
          <w:sz w:val="22"/>
          <w:szCs w:val="22"/>
        </w:rPr>
        <w:t>The right of all to have a great education is at the heart of everything we do so that all learners, regardless of background, ethnicity or need, make excellent progress, and fulfil their academic potential.</w:t>
      </w:r>
    </w:p>
    <w:p w14:paraId="5FC02ABF" w14:textId="1AECD707" w:rsidR="00DE25E0" w:rsidRPr="00B81A31" w:rsidRDefault="00DE25E0" w:rsidP="001D4C79">
      <w:pPr>
        <w:pStyle w:val="paragraph"/>
        <w:spacing w:before="0" w:beforeAutospacing="0" w:after="120" w:afterAutospacing="0"/>
        <w:textAlignment w:val="baseline"/>
        <w:rPr>
          <w:rFonts w:ascii="Verdana" w:hAnsi="Verdana" w:cs="Segoe UI"/>
          <w:sz w:val="22"/>
          <w:szCs w:val="22"/>
        </w:rPr>
      </w:pPr>
      <w:r w:rsidRPr="00B81A31">
        <w:rPr>
          <w:rStyle w:val="normaltextrun"/>
          <w:rFonts w:ascii="Verdana" w:hAnsi="Verdana" w:cs="Segoe UI"/>
          <w:sz w:val="22"/>
          <w:szCs w:val="22"/>
        </w:rPr>
        <w:t xml:space="preserve">Central to this are our </w:t>
      </w:r>
      <w:r w:rsidRPr="00B81A31">
        <w:rPr>
          <w:rStyle w:val="normaltextrun"/>
          <w:rFonts w:ascii="Verdana" w:hAnsi="Verdana" w:cs="Segoe UI"/>
          <w:b/>
          <w:bCs/>
          <w:sz w:val="22"/>
          <w:szCs w:val="22"/>
        </w:rPr>
        <w:t>core values of</w:t>
      </w:r>
      <w:r w:rsidRPr="00B81A31">
        <w:rPr>
          <w:rStyle w:val="normaltextrun"/>
          <w:rFonts w:ascii="Verdana" w:hAnsi="Verdana" w:cs="Arial"/>
          <w:b/>
          <w:bCs/>
          <w:sz w:val="22"/>
          <w:szCs w:val="22"/>
        </w:rPr>
        <w:t> </w:t>
      </w:r>
      <w:r w:rsidRPr="00B81A31">
        <w:rPr>
          <w:rStyle w:val="normaltextrun"/>
          <w:rFonts w:ascii="Verdana" w:hAnsi="Verdana" w:cs="Segoe UI"/>
          <w:b/>
          <w:bCs/>
          <w:i/>
          <w:iCs/>
          <w:sz w:val="22"/>
          <w:szCs w:val="22"/>
        </w:rPr>
        <w:t>collaboration, difference, local and inclusion</w:t>
      </w:r>
      <w:r w:rsidRPr="00B81A31">
        <w:rPr>
          <w:rStyle w:val="normaltextrun"/>
          <w:rFonts w:ascii="Verdana" w:hAnsi="Verdana" w:cs="Segoe UI"/>
          <w:sz w:val="22"/>
          <w:szCs w:val="22"/>
        </w:rPr>
        <w:t>, and our commitment to ensuring that all learners thrive through an education that teaches wisdom, instils hope, nurtures community, and embeds dignity and respect.</w:t>
      </w:r>
      <w:r w:rsidRPr="00B81A31">
        <w:rPr>
          <w:rStyle w:val="normaltextrun"/>
          <w:rFonts w:ascii="Verdana" w:hAnsi="Verdana" w:cs="Arial"/>
          <w:sz w:val="22"/>
          <w:szCs w:val="22"/>
        </w:rPr>
        <w:t>  </w:t>
      </w:r>
      <w:r w:rsidRPr="00B81A31">
        <w:rPr>
          <w:rStyle w:val="eop"/>
          <w:rFonts w:ascii="Verdana" w:eastAsiaTheme="majorEastAsia" w:hAnsi="Verdana" w:cs="Segoe UI"/>
          <w:sz w:val="22"/>
          <w:szCs w:val="22"/>
        </w:rPr>
        <w:t> </w:t>
      </w:r>
    </w:p>
    <w:p w14:paraId="1BBF8790" w14:textId="77777777" w:rsidR="00DE25E0" w:rsidRPr="00B81A31" w:rsidRDefault="00DE25E0" w:rsidP="001D4C79">
      <w:pPr>
        <w:pStyle w:val="paragraph"/>
        <w:spacing w:before="0" w:beforeAutospacing="0" w:after="120" w:afterAutospacing="0"/>
        <w:textAlignment w:val="baseline"/>
        <w:rPr>
          <w:rStyle w:val="normaltextrun"/>
          <w:rFonts w:ascii="Verdana" w:hAnsi="Verdana" w:cs="Segoe UI"/>
          <w:sz w:val="22"/>
          <w:szCs w:val="22"/>
        </w:rPr>
      </w:pPr>
      <w:proofErr w:type="gramStart"/>
      <w:r w:rsidRPr="00B81A31">
        <w:rPr>
          <w:rStyle w:val="normaltextrun"/>
          <w:rFonts w:ascii="Verdana" w:hAnsi="Verdana" w:cs="Segoe UI"/>
          <w:sz w:val="22"/>
          <w:szCs w:val="22"/>
        </w:rPr>
        <w:t>All of</w:t>
      </w:r>
      <w:proofErr w:type="gramEnd"/>
      <w:r w:rsidRPr="00B81A31">
        <w:rPr>
          <w:rStyle w:val="normaltextrun"/>
          <w:rFonts w:ascii="Verdana" w:hAnsi="Verdana" w:cs="Segoe UI"/>
          <w:sz w:val="22"/>
          <w:szCs w:val="22"/>
        </w:rPr>
        <w:t xml:space="preserve"> our </w:t>
      </w:r>
      <w:proofErr w:type="gramStart"/>
      <w:r w:rsidRPr="00B81A31">
        <w:rPr>
          <w:rStyle w:val="normaltextrun"/>
          <w:rFonts w:ascii="Verdana" w:hAnsi="Verdana" w:cs="Segoe UI"/>
          <w:sz w:val="22"/>
          <w:szCs w:val="22"/>
        </w:rPr>
        <w:t>schools</w:t>
      </w:r>
      <w:proofErr w:type="gramEnd"/>
      <w:r w:rsidRPr="00B81A31">
        <w:rPr>
          <w:rStyle w:val="normaltextrun"/>
          <w:rFonts w:ascii="Verdana" w:hAnsi="Verdana" w:cs="Segoe UI"/>
          <w:sz w:val="22"/>
          <w:szCs w:val="22"/>
        </w:rPr>
        <w:t xml:space="preserve"> benefit from high levels of collaboration and a strong school improvement function and central team, which give the capacity to support schools, evaluate and intervene where needed. Strong networks and a culture of support ensures a high level of accountability matched with only the challenge required to enable local leadership to flourish.</w:t>
      </w:r>
    </w:p>
    <w:p w14:paraId="6E22ACAF" w14:textId="77777777" w:rsidR="00D16052" w:rsidRPr="00B81A31" w:rsidRDefault="00DE25E0" w:rsidP="001D4C79">
      <w:pPr>
        <w:pStyle w:val="paragraph"/>
        <w:spacing w:before="0" w:beforeAutospacing="0" w:after="120" w:afterAutospacing="0"/>
        <w:textAlignment w:val="baseline"/>
        <w:rPr>
          <w:rStyle w:val="normaltextrun"/>
          <w:rFonts w:ascii="Verdana" w:hAnsi="Verdana" w:cs="Segoe UI"/>
          <w:sz w:val="22"/>
          <w:szCs w:val="22"/>
        </w:rPr>
      </w:pPr>
      <w:r w:rsidRPr="00B81A31">
        <w:rPr>
          <w:rStyle w:val="normaltextrun"/>
          <w:rFonts w:ascii="Verdana" w:hAnsi="Verdana" w:cs="Segoe UI"/>
          <w:sz w:val="22"/>
          <w:szCs w:val="22"/>
        </w:rPr>
        <w:t xml:space="preserve">We do this to ensure that our schools are </w:t>
      </w:r>
      <w:proofErr w:type="gramStart"/>
      <w:r w:rsidRPr="00B81A31">
        <w:rPr>
          <w:rStyle w:val="normaltextrun"/>
          <w:rFonts w:ascii="Verdana" w:hAnsi="Verdana" w:cs="Segoe UI"/>
          <w:sz w:val="22"/>
          <w:szCs w:val="22"/>
        </w:rPr>
        <w:t>self-sustaining</w:t>
      </w:r>
      <w:proofErr w:type="gramEnd"/>
      <w:r w:rsidRPr="00B81A31">
        <w:rPr>
          <w:rStyle w:val="normaltextrun"/>
          <w:rFonts w:ascii="Verdana" w:hAnsi="Verdana" w:cs="Segoe UI"/>
          <w:sz w:val="22"/>
          <w:szCs w:val="22"/>
        </w:rPr>
        <w:t xml:space="preserve"> and we are committed to being:</w:t>
      </w:r>
    </w:p>
    <w:p w14:paraId="46CD4079" w14:textId="77777777" w:rsidR="00DE25E0" w:rsidRPr="00B81A31" w:rsidRDefault="00DE25E0" w:rsidP="001D4C79">
      <w:pPr>
        <w:pStyle w:val="paragraph"/>
        <w:numPr>
          <w:ilvl w:val="0"/>
          <w:numId w:val="22"/>
        </w:numPr>
        <w:spacing w:before="0" w:beforeAutospacing="0" w:after="120" w:afterAutospacing="0"/>
        <w:textAlignment w:val="baseline"/>
        <w:rPr>
          <w:rFonts w:ascii="Verdana" w:hAnsi="Verdana" w:cs="Segoe UI"/>
          <w:sz w:val="22"/>
          <w:szCs w:val="22"/>
        </w:rPr>
      </w:pPr>
      <w:r w:rsidRPr="00B81A31">
        <w:rPr>
          <w:rStyle w:val="normaltextrun"/>
          <w:rFonts w:ascii="Verdana" w:hAnsi="Verdana" w:cs="Segoe UI"/>
          <w:b/>
          <w:bCs/>
          <w:sz w:val="22"/>
          <w:szCs w:val="22"/>
        </w:rPr>
        <w:t xml:space="preserve">Respectful </w:t>
      </w:r>
      <w:r w:rsidRPr="00B81A31">
        <w:rPr>
          <w:rStyle w:val="normaltextrun"/>
          <w:rFonts w:ascii="Verdana" w:hAnsi="Verdana" w:cs="Segoe UI"/>
          <w:sz w:val="22"/>
          <w:szCs w:val="22"/>
        </w:rPr>
        <w:t>of the individual identity of our schools –knowing their strengths and understand where improvements are needed</w:t>
      </w:r>
      <w:r w:rsidRPr="00B81A31">
        <w:rPr>
          <w:rStyle w:val="normaltextrun"/>
          <w:rFonts w:ascii="Verdana" w:hAnsi="Verdana" w:cs="Arial"/>
          <w:sz w:val="22"/>
          <w:szCs w:val="22"/>
        </w:rPr>
        <w:t> </w:t>
      </w:r>
      <w:r w:rsidRPr="00B81A31">
        <w:rPr>
          <w:rStyle w:val="eop"/>
          <w:rFonts w:ascii="Verdana" w:eastAsiaTheme="majorEastAsia" w:hAnsi="Verdana" w:cs="Segoe UI"/>
          <w:sz w:val="22"/>
          <w:szCs w:val="22"/>
        </w:rPr>
        <w:t> </w:t>
      </w:r>
    </w:p>
    <w:p w14:paraId="63238550" w14:textId="77777777" w:rsidR="00DE25E0" w:rsidRPr="00B81A31" w:rsidRDefault="00DE25E0" w:rsidP="001D4C79">
      <w:pPr>
        <w:pStyle w:val="paragraph"/>
        <w:numPr>
          <w:ilvl w:val="0"/>
          <w:numId w:val="22"/>
        </w:numPr>
        <w:spacing w:before="0" w:beforeAutospacing="0" w:after="120" w:afterAutospacing="0"/>
        <w:textAlignment w:val="baseline"/>
        <w:rPr>
          <w:rFonts w:ascii="Verdana" w:hAnsi="Verdana" w:cs="Segoe UI"/>
          <w:sz w:val="22"/>
          <w:szCs w:val="22"/>
        </w:rPr>
      </w:pPr>
      <w:r w:rsidRPr="00B81A31">
        <w:rPr>
          <w:rStyle w:val="normaltextrun"/>
          <w:rFonts w:ascii="Verdana" w:hAnsi="Verdana" w:cs="Segoe UI"/>
          <w:b/>
          <w:bCs/>
          <w:sz w:val="22"/>
          <w:szCs w:val="22"/>
        </w:rPr>
        <w:t xml:space="preserve">Resourceful </w:t>
      </w:r>
      <w:r w:rsidRPr="00B81A31">
        <w:rPr>
          <w:rStyle w:val="normaltextrun"/>
          <w:rFonts w:ascii="Verdana" w:hAnsi="Verdana" w:cs="Segoe UI"/>
          <w:sz w:val="22"/>
          <w:szCs w:val="22"/>
        </w:rPr>
        <w:t>and recognising effective and successful practice in all schools and using this where possible as a resource to support others to bring about improvement</w:t>
      </w:r>
      <w:r w:rsidRPr="00B81A31">
        <w:rPr>
          <w:rStyle w:val="normaltextrun"/>
          <w:rFonts w:ascii="Verdana" w:hAnsi="Verdana" w:cs="Arial"/>
          <w:sz w:val="22"/>
          <w:szCs w:val="22"/>
        </w:rPr>
        <w:t> </w:t>
      </w:r>
      <w:r w:rsidRPr="00B81A31">
        <w:rPr>
          <w:rStyle w:val="eop"/>
          <w:rFonts w:ascii="Verdana" w:eastAsiaTheme="majorEastAsia" w:hAnsi="Verdana" w:cs="Segoe UI"/>
          <w:sz w:val="22"/>
          <w:szCs w:val="22"/>
        </w:rPr>
        <w:t> </w:t>
      </w:r>
    </w:p>
    <w:p w14:paraId="7FD1345A" w14:textId="77777777" w:rsidR="00DE25E0" w:rsidRPr="00B81A31" w:rsidRDefault="00DE25E0" w:rsidP="001D4C79">
      <w:pPr>
        <w:pStyle w:val="paragraph"/>
        <w:numPr>
          <w:ilvl w:val="0"/>
          <w:numId w:val="22"/>
        </w:numPr>
        <w:spacing w:before="0" w:beforeAutospacing="0" w:after="120" w:afterAutospacing="0"/>
        <w:textAlignment w:val="baseline"/>
        <w:rPr>
          <w:rFonts w:ascii="Verdana" w:hAnsi="Verdana" w:cs="Segoe UI"/>
          <w:sz w:val="22"/>
          <w:szCs w:val="22"/>
        </w:rPr>
      </w:pPr>
      <w:r w:rsidRPr="00B81A31">
        <w:rPr>
          <w:rStyle w:val="normaltextrun"/>
          <w:rFonts w:ascii="Verdana" w:hAnsi="Verdana" w:cs="Segoe UI"/>
          <w:b/>
          <w:bCs/>
          <w:sz w:val="22"/>
          <w:szCs w:val="22"/>
        </w:rPr>
        <w:t>Responsive</w:t>
      </w:r>
      <w:r w:rsidRPr="00B81A31">
        <w:rPr>
          <w:rStyle w:val="normaltextrun"/>
          <w:rFonts w:ascii="Verdana" w:hAnsi="Verdana" w:cs="Segoe UI"/>
          <w:sz w:val="22"/>
          <w:szCs w:val="22"/>
        </w:rPr>
        <w:t xml:space="preserve"> to the context of each school, adapting strategies where necessary to promote and sustain improvements</w:t>
      </w:r>
      <w:r w:rsidRPr="00B81A31">
        <w:rPr>
          <w:rStyle w:val="normaltextrun"/>
          <w:rFonts w:ascii="Verdana" w:hAnsi="Verdana" w:cs="Arial"/>
          <w:sz w:val="22"/>
          <w:szCs w:val="22"/>
        </w:rPr>
        <w:t> </w:t>
      </w:r>
      <w:r w:rsidRPr="00B81A31">
        <w:rPr>
          <w:rStyle w:val="eop"/>
          <w:rFonts w:ascii="Verdana" w:eastAsiaTheme="majorEastAsia" w:hAnsi="Verdana" w:cs="Segoe UI"/>
          <w:sz w:val="22"/>
          <w:szCs w:val="22"/>
        </w:rPr>
        <w:t> </w:t>
      </w:r>
    </w:p>
    <w:p w14:paraId="7AB16255" w14:textId="5E7853CF" w:rsidR="00DE25E0" w:rsidRPr="00B81A31" w:rsidRDefault="00DE25E0" w:rsidP="001D4C79">
      <w:pPr>
        <w:pStyle w:val="paragraph"/>
        <w:numPr>
          <w:ilvl w:val="0"/>
          <w:numId w:val="22"/>
        </w:numPr>
        <w:spacing w:before="0" w:beforeAutospacing="0" w:after="120" w:afterAutospacing="0"/>
        <w:textAlignment w:val="baseline"/>
        <w:rPr>
          <w:rStyle w:val="normaltextrun"/>
          <w:rFonts w:ascii="Verdana" w:hAnsi="Verdana" w:cs="Segoe UI"/>
          <w:sz w:val="22"/>
          <w:szCs w:val="22"/>
        </w:rPr>
      </w:pPr>
      <w:r w:rsidRPr="00B81A31">
        <w:rPr>
          <w:rStyle w:val="normaltextrun"/>
          <w:rFonts w:ascii="Verdana" w:hAnsi="Verdana" w:cs="Segoe UI"/>
          <w:b/>
          <w:bCs/>
          <w:sz w:val="22"/>
          <w:szCs w:val="22"/>
        </w:rPr>
        <w:t>Relentless</w:t>
      </w:r>
      <w:r w:rsidRPr="00B81A31">
        <w:rPr>
          <w:rStyle w:val="normaltextrun"/>
          <w:rFonts w:ascii="Verdana" w:hAnsi="Verdana" w:cs="Segoe UI"/>
          <w:sz w:val="22"/>
          <w:szCs w:val="22"/>
        </w:rPr>
        <w:t xml:space="preserve"> in our pursuit of excellence and led by a belief that every child can achieve</w:t>
      </w:r>
    </w:p>
    <w:p w14:paraId="4AF1F3F3" w14:textId="17D25270" w:rsidR="00DE25E0" w:rsidRPr="00B81A31" w:rsidRDefault="00DE25E0" w:rsidP="001D4C79">
      <w:pPr>
        <w:pStyle w:val="paragraph"/>
        <w:spacing w:before="0" w:beforeAutospacing="0" w:after="120" w:afterAutospacing="0"/>
        <w:textAlignment w:val="baseline"/>
        <w:rPr>
          <w:rFonts w:ascii="Verdana" w:hAnsi="Verdana" w:cs="Segoe UI"/>
          <w:sz w:val="22"/>
          <w:szCs w:val="22"/>
        </w:rPr>
      </w:pPr>
      <w:r w:rsidRPr="00B81A31">
        <w:rPr>
          <w:rStyle w:val="normaltextrun"/>
          <w:rFonts w:ascii="Verdana" w:hAnsi="Verdana" w:cs="Segoe UI"/>
          <w:sz w:val="22"/>
          <w:szCs w:val="22"/>
        </w:rPr>
        <w:t xml:space="preserve">Our family of </w:t>
      </w:r>
      <w:proofErr w:type="gramStart"/>
      <w:r w:rsidRPr="00B81A31">
        <w:rPr>
          <w:rStyle w:val="normaltextrun"/>
          <w:rFonts w:ascii="Verdana" w:hAnsi="Verdana" w:cs="Segoe UI"/>
          <w:sz w:val="22"/>
          <w:szCs w:val="22"/>
        </w:rPr>
        <w:t>schools</w:t>
      </w:r>
      <w:proofErr w:type="gramEnd"/>
      <w:r w:rsidRPr="00B81A31">
        <w:rPr>
          <w:rStyle w:val="normaltextrun"/>
          <w:rFonts w:ascii="Verdana" w:hAnsi="Verdana" w:cs="Segoe UI"/>
          <w:sz w:val="22"/>
          <w:szCs w:val="22"/>
        </w:rPr>
        <w:t xml:space="preserve"> support and connect, share practice, and provide an excellent education built on distinctly Christian values so that</w:t>
      </w:r>
      <w:r w:rsidRPr="00B81A31">
        <w:rPr>
          <w:rStyle w:val="normaltextrun"/>
          <w:rFonts w:ascii="Verdana" w:hAnsi="Verdana" w:cs="Arial"/>
          <w:sz w:val="22"/>
          <w:szCs w:val="22"/>
        </w:rPr>
        <w:t> </w:t>
      </w:r>
      <w:r w:rsidRPr="00B81A31">
        <w:rPr>
          <w:rStyle w:val="normaltextrun"/>
          <w:rFonts w:ascii="Verdana" w:hAnsi="Verdana" w:cs="Segoe UI"/>
          <w:i/>
          <w:iCs/>
          <w:sz w:val="22"/>
          <w:szCs w:val="22"/>
        </w:rPr>
        <w:t>all</w:t>
      </w:r>
      <w:r w:rsidRPr="00B81A31">
        <w:rPr>
          <w:rStyle w:val="normaltextrun"/>
          <w:rFonts w:ascii="Verdana" w:hAnsi="Verdana" w:cs="Arial"/>
          <w:sz w:val="22"/>
          <w:szCs w:val="22"/>
        </w:rPr>
        <w:t> </w:t>
      </w:r>
      <w:r w:rsidRPr="00B81A31">
        <w:rPr>
          <w:rStyle w:val="normaltextrun"/>
          <w:rFonts w:ascii="Verdana" w:hAnsi="Verdana" w:cs="Segoe UI"/>
          <w:sz w:val="22"/>
          <w:szCs w:val="22"/>
        </w:rPr>
        <w:t>children, learners and staff across our Trust, flourish.</w:t>
      </w:r>
      <w:r w:rsidRPr="00B81A31">
        <w:rPr>
          <w:rStyle w:val="normaltextrun"/>
          <w:rFonts w:ascii="Verdana" w:hAnsi="Verdana" w:cs="Arial"/>
          <w:sz w:val="22"/>
          <w:szCs w:val="22"/>
        </w:rPr>
        <w:t> </w:t>
      </w:r>
      <w:r w:rsidRPr="00B81A31">
        <w:rPr>
          <w:rStyle w:val="normaltextrun"/>
          <w:rFonts w:ascii="Verdana" w:hAnsi="Verdana" w:cs="Segoe UI"/>
          <w:sz w:val="22"/>
          <w:szCs w:val="22"/>
        </w:rPr>
        <w:t xml:space="preserve"> Our established networks provide exciting opportunities for schools to work together to create a fluid school improvement system. </w:t>
      </w:r>
      <w:r w:rsidRPr="00B81A31">
        <w:rPr>
          <w:rStyle w:val="eop"/>
          <w:rFonts w:ascii="Verdana" w:eastAsiaTheme="majorEastAsia" w:hAnsi="Verdana" w:cs="Segoe UI"/>
          <w:sz w:val="22"/>
          <w:szCs w:val="22"/>
        </w:rPr>
        <w:t> </w:t>
      </w:r>
    </w:p>
    <w:p w14:paraId="3F288F8A" w14:textId="02165A4F" w:rsidR="00DE25E0" w:rsidRPr="00B81A31" w:rsidRDefault="00DE25E0" w:rsidP="001D4C79">
      <w:pPr>
        <w:pStyle w:val="paragraph"/>
        <w:spacing w:before="0" w:beforeAutospacing="0" w:after="120" w:afterAutospacing="0"/>
        <w:textAlignment w:val="baseline"/>
        <w:rPr>
          <w:rFonts w:ascii="Verdana" w:hAnsi="Verdana" w:cs="Segoe UI"/>
          <w:sz w:val="22"/>
          <w:szCs w:val="22"/>
        </w:rPr>
      </w:pPr>
      <w:r w:rsidRPr="00B81A31">
        <w:rPr>
          <w:rStyle w:val="normaltextrun"/>
          <w:rFonts w:ascii="Verdana" w:hAnsi="Verdana" w:cs="Segoe UI"/>
          <w:sz w:val="22"/>
          <w:szCs w:val="22"/>
        </w:rPr>
        <w:t>Supporting you to flourish and thrive in your role is extremely important to us and this is reflected in our strategic People Pillar and People Strategy:</w:t>
      </w:r>
      <w:r w:rsidRPr="00B81A31">
        <w:rPr>
          <w:rStyle w:val="normaltextrun"/>
          <w:rFonts w:ascii="Verdana" w:hAnsi="Verdana" w:cs="Arial"/>
          <w:sz w:val="22"/>
          <w:szCs w:val="22"/>
        </w:rPr>
        <w:t> </w:t>
      </w:r>
      <w:r w:rsidRPr="00B81A31">
        <w:rPr>
          <w:rStyle w:val="eop"/>
          <w:rFonts w:ascii="Verdana" w:eastAsiaTheme="majorEastAsia" w:hAnsi="Verdana" w:cs="Segoe UI"/>
          <w:sz w:val="22"/>
          <w:szCs w:val="22"/>
        </w:rPr>
        <w:t> </w:t>
      </w:r>
    </w:p>
    <w:p w14:paraId="42152F49" w14:textId="77777777" w:rsidR="006A301D" w:rsidRDefault="006A301D" w:rsidP="00DE25E0">
      <w:pPr>
        <w:pStyle w:val="paragraph"/>
        <w:spacing w:before="0" w:beforeAutospacing="0" w:after="0" w:afterAutospacing="0"/>
        <w:ind w:left="120" w:right="1185"/>
        <w:textAlignment w:val="baseline"/>
        <w:rPr>
          <w:rStyle w:val="normaltextrun"/>
          <w:rFonts w:ascii="Arial" w:hAnsi="Arial" w:cs="Arial"/>
        </w:rPr>
      </w:pPr>
    </w:p>
    <w:p w14:paraId="10103B1E" w14:textId="084CA2CE" w:rsidR="006A301D" w:rsidRDefault="006A301D" w:rsidP="00DE25E0">
      <w:pPr>
        <w:pStyle w:val="paragraph"/>
        <w:spacing w:before="0" w:beforeAutospacing="0" w:after="0" w:afterAutospacing="0"/>
        <w:ind w:left="120" w:right="1185"/>
        <w:textAlignment w:val="baseline"/>
        <w:rPr>
          <w:rStyle w:val="normaltextrun"/>
          <w:rFonts w:ascii="Arial" w:hAnsi="Arial" w:cs="Arial"/>
        </w:rPr>
      </w:pPr>
      <w:r>
        <w:rPr>
          <w:noProof/>
        </w:rPr>
        <w:lastRenderedPageBreak/>
        <w:drawing>
          <wp:inline distT="0" distB="0" distL="0" distR="0" wp14:anchorId="7F0E6BA2" wp14:editId="0EC4EEA1">
            <wp:extent cx="5731510" cy="2371725"/>
            <wp:effectExtent l="0" t="0" r="0" b="809625"/>
            <wp:docPr id="57993290" name="Diagram 1">
              <a:extLst xmlns:a="http://schemas.openxmlformats.org/drawingml/2006/main">
                <a:ext uri="{FF2B5EF4-FFF2-40B4-BE49-F238E27FC236}">
                  <a16:creationId xmlns:a16="http://schemas.microsoft.com/office/drawing/2014/main" id="{3285DFD6-069F-85BB-A199-187D90B17BC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A0152B3" w14:textId="77777777" w:rsidR="006A301D" w:rsidRDefault="006A301D" w:rsidP="00DE25E0">
      <w:pPr>
        <w:pStyle w:val="paragraph"/>
        <w:spacing w:before="0" w:beforeAutospacing="0" w:after="0" w:afterAutospacing="0"/>
        <w:ind w:left="120" w:right="1185"/>
        <w:textAlignment w:val="baseline"/>
        <w:rPr>
          <w:rStyle w:val="normaltextrun"/>
          <w:rFonts w:ascii="Aptos" w:hAnsi="Aptos" w:cs="Segoe UI"/>
          <w:b/>
          <w:bCs/>
          <w:sz w:val="22"/>
          <w:szCs w:val="22"/>
        </w:rPr>
      </w:pPr>
    </w:p>
    <w:p w14:paraId="55267B1F" w14:textId="77777777" w:rsidR="006A301D" w:rsidRPr="00C77371" w:rsidRDefault="006A301D" w:rsidP="006A301D">
      <w:pPr>
        <w:spacing w:line="240" w:lineRule="auto"/>
        <w:jc w:val="center"/>
        <w:rPr>
          <w:rFonts w:ascii="Verdana" w:eastAsia="Verdana" w:hAnsi="Verdana" w:cs="Verdana"/>
          <w:b/>
          <w:bCs/>
          <w:color w:val="000000" w:themeColor="text1"/>
        </w:rPr>
      </w:pPr>
      <w:r w:rsidRPr="00C77371">
        <w:rPr>
          <w:rFonts w:ascii="Verdana" w:eastAsia="Verdana" w:hAnsi="Verdana" w:cs="Verdana"/>
          <w:b/>
          <w:bCs/>
          <w:color w:val="000000" w:themeColor="text1"/>
        </w:rPr>
        <w:t>We are a fully inclusive organisation and encourage applications from individuals from all communities regardless of faith, race or ethnicity, age, disability, gender or sex, marital status, pregnancy or maternity, or sexual orientation.</w:t>
      </w:r>
    </w:p>
    <w:p w14:paraId="0A0DFFAD" w14:textId="25B092CD" w:rsidR="00630C7E" w:rsidRPr="006A301D" w:rsidRDefault="00630C7E" w:rsidP="006A301D">
      <w:pPr>
        <w:pStyle w:val="paragraph"/>
        <w:spacing w:before="0" w:beforeAutospacing="0" w:after="0" w:afterAutospacing="0"/>
        <w:ind w:right="-46"/>
        <w:jc w:val="center"/>
        <w:textAlignment w:val="baseline"/>
        <w:rPr>
          <w:rFonts w:ascii="Verdana" w:hAnsi="Verdana" w:cs="Segoe UI"/>
          <w:sz w:val="18"/>
          <w:szCs w:val="18"/>
        </w:rPr>
      </w:pPr>
    </w:p>
    <w:p w14:paraId="6CC6ED18" w14:textId="7351C51B" w:rsidR="00AB6B6C" w:rsidRPr="00C77371" w:rsidRDefault="2E00B0BD" w:rsidP="0029681B">
      <w:pPr>
        <w:autoSpaceDE w:val="0"/>
        <w:autoSpaceDN w:val="0"/>
        <w:adjustRightInd w:val="0"/>
        <w:spacing w:after="240" w:line="240" w:lineRule="auto"/>
        <w:jc w:val="both"/>
        <w:rPr>
          <w:rFonts w:ascii="Verdana" w:eastAsia="Verdana" w:hAnsi="Verdana" w:cs="Verdana"/>
          <w:color w:val="004990"/>
          <w:sz w:val="36"/>
          <w:szCs w:val="36"/>
          <w:lang w:eastAsia="en-GB"/>
        </w:rPr>
      </w:pPr>
      <w:r w:rsidRPr="00C77371">
        <w:rPr>
          <w:rFonts w:ascii="Verdana" w:eastAsia="Verdana" w:hAnsi="Verdana" w:cs="Verdana"/>
          <w:color w:val="004990"/>
          <w:sz w:val="36"/>
          <w:szCs w:val="36"/>
          <w:lang w:eastAsia="en-GB"/>
        </w:rPr>
        <w:t>What we can offer you</w:t>
      </w:r>
    </w:p>
    <w:p w14:paraId="46939C98" w14:textId="21F98453" w:rsidR="00AB6B6C" w:rsidRPr="00C77371" w:rsidRDefault="00BB1FFF" w:rsidP="002F2D53">
      <w:pPr>
        <w:pStyle w:val="ListParagraph"/>
        <w:numPr>
          <w:ilvl w:val="0"/>
          <w:numId w:val="9"/>
        </w:numPr>
        <w:autoSpaceDE w:val="0"/>
        <w:autoSpaceDN w:val="0"/>
        <w:adjustRightInd w:val="0"/>
        <w:spacing w:after="0" w:line="257" w:lineRule="auto"/>
        <w:rPr>
          <w:rFonts w:ascii="Verdana" w:eastAsia="Verdana" w:hAnsi="Verdana" w:cs="Verdana"/>
        </w:rPr>
      </w:pPr>
      <w:r w:rsidRPr="00C77371">
        <w:rPr>
          <w:rFonts w:ascii="Verdana" w:eastAsia="Verdana" w:hAnsi="Verdana" w:cs="Verdana"/>
          <w:b/>
          <w:bCs/>
        </w:rPr>
        <w:t xml:space="preserve">Excellent Terms and Conditions – </w:t>
      </w:r>
      <w:r w:rsidR="2E00B0BD" w:rsidRPr="00C77371">
        <w:rPr>
          <w:rFonts w:ascii="Verdana" w:eastAsia="Verdana" w:hAnsi="Verdana" w:cs="Verdana"/>
        </w:rPr>
        <w:t>We are committed to maintaining (or bettering) national terms and conditions</w:t>
      </w:r>
      <w:r w:rsidR="006C3C60">
        <w:rPr>
          <w:rFonts w:ascii="Verdana" w:eastAsia="Verdana" w:hAnsi="Verdana" w:cs="Verdana"/>
        </w:rPr>
        <w:t>.</w:t>
      </w:r>
    </w:p>
    <w:p w14:paraId="5432D6F1" w14:textId="77777777" w:rsidR="00277383" w:rsidRPr="00C77371" w:rsidRDefault="00277383" w:rsidP="00277383">
      <w:pPr>
        <w:pStyle w:val="ListParagraph"/>
        <w:autoSpaceDE w:val="0"/>
        <w:autoSpaceDN w:val="0"/>
        <w:adjustRightInd w:val="0"/>
        <w:spacing w:after="0" w:line="257" w:lineRule="auto"/>
        <w:rPr>
          <w:rFonts w:ascii="Verdana" w:eastAsia="Verdana" w:hAnsi="Verdana" w:cs="Verdana"/>
        </w:rPr>
      </w:pPr>
    </w:p>
    <w:p w14:paraId="73E1805F" w14:textId="43A70EAD" w:rsidR="0093118A" w:rsidRPr="00C77371" w:rsidRDefault="00183760" w:rsidP="002F2D53">
      <w:pPr>
        <w:pStyle w:val="ListParagraph"/>
        <w:numPr>
          <w:ilvl w:val="0"/>
          <w:numId w:val="9"/>
        </w:numPr>
        <w:autoSpaceDE w:val="0"/>
        <w:autoSpaceDN w:val="0"/>
        <w:adjustRightInd w:val="0"/>
        <w:spacing w:after="0" w:line="257" w:lineRule="auto"/>
        <w:rPr>
          <w:rFonts w:ascii="Verdana" w:eastAsia="Verdana" w:hAnsi="Verdana" w:cs="Verdana"/>
        </w:rPr>
      </w:pPr>
      <w:r w:rsidRPr="00C77371">
        <w:rPr>
          <w:rFonts w:ascii="Verdana" w:eastAsia="Verdana" w:hAnsi="Verdana" w:cs="Verdana"/>
          <w:b/>
          <w:bCs/>
        </w:rPr>
        <w:t xml:space="preserve">Hybrid Working </w:t>
      </w:r>
      <w:r w:rsidR="00AA63BF" w:rsidRPr="00C77371">
        <w:rPr>
          <w:rFonts w:ascii="Verdana" w:eastAsia="Verdana" w:hAnsi="Verdana" w:cs="Verdana"/>
          <w:b/>
          <w:bCs/>
        </w:rPr>
        <w:t>–</w:t>
      </w:r>
      <w:r w:rsidRPr="00C77371">
        <w:rPr>
          <w:rFonts w:ascii="Verdana" w:eastAsia="Verdana" w:hAnsi="Verdana" w:cs="Verdana"/>
        </w:rPr>
        <w:t xml:space="preserve"> </w:t>
      </w:r>
      <w:r w:rsidR="00AA63BF" w:rsidRPr="00C77371">
        <w:rPr>
          <w:rFonts w:ascii="Verdana" w:eastAsia="Verdana" w:hAnsi="Verdana" w:cs="Verdana"/>
        </w:rPr>
        <w:t xml:space="preserve">Central Team staff </w:t>
      </w:r>
      <w:proofErr w:type="gramStart"/>
      <w:r w:rsidR="002E051B" w:rsidRPr="00C77371">
        <w:rPr>
          <w:rFonts w:ascii="Verdana" w:eastAsia="Verdana" w:hAnsi="Verdana" w:cs="Verdana"/>
        </w:rPr>
        <w:t>are able to</w:t>
      </w:r>
      <w:proofErr w:type="gramEnd"/>
      <w:r w:rsidR="002E051B" w:rsidRPr="00C77371">
        <w:rPr>
          <w:rFonts w:ascii="Verdana" w:eastAsia="Verdana" w:hAnsi="Verdana" w:cs="Verdana"/>
        </w:rPr>
        <w:t xml:space="preserve"> work </w:t>
      </w:r>
      <w:r w:rsidR="00C46110">
        <w:rPr>
          <w:rFonts w:ascii="Verdana" w:eastAsia="Verdana" w:hAnsi="Verdana" w:cs="Verdana"/>
        </w:rPr>
        <w:t>flexibly where possible within the requirements of the role.</w:t>
      </w:r>
    </w:p>
    <w:p w14:paraId="100CDCC5" w14:textId="77777777" w:rsidR="00277383" w:rsidRPr="00C77371" w:rsidRDefault="00277383" w:rsidP="00BB1FFF">
      <w:pPr>
        <w:pStyle w:val="ListParagraph"/>
        <w:autoSpaceDE w:val="0"/>
        <w:autoSpaceDN w:val="0"/>
        <w:adjustRightInd w:val="0"/>
        <w:spacing w:after="0" w:line="257" w:lineRule="auto"/>
        <w:rPr>
          <w:rFonts w:ascii="Verdana" w:eastAsia="Verdana" w:hAnsi="Verdana" w:cs="Verdana"/>
        </w:rPr>
      </w:pPr>
    </w:p>
    <w:p w14:paraId="5B14BA3C" w14:textId="4095CDD7" w:rsidR="00AB6B6C" w:rsidRPr="00C77371" w:rsidRDefault="2E00B0BD" w:rsidP="002F2D53">
      <w:pPr>
        <w:pStyle w:val="ListParagraph"/>
        <w:numPr>
          <w:ilvl w:val="0"/>
          <w:numId w:val="9"/>
        </w:numPr>
        <w:autoSpaceDE w:val="0"/>
        <w:autoSpaceDN w:val="0"/>
        <w:adjustRightInd w:val="0"/>
        <w:spacing w:after="0" w:line="257" w:lineRule="auto"/>
        <w:rPr>
          <w:rFonts w:ascii="Verdana" w:eastAsia="Verdana" w:hAnsi="Verdana" w:cs="Verdana"/>
        </w:rPr>
      </w:pPr>
      <w:r w:rsidRPr="00C77371">
        <w:rPr>
          <w:rFonts w:ascii="Verdana" w:eastAsia="Verdana" w:hAnsi="Verdana" w:cs="Verdana"/>
          <w:b/>
          <w:bCs/>
        </w:rPr>
        <w:t>C</w:t>
      </w:r>
      <w:r w:rsidR="00BB1FFF" w:rsidRPr="00C77371">
        <w:rPr>
          <w:rFonts w:ascii="Verdana" w:eastAsia="Verdana" w:hAnsi="Verdana" w:cs="Verdana"/>
          <w:b/>
          <w:bCs/>
        </w:rPr>
        <w:t xml:space="preserve">ontinuing </w:t>
      </w:r>
      <w:r w:rsidRPr="00C77371">
        <w:rPr>
          <w:rFonts w:ascii="Verdana" w:eastAsia="Verdana" w:hAnsi="Verdana" w:cs="Verdana"/>
          <w:b/>
          <w:bCs/>
        </w:rPr>
        <w:t>P</w:t>
      </w:r>
      <w:r w:rsidR="00BB1FFF" w:rsidRPr="00C77371">
        <w:rPr>
          <w:rFonts w:ascii="Verdana" w:eastAsia="Verdana" w:hAnsi="Verdana" w:cs="Verdana"/>
          <w:b/>
          <w:bCs/>
        </w:rPr>
        <w:t xml:space="preserve">rofessional </w:t>
      </w:r>
      <w:r w:rsidRPr="00C77371">
        <w:rPr>
          <w:rFonts w:ascii="Verdana" w:eastAsia="Verdana" w:hAnsi="Verdana" w:cs="Verdana"/>
          <w:b/>
          <w:bCs/>
        </w:rPr>
        <w:t>D</w:t>
      </w:r>
      <w:r w:rsidR="00BB1FFF" w:rsidRPr="00C77371">
        <w:rPr>
          <w:rFonts w:ascii="Verdana" w:eastAsia="Verdana" w:hAnsi="Verdana" w:cs="Verdana"/>
          <w:b/>
          <w:bCs/>
        </w:rPr>
        <w:t>evelopment</w:t>
      </w:r>
      <w:r w:rsidRPr="00C77371">
        <w:rPr>
          <w:rFonts w:ascii="Verdana" w:eastAsia="Verdana" w:hAnsi="Verdana" w:cs="Verdana"/>
          <w:b/>
          <w:bCs/>
        </w:rPr>
        <w:t xml:space="preserve"> –</w:t>
      </w:r>
      <w:r w:rsidRPr="00C77371">
        <w:rPr>
          <w:rFonts w:ascii="Verdana" w:eastAsia="Verdana" w:hAnsi="Verdana" w:cs="Verdana"/>
        </w:rPr>
        <w:t xml:space="preserve"> All support staff can apply for fully-funded apprenticeships up to degree level.</w:t>
      </w:r>
    </w:p>
    <w:p w14:paraId="2CE8BEA1" w14:textId="77777777" w:rsidR="00BB1FFF" w:rsidRPr="00C77371" w:rsidRDefault="00BB1FFF" w:rsidP="00BB1FFF">
      <w:pPr>
        <w:pStyle w:val="ListParagraph"/>
        <w:autoSpaceDE w:val="0"/>
        <w:autoSpaceDN w:val="0"/>
        <w:adjustRightInd w:val="0"/>
        <w:spacing w:after="0" w:line="257" w:lineRule="auto"/>
        <w:rPr>
          <w:rFonts w:ascii="Verdana" w:eastAsia="Verdana" w:hAnsi="Verdana" w:cs="Verdana"/>
        </w:rPr>
      </w:pPr>
    </w:p>
    <w:p w14:paraId="64BBB9B1" w14:textId="2C8955BB" w:rsidR="00AB6B6C" w:rsidRPr="00C77371" w:rsidRDefault="73FD71A7" w:rsidP="002F2D53">
      <w:pPr>
        <w:pStyle w:val="ListParagraph"/>
        <w:numPr>
          <w:ilvl w:val="0"/>
          <w:numId w:val="9"/>
        </w:numPr>
        <w:autoSpaceDE w:val="0"/>
        <w:autoSpaceDN w:val="0"/>
        <w:adjustRightInd w:val="0"/>
        <w:spacing w:after="0" w:line="257" w:lineRule="auto"/>
        <w:rPr>
          <w:rFonts w:ascii="Verdana" w:eastAsia="Verdana" w:hAnsi="Verdana" w:cs="Verdana"/>
        </w:rPr>
      </w:pPr>
      <w:r w:rsidRPr="00C77371">
        <w:rPr>
          <w:rFonts w:ascii="Verdana" w:eastAsia="Verdana" w:hAnsi="Verdana" w:cs="Verdana"/>
          <w:b/>
          <w:bCs/>
        </w:rPr>
        <w:t>Leadership Pathways</w:t>
      </w:r>
      <w:r w:rsidR="2E00B0BD" w:rsidRPr="00C77371">
        <w:rPr>
          <w:rFonts w:ascii="Verdana" w:eastAsia="Verdana" w:hAnsi="Verdana" w:cs="Verdana"/>
        </w:rPr>
        <w:t xml:space="preserve"> </w:t>
      </w:r>
      <w:r w:rsidR="00BB1FFF" w:rsidRPr="00C77371">
        <w:rPr>
          <w:rFonts w:ascii="Verdana" w:eastAsia="Verdana" w:hAnsi="Verdana" w:cs="Verdana"/>
          <w:b/>
          <w:bCs/>
        </w:rPr>
        <w:t>–</w:t>
      </w:r>
      <w:r w:rsidR="00BB1FFF" w:rsidRPr="00C77371">
        <w:rPr>
          <w:rFonts w:ascii="Verdana" w:eastAsia="Verdana" w:hAnsi="Verdana" w:cs="Verdana"/>
        </w:rPr>
        <w:t xml:space="preserve"> We</w:t>
      </w:r>
      <w:r w:rsidR="2E00B0BD" w:rsidRPr="00C77371">
        <w:rPr>
          <w:rFonts w:ascii="Verdana" w:eastAsia="Verdana" w:hAnsi="Verdana" w:cs="Verdana"/>
        </w:rPr>
        <w:t xml:space="preserve"> have a wealth of development opportunities that are open to </w:t>
      </w:r>
      <w:proofErr w:type="gramStart"/>
      <w:r w:rsidR="2E00B0BD" w:rsidRPr="00C77371">
        <w:rPr>
          <w:rFonts w:ascii="Verdana" w:eastAsia="Verdana" w:hAnsi="Verdana" w:cs="Verdana"/>
        </w:rPr>
        <w:t>colleagues</w:t>
      </w:r>
      <w:proofErr w:type="gramEnd"/>
      <w:r w:rsidR="6392CA23" w:rsidRPr="00C77371">
        <w:rPr>
          <w:rFonts w:ascii="Verdana" w:eastAsia="Verdana" w:hAnsi="Verdana" w:cs="Verdana"/>
        </w:rPr>
        <w:t xml:space="preserve"> and </w:t>
      </w:r>
      <w:r w:rsidR="00796772">
        <w:rPr>
          <w:rFonts w:ascii="Verdana" w:eastAsia="Verdana" w:hAnsi="Verdana" w:cs="Verdana"/>
        </w:rPr>
        <w:t xml:space="preserve">we </w:t>
      </w:r>
      <w:r w:rsidR="6392CA23" w:rsidRPr="00C77371">
        <w:rPr>
          <w:rFonts w:ascii="Verdana" w:eastAsia="Verdana" w:hAnsi="Verdana" w:cs="Verdana"/>
        </w:rPr>
        <w:t>are except</w:t>
      </w:r>
      <w:r w:rsidR="74203054" w:rsidRPr="00C77371">
        <w:rPr>
          <w:rFonts w:ascii="Verdana" w:eastAsia="Verdana" w:hAnsi="Verdana" w:cs="Verdana"/>
        </w:rPr>
        <w:t>ionally proud of our very high levels of internal promotion.</w:t>
      </w:r>
    </w:p>
    <w:p w14:paraId="132F4772" w14:textId="77777777" w:rsidR="00BB1FFF" w:rsidRPr="00C77371" w:rsidRDefault="00BB1FFF" w:rsidP="00BB1FFF">
      <w:pPr>
        <w:pStyle w:val="ListParagraph"/>
        <w:autoSpaceDE w:val="0"/>
        <w:autoSpaceDN w:val="0"/>
        <w:adjustRightInd w:val="0"/>
        <w:spacing w:after="0" w:line="257" w:lineRule="auto"/>
        <w:rPr>
          <w:rFonts w:ascii="Verdana" w:eastAsia="Verdana" w:hAnsi="Verdana" w:cs="Verdana"/>
        </w:rPr>
      </w:pPr>
    </w:p>
    <w:p w14:paraId="3B76A06E" w14:textId="50460E7E" w:rsidR="00AB6B6C" w:rsidRPr="00C77371" w:rsidRDefault="2E00B0BD" w:rsidP="002F2D53">
      <w:pPr>
        <w:pStyle w:val="ListParagraph"/>
        <w:numPr>
          <w:ilvl w:val="0"/>
          <w:numId w:val="9"/>
        </w:numPr>
        <w:autoSpaceDE w:val="0"/>
        <w:autoSpaceDN w:val="0"/>
        <w:adjustRightInd w:val="0"/>
        <w:spacing w:after="0" w:line="257" w:lineRule="auto"/>
        <w:rPr>
          <w:rFonts w:ascii="Verdana" w:eastAsia="Verdana" w:hAnsi="Verdana" w:cs="Verdana"/>
        </w:rPr>
      </w:pPr>
      <w:r w:rsidRPr="00C77371">
        <w:rPr>
          <w:rFonts w:ascii="Verdana" w:eastAsia="Verdana" w:hAnsi="Verdana" w:cs="Verdana"/>
          <w:b/>
          <w:bCs/>
        </w:rPr>
        <w:t xml:space="preserve">Annual Trust Wide </w:t>
      </w:r>
      <w:r w:rsidR="0003264B" w:rsidRPr="00C77371">
        <w:rPr>
          <w:rFonts w:ascii="Verdana" w:eastAsia="Verdana" w:hAnsi="Verdana" w:cs="Verdana"/>
          <w:b/>
          <w:bCs/>
        </w:rPr>
        <w:t>Conference</w:t>
      </w:r>
      <w:r w:rsidRPr="00C77371">
        <w:rPr>
          <w:rFonts w:ascii="Verdana" w:eastAsia="Verdana" w:hAnsi="Verdana" w:cs="Verdana"/>
        </w:rPr>
        <w:t xml:space="preserve"> </w:t>
      </w:r>
      <w:r w:rsidRPr="00796772">
        <w:rPr>
          <w:rFonts w:ascii="Verdana" w:eastAsia="Verdana" w:hAnsi="Verdana" w:cs="Verdana"/>
          <w:b/>
          <w:bCs/>
        </w:rPr>
        <w:t>–</w:t>
      </w:r>
      <w:r w:rsidRPr="00C77371">
        <w:rPr>
          <w:rFonts w:ascii="Verdana" w:eastAsia="Verdana" w:hAnsi="Verdana" w:cs="Verdana"/>
        </w:rPr>
        <w:t xml:space="preserve"> For all colleagues to celebrate and learn together</w:t>
      </w:r>
      <w:r w:rsidR="0003264B" w:rsidRPr="00C77371">
        <w:rPr>
          <w:rFonts w:ascii="Verdana" w:eastAsia="Verdana" w:hAnsi="Verdana" w:cs="Verdana"/>
        </w:rPr>
        <w:t>.</w:t>
      </w:r>
    </w:p>
    <w:p w14:paraId="377A457A" w14:textId="77777777" w:rsidR="00BB1FFF" w:rsidRPr="00C77371" w:rsidRDefault="00BB1FFF" w:rsidP="00BB1FFF">
      <w:pPr>
        <w:pStyle w:val="ListParagraph"/>
        <w:rPr>
          <w:rFonts w:ascii="Verdana" w:eastAsia="Verdana" w:hAnsi="Verdana" w:cs="Verdana"/>
        </w:rPr>
      </w:pPr>
    </w:p>
    <w:p w14:paraId="44E180A1" w14:textId="088C219E" w:rsidR="00AB6B6C" w:rsidRPr="00932592" w:rsidRDefault="2FD68AB0" w:rsidP="00932592">
      <w:pPr>
        <w:pStyle w:val="ListParagraph"/>
        <w:numPr>
          <w:ilvl w:val="0"/>
          <w:numId w:val="9"/>
        </w:numPr>
        <w:autoSpaceDE w:val="0"/>
        <w:autoSpaceDN w:val="0"/>
        <w:adjustRightInd w:val="0"/>
        <w:spacing w:after="0" w:line="257" w:lineRule="auto"/>
        <w:rPr>
          <w:rFonts w:ascii="Verdana" w:eastAsia="Verdana" w:hAnsi="Verdana" w:cs="Verdana"/>
        </w:rPr>
      </w:pPr>
      <w:r w:rsidRPr="00C77371">
        <w:rPr>
          <w:rFonts w:ascii="Verdana" w:eastAsia="Verdana" w:hAnsi="Verdana" w:cs="Verdana"/>
          <w:b/>
          <w:bCs/>
        </w:rPr>
        <w:t>Collaboration</w:t>
      </w:r>
      <w:r w:rsidR="210E67FB" w:rsidRPr="00C77371">
        <w:rPr>
          <w:rFonts w:ascii="Verdana" w:eastAsia="Verdana" w:hAnsi="Verdana" w:cs="Verdana"/>
        </w:rPr>
        <w:t xml:space="preserve"> </w:t>
      </w:r>
      <w:r w:rsidR="210E67FB" w:rsidRPr="00796772">
        <w:rPr>
          <w:rFonts w:ascii="Verdana" w:eastAsia="Verdana" w:hAnsi="Verdana" w:cs="Verdana"/>
          <w:b/>
          <w:bCs/>
        </w:rPr>
        <w:t>–</w:t>
      </w:r>
      <w:r w:rsidR="210E67FB" w:rsidRPr="00C77371">
        <w:rPr>
          <w:rFonts w:ascii="Verdana" w:eastAsia="Verdana" w:hAnsi="Verdana" w:cs="Verdana"/>
        </w:rPr>
        <w:t xml:space="preserve"> </w:t>
      </w:r>
      <w:r w:rsidR="2E00B0BD" w:rsidRPr="00C77371">
        <w:rPr>
          <w:rFonts w:ascii="Verdana" w:eastAsia="Verdana" w:hAnsi="Verdana" w:cs="Verdana"/>
        </w:rPr>
        <w:t xml:space="preserve">Regular networking opportunities across our </w:t>
      </w:r>
      <w:r w:rsidR="04B69FA7" w:rsidRPr="00C77371">
        <w:rPr>
          <w:rFonts w:ascii="Verdana" w:eastAsia="Verdana" w:hAnsi="Verdana" w:cs="Verdana"/>
        </w:rPr>
        <w:t>networks for different staff groups</w:t>
      </w:r>
      <w:r w:rsidR="0003264B" w:rsidRPr="00C77371">
        <w:rPr>
          <w:rFonts w:ascii="Verdana" w:eastAsia="Verdana" w:hAnsi="Verdana" w:cs="Verdana"/>
        </w:rPr>
        <w:t>.</w:t>
      </w:r>
    </w:p>
    <w:p w14:paraId="6BD63B2A" w14:textId="77777777" w:rsidR="00BB1FFF" w:rsidRPr="00C77371" w:rsidRDefault="00BB1FFF" w:rsidP="00BB1FFF">
      <w:pPr>
        <w:pStyle w:val="ListParagraph"/>
        <w:rPr>
          <w:rFonts w:ascii="Verdana" w:eastAsia="Verdana" w:hAnsi="Verdana" w:cs="Verdana"/>
        </w:rPr>
      </w:pPr>
    </w:p>
    <w:p w14:paraId="4234E1F4" w14:textId="375FE1FF" w:rsidR="006A301D" w:rsidRPr="00932592" w:rsidRDefault="2E00B0BD" w:rsidP="00932592">
      <w:pPr>
        <w:pStyle w:val="ListParagraph"/>
        <w:numPr>
          <w:ilvl w:val="0"/>
          <w:numId w:val="9"/>
        </w:numPr>
        <w:autoSpaceDE w:val="0"/>
        <w:autoSpaceDN w:val="0"/>
        <w:adjustRightInd w:val="0"/>
        <w:spacing w:after="0" w:line="257" w:lineRule="auto"/>
        <w:rPr>
          <w:rFonts w:ascii="Verdana" w:eastAsia="Verdana" w:hAnsi="Verdana" w:cs="Verdana"/>
        </w:rPr>
      </w:pPr>
      <w:r w:rsidRPr="00C77371">
        <w:rPr>
          <w:rFonts w:ascii="Verdana" w:eastAsia="Verdana" w:hAnsi="Verdana" w:cs="Verdana"/>
          <w:b/>
          <w:bCs/>
        </w:rPr>
        <w:t>Trust Wellbeing Group</w:t>
      </w:r>
      <w:r w:rsidRPr="00C77371">
        <w:rPr>
          <w:rFonts w:ascii="Verdana" w:eastAsia="Verdana" w:hAnsi="Verdana" w:cs="Verdana"/>
        </w:rPr>
        <w:t xml:space="preserve"> – Exploring and implementing new and innovative initiatives to support our colleagues to be happy and healthy in work</w:t>
      </w:r>
      <w:r w:rsidR="2AE0E4CF" w:rsidRPr="00C77371">
        <w:rPr>
          <w:rFonts w:ascii="Verdana" w:eastAsia="Verdana" w:hAnsi="Verdana" w:cs="Verdana"/>
        </w:rPr>
        <w:t>.</w:t>
      </w:r>
    </w:p>
    <w:p w14:paraId="5F2F97DD" w14:textId="2CDB6CE6" w:rsidR="5DA5A885" w:rsidRPr="00C77371" w:rsidRDefault="00AB6B6C" w:rsidP="001B440D">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C77371">
        <w:rPr>
          <w:rFonts w:ascii="Verdana" w:eastAsia="Times New Roman" w:hAnsi="Verdana" w:cs="AUdimat-Regular"/>
          <w:color w:val="004990"/>
          <w:sz w:val="44"/>
          <w:szCs w:val="44"/>
          <w:lang w:eastAsia="en-GB"/>
        </w:rPr>
        <w:lastRenderedPageBreak/>
        <w:t>Job Description</w:t>
      </w:r>
    </w:p>
    <w:p w14:paraId="5A52C6D7" w14:textId="320D5406" w:rsidR="00AB6B6C" w:rsidRPr="00B81A31" w:rsidRDefault="00AB6B6C" w:rsidP="00AB6B6C">
      <w:pPr>
        <w:keepNext/>
        <w:keepLines/>
        <w:spacing w:before="240" w:after="0" w:line="360" w:lineRule="auto"/>
        <w:outlineLvl w:val="0"/>
        <w:rPr>
          <w:rFonts w:ascii="Verdana" w:eastAsia="Times New Roman" w:hAnsi="Verdana" w:cs="Calibri"/>
          <w:lang w:val="en-US"/>
        </w:rPr>
      </w:pPr>
      <w:r w:rsidRPr="00B81A31">
        <w:rPr>
          <w:rFonts w:ascii="Verdana" w:eastAsia="Times New Roman" w:hAnsi="Verdana" w:cs="Calibri"/>
          <w:lang w:eastAsia="en-GB"/>
        </w:rPr>
        <w:t>Title:</w:t>
      </w:r>
      <w:r w:rsidR="00D20AA6" w:rsidRPr="00B81A31">
        <w:rPr>
          <w:rFonts w:ascii="Verdana" w:eastAsia="Times New Roman" w:hAnsi="Verdana" w:cs="Calibri"/>
          <w:lang w:val="en-US"/>
        </w:rPr>
        <w:t xml:space="preserve"> </w:t>
      </w:r>
      <w:r w:rsidR="00D20AA6" w:rsidRPr="00B81A31">
        <w:rPr>
          <w:rFonts w:ascii="Verdana" w:eastAsia="Times New Roman" w:hAnsi="Verdana" w:cs="Calibri"/>
          <w:b/>
          <w:bCs/>
          <w:lang w:val="en-US"/>
        </w:rPr>
        <w:t xml:space="preserve">Trust </w:t>
      </w:r>
      <w:r w:rsidR="00DE506C" w:rsidRPr="00B81A31">
        <w:rPr>
          <w:rFonts w:ascii="Verdana" w:eastAsia="Times New Roman" w:hAnsi="Verdana" w:cs="Calibri"/>
          <w:b/>
          <w:bCs/>
          <w:lang w:val="en-US"/>
        </w:rPr>
        <w:t xml:space="preserve">Estates Lead </w:t>
      </w:r>
      <w:r w:rsidRPr="00B81A31">
        <w:rPr>
          <w:rFonts w:ascii="Verdana" w:eastAsia="Times New Roman" w:hAnsi="Verdana" w:cs="Calibri"/>
          <w:lang w:val="en-US"/>
        </w:rPr>
        <w:t xml:space="preserve">       </w:t>
      </w:r>
    </w:p>
    <w:p w14:paraId="34A31959" w14:textId="25A638BE" w:rsidR="00AB6B6C" w:rsidRPr="00B81A31" w:rsidRDefault="00AB6B6C" w:rsidP="00AB6B6C">
      <w:pPr>
        <w:tabs>
          <w:tab w:val="left" w:pos="1985"/>
        </w:tabs>
        <w:autoSpaceDE w:val="0"/>
        <w:autoSpaceDN w:val="0"/>
        <w:adjustRightInd w:val="0"/>
        <w:spacing w:after="120" w:line="276" w:lineRule="auto"/>
        <w:jc w:val="both"/>
        <w:rPr>
          <w:rFonts w:ascii="Verdana" w:eastAsia="Times New Roman" w:hAnsi="Verdana" w:cs="Calibri"/>
          <w:lang w:eastAsia="en-GB"/>
        </w:rPr>
      </w:pPr>
      <w:r w:rsidRPr="00B81A31">
        <w:rPr>
          <w:rFonts w:ascii="Verdana" w:eastAsia="Times New Roman" w:hAnsi="Verdana" w:cs="Calibri"/>
          <w:lang w:eastAsia="en-GB"/>
        </w:rPr>
        <w:t>Salary:</w:t>
      </w:r>
      <w:r w:rsidR="002C38AB" w:rsidRPr="00B81A31">
        <w:rPr>
          <w:rFonts w:ascii="Verdana" w:eastAsia="Times New Roman" w:hAnsi="Verdana" w:cs="Calibri"/>
          <w:lang w:eastAsia="en-GB"/>
        </w:rPr>
        <w:t xml:space="preserve"> </w:t>
      </w:r>
      <w:r w:rsidR="001E1B14" w:rsidRPr="00B81A31">
        <w:rPr>
          <w:rFonts w:ascii="Verdana" w:eastAsia="Times New Roman" w:hAnsi="Verdana" w:cs="Calibri"/>
          <w:b/>
          <w:bCs/>
          <w:lang w:eastAsia="en-GB"/>
        </w:rPr>
        <w:t>NJC Point 36 to 40</w:t>
      </w:r>
      <w:r w:rsidRPr="00B81A31">
        <w:rPr>
          <w:rFonts w:ascii="Verdana" w:eastAsia="Times New Roman" w:hAnsi="Verdana" w:cs="Calibri"/>
          <w:lang w:eastAsia="en-GB"/>
        </w:rPr>
        <w:t xml:space="preserve"> </w:t>
      </w:r>
      <w:r w:rsidR="00DB55DB">
        <w:rPr>
          <w:rFonts w:ascii="Verdana" w:eastAsia="Times New Roman" w:hAnsi="Verdana" w:cs="Calibri"/>
          <w:lang w:eastAsia="en-GB"/>
        </w:rPr>
        <w:t xml:space="preserve">(currently </w:t>
      </w:r>
      <w:r w:rsidR="00DB55DB" w:rsidRPr="00DB55DB">
        <w:rPr>
          <w:rFonts w:ascii="Verdana" w:eastAsia="Times New Roman" w:hAnsi="Verdana" w:cs="Calibri"/>
          <w:lang w:eastAsia="en-GB"/>
        </w:rPr>
        <w:t>£45,718</w:t>
      </w:r>
      <w:r w:rsidR="00DB55DB">
        <w:rPr>
          <w:rFonts w:ascii="Verdana" w:eastAsia="Times New Roman" w:hAnsi="Verdana" w:cs="Calibri"/>
          <w:lang w:eastAsia="en-GB"/>
        </w:rPr>
        <w:t xml:space="preserve"> - </w:t>
      </w:r>
      <w:r w:rsidR="00DB55DB" w:rsidRPr="00DB55DB">
        <w:rPr>
          <w:rFonts w:ascii="Verdana" w:eastAsia="Times New Roman" w:hAnsi="Verdana" w:cs="Calibri"/>
          <w:lang w:eastAsia="en-GB"/>
        </w:rPr>
        <w:t>£49,764</w:t>
      </w:r>
      <w:r w:rsidR="00DB55DB">
        <w:rPr>
          <w:rFonts w:ascii="Verdana" w:eastAsia="Times New Roman" w:hAnsi="Verdana" w:cs="Calibri"/>
          <w:lang w:eastAsia="en-GB"/>
        </w:rPr>
        <w:t xml:space="preserve"> per annum).</w:t>
      </w:r>
      <w:r w:rsidRPr="00B81A31">
        <w:rPr>
          <w:rFonts w:ascii="Verdana" w:eastAsia="Times New Roman" w:hAnsi="Verdana" w:cs="Calibri"/>
          <w:lang w:eastAsia="en-GB"/>
        </w:rPr>
        <w:t xml:space="preserve">  </w:t>
      </w:r>
      <w:r w:rsidRPr="00B81A31">
        <w:rPr>
          <w:rFonts w:ascii="Verdana" w:eastAsia="Times New Roman" w:hAnsi="Verdana" w:cs="Calibri"/>
          <w:lang w:eastAsia="en-GB"/>
        </w:rPr>
        <w:tab/>
        <w:t xml:space="preserve"> </w:t>
      </w:r>
    </w:p>
    <w:p w14:paraId="70102CBE" w14:textId="218230F9" w:rsidR="00AB6B6C" w:rsidRPr="00B81A31" w:rsidRDefault="00AB6B6C" w:rsidP="00AB6B6C">
      <w:pPr>
        <w:tabs>
          <w:tab w:val="left" w:pos="1985"/>
        </w:tabs>
        <w:autoSpaceDE w:val="0"/>
        <w:autoSpaceDN w:val="0"/>
        <w:adjustRightInd w:val="0"/>
        <w:spacing w:after="120" w:line="276" w:lineRule="auto"/>
        <w:jc w:val="both"/>
        <w:rPr>
          <w:rFonts w:ascii="Verdana" w:eastAsia="Times New Roman" w:hAnsi="Verdana" w:cs="Calibri"/>
          <w:lang w:eastAsia="en-GB"/>
        </w:rPr>
      </w:pPr>
      <w:r w:rsidRPr="00B81A31">
        <w:rPr>
          <w:rFonts w:ascii="Verdana" w:eastAsia="Times New Roman" w:hAnsi="Verdana" w:cs="Calibri"/>
          <w:lang w:eastAsia="en-GB"/>
        </w:rPr>
        <w:t xml:space="preserve">Hours: </w:t>
      </w:r>
      <w:r w:rsidR="00B84E9F" w:rsidRPr="00B81A31">
        <w:rPr>
          <w:rFonts w:ascii="Verdana" w:eastAsia="Times New Roman" w:hAnsi="Verdana" w:cs="Calibri"/>
          <w:b/>
          <w:bCs/>
          <w:lang w:eastAsia="en-GB"/>
        </w:rPr>
        <w:t xml:space="preserve">36 hours per week, 52 weeks per year </w:t>
      </w:r>
      <w:r w:rsidR="00B84E9F" w:rsidRPr="00B81A31">
        <w:rPr>
          <w:rFonts w:ascii="Verdana" w:eastAsia="Times New Roman" w:hAnsi="Verdana" w:cs="Calibri"/>
          <w:lang w:eastAsia="en-GB"/>
        </w:rPr>
        <w:t>(flexible working requests will be considered</w:t>
      </w:r>
      <w:r w:rsidR="4E81B92F" w:rsidRPr="00B81A31">
        <w:rPr>
          <w:rFonts w:ascii="Verdana" w:eastAsia="Times New Roman" w:hAnsi="Verdana" w:cs="Calibri"/>
          <w:lang w:eastAsia="en-GB"/>
        </w:rPr>
        <w:t>)</w:t>
      </w:r>
      <w:r w:rsidR="2954366D" w:rsidRPr="00B81A31">
        <w:rPr>
          <w:rFonts w:ascii="Verdana" w:eastAsia="Times New Roman" w:hAnsi="Verdana" w:cs="Calibri"/>
          <w:lang w:eastAsia="en-GB"/>
        </w:rPr>
        <w:t>.</w:t>
      </w:r>
    </w:p>
    <w:p w14:paraId="379164D1" w14:textId="4CEBA7D0" w:rsidR="00AB6B6C" w:rsidRPr="00B81A31" w:rsidRDefault="00AB6B6C" w:rsidP="00445B1A">
      <w:pPr>
        <w:rPr>
          <w:rFonts w:ascii="Verdana" w:eastAsia="Times New Roman" w:hAnsi="Verdana" w:cs="Calibri"/>
          <w:b/>
          <w:bCs/>
          <w:lang w:eastAsia="en-GB"/>
        </w:rPr>
      </w:pPr>
      <w:r w:rsidRPr="00B81A31">
        <w:rPr>
          <w:rFonts w:ascii="Verdana" w:eastAsia="Times New Roman" w:hAnsi="Verdana" w:cs="Calibri"/>
          <w:lang w:eastAsia="en-GB"/>
        </w:rPr>
        <w:t xml:space="preserve">Accountable to: </w:t>
      </w:r>
      <w:r w:rsidR="00445B1A" w:rsidRPr="00B81A31">
        <w:rPr>
          <w:rFonts w:ascii="Verdana" w:eastAsia="Times New Roman" w:hAnsi="Verdana" w:cs="Times New Roman"/>
          <w:b/>
          <w:bCs/>
          <w:color w:val="000000"/>
          <w:lang w:eastAsia="en-GB"/>
        </w:rPr>
        <w:t>Chief Operating Officer</w:t>
      </w:r>
    </w:p>
    <w:p w14:paraId="1C9ED35C" w14:textId="6BC67C0F" w:rsidR="00C6650F" w:rsidRPr="00B81A31" w:rsidRDefault="00AB6B6C" w:rsidP="00AB6B6C">
      <w:pPr>
        <w:tabs>
          <w:tab w:val="left" w:pos="1985"/>
        </w:tabs>
        <w:autoSpaceDE w:val="0"/>
        <w:autoSpaceDN w:val="0"/>
        <w:adjustRightInd w:val="0"/>
        <w:spacing w:after="120" w:line="276" w:lineRule="auto"/>
        <w:jc w:val="both"/>
        <w:rPr>
          <w:rFonts w:ascii="Verdana" w:eastAsia="Times New Roman" w:hAnsi="Verdana" w:cs="Calibri"/>
          <w:lang w:eastAsia="en-GB"/>
        </w:rPr>
      </w:pPr>
      <w:r w:rsidRPr="00B81A31">
        <w:rPr>
          <w:rFonts w:ascii="Verdana" w:eastAsia="Times New Roman" w:hAnsi="Verdana" w:cs="Calibri"/>
          <w:lang w:eastAsia="en-GB"/>
        </w:rPr>
        <w:t xml:space="preserve">Location: </w:t>
      </w:r>
      <w:r w:rsidR="008E036C" w:rsidRPr="00B81A31">
        <w:rPr>
          <w:rFonts w:ascii="Verdana" w:eastAsia="Times New Roman" w:hAnsi="Verdana" w:cs="Calibri"/>
          <w:lang w:eastAsia="en-GB"/>
        </w:rPr>
        <w:t xml:space="preserve">This post is based </w:t>
      </w:r>
      <w:r w:rsidR="005654B0" w:rsidRPr="00B81A31">
        <w:rPr>
          <w:rFonts w:ascii="Verdana" w:eastAsia="Times New Roman" w:hAnsi="Verdana" w:cs="Calibri"/>
          <w:lang w:eastAsia="en-GB"/>
        </w:rPr>
        <w:t xml:space="preserve">at the </w:t>
      </w:r>
      <w:r w:rsidR="005654B0" w:rsidRPr="00B81A31">
        <w:rPr>
          <w:rFonts w:ascii="Verdana" w:eastAsia="Times New Roman" w:hAnsi="Verdana" w:cs="Calibri"/>
          <w:b/>
          <w:bCs/>
          <w:lang w:eastAsia="en-GB"/>
        </w:rPr>
        <w:t xml:space="preserve">LDST Hub, </w:t>
      </w:r>
      <w:r w:rsidR="00E70F43" w:rsidRPr="00B81A31">
        <w:rPr>
          <w:rFonts w:ascii="Verdana" w:eastAsia="Times New Roman" w:hAnsi="Verdana" w:cs="Calibri"/>
          <w:b/>
          <w:bCs/>
          <w:lang w:eastAsia="en-GB"/>
        </w:rPr>
        <w:t>11</w:t>
      </w:r>
      <w:r w:rsidR="00F455FB" w:rsidRPr="00B81A31">
        <w:rPr>
          <w:rFonts w:ascii="Verdana" w:eastAsia="Times New Roman" w:hAnsi="Verdana" w:cs="Calibri"/>
          <w:b/>
          <w:bCs/>
          <w:lang w:eastAsia="en-GB"/>
        </w:rPr>
        <w:t xml:space="preserve"> </w:t>
      </w:r>
      <w:proofErr w:type="spellStart"/>
      <w:r w:rsidR="00F455FB" w:rsidRPr="00B81A31">
        <w:rPr>
          <w:rFonts w:ascii="Verdana" w:eastAsia="Times New Roman" w:hAnsi="Verdana" w:cs="Calibri"/>
          <w:b/>
          <w:bCs/>
          <w:lang w:eastAsia="en-GB"/>
        </w:rPr>
        <w:t>Damfield</w:t>
      </w:r>
      <w:proofErr w:type="spellEnd"/>
      <w:r w:rsidR="00F455FB" w:rsidRPr="00B81A31">
        <w:rPr>
          <w:rFonts w:ascii="Verdana" w:eastAsia="Times New Roman" w:hAnsi="Verdana" w:cs="Calibri"/>
          <w:b/>
          <w:bCs/>
          <w:lang w:eastAsia="en-GB"/>
        </w:rPr>
        <w:t xml:space="preserve"> Lane, Maghull</w:t>
      </w:r>
      <w:r w:rsidR="006C7210" w:rsidRPr="00B81A31">
        <w:rPr>
          <w:rFonts w:ascii="Verdana" w:eastAsia="Times New Roman" w:hAnsi="Verdana" w:cs="Calibri"/>
          <w:b/>
          <w:bCs/>
          <w:lang w:eastAsia="en-GB"/>
        </w:rPr>
        <w:t>,</w:t>
      </w:r>
      <w:r w:rsidR="006523B1" w:rsidRPr="00B81A31">
        <w:rPr>
          <w:rFonts w:ascii="Verdana" w:eastAsia="Times New Roman" w:hAnsi="Verdana" w:cs="Calibri"/>
          <w:b/>
          <w:bCs/>
          <w:lang w:eastAsia="en-GB"/>
        </w:rPr>
        <w:t xml:space="preserve"> </w:t>
      </w:r>
      <w:r w:rsidR="00AA5485" w:rsidRPr="00B81A31">
        <w:rPr>
          <w:rFonts w:ascii="Verdana" w:eastAsia="Times New Roman" w:hAnsi="Verdana" w:cs="Calibri"/>
          <w:b/>
          <w:bCs/>
          <w:lang w:eastAsia="en-GB"/>
        </w:rPr>
        <w:t>L31 6DB</w:t>
      </w:r>
      <w:r w:rsidR="00C50554" w:rsidRPr="00B81A31">
        <w:rPr>
          <w:rFonts w:ascii="Verdana" w:eastAsia="Times New Roman" w:hAnsi="Verdana" w:cs="Calibri"/>
          <w:lang w:eastAsia="en-GB"/>
        </w:rPr>
        <w:t xml:space="preserve">. However, the post holder will be required to </w:t>
      </w:r>
      <w:r w:rsidR="00AB0520" w:rsidRPr="00B81A31">
        <w:rPr>
          <w:rFonts w:ascii="Verdana" w:eastAsia="Times New Roman" w:hAnsi="Verdana" w:cs="Calibri"/>
          <w:lang w:eastAsia="en-GB"/>
        </w:rPr>
        <w:t xml:space="preserve">travel to schools across </w:t>
      </w:r>
      <w:r w:rsidR="00F927E3" w:rsidRPr="00B81A31">
        <w:rPr>
          <w:rFonts w:ascii="Verdana" w:eastAsia="Times New Roman" w:hAnsi="Verdana" w:cs="Calibri"/>
          <w:lang w:eastAsia="en-GB"/>
        </w:rPr>
        <w:t xml:space="preserve">the Liverpool Diocese covering Liverpool, Sefton, </w:t>
      </w:r>
      <w:r w:rsidR="00A271D7" w:rsidRPr="00B81A31">
        <w:rPr>
          <w:rFonts w:ascii="Verdana" w:eastAsia="Times New Roman" w:hAnsi="Verdana" w:cs="Calibri"/>
          <w:lang w:eastAsia="en-GB"/>
        </w:rPr>
        <w:t xml:space="preserve">Knowsley, St. Helens, </w:t>
      </w:r>
      <w:r w:rsidR="00D505CC" w:rsidRPr="00B81A31">
        <w:rPr>
          <w:rFonts w:ascii="Verdana" w:eastAsia="Times New Roman" w:hAnsi="Verdana" w:cs="Calibri"/>
          <w:lang w:eastAsia="en-GB"/>
        </w:rPr>
        <w:t>Warring</w:t>
      </w:r>
      <w:r w:rsidR="00DA429A" w:rsidRPr="00B81A31">
        <w:rPr>
          <w:rFonts w:ascii="Verdana" w:eastAsia="Times New Roman" w:hAnsi="Verdana" w:cs="Calibri"/>
          <w:lang w:eastAsia="en-GB"/>
        </w:rPr>
        <w:t>ton, Wigan</w:t>
      </w:r>
      <w:r w:rsidR="0003264B" w:rsidRPr="00B81A31">
        <w:rPr>
          <w:rFonts w:ascii="Verdana" w:eastAsia="Times New Roman" w:hAnsi="Verdana" w:cs="Calibri"/>
          <w:lang w:eastAsia="en-GB"/>
        </w:rPr>
        <w:t>,</w:t>
      </w:r>
      <w:r w:rsidR="00DA429A" w:rsidRPr="00B81A31">
        <w:rPr>
          <w:rFonts w:ascii="Verdana" w:eastAsia="Times New Roman" w:hAnsi="Verdana" w:cs="Calibri"/>
          <w:lang w:eastAsia="en-GB"/>
        </w:rPr>
        <w:t xml:space="preserve"> and West Lancashire. Remote</w:t>
      </w:r>
      <w:r w:rsidR="00B95EA6" w:rsidRPr="00B81A31">
        <w:rPr>
          <w:rFonts w:ascii="Verdana" w:eastAsia="Times New Roman" w:hAnsi="Verdana" w:cs="Calibri"/>
          <w:lang w:eastAsia="en-GB"/>
        </w:rPr>
        <w:t xml:space="preserve"> working </w:t>
      </w:r>
      <w:r w:rsidR="008901E8" w:rsidRPr="00B81A31">
        <w:rPr>
          <w:rFonts w:ascii="Verdana" w:eastAsia="Times New Roman" w:hAnsi="Verdana" w:cs="Calibri"/>
          <w:lang w:eastAsia="en-GB"/>
        </w:rPr>
        <w:t>will also be available when appropriate.</w:t>
      </w:r>
    </w:p>
    <w:p w14:paraId="7C32BA8D" w14:textId="77777777" w:rsidR="00B071E2" w:rsidRPr="00B81A31" w:rsidRDefault="00B071E2" w:rsidP="00B071E2">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B81A31">
        <w:rPr>
          <w:rFonts w:ascii="Verdana" w:eastAsia="Times New Roman" w:hAnsi="Verdana" w:cs="Calibri"/>
          <w:b/>
          <w:bCs/>
          <w:color w:val="000000" w:themeColor="text1"/>
          <w:lang w:eastAsia="en-GB"/>
        </w:rPr>
        <w:t>Summary</w:t>
      </w:r>
    </w:p>
    <w:p w14:paraId="49210B80" w14:textId="1646EDC4" w:rsidR="00E23DC1" w:rsidRPr="00B81A31" w:rsidRDefault="00E23DC1" w:rsidP="00E23DC1">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 xml:space="preserve">This is a challenging strategic role within the Trust, reporting directly to the </w:t>
      </w:r>
      <w:r w:rsidRPr="00B81A31">
        <w:rPr>
          <w:rFonts w:ascii="Verdana" w:eastAsia="Times New Roman" w:hAnsi="Verdana" w:cs="Times New Roman"/>
          <w:color w:val="000000"/>
          <w:lang w:eastAsia="en-GB"/>
        </w:rPr>
        <w:t>Chief Operating Officer</w:t>
      </w:r>
      <w:r w:rsidRPr="00B81A31">
        <w:rPr>
          <w:rFonts w:ascii="Verdana" w:eastAsia="Times New Roman" w:hAnsi="Verdana" w:cs="Calibri"/>
          <w:color w:val="000000" w:themeColor="text1"/>
          <w:lang w:eastAsia="en-GB"/>
        </w:rPr>
        <w:t xml:space="preserve">. The Trust Estates </w:t>
      </w:r>
      <w:r w:rsidR="00516580" w:rsidRPr="00B81A31">
        <w:rPr>
          <w:rFonts w:ascii="Verdana" w:eastAsia="Times New Roman" w:hAnsi="Verdana" w:cs="Calibri"/>
          <w:color w:val="000000" w:themeColor="text1"/>
          <w:lang w:eastAsia="en-GB"/>
        </w:rPr>
        <w:t>Lead</w:t>
      </w:r>
      <w:r w:rsidRPr="00B81A31">
        <w:rPr>
          <w:rFonts w:ascii="Verdana" w:eastAsia="Times New Roman" w:hAnsi="Verdana" w:cs="Calibri"/>
          <w:color w:val="000000" w:themeColor="text1"/>
          <w:lang w:eastAsia="en-GB"/>
        </w:rPr>
        <w:t xml:space="preserve"> will be responsible for leading the implementation of estates strateg</w:t>
      </w:r>
      <w:r w:rsidR="00C51E0F" w:rsidRPr="00B81A31">
        <w:rPr>
          <w:rFonts w:ascii="Verdana" w:eastAsia="Times New Roman" w:hAnsi="Verdana" w:cs="Calibri"/>
          <w:color w:val="000000" w:themeColor="text1"/>
          <w:lang w:eastAsia="en-GB"/>
        </w:rPr>
        <w:t>ies</w:t>
      </w:r>
      <w:r w:rsidRPr="00B81A31">
        <w:rPr>
          <w:rFonts w:ascii="Verdana" w:eastAsia="Times New Roman" w:hAnsi="Verdana" w:cs="Calibri"/>
          <w:color w:val="000000" w:themeColor="text1"/>
          <w:lang w:eastAsia="en-GB"/>
        </w:rPr>
        <w:t xml:space="preserve"> for the </w:t>
      </w:r>
      <w:r w:rsidR="00730BA5" w:rsidRPr="00B81A31">
        <w:rPr>
          <w:rFonts w:ascii="Verdana" w:eastAsia="Times New Roman" w:hAnsi="Verdana" w:cs="Calibri"/>
          <w:color w:val="000000" w:themeColor="text1"/>
          <w:lang w:eastAsia="en-GB"/>
        </w:rPr>
        <w:t>schools</w:t>
      </w:r>
      <w:r w:rsidRPr="00B81A31">
        <w:rPr>
          <w:rFonts w:ascii="Verdana" w:eastAsia="Times New Roman" w:hAnsi="Verdana" w:cs="Calibri"/>
          <w:color w:val="000000" w:themeColor="text1"/>
          <w:lang w:eastAsia="en-GB"/>
        </w:rPr>
        <w:t xml:space="preserve"> within our Trust and working closely with </w:t>
      </w:r>
      <w:r w:rsidR="00563C80" w:rsidRPr="00B81A31">
        <w:rPr>
          <w:rFonts w:ascii="Verdana" w:eastAsia="Times New Roman" w:hAnsi="Verdana" w:cs="Calibri"/>
          <w:color w:val="000000" w:themeColor="text1"/>
          <w:lang w:eastAsia="en-GB"/>
        </w:rPr>
        <w:t xml:space="preserve">senior leaders and </w:t>
      </w:r>
      <w:r w:rsidR="00C51E0F" w:rsidRPr="00B81A31">
        <w:rPr>
          <w:rFonts w:ascii="Verdana" w:eastAsia="Times New Roman" w:hAnsi="Verdana" w:cs="Calibri"/>
          <w:color w:val="000000" w:themeColor="text1"/>
          <w:lang w:eastAsia="en-GB"/>
        </w:rPr>
        <w:t xml:space="preserve">site management </w:t>
      </w:r>
      <w:r w:rsidRPr="00B81A31">
        <w:rPr>
          <w:rFonts w:ascii="Verdana" w:eastAsia="Times New Roman" w:hAnsi="Verdana" w:cs="Calibri"/>
          <w:color w:val="000000" w:themeColor="text1"/>
          <w:lang w:eastAsia="en-GB"/>
        </w:rPr>
        <w:t xml:space="preserve">teams at each </w:t>
      </w:r>
      <w:r w:rsidR="008D33A2" w:rsidRPr="00B81A31">
        <w:rPr>
          <w:rFonts w:ascii="Verdana" w:eastAsia="Times New Roman" w:hAnsi="Verdana" w:cs="Calibri"/>
          <w:color w:val="000000" w:themeColor="text1"/>
          <w:lang w:eastAsia="en-GB"/>
        </w:rPr>
        <w:t>school</w:t>
      </w:r>
      <w:r w:rsidRPr="00B81A31">
        <w:rPr>
          <w:rFonts w:ascii="Verdana" w:eastAsia="Times New Roman" w:hAnsi="Verdana" w:cs="Calibri"/>
          <w:color w:val="000000" w:themeColor="text1"/>
          <w:lang w:eastAsia="en-GB"/>
        </w:rPr>
        <w:t xml:space="preserve"> to ensure all aspects of each </w:t>
      </w:r>
      <w:r w:rsidR="00C51E0F" w:rsidRPr="00B81A31">
        <w:rPr>
          <w:rFonts w:ascii="Verdana" w:eastAsia="Times New Roman" w:hAnsi="Verdana" w:cs="Calibri"/>
          <w:color w:val="000000" w:themeColor="text1"/>
          <w:lang w:eastAsia="en-GB"/>
        </w:rPr>
        <w:t>school site</w:t>
      </w:r>
      <w:r w:rsidRPr="00B81A31">
        <w:rPr>
          <w:rFonts w:ascii="Verdana" w:eastAsia="Times New Roman" w:hAnsi="Verdana" w:cs="Calibri"/>
          <w:color w:val="000000" w:themeColor="text1"/>
          <w:lang w:eastAsia="en-GB"/>
        </w:rPr>
        <w:t xml:space="preserve">, including upkeep, care, maintenance, security, health and safety and facilities management, are in line with statutory and regulatory requirements. </w:t>
      </w:r>
    </w:p>
    <w:p w14:paraId="75187553" w14:textId="0E4F33CF" w:rsidR="008E3D2D" w:rsidRPr="00B81A31" w:rsidRDefault="008E3D2D" w:rsidP="00E23DC1">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This role is key to ensuring that our schools provide a safe, accessible and welcoming environment in which pupils and staff can deliver their best. You will have the opportunity to work closely with key stakeholders within our schools and with</w:t>
      </w:r>
      <w:r w:rsidR="00374140" w:rsidRPr="00B81A31">
        <w:rPr>
          <w:rFonts w:ascii="Verdana" w:eastAsia="Times New Roman" w:hAnsi="Verdana" w:cs="Calibri"/>
          <w:color w:val="000000" w:themeColor="text1"/>
          <w:lang w:eastAsia="en-GB"/>
        </w:rPr>
        <w:t>in</w:t>
      </w:r>
      <w:r w:rsidRPr="00B81A31">
        <w:rPr>
          <w:rFonts w:ascii="Verdana" w:eastAsia="Times New Roman" w:hAnsi="Verdana" w:cs="Calibri"/>
          <w:color w:val="000000" w:themeColor="text1"/>
          <w:lang w:eastAsia="en-GB"/>
        </w:rPr>
        <w:t xml:space="preserve"> the Central Trust Team. </w:t>
      </w:r>
    </w:p>
    <w:p w14:paraId="40FB6BF3" w14:textId="0F833EC7" w:rsidR="00BB3EDD" w:rsidRPr="00B81A31" w:rsidRDefault="009A5D7C" w:rsidP="00E23DC1">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You will c</w:t>
      </w:r>
      <w:r w:rsidR="00BB3EDD" w:rsidRPr="00B81A31">
        <w:rPr>
          <w:rFonts w:ascii="Verdana" w:eastAsia="Times New Roman" w:hAnsi="Verdana" w:cs="Calibri"/>
          <w:color w:val="000000" w:themeColor="text1"/>
          <w:lang w:eastAsia="en-GB"/>
        </w:rPr>
        <w:t>ontribute to uphold</w:t>
      </w:r>
      <w:r w:rsidR="00DC2863" w:rsidRPr="00B81A31">
        <w:rPr>
          <w:rFonts w:ascii="Verdana" w:eastAsia="Times New Roman" w:hAnsi="Verdana" w:cs="Calibri"/>
          <w:color w:val="000000" w:themeColor="text1"/>
          <w:lang w:eastAsia="en-GB"/>
        </w:rPr>
        <w:t>ing</w:t>
      </w:r>
      <w:r w:rsidR="00BB3EDD" w:rsidRPr="00B81A31">
        <w:rPr>
          <w:rFonts w:ascii="Verdana" w:eastAsia="Times New Roman" w:hAnsi="Verdana" w:cs="Calibri"/>
          <w:color w:val="000000" w:themeColor="text1"/>
          <w:lang w:eastAsia="en-GB"/>
        </w:rPr>
        <w:t xml:space="preserve"> the Trust’s vision</w:t>
      </w:r>
      <w:r w:rsidRPr="00B81A31">
        <w:rPr>
          <w:rFonts w:ascii="Verdana" w:eastAsia="Times New Roman" w:hAnsi="Verdana" w:cs="Calibri"/>
          <w:color w:val="000000" w:themeColor="text1"/>
          <w:lang w:eastAsia="en-GB"/>
        </w:rPr>
        <w:t>, values</w:t>
      </w:r>
      <w:r w:rsidR="00BB3EDD" w:rsidRPr="00B81A31">
        <w:rPr>
          <w:rFonts w:ascii="Verdana" w:eastAsia="Times New Roman" w:hAnsi="Verdana" w:cs="Calibri"/>
          <w:color w:val="000000" w:themeColor="text1"/>
          <w:lang w:eastAsia="en-GB"/>
        </w:rPr>
        <w:t xml:space="preserve"> and ethos</w:t>
      </w:r>
      <w:r w:rsidRPr="00B81A31">
        <w:rPr>
          <w:rFonts w:ascii="Verdana" w:eastAsia="Times New Roman" w:hAnsi="Verdana" w:cs="Calibri"/>
          <w:color w:val="000000" w:themeColor="text1"/>
          <w:lang w:eastAsia="en-GB"/>
        </w:rPr>
        <w:t xml:space="preserve"> and t</w:t>
      </w:r>
      <w:r w:rsidR="00BB3EDD" w:rsidRPr="00B81A31">
        <w:rPr>
          <w:rFonts w:ascii="Verdana" w:eastAsia="Times New Roman" w:hAnsi="Verdana" w:cs="Calibri"/>
          <w:color w:val="000000" w:themeColor="text1"/>
          <w:lang w:eastAsia="en-GB"/>
        </w:rPr>
        <w:t>reat everyone within the Trust with respect</w:t>
      </w:r>
      <w:r w:rsidR="0019304C" w:rsidRPr="00B81A31">
        <w:rPr>
          <w:rFonts w:ascii="Verdana" w:eastAsia="Times New Roman" w:hAnsi="Verdana" w:cs="Calibri"/>
          <w:color w:val="000000" w:themeColor="text1"/>
          <w:lang w:eastAsia="en-GB"/>
        </w:rPr>
        <w:t>, offering high levels of support and customer service</w:t>
      </w:r>
      <w:r w:rsidR="00E07262" w:rsidRPr="00B81A31">
        <w:rPr>
          <w:rFonts w:ascii="Verdana" w:eastAsia="Times New Roman" w:hAnsi="Verdana" w:cs="Calibri"/>
          <w:color w:val="000000" w:themeColor="text1"/>
          <w:lang w:eastAsia="en-GB"/>
        </w:rPr>
        <w:t>.</w:t>
      </w:r>
    </w:p>
    <w:p w14:paraId="65D438A3" w14:textId="57740E65" w:rsidR="00B071E2" w:rsidRPr="00B81A31" w:rsidRDefault="00B071E2" w:rsidP="00B071E2">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B81A31">
        <w:rPr>
          <w:rFonts w:ascii="Verdana" w:eastAsia="Times New Roman" w:hAnsi="Verdana" w:cs="Calibri"/>
          <w:b/>
          <w:bCs/>
          <w:color w:val="000000" w:themeColor="text1"/>
          <w:lang w:eastAsia="en-GB"/>
        </w:rPr>
        <w:t xml:space="preserve">Main Duties and Responsibilities  </w:t>
      </w:r>
    </w:p>
    <w:p w14:paraId="57C2AE51" w14:textId="77777777" w:rsidR="00DE6F89" w:rsidRPr="00B81A31" w:rsidRDefault="00DE6F89" w:rsidP="00AF6C6A">
      <w:pPr>
        <w:pStyle w:val="ListParagraph"/>
        <w:numPr>
          <w:ilvl w:val="0"/>
          <w:numId w:val="11"/>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 xml:space="preserve">To support in the development of, and ensuring the implementation of, a long-term vision and strategy for effectively managing designated aspects of the Trust’s estate, in alignment with educational priorities and Governance requirements. </w:t>
      </w:r>
    </w:p>
    <w:p w14:paraId="62A63EE0" w14:textId="77777777" w:rsidR="00DE6F89" w:rsidRPr="00B81A31" w:rsidRDefault="00DE6F89" w:rsidP="00AF6C6A">
      <w:pPr>
        <w:pStyle w:val="ListParagraph"/>
        <w:numPr>
          <w:ilvl w:val="0"/>
          <w:numId w:val="10"/>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To ensure that Trust estates are safe and compliant in line with relevant policies, legislation and the DfE’s Good Estates Management Guide.</w:t>
      </w:r>
    </w:p>
    <w:p w14:paraId="1EC71555" w14:textId="49F3B944" w:rsidR="00DE6F89" w:rsidRPr="00B81A31" w:rsidRDefault="00DE6F89" w:rsidP="00AF6C6A">
      <w:pPr>
        <w:pStyle w:val="ListParagraph"/>
        <w:numPr>
          <w:ilvl w:val="0"/>
          <w:numId w:val="10"/>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 xml:space="preserve">To promote and manage lettings </w:t>
      </w:r>
      <w:r w:rsidR="00AF6C6A" w:rsidRPr="00B81A31">
        <w:rPr>
          <w:rFonts w:ascii="Verdana" w:eastAsia="Calibri" w:hAnsi="Verdana" w:cs="Calibri"/>
        </w:rPr>
        <w:t xml:space="preserve">arrangements </w:t>
      </w:r>
      <w:r w:rsidRPr="00B81A31">
        <w:rPr>
          <w:rFonts w:ascii="Verdana" w:eastAsia="Calibri" w:hAnsi="Verdana" w:cs="Calibri"/>
        </w:rPr>
        <w:t xml:space="preserve">across multiple schools, working with the Central Finance team and </w:t>
      </w:r>
      <w:r w:rsidR="00165E5A" w:rsidRPr="00B81A31">
        <w:rPr>
          <w:rFonts w:ascii="Verdana" w:eastAsia="Calibri" w:hAnsi="Verdana" w:cs="Calibri"/>
        </w:rPr>
        <w:t>school</w:t>
      </w:r>
      <w:r w:rsidR="00AF6C6A" w:rsidRPr="00B81A31">
        <w:rPr>
          <w:rFonts w:ascii="Verdana" w:eastAsia="Calibri" w:hAnsi="Verdana" w:cs="Calibri"/>
        </w:rPr>
        <w:t>-</w:t>
      </w:r>
      <w:r w:rsidRPr="00B81A31">
        <w:rPr>
          <w:rFonts w:ascii="Verdana" w:eastAsia="Calibri" w:hAnsi="Verdana" w:cs="Calibri"/>
        </w:rPr>
        <w:t>based colleagues.</w:t>
      </w:r>
    </w:p>
    <w:p w14:paraId="6900CD32" w14:textId="7A4F2D6F" w:rsidR="00C77371" w:rsidRPr="00B81A31" w:rsidRDefault="00DE6F89" w:rsidP="00754FFA">
      <w:pPr>
        <w:pStyle w:val="ListParagraph"/>
        <w:numPr>
          <w:ilvl w:val="0"/>
          <w:numId w:val="10"/>
        </w:numPr>
        <w:tabs>
          <w:tab w:val="left" w:pos="1985"/>
        </w:tabs>
        <w:autoSpaceDE w:val="0"/>
        <w:autoSpaceDN w:val="0"/>
        <w:adjustRightInd w:val="0"/>
        <w:spacing w:after="120" w:line="276" w:lineRule="auto"/>
        <w:ind w:left="714" w:hanging="357"/>
        <w:contextualSpacing w:val="0"/>
        <w:jc w:val="both"/>
        <w:rPr>
          <w:rFonts w:ascii="Verdana" w:eastAsia="Times New Roman" w:hAnsi="Verdana" w:cs="Calibri"/>
          <w:b/>
          <w:bCs/>
          <w:color w:val="000000" w:themeColor="text1"/>
          <w:lang w:eastAsia="en-GB"/>
        </w:rPr>
      </w:pPr>
      <w:r w:rsidRPr="00B81A31">
        <w:rPr>
          <w:rFonts w:ascii="Verdana" w:eastAsia="Calibri" w:hAnsi="Verdana" w:cs="Calibri"/>
        </w:rPr>
        <w:t>To develop and manage the estate budget(s), monitor expenditure and obtain the best value from providers, developing annual business plans and budgetary submissions.</w:t>
      </w:r>
    </w:p>
    <w:p w14:paraId="62A8E34A" w14:textId="0E5FB94C" w:rsidR="00AF6C6A" w:rsidRPr="00B81A31" w:rsidRDefault="00AF6C6A">
      <w:pPr>
        <w:pStyle w:val="ListParagraph"/>
        <w:numPr>
          <w:ilvl w:val="0"/>
          <w:numId w:val="10"/>
        </w:num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B81A31">
        <w:rPr>
          <w:rFonts w:ascii="Verdana" w:eastAsia="Calibri" w:hAnsi="Verdana" w:cs="Calibri"/>
        </w:rPr>
        <w:lastRenderedPageBreak/>
        <w:t xml:space="preserve">To support the </w:t>
      </w:r>
      <w:r w:rsidR="005B2CA3" w:rsidRPr="00B81A31">
        <w:rPr>
          <w:rFonts w:ascii="Verdana" w:eastAsia="Calibri" w:hAnsi="Verdana" w:cs="Calibri"/>
        </w:rPr>
        <w:t>delivery of the</w:t>
      </w:r>
      <w:r w:rsidR="00754FFA" w:rsidRPr="00B81A31">
        <w:rPr>
          <w:rFonts w:ascii="Verdana" w:eastAsia="Calibri" w:hAnsi="Verdana" w:cs="Calibri"/>
        </w:rPr>
        <w:t xml:space="preserve"> Trust’s</w:t>
      </w:r>
      <w:r w:rsidR="005B2CA3" w:rsidRPr="00B81A31">
        <w:rPr>
          <w:rFonts w:ascii="Verdana" w:eastAsia="Calibri" w:hAnsi="Verdana" w:cs="Calibri"/>
        </w:rPr>
        <w:t xml:space="preserve"> major capital </w:t>
      </w:r>
      <w:r w:rsidR="00754FFA" w:rsidRPr="00B81A31">
        <w:rPr>
          <w:rFonts w:ascii="Verdana" w:eastAsia="Calibri" w:hAnsi="Verdana" w:cs="Calibri"/>
        </w:rPr>
        <w:t>programme funded by Schools Condition Allocation (SCA)</w:t>
      </w:r>
    </w:p>
    <w:p w14:paraId="281578B4" w14:textId="77777777" w:rsidR="007C3543" w:rsidRPr="00B81A31" w:rsidRDefault="007C3543" w:rsidP="007C3543">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p>
    <w:p w14:paraId="769261A0" w14:textId="77777777" w:rsidR="00191312" w:rsidRPr="00B81A31" w:rsidRDefault="00191312" w:rsidP="00B071E2">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B81A31">
        <w:rPr>
          <w:rFonts w:ascii="Verdana" w:eastAsia="Times New Roman" w:hAnsi="Verdana" w:cs="Calibri"/>
          <w:b/>
          <w:bCs/>
          <w:color w:val="000000" w:themeColor="text1"/>
          <w:lang w:eastAsia="en-GB"/>
        </w:rPr>
        <w:t xml:space="preserve">Strategic Development </w:t>
      </w:r>
    </w:p>
    <w:p w14:paraId="24AF3AAE" w14:textId="7F899C02" w:rsidR="00191312" w:rsidRPr="00B81A31" w:rsidRDefault="00191312" w:rsidP="00224E6A">
      <w:pPr>
        <w:pStyle w:val="ListParagraph"/>
        <w:numPr>
          <w:ilvl w:val="0"/>
          <w:numId w:val="12"/>
        </w:numPr>
        <w:tabs>
          <w:tab w:val="left" w:pos="1985"/>
        </w:tabs>
        <w:autoSpaceDE w:val="0"/>
        <w:autoSpaceDN w:val="0"/>
        <w:adjustRightInd w:val="0"/>
        <w:spacing w:after="120" w:line="276" w:lineRule="auto"/>
        <w:ind w:left="714" w:hanging="357"/>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To contribute to formulating the Trust estates strategy by assisting in the evaluation of each site and usage options and proposing creative solutions for improvement projects.</w:t>
      </w:r>
    </w:p>
    <w:p w14:paraId="555265CA" w14:textId="151AFD3C" w:rsidR="00191312" w:rsidRPr="00B81A31" w:rsidRDefault="00B36117" w:rsidP="00224E6A">
      <w:pPr>
        <w:pStyle w:val="ListParagraph"/>
        <w:numPr>
          <w:ilvl w:val="0"/>
          <w:numId w:val="12"/>
        </w:numPr>
        <w:tabs>
          <w:tab w:val="left" w:pos="1985"/>
        </w:tabs>
        <w:autoSpaceDE w:val="0"/>
        <w:autoSpaceDN w:val="0"/>
        <w:adjustRightInd w:val="0"/>
        <w:spacing w:after="120" w:line="276" w:lineRule="auto"/>
        <w:ind w:left="714" w:hanging="357"/>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To support school senior leaders and site management teams to d</w:t>
      </w:r>
      <w:r w:rsidR="00191312" w:rsidRPr="00B81A31">
        <w:rPr>
          <w:rFonts w:ascii="Verdana" w:eastAsia="Times New Roman" w:hAnsi="Verdana" w:cs="Calibri"/>
          <w:color w:val="000000" w:themeColor="text1"/>
          <w:lang w:eastAsia="en-GB"/>
        </w:rPr>
        <w:t xml:space="preserve">evelop and manage a 5-year capital programme, a maintenance programme, effective </w:t>
      </w:r>
      <w:r w:rsidR="00224E6A" w:rsidRPr="00B81A31">
        <w:rPr>
          <w:rFonts w:ascii="Verdana" w:eastAsia="Times New Roman" w:hAnsi="Verdana" w:cs="Calibri"/>
          <w:color w:val="000000" w:themeColor="text1"/>
          <w:lang w:eastAsia="en-GB"/>
        </w:rPr>
        <w:t>planned preventative maintenance</w:t>
      </w:r>
      <w:r w:rsidR="00191312" w:rsidRPr="00B81A31">
        <w:rPr>
          <w:rFonts w:ascii="Verdana" w:eastAsia="Times New Roman" w:hAnsi="Verdana" w:cs="Calibri"/>
          <w:color w:val="000000" w:themeColor="text1"/>
          <w:lang w:eastAsia="en-GB"/>
        </w:rPr>
        <w:t xml:space="preserve"> scheduling for each site and cyclical maintenance in terms of decorating, carpet replacements and blinds etc that enables an effective programme of work, which is costed out and fed into the Trust budgeting cycle.</w:t>
      </w:r>
    </w:p>
    <w:p w14:paraId="727D1586" w14:textId="77777777" w:rsidR="00191312" w:rsidRPr="00B81A31" w:rsidRDefault="00191312" w:rsidP="00224E6A">
      <w:pPr>
        <w:pStyle w:val="ListParagraph"/>
        <w:numPr>
          <w:ilvl w:val="0"/>
          <w:numId w:val="12"/>
        </w:numPr>
        <w:tabs>
          <w:tab w:val="left" w:pos="1985"/>
        </w:tabs>
        <w:autoSpaceDE w:val="0"/>
        <w:autoSpaceDN w:val="0"/>
        <w:adjustRightInd w:val="0"/>
        <w:spacing w:after="120" w:line="276" w:lineRule="auto"/>
        <w:ind w:left="714" w:hanging="357"/>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 xml:space="preserve">To implement the estates strategy, directing the activities of staff, consultants and contractors, where appropriate, for the execution of such plans, and manage progress regarding time, quality and cost. </w:t>
      </w:r>
    </w:p>
    <w:p w14:paraId="062AF6AB" w14:textId="4CD2BF1C" w:rsidR="00191312" w:rsidRPr="00B81A31" w:rsidRDefault="00191312" w:rsidP="00224E6A">
      <w:pPr>
        <w:pStyle w:val="ListParagraph"/>
        <w:numPr>
          <w:ilvl w:val="0"/>
          <w:numId w:val="12"/>
        </w:numPr>
        <w:tabs>
          <w:tab w:val="left" w:pos="1985"/>
        </w:tabs>
        <w:autoSpaceDE w:val="0"/>
        <w:autoSpaceDN w:val="0"/>
        <w:adjustRightInd w:val="0"/>
        <w:spacing w:after="120" w:line="276" w:lineRule="auto"/>
        <w:ind w:left="714" w:hanging="357"/>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 xml:space="preserve">To develop strong and positive working relationships with </w:t>
      </w:r>
      <w:r w:rsidR="007A13AA" w:rsidRPr="00B81A31">
        <w:rPr>
          <w:rFonts w:ascii="Verdana" w:eastAsia="Times New Roman" w:hAnsi="Verdana" w:cs="Calibri"/>
          <w:color w:val="000000" w:themeColor="text1"/>
          <w:lang w:eastAsia="en-GB"/>
        </w:rPr>
        <w:t>school</w:t>
      </w:r>
      <w:r w:rsidRPr="00B81A31">
        <w:rPr>
          <w:rFonts w:ascii="Verdana" w:eastAsia="Times New Roman" w:hAnsi="Verdana" w:cs="Calibri"/>
          <w:color w:val="000000" w:themeColor="text1"/>
          <w:lang w:eastAsia="en-GB"/>
        </w:rPr>
        <w:t xml:space="preserve"> staff including </w:t>
      </w:r>
      <w:r w:rsidR="005C2356" w:rsidRPr="00B81A31">
        <w:rPr>
          <w:rFonts w:ascii="Verdana" w:eastAsia="Times New Roman" w:hAnsi="Verdana" w:cs="Calibri"/>
          <w:color w:val="000000" w:themeColor="text1"/>
          <w:lang w:eastAsia="en-GB"/>
        </w:rPr>
        <w:t>senior leaders and site management staff</w:t>
      </w:r>
      <w:r w:rsidRPr="00B81A31">
        <w:rPr>
          <w:rFonts w:ascii="Verdana" w:eastAsia="Times New Roman" w:hAnsi="Verdana" w:cs="Calibri"/>
          <w:color w:val="000000" w:themeColor="text1"/>
          <w:lang w:eastAsia="en-GB"/>
        </w:rPr>
        <w:t xml:space="preserve"> to maximise the potential of the estate. </w:t>
      </w:r>
    </w:p>
    <w:p w14:paraId="00066D0F" w14:textId="6F052A43" w:rsidR="00D812CD" w:rsidRPr="00B81A31" w:rsidRDefault="00191312" w:rsidP="00224E6A">
      <w:pPr>
        <w:pStyle w:val="ListParagraph"/>
        <w:numPr>
          <w:ilvl w:val="0"/>
          <w:numId w:val="12"/>
        </w:numPr>
        <w:tabs>
          <w:tab w:val="left" w:pos="1985"/>
        </w:tabs>
        <w:autoSpaceDE w:val="0"/>
        <w:autoSpaceDN w:val="0"/>
        <w:adjustRightInd w:val="0"/>
        <w:spacing w:after="120" w:line="276" w:lineRule="auto"/>
        <w:ind w:left="714" w:hanging="357"/>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Responsible for providing any premises related pre</w:t>
      </w:r>
      <w:r w:rsidR="005C2356" w:rsidRPr="00B81A31">
        <w:rPr>
          <w:rFonts w:ascii="Verdana" w:eastAsia="Times New Roman" w:hAnsi="Verdana" w:cs="Calibri"/>
          <w:color w:val="000000" w:themeColor="text1"/>
          <w:lang w:eastAsia="en-GB"/>
        </w:rPr>
        <w:t>-</w:t>
      </w:r>
      <w:r w:rsidRPr="00B81A31">
        <w:rPr>
          <w:rFonts w:ascii="Verdana" w:eastAsia="Times New Roman" w:hAnsi="Verdana" w:cs="Calibri"/>
          <w:color w:val="000000" w:themeColor="text1"/>
          <w:lang w:eastAsia="en-GB"/>
        </w:rPr>
        <w:t>conversion due diligence for any new schools joining the Trust.</w:t>
      </w:r>
    </w:p>
    <w:p w14:paraId="229EEF85" w14:textId="2A7C49C8" w:rsidR="00B071E2" w:rsidRPr="00B81A31" w:rsidRDefault="0039704E" w:rsidP="0039704E">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B81A31">
        <w:rPr>
          <w:rFonts w:ascii="Verdana" w:eastAsia="Times New Roman" w:hAnsi="Verdana" w:cs="Calibri"/>
          <w:b/>
          <w:bCs/>
          <w:color w:val="000000" w:themeColor="text1"/>
          <w:lang w:eastAsia="en-GB"/>
        </w:rPr>
        <w:t>Estates Management and Development</w:t>
      </w:r>
    </w:p>
    <w:p w14:paraId="391D3135" w14:textId="6CF556F6"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To work closely with the COO and school leaders to develop and maintain the Trust’s Estates Strategy.</w:t>
      </w:r>
    </w:p>
    <w:p w14:paraId="2FF591F3" w14:textId="0AC8B247"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To ensure Asset Management Plans and condition data for all schools</w:t>
      </w:r>
      <w:r w:rsidR="00107BA3" w:rsidRPr="00B81A31">
        <w:rPr>
          <w:rFonts w:ascii="Verdana" w:eastAsia="Calibri" w:hAnsi="Verdana" w:cs="Calibri"/>
        </w:rPr>
        <w:t xml:space="preserve"> is both accurate and complete</w:t>
      </w:r>
      <w:r w:rsidRPr="00B81A31">
        <w:rPr>
          <w:rFonts w:ascii="Verdana" w:eastAsia="Calibri" w:hAnsi="Verdana" w:cs="Calibri"/>
        </w:rPr>
        <w:t xml:space="preserve">. </w:t>
      </w:r>
    </w:p>
    <w:p w14:paraId="7AECECFE" w14:textId="77777777"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To ensure that development plans for the Trust’s estates are regularly updated, prioritised and costed.</w:t>
      </w:r>
    </w:p>
    <w:p w14:paraId="6E4CC4AE" w14:textId="642A4E61"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 xml:space="preserve">To ensure the </w:t>
      </w:r>
      <w:r w:rsidR="00A838D5" w:rsidRPr="00B81A31">
        <w:rPr>
          <w:rFonts w:ascii="Verdana" w:eastAsia="Calibri" w:hAnsi="Verdana" w:cs="Calibri"/>
        </w:rPr>
        <w:t>annual</w:t>
      </w:r>
      <w:r w:rsidRPr="00B81A31">
        <w:rPr>
          <w:rFonts w:ascii="Verdana" w:eastAsia="Calibri" w:hAnsi="Verdana" w:cs="Calibri"/>
        </w:rPr>
        <w:t xml:space="preserve"> submission of the Land and Buildings Collection Tool</w:t>
      </w:r>
      <w:r w:rsidR="007573E3" w:rsidRPr="00B81A31">
        <w:rPr>
          <w:rFonts w:ascii="Verdana" w:eastAsia="Calibri" w:hAnsi="Verdana" w:cs="Calibri"/>
        </w:rPr>
        <w:t xml:space="preserve">, </w:t>
      </w:r>
      <w:r w:rsidR="00A838D5" w:rsidRPr="00B81A31">
        <w:rPr>
          <w:rFonts w:ascii="Verdana" w:eastAsia="Calibri" w:hAnsi="Verdana" w:cs="Calibri"/>
        </w:rPr>
        <w:t>Capital Spend Survey</w:t>
      </w:r>
      <w:r w:rsidR="007573E3" w:rsidRPr="00B81A31">
        <w:rPr>
          <w:rFonts w:ascii="Verdana" w:eastAsia="Calibri" w:hAnsi="Verdana" w:cs="Calibri"/>
        </w:rPr>
        <w:t>, and any other estates related statutory returns</w:t>
      </w:r>
      <w:r w:rsidRPr="00B81A31">
        <w:rPr>
          <w:rFonts w:ascii="Verdana" w:eastAsia="Calibri" w:hAnsi="Verdana" w:cs="Calibri"/>
        </w:rPr>
        <w:t xml:space="preserve"> as </w:t>
      </w:r>
      <w:r w:rsidR="00A838D5" w:rsidRPr="00B81A31">
        <w:rPr>
          <w:rFonts w:ascii="Verdana" w:eastAsia="Calibri" w:hAnsi="Verdana" w:cs="Calibri"/>
        </w:rPr>
        <w:t>required</w:t>
      </w:r>
      <w:r w:rsidRPr="00B81A31">
        <w:rPr>
          <w:rFonts w:ascii="Verdana" w:eastAsia="Calibri" w:hAnsi="Verdana" w:cs="Calibri"/>
        </w:rPr>
        <w:t xml:space="preserve"> by the DfE.</w:t>
      </w:r>
    </w:p>
    <w:p w14:paraId="12224385" w14:textId="3F7AE67C"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 xml:space="preserve">To </w:t>
      </w:r>
      <w:r w:rsidR="0098070D" w:rsidRPr="00B81A31">
        <w:rPr>
          <w:rFonts w:ascii="Verdana" w:eastAsia="Calibri" w:hAnsi="Verdana" w:cs="Calibri"/>
        </w:rPr>
        <w:t>oversee</w:t>
      </w:r>
      <w:r w:rsidRPr="00B81A31">
        <w:rPr>
          <w:rFonts w:ascii="Verdana" w:eastAsia="Calibri" w:hAnsi="Verdana" w:cs="Calibri"/>
        </w:rPr>
        <w:t xml:space="preserve"> local schools’ </w:t>
      </w:r>
      <w:r w:rsidR="0098070D" w:rsidRPr="00B81A31">
        <w:rPr>
          <w:rFonts w:ascii="Verdana" w:eastAsia="Calibri" w:hAnsi="Verdana" w:cs="Calibri"/>
        </w:rPr>
        <w:t xml:space="preserve">site </w:t>
      </w:r>
      <w:r w:rsidRPr="00B81A31">
        <w:rPr>
          <w:rFonts w:ascii="Verdana" w:eastAsia="Calibri" w:hAnsi="Verdana" w:cs="Calibri"/>
        </w:rPr>
        <w:t xml:space="preserve">teams, </w:t>
      </w:r>
      <w:r w:rsidR="00192DCA" w:rsidRPr="00B81A31">
        <w:rPr>
          <w:rFonts w:ascii="Verdana" w:eastAsia="Calibri" w:hAnsi="Verdana" w:cs="Calibri"/>
        </w:rPr>
        <w:t>including</w:t>
      </w:r>
      <w:r w:rsidRPr="00B81A31">
        <w:rPr>
          <w:rFonts w:ascii="Verdana" w:eastAsia="Calibri" w:hAnsi="Verdana" w:cs="Calibri"/>
        </w:rPr>
        <w:t xml:space="preserve"> Site Managers,</w:t>
      </w:r>
      <w:r w:rsidR="007573E3" w:rsidRPr="00B81A31">
        <w:rPr>
          <w:rFonts w:ascii="Verdana" w:eastAsia="Calibri" w:hAnsi="Verdana" w:cs="Calibri"/>
        </w:rPr>
        <w:t xml:space="preserve"> Maintenance Officers,</w:t>
      </w:r>
      <w:r w:rsidRPr="00B81A31">
        <w:rPr>
          <w:rFonts w:ascii="Verdana" w:eastAsia="Calibri" w:hAnsi="Verdana" w:cs="Calibri"/>
        </w:rPr>
        <w:t xml:space="preserve"> Caretakers and Cleaners.</w:t>
      </w:r>
    </w:p>
    <w:p w14:paraId="478505FB" w14:textId="6EA4F15B"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 xml:space="preserve">To be responsible for the appropriate deployment of Estates staff across </w:t>
      </w:r>
      <w:r w:rsidR="008D5152" w:rsidRPr="00B81A31">
        <w:rPr>
          <w:rFonts w:ascii="Verdana" w:eastAsia="Calibri" w:hAnsi="Verdana" w:cs="Calibri"/>
        </w:rPr>
        <w:t>LDST</w:t>
      </w:r>
      <w:r w:rsidRPr="00B81A31">
        <w:rPr>
          <w:rFonts w:ascii="Verdana" w:eastAsia="Calibri" w:hAnsi="Verdana" w:cs="Calibri"/>
        </w:rPr>
        <w:t xml:space="preserve"> schools, ensuring adequate levels of staffing.</w:t>
      </w:r>
    </w:p>
    <w:p w14:paraId="55433EA8" w14:textId="77777777"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To oversee the effective performance management of all Estates staff in line with Trust policies and procedures.</w:t>
      </w:r>
    </w:p>
    <w:p w14:paraId="0FC79005" w14:textId="77777777"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To ensure that annual programmes of maintenance are in place and that planned preventative maintenance is completed on schedule and within budget, keeping the Trust’s estate operational and safe.</w:t>
      </w:r>
    </w:p>
    <w:p w14:paraId="75ECD340" w14:textId="77777777"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lastRenderedPageBreak/>
        <w:t xml:space="preserve">To ensure that all registers and records of maintenance and Estates works are adequately maintained. </w:t>
      </w:r>
    </w:p>
    <w:p w14:paraId="19712A60" w14:textId="77777777"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 xml:space="preserve">To develop and maintain an asset register ensuring that all fixed plant, machinery and equipment is properly maintained and inspected to meet legal requirements. </w:t>
      </w:r>
    </w:p>
    <w:p w14:paraId="55B23F20" w14:textId="22B8A020"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 xml:space="preserve">To oversee capital projects as directed by the </w:t>
      </w:r>
      <w:r w:rsidR="00D162EF" w:rsidRPr="00B81A31">
        <w:rPr>
          <w:rFonts w:ascii="Verdana" w:eastAsia="Calibri" w:hAnsi="Verdana" w:cs="Calibri"/>
        </w:rPr>
        <w:t>COO</w:t>
      </w:r>
      <w:r w:rsidR="00A76B7E" w:rsidRPr="00B81A31">
        <w:rPr>
          <w:rFonts w:ascii="Verdana" w:eastAsia="Calibri" w:hAnsi="Verdana" w:cs="Calibri"/>
        </w:rPr>
        <w:t>, including procurement and oversight of contractors delivering the Trust’s major capital programme funded through School Condition Allocation.</w:t>
      </w:r>
    </w:p>
    <w:p w14:paraId="322C876B" w14:textId="3121F4D3"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 xml:space="preserve">To quality control works carried out by contractors and the </w:t>
      </w:r>
      <w:r w:rsidR="002D693C" w:rsidRPr="00B81A31">
        <w:rPr>
          <w:rFonts w:ascii="Verdana" w:eastAsia="Calibri" w:hAnsi="Verdana" w:cs="Calibri"/>
        </w:rPr>
        <w:t>LDST</w:t>
      </w:r>
      <w:r w:rsidRPr="00B81A31">
        <w:rPr>
          <w:rFonts w:ascii="Verdana" w:eastAsia="Calibri" w:hAnsi="Verdana" w:cs="Calibri"/>
        </w:rPr>
        <w:t xml:space="preserve"> internal workforce.</w:t>
      </w:r>
    </w:p>
    <w:p w14:paraId="7153D0B6" w14:textId="77777777"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To ensure the timely submission of any insurance claims relating to estates-based activities.</w:t>
      </w:r>
    </w:p>
    <w:p w14:paraId="377AC2D7" w14:textId="77777777"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 xml:space="preserve">To oversee the management of utility contracts, ensuring the resilience of utility services to meet future demands. </w:t>
      </w:r>
    </w:p>
    <w:p w14:paraId="7B917B28" w14:textId="77777777"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To develop an effective and efficient sustainability plan for the Trust’s estate, ensuring best practice in energy conservation in the use of heating, light, water etc. is developed and maintained.</w:t>
      </w:r>
    </w:p>
    <w:p w14:paraId="172EB18F" w14:textId="77777777"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To oversee the financial management and effective use of Trust estates and capital budgets.</w:t>
      </w:r>
    </w:p>
    <w:p w14:paraId="755E7085" w14:textId="5B39E42C"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 xml:space="preserve">To </w:t>
      </w:r>
      <w:r w:rsidR="00CC26B5" w:rsidRPr="00B81A31">
        <w:rPr>
          <w:rFonts w:ascii="Verdana" w:eastAsia="Calibri" w:hAnsi="Verdana" w:cs="Calibri"/>
        </w:rPr>
        <w:t>comply</w:t>
      </w:r>
      <w:r w:rsidRPr="00B81A31">
        <w:rPr>
          <w:rFonts w:ascii="Verdana" w:eastAsia="Calibri" w:hAnsi="Verdana" w:cs="Calibri"/>
        </w:rPr>
        <w:t xml:space="preserve"> with the Trust’s financial procedures on matters relating to finance and procurement</w:t>
      </w:r>
      <w:r w:rsidR="00CC26B5" w:rsidRPr="00B81A31">
        <w:rPr>
          <w:rFonts w:ascii="Verdana" w:eastAsia="Calibri" w:hAnsi="Verdana" w:cs="Calibri"/>
        </w:rPr>
        <w:t xml:space="preserve"> of estates related projects</w:t>
      </w:r>
      <w:r w:rsidRPr="00B81A31">
        <w:rPr>
          <w:rFonts w:ascii="Verdana" w:eastAsia="Calibri" w:hAnsi="Verdana" w:cs="Calibri"/>
        </w:rPr>
        <w:t>.</w:t>
      </w:r>
    </w:p>
    <w:p w14:paraId="430F99A6" w14:textId="3B811785"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 xml:space="preserve">To ensure the ongoing review of </w:t>
      </w:r>
      <w:r w:rsidR="00CC26B5" w:rsidRPr="00B81A31">
        <w:rPr>
          <w:rFonts w:ascii="Verdana" w:eastAsia="Calibri" w:hAnsi="Verdana" w:cs="Calibri"/>
        </w:rPr>
        <w:t xml:space="preserve">relevant </w:t>
      </w:r>
      <w:r w:rsidRPr="00B81A31">
        <w:rPr>
          <w:rFonts w:ascii="Verdana" w:eastAsia="Calibri" w:hAnsi="Verdana" w:cs="Calibri"/>
        </w:rPr>
        <w:t>school resources and contracts, considering any opportunities for centralisation and streamlining.</w:t>
      </w:r>
    </w:p>
    <w:p w14:paraId="63801125" w14:textId="175F9597" w:rsidR="0039704E" w:rsidRPr="00B81A31" w:rsidRDefault="0039704E" w:rsidP="005C2356">
      <w:pPr>
        <w:pStyle w:val="ListParagraph"/>
        <w:numPr>
          <w:ilvl w:val="0"/>
          <w:numId w:val="13"/>
        </w:numPr>
        <w:spacing w:after="120" w:line="240" w:lineRule="auto"/>
        <w:ind w:left="714" w:hanging="357"/>
        <w:contextualSpacing w:val="0"/>
        <w:jc w:val="both"/>
        <w:rPr>
          <w:rFonts w:ascii="Verdana" w:eastAsia="Calibri" w:hAnsi="Verdana" w:cs="Calibri"/>
        </w:rPr>
      </w:pPr>
      <w:r w:rsidRPr="00B81A31">
        <w:rPr>
          <w:rFonts w:ascii="Verdana" w:eastAsia="Calibri" w:hAnsi="Verdana" w:cs="Calibri"/>
        </w:rPr>
        <w:t xml:space="preserve">To oversee the efficient and effective cleaning of the </w:t>
      </w:r>
      <w:r w:rsidR="00CC26B5" w:rsidRPr="00B81A31">
        <w:rPr>
          <w:rFonts w:ascii="Verdana" w:eastAsia="Calibri" w:hAnsi="Verdana" w:cs="Calibri"/>
        </w:rPr>
        <w:t>T</w:t>
      </w:r>
      <w:r w:rsidRPr="00B81A31">
        <w:rPr>
          <w:rFonts w:ascii="Verdana" w:eastAsia="Calibri" w:hAnsi="Verdana" w:cs="Calibri"/>
        </w:rPr>
        <w:t>rust estates in liaison with</w:t>
      </w:r>
      <w:r w:rsidR="00CC26B5" w:rsidRPr="00B81A31">
        <w:rPr>
          <w:rFonts w:ascii="Verdana" w:eastAsia="Calibri" w:hAnsi="Verdana" w:cs="Calibri"/>
        </w:rPr>
        <w:t xml:space="preserve"> school site management teams</w:t>
      </w:r>
      <w:r w:rsidRPr="00B81A31">
        <w:rPr>
          <w:rFonts w:ascii="Verdana" w:eastAsia="Calibri" w:hAnsi="Verdana" w:cs="Calibri"/>
        </w:rPr>
        <w:t>.</w:t>
      </w:r>
    </w:p>
    <w:p w14:paraId="540CBE56" w14:textId="103DEA63" w:rsidR="008E0D4D" w:rsidRPr="00B81A31" w:rsidRDefault="00B05B30" w:rsidP="0039704E">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B81A31">
        <w:rPr>
          <w:rFonts w:ascii="Verdana" w:eastAsia="Times New Roman" w:hAnsi="Verdana" w:cs="Calibri"/>
          <w:b/>
          <w:bCs/>
          <w:color w:val="000000" w:themeColor="text1"/>
          <w:lang w:eastAsia="en-GB"/>
        </w:rPr>
        <w:t>Maintenance</w:t>
      </w:r>
      <w:r w:rsidR="008E0D4D" w:rsidRPr="00B81A31">
        <w:rPr>
          <w:rFonts w:ascii="Verdana" w:eastAsia="Times New Roman" w:hAnsi="Verdana" w:cs="Calibri"/>
          <w:b/>
          <w:bCs/>
          <w:color w:val="000000" w:themeColor="text1"/>
          <w:lang w:eastAsia="en-GB"/>
        </w:rPr>
        <w:t xml:space="preserve"> of </w:t>
      </w:r>
      <w:r w:rsidRPr="00B81A31">
        <w:rPr>
          <w:rFonts w:ascii="Verdana" w:eastAsia="Times New Roman" w:hAnsi="Verdana" w:cs="Calibri"/>
          <w:b/>
          <w:bCs/>
          <w:color w:val="000000" w:themeColor="text1"/>
          <w:lang w:eastAsia="en-GB"/>
        </w:rPr>
        <w:t>G</w:t>
      </w:r>
      <w:r w:rsidR="008E0D4D" w:rsidRPr="00B81A31">
        <w:rPr>
          <w:rFonts w:ascii="Verdana" w:eastAsia="Times New Roman" w:hAnsi="Verdana" w:cs="Calibri"/>
          <w:b/>
          <w:bCs/>
          <w:color w:val="000000" w:themeColor="text1"/>
          <w:lang w:eastAsia="en-GB"/>
        </w:rPr>
        <w:t xml:space="preserve">rounds and </w:t>
      </w:r>
      <w:r w:rsidRPr="00B81A31">
        <w:rPr>
          <w:rFonts w:ascii="Verdana" w:eastAsia="Times New Roman" w:hAnsi="Verdana" w:cs="Calibri"/>
          <w:b/>
          <w:bCs/>
          <w:color w:val="000000" w:themeColor="text1"/>
          <w:lang w:eastAsia="en-GB"/>
        </w:rPr>
        <w:t>B</w:t>
      </w:r>
      <w:r w:rsidR="008E0D4D" w:rsidRPr="00B81A31">
        <w:rPr>
          <w:rFonts w:ascii="Verdana" w:eastAsia="Times New Roman" w:hAnsi="Verdana" w:cs="Calibri"/>
          <w:b/>
          <w:bCs/>
          <w:color w:val="000000" w:themeColor="text1"/>
          <w:lang w:eastAsia="en-GB"/>
        </w:rPr>
        <w:t xml:space="preserve">uildings </w:t>
      </w:r>
    </w:p>
    <w:p w14:paraId="0CACE90E" w14:textId="5BC24306" w:rsidR="00E714CE" w:rsidRPr="00B81A31" w:rsidRDefault="008E0D4D" w:rsidP="00FB18D0">
      <w:pPr>
        <w:pStyle w:val="ListParagraph"/>
        <w:numPr>
          <w:ilvl w:val="0"/>
          <w:numId w:val="14"/>
        </w:numPr>
        <w:tabs>
          <w:tab w:val="left" w:pos="1985"/>
        </w:tabs>
        <w:autoSpaceDE w:val="0"/>
        <w:autoSpaceDN w:val="0"/>
        <w:adjustRightInd w:val="0"/>
        <w:spacing w:after="120" w:line="276" w:lineRule="auto"/>
        <w:ind w:left="714" w:hanging="357"/>
        <w:contextualSpacing w:val="0"/>
        <w:jc w:val="both"/>
        <w:rPr>
          <w:rFonts w:ascii="Verdana" w:eastAsia="Times New Roman" w:hAnsi="Verdana" w:cs="Calibri"/>
          <w:b/>
          <w:bCs/>
          <w:color w:val="000000" w:themeColor="text1"/>
          <w:lang w:eastAsia="en-GB"/>
        </w:rPr>
      </w:pPr>
      <w:r w:rsidRPr="00B81A31">
        <w:rPr>
          <w:rFonts w:ascii="Verdana" w:eastAsia="Times New Roman" w:hAnsi="Verdana" w:cs="Calibri"/>
          <w:color w:val="000000" w:themeColor="text1"/>
          <w:lang w:eastAsia="en-GB"/>
        </w:rPr>
        <w:t xml:space="preserve">To ensure that the fabric of each </w:t>
      </w:r>
      <w:r w:rsidR="00E714CE" w:rsidRPr="00B81A31">
        <w:rPr>
          <w:rFonts w:ascii="Verdana" w:eastAsia="Times New Roman" w:hAnsi="Verdana" w:cs="Calibri"/>
          <w:color w:val="000000" w:themeColor="text1"/>
          <w:lang w:eastAsia="en-GB"/>
        </w:rPr>
        <w:t>school</w:t>
      </w:r>
      <w:r w:rsidRPr="00B81A31">
        <w:rPr>
          <w:rFonts w:ascii="Verdana" w:eastAsia="Times New Roman" w:hAnsi="Verdana" w:cs="Calibri"/>
          <w:color w:val="000000" w:themeColor="text1"/>
          <w:lang w:eastAsia="en-GB"/>
        </w:rPr>
        <w:t xml:space="preserve"> is maintained to a high standard and meets the individual </w:t>
      </w:r>
      <w:r w:rsidR="007D752E" w:rsidRPr="00B81A31">
        <w:rPr>
          <w:rFonts w:ascii="Verdana" w:eastAsia="Times New Roman" w:hAnsi="Verdana" w:cs="Calibri"/>
          <w:color w:val="000000" w:themeColor="text1"/>
          <w:lang w:eastAsia="en-GB"/>
        </w:rPr>
        <w:t>school</w:t>
      </w:r>
      <w:r w:rsidR="00FB18D0" w:rsidRPr="00B81A31">
        <w:rPr>
          <w:rFonts w:ascii="Verdana" w:eastAsia="Times New Roman" w:hAnsi="Verdana" w:cs="Calibri"/>
          <w:color w:val="000000" w:themeColor="text1"/>
          <w:lang w:eastAsia="en-GB"/>
        </w:rPr>
        <w:t>’</w:t>
      </w:r>
      <w:r w:rsidR="007D752E" w:rsidRPr="00B81A31">
        <w:rPr>
          <w:rFonts w:ascii="Verdana" w:eastAsia="Times New Roman" w:hAnsi="Verdana" w:cs="Calibri"/>
          <w:color w:val="000000" w:themeColor="text1"/>
          <w:lang w:eastAsia="en-GB"/>
        </w:rPr>
        <w:t>s</w:t>
      </w:r>
      <w:r w:rsidRPr="00B81A31">
        <w:rPr>
          <w:rFonts w:ascii="Verdana" w:eastAsia="Times New Roman" w:hAnsi="Verdana" w:cs="Calibri"/>
          <w:color w:val="000000" w:themeColor="text1"/>
          <w:lang w:eastAsia="en-GB"/>
        </w:rPr>
        <w:t xml:space="preserve"> current and future needs. </w:t>
      </w:r>
    </w:p>
    <w:p w14:paraId="4122F295" w14:textId="508A1F10" w:rsidR="00E714CE" w:rsidRPr="00B81A31" w:rsidRDefault="008E0D4D" w:rsidP="00FB18D0">
      <w:pPr>
        <w:pStyle w:val="ListParagraph"/>
        <w:numPr>
          <w:ilvl w:val="0"/>
          <w:numId w:val="14"/>
        </w:numPr>
        <w:tabs>
          <w:tab w:val="left" w:pos="1985"/>
        </w:tabs>
        <w:autoSpaceDE w:val="0"/>
        <w:autoSpaceDN w:val="0"/>
        <w:adjustRightInd w:val="0"/>
        <w:spacing w:after="120" w:line="276" w:lineRule="auto"/>
        <w:ind w:left="714" w:hanging="357"/>
        <w:contextualSpacing w:val="0"/>
        <w:jc w:val="both"/>
        <w:rPr>
          <w:rFonts w:ascii="Verdana" w:eastAsia="Times New Roman" w:hAnsi="Verdana" w:cs="Calibri"/>
          <w:b/>
          <w:bCs/>
          <w:color w:val="000000" w:themeColor="text1"/>
          <w:lang w:eastAsia="en-GB"/>
        </w:rPr>
      </w:pPr>
      <w:r w:rsidRPr="00B81A31">
        <w:rPr>
          <w:rFonts w:ascii="Verdana" w:eastAsia="Times New Roman" w:hAnsi="Verdana" w:cs="Calibri"/>
          <w:color w:val="000000" w:themeColor="text1"/>
          <w:lang w:eastAsia="en-GB"/>
        </w:rPr>
        <w:t xml:space="preserve">To work with </w:t>
      </w:r>
      <w:r w:rsidR="00FB18D0" w:rsidRPr="00B81A31">
        <w:rPr>
          <w:rFonts w:ascii="Verdana" w:eastAsia="Times New Roman" w:hAnsi="Verdana" w:cs="Calibri"/>
          <w:color w:val="000000" w:themeColor="text1"/>
          <w:lang w:eastAsia="en-GB"/>
        </w:rPr>
        <w:t>school site management</w:t>
      </w:r>
      <w:r w:rsidRPr="00B81A31">
        <w:rPr>
          <w:rFonts w:ascii="Verdana" w:eastAsia="Times New Roman" w:hAnsi="Verdana" w:cs="Calibri"/>
          <w:color w:val="000000" w:themeColor="text1"/>
          <w:lang w:eastAsia="en-GB"/>
        </w:rPr>
        <w:t xml:space="preserve"> </w:t>
      </w:r>
      <w:r w:rsidR="00840370" w:rsidRPr="00B81A31">
        <w:rPr>
          <w:rFonts w:ascii="Verdana" w:eastAsia="Times New Roman" w:hAnsi="Verdana" w:cs="Calibri"/>
          <w:color w:val="000000" w:themeColor="text1"/>
          <w:lang w:eastAsia="en-GB"/>
        </w:rPr>
        <w:t>staff</w:t>
      </w:r>
      <w:r w:rsidRPr="00B81A31">
        <w:rPr>
          <w:rFonts w:ascii="Verdana" w:eastAsia="Times New Roman" w:hAnsi="Verdana" w:cs="Calibri"/>
          <w:color w:val="000000" w:themeColor="text1"/>
          <w:lang w:eastAsia="en-GB"/>
        </w:rPr>
        <w:t xml:space="preserve"> to ensure the daily maintenance of all areas of each </w:t>
      </w:r>
      <w:r w:rsidR="00BC68C9" w:rsidRPr="00B81A31">
        <w:rPr>
          <w:rFonts w:ascii="Verdana" w:eastAsia="Times New Roman" w:hAnsi="Verdana" w:cs="Calibri"/>
          <w:color w:val="000000" w:themeColor="text1"/>
          <w:lang w:eastAsia="en-GB"/>
        </w:rPr>
        <w:t>school</w:t>
      </w:r>
      <w:r w:rsidRPr="00B81A31">
        <w:rPr>
          <w:rFonts w:ascii="Verdana" w:eastAsia="Times New Roman" w:hAnsi="Verdana" w:cs="Calibri"/>
          <w:color w:val="000000" w:themeColor="text1"/>
          <w:lang w:eastAsia="en-GB"/>
        </w:rPr>
        <w:t xml:space="preserve">. This will involve both reactive maintenance and planned preventative programmes. </w:t>
      </w:r>
    </w:p>
    <w:p w14:paraId="5BA5D290" w14:textId="43F3F428" w:rsidR="00E714CE" w:rsidRPr="00B81A31" w:rsidRDefault="008E0D4D" w:rsidP="00FB18D0">
      <w:pPr>
        <w:pStyle w:val="ListParagraph"/>
        <w:numPr>
          <w:ilvl w:val="0"/>
          <w:numId w:val="14"/>
        </w:numPr>
        <w:tabs>
          <w:tab w:val="left" w:pos="1985"/>
        </w:tabs>
        <w:autoSpaceDE w:val="0"/>
        <w:autoSpaceDN w:val="0"/>
        <w:adjustRightInd w:val="0"/>
        <w:spacing w:after="120" w:line="276" w:lineRule="auto"/>
        <w:ind w:left="714" w:hanging="357"/>
        <w:contextualSpacing w:val="0"/>
        <w:jc w:val="both"/>
        <w:rPr>
          <w:rFonts w:ascii="Verdana" w:eastAsia="Times New Roman" w:hAnsi="Verdana" w:cs="Calibri"/>
          <w:b/>
          <w:bCs/>
          <w:color w:val="000000" w:themeColor="text1"/>
          <w:lang w:eastAsia="en-GB"/>
        </w:rPr>
      </w:pPr>
      <w:r w:rsidRPr="00B81A31">
        <w:rPr>
          <w:rFonts w:ascii="Verdana" w:eastAsia="Times New Roman" w:hAnsi="Verdana" w:cs="Calibri"/>
          <w:color w:val="000000" w:themeColor="text1"/>
          <w:lang w:eastAsia="en-GB"/>
        </w:rPr>
        <w:t xml:space="preserve">To work with </w:t>
      </w:r>
      <w:r w:rsidR="00FB18D0" w:rsidRPr="00B81A31">
        <w:rPr>
          <w:rFonts w:ascii="Verdana" w:eastAsia="Times New Roman" w:hAnsi="Verdana" w:cs="Calibri"/>
          <w:color w:val="000000" w:themeColor="text1"/>
          <w:lang w:eastAsia="en-GB"/>
        </w:rPr>
        <w:t>school site management</w:t>
      </w:r>
      <w:r w:rsidRPr="00B81A31">
        <w:rPr>
          <w:rFonts w:ascii="Verdana" w:eastAsia="Times New Roman" w:hAnsi="Verdana" w:cs="Calibri"/>
          <w:color w:val="000000" w:themeColor="text1"/>
          <w:lang w:eastAsia="en-GB"/>
        </w:rPr>
        <w:t xml:space="preserve"> </w:t>
      </w:r>
      <w:r w:rsidR="004D65E0" w:rsidRPr="00B81A31">
        <w:rPr>
          <w:rFonts w:ascii="Verdana" w:eastAsia="Times New Roman" w:hAnsi="Verdana" w:cs="Calibri"/>
          <w:color w:val="000000" w:themeColor="text1"/>
          <w:lang w:eastAsia="en-GB"/>
        </w:rPr>
        <w:t>staff</w:t>
      </w:r>
      <w:r w:rsidRPr="00B81A31">
        <w:rPr>
          <w:rFonts w:ascii="Verdana" w:eastAsia="Times New Roman" w:hAnsi="Verdana" w:cs="Calibri"/>
          <w:color w:val="000000" w:themeColor="text1"/>
          <w:lang w:eastAsia="en-GB"/>
        </w:rPr>
        <w:t xml:space="preserve"> to support them in formulating and managing medium- and </w:t>
      </w:r>
      <w:r w:rsidR="002F346F" w:rsidRPr="00B81A31">
        <w:rPr>
          <w:rFonts w:ascii="Verdana" w:eastAsia="Times New Roman" w:hAnsi="Verdana" w:cs="Calibri"/>
          <w:color w:val="000000" w:themeColor="text1"/>
          <w:lang w:eastAsia="en-GB"/>
        </w:rPr>
        <w:t>long</w:t>
      </w:r>
      <w:r w:rsidR="00FB18D0" w:rsidRPr="00B81A31">
        <w:rPr>
          <w:rFonts w:ascii="Verdana" w:eastAsia="Times New Roman" w:hAnsi="Verdana" w:cs="Calibri"/>
          <w:color w:val="000000" w:themeColor="text1"/>
          <w:lang w:eastAsia="en-GB"/>
        </w:rPr>
        <w:t>-</w:t>
      </w:r>
      <w:r w:rsidR="002F346F" w:rsidRPr="00B81A31">
        <w:rPr>
          <w:rFonts w:ascii="Verdana" w:eastAsia="Times New Roman" w:hAnsi="Verdana" w:cs="Calibri"/>
          <w:color w:val="000000" w:themeColor="text1"/>
          <w:lang w:eastAsia="en-GB"/>
        </w:rPr>
        <w:t>term</w:t>
      </w:r>
      <w:r w:rsidRPr="00B81A31">
        <w:rPr>
          <w:rFonts w:ascii="Verdana" w:eastAsia="Times New Roman" w:hAnsi="Verdana" w:cs="Calibri"/>
          <w:color w:val="000000" w:themeColor="text1"/>
          <w:lang w:eastAsia="en-GB"/>
        </w:rPr>
        <w:t xml:space="preserve"> building programmes. </w:t>
      </w:r>
    </w:p>
    <w:p w14:paraId="537912BD" w14:textId="77777777" w:rsidR="00E714CE" w:rsidRPr="00B81A31" w:rsidRDefault="008E0D4D" w:rsidP="00FB18D0">
      <w:pPr>
        <w:pStyle w:val="ListParagraph"/>
        <w:numPr>
          <w:ilvl w:val="0"/>
          <w:numId w:val="14"/>
        </w:numPr>
        <w:tabs>
          <w:tab w:val="left" w:pos="1985"/>
        </w:tabs>
        <w:autoSpaceDE w:val="0"/>
        <w:autoSpaceDN w:val="0"/>
        <w:adjustRightInd w:val="0"/>
        <w:spacing w:after="120" w:line="276" w:lineRule="auto"/>
        <w:ind w:left="714" w:hanging="357"/>
        <w:contextualSpacing w:val="0"/>
        <w:jc w:val="both"/>
        <w:rPr>
          <w:rFonts w:ascii="Verdana" w:eastAsia="Times New Roman" w:hAnsi="Verdana" w:cs="Calibri"/>
          <w:b/>
          <w:bCs/>
          <w:color w:val="000000" w:themeColor="text1"/>
          <w:lang w:eastAsia="en-GB"/>
        </w:rPr>
      </w:pPr>
      <w:r w:rsidRPr="00B81A31">
        <w:rPr>
          <w:rFonts w:ascii="Verdana" w:eastAsia="Times New Roman" w:hAnsi="Verdana" w:cs="Calibri"/>
          <w:color w:val="000000" w:themeColor="text1"/>
          <w:lang w:eastAsia="en-GB"/>
        </w:rPr>
        <w:t xml:space="preserve">To prepare annual, costed plans for repairs and upgrades of each site, giving knowledge and expertise where necessary. </w:t>
      </w:r>
    </w:p>
    <w:p w14:paraId="708E7751" w14:textId="1BEEA904" w:rsidR="00E714CE" w:rsidRPr="00B81A31" w:rsidRDefault="008E0D4D" w:rsidP="00FB18D0">
      <w:pPr>
        <w:pStyle w:val="ListParagraph"/>
        <w:numPr>
          <w:ilvl w:val="0"/>
          <w:numId w:val="14"/>
        </w:numPr>
        <w:tabs>
          <w:tab w:val="left" w:pos="1985"/>
        </w:tabs>
        <w:autoSpaceDE w:val="0"/>
        <w:autoSpaceDN w:val="0"/>
        <w:adjustRightInd w:val="0"/>
        <w:spacing w:after="120" w:line="276" w:lineRule="auto"/>
        <w:ind w:left="714" w:hanging="357"/>
        <w:contextualSpacing w:val="0"/>
        <w:jc w:val="both"/>
        <w:rPr>
          <w:rFonts w:ascii="Verdana" w:eastAsia="Times New Roman" w:hAnsi="Verdana" w:cs="Calibri"/>
          <w:b/>
          <w:bCs/>
          <w:color w:val="000000" w:themeColor="text1"/>
          <w:lang w:eastAsia="en-GB"/>
        </w:rPr>
      </w:pPr>
      <w:r w:rsidRPr="00B81A31">
        <w:rPr>
          <w:rFonts w:ascii="Verdana" w:eastAsia="Times New Roman" w:hAnsi="Verdana" w:cs="Calibri"/>
          <w:color w:val="000000" w:themeColor="text1"/>
          <w:lang w:eastAsia="en-GB"/>
        </w:rPr>
        <w:t xml:space="preserve">To work with estates </w:t>
      </w:r>
      <w:r w:rsidR="00E264FF" w:rsidRPr="00B81A31">
        <w:rPr>
          <w:rFonts w:ascii="Verdana" w:eastAsia="Times New Roman" w:hAnsi="Verdana" w:cs="Calibri"/>
          <w:color w:val="000000" w:themeColor="text1"/>
          <w:lang w:eastAsia="en-GB"/>
        </w:rPr>
        <w:t>staff</w:t>
      </w:r>
      <w:r w:rsidRPr="00B81A31">
        <w:rPr>
          <w:rFonts w:ascii="Verdana" w:eastAsia="Times New Roman" w:hAnsi="Verdana" w:cs="Calibri"/>
          <w:color w:val="000000" w:themeColor="text1"/>
          <w:lang w:eastAsia="en-GB"/>
        </w:rPr>
        <w:t xml:space="preserve"> to ensure all works are within budget and managed accordingly</w:t>
      </w:r>
      <w:r w:rsidR="00355174" w:rsidRPr="00B81A31">
        <w:rPr>
          <w:rFonts w:ascii="Verdana" w:eastAsia="Times New Roman" w:hAnsi="Verdana" w:cs="Calibri"/>
          <w:color w:val="000000" w:themeColor="text1"/>
          <w:lang w:eastAsia="en-GB"/>
        </w:rPr>
        <w:t>.</w:t>
      </w:r>
    </w:p>
    <w:p w14:paraId="2A29855D" w14:textId="3E966192" w:rsidR="00FB18D0" w:rsidRDefault="00FB18D0" w:rsidP="00FB18D0">
      <w:pPr>
        <w:pStyle w:val="ListParagraph"/>
        <w:numPr>
          <w:ilvl w:val="0"/>
          <w:numId w:val="14"/>
        </w:numPr>
        <w:spacing w:after="120" w:line="240" w:lineRule="auto"/>
        <w:contextualSpacing w:val="0"/>
        <w:jc w:val="both"/>
        <w:rPr>
          <w:rFonts w:ascii="Verdana" w:eastAsia="Calibri" w:hAnsi="Verdana" w:cs="Calibri"/>
        </w:rPr>
      </w:pPr>
      <w:r w:rsidRPr="00B81A31">
        <w:rPr>
          <w:rFonts w:ascii="Verdana" w:eastAsia="Calibri" w:hAnsi="Verdana" w:cs="Calibri"/>
        </w:rPr>
        <w:t>To ensure that school grounds are effectively maintained, including the management of the ground’s maintenance contracts.</w:t>
      </w:r>
    </w:p>
    <w:p w14:paraId="257F6847" w14:textId="77777777" w:rsidR="00DB55DB" w:rsidRPr="00B81A31" w:rsidRDefault="00DB55DB" w:rsidP="00DB55DB">
      <w:pPr>
        <w:pStyle w:val="ListParagraph"/>
        <w:spacing w:after="120" w:line="240" w:lineRule="auto"/>
        <w:contextualSpacing w:val="0"/>
        <w:jc w:val="both"/>
        <w:rPr>
          <w:rFonts w:ascii="Verdana" w:eastAsia="Calibri" w:hAnsi="Verdana" w:cs="Calibri"/>
        </w:rPr>
      </w:pPr>
    </w:p>
    <w:p w14:paraId="12B3C1FA" w14:textId="77777777" w:rsidR="002A73CB" w:rsidRPr="00B81A31" w:rsidRDefault="002A73CB" w:rsidP="00DB55DB">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B81A31">
        <w:rPr>
          <w:rFonts w:ascii="Verdana" w:eastAsia="Times New Roman" w:hAnsi="Verdana" w:cs="Calibri"/>
          <w:b/>
          <w:bCs/>
          <w:color w:val="000000" w:themeColor="text1"/>
          <w:lang w:eastAsia="en-GB"/>
        </w:rPr>
        <w:lastRenderedPageBreak/>
        <w:t xml:space="preserve">Provision of Utilities and Estate Services </w:t>
      </w:r>
    </w:p>
    <w:p w14:paraId="4217F587" w14:textId="77777777" w:rsidR="00C77371" w:rsidRPr="00B81A31" w:rsidRDefault="002A73CB" w:rsidP="00057A20">
      <w:pPr>
        <w:pStyle w:val="ListParagraph"/>
        <w:numPr>
          <w:ilvl w:val="0"/>
          <w:numId w:val="17"/>
        </w:numPr>
        <w:tabs>
          <w:tab w:val="left" w:pos="1985"/>
        </w:tabs>
        <w:autoSpaceDE w:val="0"/>
        <w:autoSpaceDN w:val="0"/>
        <w:adjustRightInd w:val="0"/>
        <w:spacing w:after="120" w:line="276" w:lineRule="auto"/>
        <w:ind w:left="723"/>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 xml:space="preserve">To ensure all utilities provision, including water, gas, electricity and other provisions are effectively managed to leverage the purchasing power of the Trust, and that usage minimises waste. </w:t>
      </w:r>
    </w:p>
    <w:p w14:paraId="035A4505" w14:textId="2C652D9D" w:rsidR="00C77371" w:rsidRPr="00B81A31" w:rsidRDefault="002A73CB" w:rsidP="00057A20">
      <w:pPr>
        <w:pStyle w:val="ListParagraph"/>
        <w:numPr>
          <w:ilvl w:val="0"/>
          <w:numId w:val="17"/>
        </w:numPr>
        <w:tabs>
          <w:tab w:val="left" w:pos="1985"/>
        </w:tabs>
        <w:autoSpaceDE w:val="0"/>
        <w:autoSpaceDN w:val="0"/>
        <w:adjustRightInd w:val="0"/>
        <w:spacing w:after="120" w:line="276" w:lineRule="auto"/>
        <w:ind w:left="723"/>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 xml:space="preserve">To </w:t>
      </w:r>
      <w:r w:rsidR="0040329E" w:rsidRPr="00B81A31">
        <w:rPr>
          <w:rFonts w:ascii="Verdana" w:eastAsia="Times New Roman" w:hAnsi="Verdana" w:cs="Calibri"/>
          <w:color w:val="000000" w:themeColor="text1"/>
          <w:lang w:eastAsia="en-GB"/>
        </w:rPr>
        <w:t>oversee schools’ compliance with the</w:t>
      </w:r>
      <w:r w:rsidRPr="00B81A31">
        <w:rPr>
          <w:rFonts w:ascii="Verdana" w:eastAsia="Times New Roman" w:hAnsi="Verdana" w:cs="Calibri"/>
          <w:color w:val="000000" w:themeColor="text1"/>
          <w:lang w:eastAsia="en-GB"/>
        </w:rPr>
        <w:t xml:space="preserve"> Trust</w:t>
      </w:r>
      <w:r w:rsidR="0040329E" w:rsidRPr="00B81A31">
        <w:rPr>
          <w:rFonts w:ascii="Verdana" w:eastAsia="Times New Roman" w:hAnsi="Verdana" w:cs="Calibri"/>
          <w:color w:val="000000" w:themeColor="text1"/>
          <w:lang w:eastAsia="en-GB"/>
        </w:rPr>
        <w:t>’s overall</w:t>
      </w:r>
      <w:r w:rsidRPr="00B81A31">
        <w:rPr>
          <w:rFonts w:ascii="Verdana" w:eastAsia="Times New Roman" w:hAnsi="Verdana" w:cs="Calibri"/>
          <w:color w:val="000000" w:themeColor="text1"/>
          <w:lang w:eastAsia="en-GB"/>
        </w:rPr>
        <w:t xml:space="preserve"> sustainability agenda including the management of waste and recycling. </w:t>
      </w:r>
    </w:p>
    <w:p w14:paraId="2C1E52EA" w14:textId="433EBAD5" w:rsidR="00C77371" w:rsidRPr="00B81A31" w:rsidRDefault="002A73CB" w:rsidP="00057A20">
      <w:pPr>
        <w:pStyle w:val="ListParagraph"/>
        <w:numPr>
          <w:ilvl w:val="0"/>
          <w:numId w:val="17"/>
        </w:numPr>
        <w:tabs>
          <w:tab w:val="left" w:pos="1985"/>
        </w:tabs>
        <w:autoSpaceDE w:val="0"/>
        <w:autoSpaceDN w:val="0"/>
        <w:adjustRightInd w:val="0"/>
        <w:spacing w:after="120" w:line="276" w:lineRule="auto"/>
        <w:ind w:left="723"/>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 xml:space="preserve">To develop estates management policies and procedures which address areas such as emergency management, business continuity and other </w:t>
      </w:r>
      <w:r w:rsidR="00561ABF" w:rsidRPr="00B81A31">
        <w:rPr>
          <w:rFonts w:ascii="Verdana" w:eastAsia="Times New Roman" w:hAnsi="Verdana" w:cs="Calibri"/>
          <w:color w:val="000000" w:themeColor="text1"/>
          <w:lang w:eastAsia="en-GB"/>
        </w:rPr>
        <w:t>estates</w:t>
      </w:r>
      <w:r w:rsidRPr="00B81A31">
        <w:rPr>
          <w:rFonts w:ascii="Verdana" w:eastAsia="Times New Roman" w:hAnsi="Verdana" w:cs="Calibri"/>
          <w:color w:val="000000" w:themeColor="text1"/>
          <w:lang w:eastAsia="en-GB"/>
        </w:rPr>
        <w:t xml:space="preserve"> related policies. </w:t>
      </w:r>
    </w:p>
    <w:p w14:paraId="1CC24AD6" w14:textId="310FF23F" w:rsidR="00B77B2F" w:rsidRPr="00B81A31" w:rsidRDefault="002A73CB" w:rsidP="00057A20">
      <w:pPr>
        <w:pStyle w:val="ListParagraph"/>
        <w:numPr>
          <w:ilvl w:val="0"/>
          <w:numId w:val="17"/>
        </w:numPr>
        <w:tabs>
          <w:tab w:val="left" w:pos="1985"/>
        </w:tabs>
        <w:autoSpaceDE w:val="0"/>
        <w:autoSpaceDN w:val="0"/>
        <w:adjustRightInd w:val="0"/>
        <w:spacing w:after="120" w:line="276" w:lineRule="auto"/>
        <w:ind w:left="723"/>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To take responsibility for risk management with regards to each estate, including disaster and business continuity planning and managing the development and maintenance of a risk register.</w:t>
      </w:r>
    </w:p>
    <w:p w14:paraId="46783E0A" w14:textId="77777777" w:rsidR="003C7752" w:rsidRPr="00B81A31" w:rsidRDefault="00B77B2F" w:rsidP="00057A20">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B81A31">
        <w:rPr>
          <w:rFonts w:ascii="Verdana" w:eastAsia="Times New Roman" w:hAnsi="Verdana" w:cs="Calibri"/>
          <w:b/>
          <w:bCs/>
          <w:color w:val="000000" w:themeColor="text1"/>
          <w:lang w:eastAsia="en-GB"/>
        </w:rPr>
        <w:t xml:space="preserve">Health and Safety, Fire Safety and Security of the Trust Estates </w:t>
      </w:r>
    </w:p>
    <w:p w14:paraId="025AF336" w14:textId="1FE9D96E" w:rsidR="00561ABF" w:rsidRPr="00B81A31" w:rsidRDefault="00C953D5" w:rsidP="00057A20">
      <w:pPr>
        <w:pStyle w:val="ListParagraph"/>
        <w:numPr>
          <w:ilvl w:val="0"/>
          <w:numId w:val="15"/>
        </w:numPr>
        <w:shd w:val="clear" w:color="auto" w:fill="FFFFFF" w:themeFill="background1"/>
        <w:spacing w:after="120" w:line="276" w:lineRule="auto"/>
        <w:contextualSpacing w:val="0"/>
        <w:jc w:val="both"/>
        <w:rPr>
          <w:rFonts w:ascii="Verdana" w:eastAsia="Calibri" w:hAnsi="Verdana" w:cs="Calibri"/>
        </w:rPr>
      </w:pPr>
      <w:r w:rsidRPr="00B81A31">
        <w:rPr>
          <w:rFonts w:ascii="Verdana" w:eastAsia="Calibri" w:hAnsi="Verdana" w:cs="Calibri"/>
        </w:rPr>
        <w:t>To manage the contract</w:t>
      </w:r>
      <w:r w:rsidR="007814F5" w:rsidRPr="00B81A31">
        <w:rPr>
          <w:rFonts w:ascii="Verdana" w:eastAsia="Calibri" w:hAnsi="Verdana" w:cs="Calibri"/>
        </w:rPr>
        <w:t>ual agreement</w:t>
      </w:r>
      <w:r w:rsidRPr="00B81A31">
        <w:rPr>
          <w:rFonts w:ascii="Verdana" w:eastAsia="Calibri" w:hAnsi="Verdana" w:cs="Calibri"/>
        </w:rPr>
        <w:t xml:space="preserve"> with the Trust’s outsource</w:t>
      </w:r>
      <w:r w:rsidR="007814F5" w:rsidRPr="00B81A31">
        <w:rPr>
          <w:rFonts w:ascii="Verdana" w:eastAsia="Calibri" w:hAnsi="Verdana" w:cs="Calibri"/>
        </w:rPr>
        <w:t>d</w:t>
      </w:r>
      <w:r w:rsidRPr="00B81A31">
        <w:rPr>
          <w:rFonts w:ascii="Verdana" w:eastAsia="Calibri" w:hAnsi="Verdana" w:cs="Calibri"/>
        </w:rPr>
        <w:t xml:space="preserve"> Health and Safety service level agreement provider</w:t>
      </w:r>
      <w:r w:rsidR="007814F5" w:rsidRPr="00B81A31">
        <w:rPr>
          <w:rFonts w:ascii="Verdana" w:eastAsia="Calibri" w:hAnsi="Verdana" w:cs="Calibri"/>
        </w:rPr>
        <w:t>, including monitoring performance delivery</w:t>
      </w:r>
      <w:r w:rsidR="0024531E" w:rsidRPr="00B81A31">
        <w:rPr>
          <w:rFonts w:ascii="Verdana" w:eastAsia="Calibri" w:hAnsi="Verdana" w:cs="Calibri"/>
        </w:rPr>
        <w:t xml:space="preserve"> against contractual terms</w:t>
      </w:r>
      <w:r w:rsidR="007814F5" w:rsidRPr="00B81A31">
        <w:rPr>
          <w:rFonts w:ascii="Verdana" w:eastAsia="Calibri" w:hAnsi="Verdana" w:cs="Calibri"/>
        </w:rPr>
        <w:t>.</w:t>
      </w:r>
    </w:p>
    <w:p w14:paraId="67DB293A" w14:textId="58925F32" w:rsidR="003C7752" w:rsidRPr="00B81A31" w:rsidRDefault="00E14607" w:rsidP="00057A20">
      <w:pPr>
        <w:pStyle w:val="ListParagraph"/>
        <w:numPr>
          <w:ilvl w:val="0"/>
          <w:numId w:val="15"/>
        </w:numPr>
        <w:shd w:val="clear" w:color="auto" w:fill="FFFFFF" w:themeFill="background1"/>
        <w:spacing w:after="120" w:line="276" w:lineRule="auto"/>
        <w:contextualSpacing w:val="0"/>
        <w:jc w:val="both"/>
        <w:rPr>
          <w:rFonts w:ascii="Verdana" w:eastAsia="Calibri" w:hAnsi="Verdana" w:cs="Calibri"/>
        </w:rPr>
      </w:pPr>
      <w:r w:rsidRPr="00B81A31">
        <w:rPr>
          <w:rFonts w:ascii="Verdana" w:eastAsia="Calibri" w:hAnsi="Verdana" w:cs="Calibri"/>
        </w:rPr>
        <w:t>T</w:t>
      </w:r>
      <w:r w:rsidR="003C7752" w:rsidRPr="00B81A31">
        <w:rPr>
          <w:rFonts w:ascii="Verdana" w:eastAsia="Calibri" w:hAnsi="Verdana" w:cs="Calibri"/>
        </w:rPr>
        <w:t>o ensure that the Trust properly discharges its duties under its Health &amp; Safety Policy; the Health &amp; Safety at Work Act; COSHH regulations; and any other relevant statute, regulation or directive in all matters relating to the management of Trust estates and catering.</w:t>
      </w:r>
    </w:p>
    <w:p w14:paraId="5DC98796" w14:textId="238ADB7C" w:rsidR="003C7752" w:rsidRPr="00B81A31" w:rsidRDefault="003C7752" w:rsidP="00057A20">
      <w:pPr>
        <w:pStyle w:val="ListParagraph"/>
        <w:numPr>
          <w:ilvl w:val="0"/>
          <w:numId w:val="15"/>
        </w:numPr>
        <w:shd w:val="clear" w:color="auto" w:fill="FFFFFF" w:themeFill="background1"/>
        <w:spacing w:after="120" w:line="276" w:lineRule="auto"/>
        <w:contextualSpacing w:val="0"/>
        <w:jc w:val="both"/>
        <w:rPr>
          <w:rFonts w:ascii="Verdana" w:eastAsia="Calibri" w:hAnsi="Verdana" w:cs="Calibri"/>
        </w:rPr>
      </w:pPr>
      <w:r w:rsidRPr="00B81A31">
        <w:rPr>
          <w:rFonts w:ascii="Verdana" w:eastAsia="Calibri" w:hAnsi="Verdana" w:cs="Calibri"/>
        </w:rPr>
        <w:t>To ensure that contractors operate safely in accordance with the Trust’s Health &amp; Safety Policy and any other relevant statute, regulation or directive</w:t>
      </w:r>
      <w:r w:rsidR="0097440F" w:rsidRPr="00B81A31">
        <w:rPr>
          <w:rFonts w:ascii="Verdana" w:eastAsia="Calibri" w:hAnsi="Verdana" w:cs="Calibri"/>
        </w:rPr>
        <w:t>.</w:t>
      </w:r>
    </w:p>
    <w:p w14:paraId="17636674" w14:textId="77777777" w:rsidR="003C7752" w:rsidRPr="00B81A31" w:rsidRDefault="003C7752" w:rsidP="00057A20">
      <w:pPr>
        <w:pStyle w:val="ListParagraph"/>
        <w:numPr>
          <w:ilvl w:val="0"/>
          <w:numId w:val="15"/>
        </w:numPr>
        <w:shd w:val="clear" w:color="auto" w:fill="FFFFFF" w:themeFill="background1"/>
        <w:spacing w:after="120" w:line="276" w:lineRule="auto"/>
        <w:contextualSpacing w:val="0"/>
        <w:jc w:val="both"/>
        <w:rPr>
          <w:rFonts w:ascii="Verdana" w:eastAsia="Calibri" w:hAnsi="Verdana" w:cs="Calibri"/>
        </w:rPr>
      </w:pPr>
      <w:r w:rsidRPr="00B81A31">
        <w:rPr>
          <w:rFonts w:ascii="Verdana" w:eastAsia="Calibri" w:hAnsi="Verdana" w:cs="Calibri"/>
        </w:rPr>
        <w:t>To act as the Trust’s Project Manager and responsible Health &amp; Safety Coordinator for Construction Design Management projects. Also, to act as the Trust’s Asbestos Control Manager and the Legionella Control and Health &amp; Safety Manager.</w:t>
      </w:r>
    </w:p>
    <w:p w14:paraId="5B5E2543" w14:textId="77777777" w:rsidR="003C7752" w:rsidRPr="00B81A31" w:rsidRDefault="003C7752" w:rsidP="00057A20">
      <w:pPr>
        <w:pStyle w:val="ListParagraph"/>
        <w:numPr>
          <w:ilvl w:val="0"/>
          <w:numId w:val="15"/>
        </w:numPr>
        <w:shd w:val="clear" w:color="auto" w:fill="FFFFFF" w:themeFill="background1"/>
        <w:spacing w:after="120" w:line="276" w:lineRule="auto"/>
        <w:contextualSpacing w:val="0"/>
        <w:jc w:val="both"/>
        <w:rPr>
          <w:rFonts w:ascii="Verdana" w:eastAsia="Calibri" w:hAnsi="Verdana" w:cs="Calibri"/>
        </w:rPr>
      </w:pPr>
      <w:r w:rsidRPr="00B81A31">
        <w:rPr>
          <w:rFonts w:ascii="Verdana" w:eastAsia="Calibri" w:hAnsi="Verdana" w:cs="Calibri"/>
        </w:rPr>
        <w:t xml:space="preserve">To ensure that fire risk assessments and other statutory and non-statutory testing and inspections are completed in a timely manner and by staff/contractors, who are appropriately qualified. </w:t>
      </w:r>
    </w:p>
    <w:p w14:paraId="45C8733A" w14:textId="5A34E225" w:rsidR="003C7752" w:rsidRPr="00B81A31" w:rsidRDefault="003C7752" w:rsidP="00057A20">
      <w:pPr>
        <w:pStyle w:val="ListParagraph"/>
        <w:numPr>
          <w:ilvl w:val="0"/>
          <w:numId w:val="15"/>
        </w:numPr>
        <w:shd w:val="clear" w:color="auto" w:fill="FFFFFF" w:themeFill="background1"/>
        <w:spacing w:after="120" w:line="276" w:lineRule="auto"/>
        <w:contextualSpacing w:val="0"/>
        <w:jc w:val="both"/>
        <w:rPr>
          <w:rFonts w:ascii="Verdana" w:eastAsia="Calibri" w:hAnsi="Verdana" w:cs="Calibri"/>
        </w:rPr>
      </w:pPr>
      <w:r w:rsidRPr="00B81A31">
        <w:rPr>
          <w:rFonts w:ascii="Verdana" w:eastAsia="Calibri" w:hAnsi="Verdana" w:cs="Calibri"/>
        </w:rPr>
        <w:t>To ensur</w:t>
      </w:r>
      <w:r w:rsidR="00141D45" w:rsidRPr="00B81A31">
        <w:rPr>
          <w:rFonts w:ascii="Verdana" w:eastAsia="Calibri" w:hAnsi="Verdana" w:cs="Calibri"/>
        </w:rPr>
        <w:t xml:space="preserve">e </w:t>
      </w:r>
      <w:r w:rsidRPr="00B81A31">
        <w:rPr>
          <w:rFonts w:ascii="Verdana" w:eastAsia="Calibri" w:hAnsi="Verdana" w:cs="Calibri"/>
        </w:rPr>
        <w:t xml:space="preserve">that the Trust’s Health &amp; Safety management systems are </w:t>
      </w:r>
      <w:r w:rsidR="00CC1217" w:rsidRPr="00B81A31">
        <w:rPr>
          <w:rFonts w:ascii="Verdana" w:eastAsia="Calibri" w:hAnsi="Verdana" w:cs="Calibri"/>
        </w:rPr>
        <w:t>complete and accurate</w:t>
      </w:r>
      <w:r w:rsidRPr="00B81A31">
        <w:rPr>
          <w:rFonts w:ascii="Verdana" w:eastAsia="Calibri" w:hAnsi="Verdana" w:cs="Calibri"/>
        </w:rPr>
        <w:t>, and that processes and practices are consistent across all schools.</w:t>
      </w:r>
    </w:p>
    <w:p w14:paraId="35F94386" w14:textId="77777777" w:rsidR="003C7752" w:rsidRPr="00B81A31" w:rsidRDefault="003C7752" w:rsidP="00057A20">
      <w:pPr>
        <w:pStyle w:val="ListParagraph"/>
        <w:numPr>
          <w:ilvl w:val="0"/>
          <w:numId w:val="15"/>
        </w:numPr>
        <w:shd w:val="clear" w:color="auto" w:fill="FFFFFF" w:themeFill="background1"/>
        <w:spacing w:after="120" w:line="276" w:lineRule="auto"/>
        <w:contextualSpacing w:val="0"/>
        <w:jc w:val="both"/>
        <w:rPr>
          <w:rFonts w:ascii="Verdana" w:eastAsia="Calibri" w:hAnsi="Verdana" w:cs="Calibri"/>
        </w:rPr>
      </w:pPr>
      <w:r w:rsidRPr="00B81A31">
        <w:rPr>
          <w:rFonts w:ascii="Verdana" w:eastAsia="Calibri" w:hAnsi="Verdana" w:cs="Calibri"/>
        </w:rPr>
        <w:t>To coordinate and ensure the implementation of the Trust’s responsibilities in relation to maintaining health &amp; safety statutory documentation.</w:t>
      </w:r>
    </w:p>
    <w:p w14:paraId="36A04226" w14:textId="77777777" w:rsidR="003C7752" w:rsidRPr="00B81A31" w:rsidRDefault="003C7752" w:rsidP="00057A20">
      <w:pPr>
        <w:pStyle w:val="ListParagraph"/>
        <w:numPr>
          <w:ilvl w:val="0"/>
          <w:numId w:val="15"/>
        </w:numPr>
        <w:shd w:val="clear" w:color="auto" w:fill="FFFFFF" w:themeFill="background1"/>
        <w:spacing w:after="120" w:line="276" w:lineRule="auto"/>
        <w:contextualSpacing w:val="0"/>
        <w:jc w:val="both"/>
        <w:rPr>
          <w:rFonts w:ascii="Verdana" w:eastAsia="Calibri" w:hAnsi="Verdana" w:cs="Calibri"/>
        </w:rPr>
      </w:pPr>
      <w:r w:rsidRPr="00B81A31">
        <w:rPr>
          <w:rFonts w:ascii="Verdana" w:eastAsia="Calibri" w:hAnsi="Verdana" w:cs="Calibri"/>
        </w:rPr>
        <w:t>To review and develop existing and new policies in line with statutory requirements, and to manage any necessary consultation processes.</w:t>
      </w:r>
    </w:p>
    <w:p w14:paraId="3D1676CF" w14:textId="77777777" w:rsidR="003C7752" w:rsidRPr="00B81A31" w:rsidRDefault="003C7752" w:rsidP="00057A20">
      <w:pPr>
        <w:pStyle w:val="ListParagraph"/>
        <w:numPr>
          <w:ilvl w:val="0"/>
          <w:numId w:val="15"/>
        </w:numPr>
        <w:shd w:val="clear" w:color="auto" w:fill="FFFFFF" w:themeFill="background1"/>
        <w:spacing w:after="120" w:line="276" w:lineRule="auto"/>
        <w:contextualSpacing w:val="0"/>
        <w:jc w:val="both"/>
        <w:rPr>
          <w:rFonts w:ascii="Verdana" w:eastAsia="Calibri" w:hAnsi="Verdana" w:cs="Calibri"/>
        </w:rPr>
      </w:pPr>
      <w:r w:rsidRPr="00B81A31">
        <w:rPr>
          <w:rFonts w:ascii="Verdana" w:eastAsia="Calibri" w:hAnsi="Verdana" w:cs="Calibri"/>
        </w:rPr>
        <w:lastRenderedPageBreak/>
        <w:t xml:space="preserve">To ensure that buildings </w:t>
      </w:r>
      <w:proofErr w:type="gramStart"/>
      <w:r w:rsidRPr="00B81A31">
        <w:rPr>
          <w:rFonts w:ascii="Verdana" w:eastAsia="Calibri" w:hAnsi="Verdana" w:cs="Calibri"/>
        </w:rPr>
        <w:t>are safe and secure at all times</w:t>
      </w:r>
      <w:proofErr w:type="gramEnd"/>
      <w:r w:rsidRPr="00B81A31">
        <w:rPr>
          <w:rFonts w:ascii="Verdana" w:eastAsia="Calibri" w:hAnsi="Verdana" w:cs="Calibri"/>
        </w:rPr>
        <w:t xml:space="preserve"> and adhere to both Health &amp; Safety requirements and statutory Ofsted guidelines for the health and wellbeing of staff, pupils and visitors. </w:t>
      </w:r>
    </w:p>
    <w:p w14:paraId="407AADD2" w14:textId="1812939D" w:rsidR="00B071E2" w:rsidRPr="00B81A31" w:rsidRDefault="00067F5A" w:rsidP="00057A20">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B81A31">
        <w:rPr>
          <w:rFonts w:ascii="Verdana" w:eastAsia="Times New Roman" w:hAnsi="Verdana" w:cs="Calibri"/>
          <w:b/>
          <w:bCs/>
          <w:color w:val="000000" w:themeColor="text1"/>
          <w:lang w:eastAsia="en-GB"/>
        </w:rPr>
        <w:t xml:space="preserve">Lettings </w:t>
      </w:r>
    </w:p>
    <w:p w14:paraId="532AAB02" w14:textId="530D5ABB" w:rsidR="00067F5A" w:rsidRPr="00B81A31" w:rsidRDefault="00067F5A" w:rsidP="00057A20">
      <w:pPr>
        <w:pStyle w:val="ListParagraph"/>
        <w:numPr>
          <w:ilvl w:val="0"/>
          <w:numId w:val="16"/>
        </w:numPr>
        <w:shd w:val="clear" w:color="auto" w:fill="FFFFFF" w:themeFill="background1"/>
        <w:spacing w:after="120" w:line="240" w:lineRule="auto"/>
        <w:contextualSpacing w:val="0"/>
        <w:jc w:val="both"/>
        <w:rPr>
          <w:rFonts w:ascii="Verdana" w:eastAsia="Calibri" w:hAnsi="Verdana" w:cs="Calibri"/>
        </w:rPr>
      </w:pPr>
      <w:r w:rsidRPr="00B81A31">
        <w:rPr>
          <w:rFonts w:ascii="Verdana" w:eastAsia="Calibri" w:hAnsi="Verdana" w:cs="Calibri"/>
        </w:rPr>
        <w:t xml:space="preserve">To </w:t>
      </w:r>
      <w:r w:rsidR="008C65C9" w:rsidRPr="00B81A31">
        <w:rPr>
          <w:rFonts w:ascii="Verdana" w:eastAsia="Calibri" w:hAnsi="Verdana" w:cs="Calibri"/>
        </w:rPr>
        <w:t>promote</w:t>
      </w:r>
      <w:r w:rsidRPr="00B81A31">
        <w:rPr>
          <w:rFonts w:ascii="Verdana" w:eastAsia="Calibri" w:hAnsi="Verdana" w:cs="Calibri"/>
        </w:rPr>
        <w:t xml:space="preserve"> the </w:t>
      </w:r>
      <w:r w:rsidR="008C65C9" w:rsidRPr="00B81A31">
        <w:rPr>
          <w:rFonts w:ascii="Verdana" w:eastAsia="Calibri" w:hAnsi="Verdana" w:cs="Calibri"/>
        </w:rPr>
        <w:t xml:space="preserve">safe and efficient </w:t>
      </w:r>
      <w:r w:rsidRPr="00B81A31">
        <w:rPr>
          <w:rFonts w:ascii="Verdana" w:eastAsia="Calibri" w:hAnsi="Verdana" w:cs="Calibri"/>
        </w:rPr>
        <w:t>use of school facilities for lettings</w:t>
      </w:r>
      <w:r w:rsidR="008C65C9" w:rsidRPr="00B81A31">
        <w:rPr>
          <w:rFonts w:ascii="Verdana" w:eastAsia="Calibri" w:hAnsi="Verdana" w:cs="Calibri"/>
        </w:rPr>
        <w:t xml:space="preserve"> where possible.</w:t>
      </w:r>
      <w:r w:rsidRPr="00B81A31">
        <w:rPr>
          <w:rFonts w:ascii="Verdana" w:eastAsia="Calibri" w:hAnsi="Verdana" w:cs="Calibri"/>
        </w:rPr>
        <w:t xml:space="preserve"> </w:t>
      </w:r>
    </w:p>
    <w:p w14:paraId="26EF5514" w14:textId="77777777" w:rsidR="00067F5A" w:rsidRPr="00B81A31" w:rsidRDefault="00067F5A" w:rsidP="00057A20">
      <w:pPr>
        <w:pStyle w:val="ListParagraph"/>
        <w:numPr>
          <w:ilvl w:val="0"/>
          <w:numId w:val="16"/>
        </w:numPr>
        <w:spacing w:after="120" w:line="240" w:lineRule="auto"/>
        <w:contextualSpacing w:val="0"/>
        <w:jc w:val="both"/>
        <w:rPr>
          <w:rFonts w:ascii="Verdana" w:eastAsia="Calibri" w:hAnsi="Verdana" w:cs="Calibri"/>
        </w:rPr>
      </w:pPr>
      <w:r w:rsidRPr="00B81A31">
        <w:rPr>
          <w:rFonts w:ascii="Verdana" w:eastAsia="Calibri" w:hAnsi="Verdana" w:cs="Calibri"/>
        </w:rPr>
        <w:t xml:space="preserve">To ensure that the Trust builds strong relationships with community users of Trust estates. </w:t>
      </w:r>
    </w:p>
    <w:p w14:paraId="752CD816" w14:textId="48ED0E1E" w:rsidR="00003707" w:rsidRPr="00B81A31" w:rsidRDefault="00067F5A" w:rsidP="00057A20">
      <w:pPr>
        <w:pStyle w:val="ListParagraph"/>
        <w:numPr>
          <w:ilvl w:val="0"/>
          <w:numId w:val="16"/>
        </w:numPr>
        <w:shd w:val="clear" w:color="auto" w:fill="FFFFFF" w:themeFill="background1"/>
        <w:tabs>
          <w:tab w:val="left" w:pos="1985"/>
        </w:tabs>
        <w:autoSpaceDE w:val="0"/>
        <w:autoSpaceDN w:val="0"/>
        <w:adjustRightInd w:val="0"/>
        <w:spacing w:after="120" w:line="276" w:lineRule="auto"/>
        <w:contextualSpacing w:val="0"/>
        <w:jc w:val="both"/>
        <w:rPr>
          <w:rFonts w:ascii="Verdana" w:eastAsia="Times New Roman" w:hAnsi="Verdana" w:cs="Calibri"/>
          <w:b/>
          <w:bCs/>
          <w:color w:val="000000" w:themeColor="text1"/>
          <w:lang w:eastAsia="en-GB"/>
        </w:rPr>
      </w:pPr>
      <w:r w:rsidRPr="00B81A31">
        <w:rPr>
          <w:rFonts w:ascii="Verdana" w:eastAsia="Calibri" w:hAnsi="Verdana" w:cs="Calibri"/>
        </w:rPr>
        <w:t xml:space="preserve">To assist in the annual updating of the Trust Lettings Policy and relevant charges for facilities hire for approval by </w:t>
      </w:r>
      <w:r w:rsidR="005E62CC" w:rsidRPr="00B81A31">
        <w:rPr>
          <w:rFonts w:ascii="Verdana" w:eastAsia="Calibri" w:hAnsi="Verdana" w:cs="Calibri"/>
        </w:rPr>
        <w:t>Directors</w:t>
      </w:r>
      <w:r w:rsidRPr="00B81A31">
        <w:rPr>
          <w:rFonts w:ascii="Verdana" w:eastAsia="Calibri" w:hAnsi="Verdana" w:cs="Calibri"/>
        </w:rPr>
        <w:t>.</w:t>
      </w:r>
    </w:p>
    <w:p w14:paraId="21ABB425" w14:textId="0720F365" w:rsidR="00067F5A" w:rsidRPr="00B81A31" w:rsidRDefault="00067F5A" w:rsidP="00057A20">
      <w:pPr>
        <w:pStyle w:val="ListParagraph"/>
        <w:numPr>
          <w:ilvl w:val="0"/>
          <w:numId w:val="16"/>
        </w:numPr>
        <w:shd w:val="clear" w:color="auto" w:fill="FFFFFF" w:themeFill="background1"/>
        <w:tabs>
          <w:tab w:val="left" w:pos="1985"/>
        </w:tabs>
        <w:autoSpaceDE w:val="0"/>
        <w:autoSpaceDN w:val="0"/>
        <w:adjustRightInd w:val="0"/>
        <w:spacing w:after="120" w:line="276" w:lineRule="auto"/>
        <w:contextualSpacing w:val="0"/>
        <w:jc w:val="both"/>
        <w:rPr>
          <w:rFonts w:ascii="Verdana" w:eastAsia="Times New Roman" w:hAnsi="Verdana" w:cs="Calibri"/>
          <w:b/>
          <w:bCs/>
          <w:color w:val="000000" w:themeColor="text1"/>
          <w:lang w:eastAsia="en-GB"/>
        </w:rPr>
      </w:pPr>
      <w:r w:rsidRPr="00B81A31">
        <w:rPr>
          <w:rFonts w:ascii="Verdana" w:eastAsia="Calibri" w:hAnsi="Verdana" w:cs="Calibri"/>
        </w:rPr>
        <w:t>To</w:t>
      </w:r>
      <w:r w:rsidR="00863277" w:rsidRPr="00B81A31">
        <w:rPr>
          <w:rFonts w:ascii="Verdana" w:eastAsia="Calibri" w:hAnsi="Verdana" w:cs="Calibri"/>
        </w:rPr>
        <w:t xml:space="preserve"> support and advise school administrative staff to</w:t>
      </w:r>
      <w:r w:rsidRPr="00B81A31">
        <w:rPr>
          <w:rFonts w:ascii="Verdana" w:eastAsia="Calibri" w:hAnsi="Verdana" w:cs="Calibri"/>
        </w:rPr>
        <w:t xml:space="preserve"> ensure that all required paperwork is in place prior to a letting being </w:t>
      </w:r>
      <w:r w:rsidR="00863277" w:rsidRPr="00B81A31">
        <w:rPr>
          <w:rFonts w:ascii="Verdana" w:eastAsia="Calibri" w:hAnsi="Verdana" w:cs="Calibri"/>
        </w:rPr>
        <w:t>implemented</w:t>
      </w:r>
      <w:r w:rsidRPr="00B81A31">
        <w:rPr>
          <w:rFonts w:ascii="Verdana" w:eastAsia="Calibri" w:hAnsi="Verdana" w:cs="Calibri"/>
        </w:rPr>
        <w:t>. Relevant documentation includes DBS details, insurance policies and other documents listed in the Trust Lettings Policy.</w:t>
      </w:r>
    </w:p>
    <w:p w14:paraId="773AFDBC" w14:textId="77777777" w:rsidR="00EC3CF3" w:rsidRPr="00B81A31" w:rsidRDefault="00EC3CF3" w:rsidP="00057A20">
      <w:pPr>
        <w:tabs>
          <w:tab w:val="left" w:pos="1985"/>
        </w:tabs>
        <w:autoSpaceDE w:val="0"/>
        <w:autoSpaceDN w:val="0"/>
        <w:adjustRightInd w:val="0"/>
        <w:spacing w:after="120" w:line="276" w:lineRule="auto"/>
        <w:jc w:val="both"/>
        <w:rPr>
          <w:rFonts w:ascii="Verdana" w:eastAsia="Times New Roman" w:hAnsi="Verdana" w:cs="Calibri"/>
          <w:b/>
          <w:bCs/>
          <w:color w:val="000000" w:themeColor="text1"/>
          <w:lang w:eastAsia="en-GB"/>
        </w:rPr>
      </w:pPr>
      <w:r w:rsidRPr="00B81A31">
        <w:rPr>
          <w:rFonts w:ascii="Verdana" w:eastAsia="Times New Roman" w:hAnsi="Verdana" w:cs="Calibri"/>
          <w:b/>
          <w:bCs/>
          <w:color w:val="000000" w:themeColor="text1"/>
          <w:lang w:eastAsia="en-GB"/>
        </w:rPr>
        <w:t>Supplementary Support</w:t>
      </w:r>
    </w:p>
    <w:p w14:paraId="62A6114C" w14:textId="630980BD" w:rsidR="00EC3CF3" w:rsidRPr="00B81A31" w:rsidRDefault="00EC3CF3" w:rsidP="00057A20">
      <w:pPr>
        <w:pStyle w:val="ListParagraph"/>
        <w:numPr>
          <w:ilvl w:val="0"/>
          <w:numId w:val="4"/>
        </w:numPr>
        <w:tabs>
          <w:tab w:val="left" w:pos="1985"/>
        </w:tabs>
        <w:autoSpaceDE w:val="0"/>
        <w:autoSpaceDN w:val="0"/>
        <w:adjustRightInd w:val="0"/>
        <w:spacing w:after="120" w:line="276" w:lineRule="auto"/>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Be aware of, and comply with, policies and procedures relating to child protection, confidentiality</w:t>
      </w:r>
      <w:r w:rsidR="00E45FFE" w:rsidRPr="00B81A31">
        <w:rPr>
          <w:rFonts w:ascii="Verdana" w:eastAsia="Times New Roman" w:hAnsi="Verdana" w:cs="Calibri"/>
          <w:color w:val="000000" w:themeColor="text1"/>
          <w:lang w:eastAsia="en-GB"/>
        </w:rPr>
        <w:t>,</w:t>
      </w:r>
      <w:r w:rsidRPr="00B81A31">
        <w:rPr>
          <w:rFonts w:ascii="Verdana" w:eastAsia="Times New Roman" w:hAnsi="Verdana" w:cs="Calibri"/>
          <w:color w:val="000000" w:themeColor="text1"/>
          <w:lang w:eastAsia="en-GB"/>
        </w:rPr>
        <w:t xml:space="preserve"> and data protection, reporting all concerns to an appropriate person.</w:t>
      </w:r>
    </w:p>
    <w:p w14:paraId="534C10A3" w14:textId="77777777" w:rsidR="00CB241C" w:rsidRPr="00B81A31" w:rsidRDefault="00EC3CF3" w:rsidP="00057A20">
      <w:pPr>
        <w:pStyle w:val="ListParagraph"/>
        <w:numPr>
          <w:ilvl w:val="0"/>
          <w:numId w:val="4"/>
        </w:numPr>
        <w:tabs>
          <w:tab w:val="left" w:pos="1985"/>
        </w:tabs>
        <w:autoSpaceDE w:val="0"/>
        <w:autoSpaceDN w:val="0"/>
        <w:adjustRightInd w:val="0"/>
        <w:spacing w:after="120" w:line="276" w:lineRule="auto"/>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Be aware of and support difference and ensure all students have equal access to opportunities to learn and develop.</w:t>
      </w:r>
    </w:p>
    <w:p w14:paraId="4030DE9E" w14:textId="1D24CFF2" w:rsidR="00CB241C" w:rsidRPr="00B81A31" w:rsidRDefault="00EC3CF3" w:rsidP="00057A20">
      <w:pPr>
        <w:pStyle w:val="ListParagraph"/>
        <w:numPr>
          <w:ilvl w:val="0"/>
          <w:numId w:val="4"/>
        </w:numPr>
        <w:tabs>
          <w:tab w:val="left" w:pos="1985"/>
        </w:tabs>
        <w:autoSpaceDE w:val="0"/>
        <w:autoSpaceDN w:val="0"/>
        <w:adjustRightInd w:val="0"/>
        <w:spacing w:after="120" w:line="276" w:lineRule="auto"/>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 xml:space="preserve">Contribute to the overall </w:t>
      </w:r>
      <w:r w:rsidR="00AB7B1D" w:rsidRPr="00B81A31">
        <w:rPr>
          <w:rFonts w:ascii="Verdana" w:eastAsia="Times New Roman" w:hAnsi="Verdana" w:cs="Calibri"/>
          <w:color w:val="000000" w:themeColor="text1"/>
          <w:lang w:eastAsia="en-GB"/>
        </w:rPr>
        <w:t xml:space="preserve">Christian </w:t>
      </w:r>
      <w:r w:rsidRPr="00B81A31">
        <w:rPr>
          <w:rFonts w:ascii="Verdana" w:eastAsia="Times New Roman" w:hAnsi="Verdana" w:cs="Calibri"/>
          <w:color w:val="000000" w:themeColor="text1"/>
          <w:lang w:eastAsia="en-GB"/>
        </w:rPr>
        <w:t>ethos/work/aims of the Trust.</w:t>
      </w:r>
    </w:p>
    <w:p w14:paraId="4311D753" w14:textId="77777777" w:rsidR="00CB241C" w:rsidRPr="00B81A31" w:rsidRDefault="00EC3CF3" w:rsidP="00057A20">
      <w:pPr>
        <w:pStyle w:val="ListParagraph"/>
        <w:numPr>
          <w:ilvl w:val="0"/>
          <w:numId w:val="4"/>
        </w:numPr>
        <w:tabs>
          <w:tab w:val="left" w:pos="1985"/>
        </w:tabs>
        <w:autoSpaceDE w:val="0"/>
        <w:autoSpaceDN w:val="0"/>
        <w:adjustRightInd w:val="0"/>
        <w:spacing w:after="120" w:line="276" w:lineRule="auto"/>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Attend and participate in meetings.</w:t>
      </w:r>
    </w:p>
    <w:p w14:paraId="6DC07F35" w14:textId="77777777" w:rsidR="00CB241C" w:rsidRPr="00B81A31" w:rsidRDefault="00EC3CF3" w:rsidP="00057A20">
      <w:pPr>
        <w:pStyle w:val="ListParagraph"/>
        <w:numPr>
          <w:ilvl w:val="0"/>
          <w:numId w:val="4"/>
        </w:numPr>
        <w:tabs>
          <w:tab w:val="left" w:pos="1985"/>
        </w:tabs>
        <w:autoSpaceDE w:val="0"/>
        <w:autoSpaceDN w:val="0"/>
        <w:adjustRightInd w:val="0"/>
        <w:spacing w:after="120" w:line="276" w:lineRule="auto"/>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Participate in training and other learning activities as required.</w:t>
      </w:r>
    </w:p>
    <w:p w14:paraId="6FE4D636" w14:textId="77777777" w:rsidR="00CB241C" w:rsidRPr="00B81A31" w:rsidRDefault="00EC3CF3" w:rsidP="00057A20">
      <w:pPr>
        <w:pStyle w:val="ListParagraph"/>
        <w:numPr>
          <w:ilvl w:val="0"/>
          <w:numId w:val="4"/>
        </w:numPr>
        <w:tabs>
          <w:tab w:val="left" w:pos="1985"/>
        </w:tabs>
        <w:autoSpaceDE w:val="0"/>
        <w:autoSpaceDN w:val="0"/>
        <w:adjustRightInd w:val="0"/>
        <w:spacing w:after="120" w:line="276" w:lineRule="auto"/>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Recognise own strengths and areas of expertise and use these to advise and support others.</w:t>
      </w:r>
    </w:p>
    <w:p w14:paraId="3CEB6B8D" w14:textId="2DE56C78" w:rsidR="0012449A" w:rsidRPr="00B81A31" w:rsidRDefault="00EC3CF3" w:rsidP="00057A20">
      <w:pPr>
        <w:pStyle w:val="ListParagraph"/>
        <w:numPr>
          <w:ilvl w:val="0"/>
          <w:numId w:val="4"/>
        </w:numPr>
        <w:tabs>
          <w:tab w:val="left" w:pos="1985"/>
        </w:tabs>
        <w:autoSpaceDE w:val="0"/>
        <w:autoSpaceDN w:val="0"/>
        <w:adjustRightInd w:val="0"/>
        <w:spacing w:after="120" w:line="276" w:lineRule="auto"/>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 xml:space="preserve">Other duties </w:t>
      </w:r>
      <w:r w:rsidR="00963967" w:rsidRPr="00B81A31">
        <w:rPr>
          <w:rFonts w:ascii="Verdana" w:eastAsia="Times New Roman" w:hAnsi="Verdana" w:cs="Calibri"/>
          <w:color w:val="000000" w:themeColor="text1"/>
          <w:lang w:eastAsia="en-GB"/>
        </w:rPr>
        <w:t>as directed by the</w:t>
      </w:r>
      <w:r w:rsidRPr="00B81A31">
        <w:rPr>
          <w:rFonts w:ascii="Verdana" w:eastAsia="Times New Roman" w:hAnsi="Verdana" w:cs="Calibri"/>
          <w:color w:val="000000" w:themeColor="text1"/>
          <w:lang w:eastAsia="en-GB"/>
        </w:rPr>
        <w:t xml:space="preserve"> </w:t>
      </w:r>
      <w:r w:rsidR="008C25F7" w:rsidRPr="00B81A31">
        <w:rPr>
          <w:rFonts w:ascii="Verdana" w:eastAsia="Times New Roman" w:hAnsi="Verdana" w:cs="Calibri"/>
          <w:color w:val="000000" w:themeColor="text1"/>
          <w:lang w:eastAsia="en-GB"/>
        </w:rPr>
        <w:t>COO</w:t>
      </w:r>
      <w:r w:rsidR="00963967" w:rsidRPr="00B81A31">
        <w:rPr>
          <w:rFonts w:ascii="Verdana" w:eastAsia="Times New Roman" w:hAnsi="Verdana" w:cs="Calibri"/>
          <w:color w:val="000000" w:themeColor="text1"/>
          <w:lang w:eastAsia="en-GB"/>
        </w:rPr>
        <w:t xml:space="preserve"> within the broader boundaries of the role</w:t>
      </w:r>
      <w:r w:rsidRPr="00B81A31">
        <w:rPr>
          <w:rFonts w:ascii="Verdana" w:eastAsia="Times New Roman" w:hAnsi="Verdana" w:cs="Calibri"/>
          <w:color w:val="000000" w:themeColor="text1"/>
          <w:lang w:eastAsia="en-GB"/>
        </w:rPr>
        <w:t>.</w:t>
      </w:r>
    </w:p>
    <w:p w14:paraId="0B0FFF1C" w14:textId="2ACAB0BF" w:rsidR="00EC3CF3" w:rsidRPr="00B81A31" w:rsidRDefault="00EC3CF3" w:rsidP="00057A20">
      <w:pPr>
        <w:pStyle w:val="ListParagraph"/>
        <w:numPr>
          <w:ilvl w:val="0"/>
          <w:numId w:val="4"/>
        </w:numPr>
        <w:tabs>
          <w:tab w:val="left" w:pos="1985"/>
        </w:tabs>
        <w:autoSpaceDE w:val="0"/>
        <w:autoSpaceDN w:val="0"/>
        <w:adjustRightInd w:val="0"/>
        <w:spacing w:after="120" w:line="276" w:lineRule="auto"/>
        <w:contextualSpacing w:val="0"/>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 xml:space="preserve">Play an appropriate part in child protection procedures, such as relating relevant </w:t>
      </w:r>
      <w:proofErr w:type="gramStart"/>
      <w:r w:rsidRPr="00B81A31">
        <w:rPr>
          <w:rFonts w:ascii="Verdana" w:eastAsia="Times New Roman" w:hAnsi="Verdana" w:cs="Calibri"/>
          <w:color w:val="000000" w:themeColor="text1"/>
          <w:lang w:eastAsia="en-GB"/>
        </w:rPr>
        <w:t>factual information</w:t>
      </w:r>
      <w:proofErr w:type="gramEnd"/>
      <w:r w:rsidRPr="00B81A31">
        <w:rPr>
          <w:rFonts w:ascii="Verdana" w:eastAsia="Times New Roman" w:hAnsi="Verdana" w:cs="Calibri"/>
          <w:color w:val="000000" w:themeColor="text1"/>
          <w:lang w:eastAsia="en-GB"/>
        </w:rPr>
        <w:t xml:space="preserve"> and recording/reporting disclosures to the designated teacher/relevant professional.</w:t>
      </w:r>
    </w:p>
    <w:p w14:paraId="7337AA66" w14:textId="67AC1FD2" w:rsidR="00B071E2" w:rsidRPr="00B81A31" w:rsidRDefault="00B071E2" w:rsidP="00B071E2">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B81A31">
        <w:rPr>
          <w:rFonts w:ascii="Verdana" w:eastAsia="Times New Roman" w:hAnsi="Verdana" w:cs="Calibri"/>
          <w:color w:val="000000" w:themeColor="text1"/>
          <w:lang w:eastAsia="en-GB"/>
        </w:rPr>
        <w:t xml:space="preserve">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this job description. The </w:t>
      </w:r>
      <w:r w:rsidR="00AF16B6" w:rsidRPr="00B81A31">
        <w:rPr>
          <w:rFonts w:ascii="Verdana" w:eastAsia="Times New Roman" w:hAnsi="Verdana" w:cs="Calibri"/>
          <w:color w:val="000000" w:themeColor="text1"/>
          <w:lang w:eastAsia="en-GB"/>
        </w:rPr>
        <w:t>Trust</w:t>
      </w:r>
      <w:r w:rsidRPr="00B81A31">
        <w:rPr>
          <w:rFonts w:ascii="Verdana" w:eastAsia="Times New Roman" w:hAnsi="Verdana" w:cs="Calibri"/>
          <w:color w:val="000000" w:themeColor="text1"/>
          <w:lang w:eastAsia="en-GB"/>
        </w:rPr>
        <w:t xml:space="preserve"> reserves the right to alter the content of the job description, after consultation with the post-holder, to reflect changes to the job or services provided, without altering the general character or level of responsibility. </w:t>
      </w:r>
    </w:p>
    <w:p w14:paraId="40B3BC0A" w14:textId="1C506619" w:rsidR="0066628B" w:rsidRPr="00B81A31" w:rsidRDefault="00C004AE" w:rsidP="007D18C1">
      <w:pPr>
        <w:autoSpaceDE w:val="0"/>
        <w:autoSpaceDN w:val="0"/>
        <w:adjustRightInd w:val="0"/>
        <w:spacing w:after="120" w:line="276" w:lineRule="auto"/>
        <w:rPr>
          <w:rFonts w:ascii="Verdana" w:eastAsia="Times New Roman" w:hAnsi="Verdana" w:cs="Times New Roman"/>
          <w:color w:val="000000" w:themeColor="text1"/>
        </w:rPr>
      </w:pPr>
      <w:r w:rsidRPr="00B81A31">
        <w:rPr>
          <w:rFonts w:ascii="Verdana" w:eastAsia="Times New Roman" w:hAnsi="Verdana" w:cs="Times New Roman"/>
          <w:color w:val="000000" w:themeColor="text1"/>
        </w:rPr>
        <w:t xml:space="preserve">Liverpool Diocesan Schools Trust is committed to safeguarding and promoting the welfare of children and we expect all staff and volunteers to share this </w:t>
      </w:r>
      <w:r w:rsidRPr="00B81A31">
        <w:rPr>
          <w:rFonts w:ascii="Verdana" w:eastAsia="Times New Roman" w:hAnsi="Verdana" w:cs="Times New Roman"/>
          <w:color w:val="000000" w:themeColor="text1"/>
        </w:rPr>
        <w:lastRenderedPageBreak/>
        <w:t>commitment to keeping children safe. Any offer of employment will be subject to statutory pre-employment checks including satisfactory references</w:t>
      </w:r>
      <w:r w:rsidR="00866729" w:rsidRPr="00B81A31">
        <w:rPr>
          <w:rFonts w:ascii="Verdana" w:eastAsia="Times New Roman" w:hAnsi="Verdana" w:cs="Times New Roman"/>
          <w:color w:val="000000" w:themeColor="text1"/>
        </w:rPr>
        <w:t>, online checks</w:t>
      </w:r>
      <w:r w:rsidR="00745475" w:rsidRPr="00B81A31">
        <w:rPr>
          <w:rFonts w:ascii="Verdana" w:eastAsia="Times New Roman" w:hAnsi="Verdana" w:cs="Times New Roman"/>
          <w:color w:val="000000" w:themeColor="text1"/>
        </w:rPr>
        <w:t>,</w:t>
      </w:r>
      <w:r w:rsidRPr="00B81A31">
        <w:rPr>
          <w:rFonts w:ascii="Verdana" w:eastAsia="Times New Roman" w:hAnsi="Verdana" w:cs="Times New Roman"/>
          <w:color w:val="000000" w:themeColor="text1"/>
        </w:rPr>
        <w:t xml:space="preserve"> Enhanced </w:t>
      </w:r>
      <w:r w:rsidR="005E6033" w:rsidRPr="00B81A31">
        <w:rPr>
          <w:rFonts w:ascii="Verdana" w:eastAsia="Times New Roman" w:hAnsi="Verdana" w:cs="Times New Roman"/>
          <w:color w:val="000000" w:themeColor="text1"/>
        </w:rPr>
        <w:t>DBS,</w:t>
      </w:r>
      <w:r w:rsidRPr="00B81A31">
        <w:rPr>
          <w:rFonts w:ascii="Verdana" w:eastAsia="Times New Roman" w:hAnsi="Verdana" w:cs="Times New Roman"/>
          <w:color w:val="000000" w:themeColor="text1"/>
        </w:rPr>
        <w:t xml:space="preserve"> and Barred List checks. This post is exempt from the provisions of the Rehabilitation of Offenders Act 1974 (as amended in 2013 &amp; 2020) and shortlisted candidates will be required to disclose any relevant criminal history prior to interview.</w:t>
      </w:r>
      <w:r w:rsidR="004853F8" w:rsidRPr="00B81A31">
        <w:rPr>
          <w:rFonts w:ascii="Verdana" w:eastAsia="Times New Roman" w:hAnsi="Verdana" w:cs="Times New Roman"/>
          <w:color w:val="000000" w:themeColor="text1"/>
        </w:rPr>
        <w:t xml:space="preserve"> Candidates must also </w:t>
      </w:r>
      <w:r w:rsidR="00F42EEC" w:rsidRPr="00B81A31">
        <w:rPr>
          <w:rFonts w:ascii="Verdana" w:eastAsia="Times New Roman" w:hAnsi="Verdana" w:cs="Times New Roman"/>
          <w:color w:val="000000" w:themeColor="text1"/>
        </w:rPr>
        <w:t xml:space="preserve">be able to </w:t>
      </w:r>
      <w:r w:rsidR="00463CDB" w:rsidRPr="00B81A31">
        <w:rPr>
          <w:rFonts w:ascii="Verdana" w:eastAsia="Times New Roman" w:hAnsi="Verdana" w:cs="Times New Roman"/>
          <w:color w:val="000000" w:themeColor="text1"/>
        </w:rPr>
        <w:t xml:space="preserve">demonstrate </w:t>
      </w:r>
      <w:r w:rsidR="00F42EEC" w:rsidRPr="00B81A31">
        <w:rPr>
          <w:rFonts w:ascii="Verdana" w:eastAsia="Times New Roman" w:hAnsi="Verdana" w:cs="Times New Roman"/>
          <w:color w:val="000000" w:themeColor="text1"/>
        </w:rPr>
        <w:t xml:space="preserve">their </w:t>
      </w:r>
      <w:r w:rsidR="005D3CFF" w:rsidRPr="00B81A31">
        <w:rPr>
          <w:rFonts w:ascii="Verdana" w:eastAsia="Times New Roman" w:hAnsi="Verdana" w:cs="Times New Roman"/>
          <w:color w:val="000000" w:themeColor="text1"/>
        </w:rPr>
        <w:t>Right to Work in the United Kingdom.</w:t>
      </w:r>
    </w:p>
    <w:p w14:paraId="35F31803" w14:textId="77777777" w:rsidR="006A301D" w:rsidRDefault="006A301D" w:rsidP="007D18C1">
      <w:pPr>
        <w:autoSpaceDE w:val="0"/>
        <w:autoSpaceDN w:val="0"/>
        <w:adjustRightInd w:val="0"/>
        <w:spacing w:after="120" w:line="276" w:lineRule="auto"/>
        <w:rPr>
          <w:rFonts w:ascii="Verdana" w:eastAsia="Times New Roman" w:hAnsi="Verdana" w:cs="Times New Roman"/>
          <w:color w:val="000000" w:themeColor="text1"/>
        </w:rPr>
      </w:pPr>
    </w:p>
    <w:p w14:paraId="25F123FA" w14:textId="77777777" w:rsidR="006A301D" w:rsidRDefault="006A301D" w:rsidP="007D18C1">
      <w:pPr>
        <w:autoSpaceDE w:val="0"/>
        <w:autoSpaceDN w:val="0"/>
        <w:adjustRightInd w:val="0"/>
        <w:spacing w:after="120" w:line="276" w:lineRule="auto"/>
        <w:rPr>
          <w:rFonts w:ascii="Verdana" w:eastAsia="Times New Roman" w:hAnsi="Verdana" w:cs="Times New Roman"/>
          <w:color w:val="000000" w:themeColor="text1"/>
        </w:rPr>
      </w:pPr>
    </w:p>
    <w:p w14:paraId="61D7B74F" w14:textId="77777777" w:rsidR="006A301D" w:rsidRDefault="006A301D" w:rsidP="007D18C1">
      <w:pPr>
        <w:autoSpaceDE w:val="0"/>
        <w:autoSpaceDN w:val="0"/>
        <w:adjustRightInd w:val="0"/>
        <w:spacing w:after="120" w:line="276" w:lineRule="auto"/>
        <w:rPr>
          <w:rFonts w:ascii="Verdana" w:eastAsia="Times New Roman" w:hAnsi="Verdana" w:cs="Times New Roman"/>
          <w:color w:val="000000" w:themeColor="text1"/>
        </w:rPr>
      </w:pPr>
    </w:p>
    <w:p w14:paraId="3AB8DE8C" w14:textId="77777777" w:rsidR="006A301D" w:rsidRDefault="006A301D" w:rsidP="007D18C1">
      <w:pPr>
        <w:autoSpaceDE w:val="0"/>
        <w:autoSpaceDN w:val="0"/>
        <w:adjustRightInd w:val="0"/>
        <w:spacing w:after="120" w:line="276" w:lineRule="auto"/>
        <w:rPr>
          <w:rFonts w:ascii="Verdana" w:eastAsia="Times New Roman" w:hAnsi="Verdana" w:cs="Times New Roman"/>
          <w:color w:val="000000" w:themeColor="text1"/>
        </w:rPr>
      </w:pPr>
    </w:p>
    <w:p w14:paraId="33A885B4" w14:textId="77777777" w:rsidR="006A301D" w:rsidRDefault="006A301D" w:rsidP="007D18C1">
      <w:pPr>
        <w:autoSpaceDE w:val="0"/>
        <w:autoSpaceDN w:val="0"/>
        <w:adjustRightInd w:val="0"/>
        <w:spacing w:after="120" w:line="276" w:lineRule="auto"/>
        <w:rPr>
          <w:rFonts w:ascii="Verdana" w:eastAsia="Times New Roman" w:hAnsi="Verdana" w:cs="Times New Roman"/>
          <w:color w:val="000000" w:themeColor="text1"/>
        </w:rPr>
      </w:pPr>
    </w:p>
    <w:p w14:paraId="13362194" w14:textId="77777777" w:rsidR="006A301D" w:rsidRDefault="006A301D" w:rsidP="007D18C1">
      <w:pPr>
        <w:autoSpaceDE w:val="0"/>
        <w:autoSpaceDN w:val="0"/>
        <w:adjustRightInd w:val="0"/>
        <w:spacing w:after="120" w:line="276" w:lineRule="auto"/>
        <w:rPr>
          <w:rFonts w:ascii="Verdana" w:eastAsia="Times New Roman" w:hAnsi="Verdana" w:cs="Times New Roman"/>
          <w:color w:val="000000" w:themeColor="text1"/>
        </w:rPr>
      </w:pPr>
    </w:p>
    <w:p w14:paraId="50A2AF92" w14:textId="77777777" w:rsidR="006A301D" w:rsidRDefault="006A301D" w:rsidP="007D18C1">
      <w:pPr>
        <w:autoSpaceDE w:val="0"/>
        <w:autoSpaceDN w:val="0"/>
        <w:adjustRightInd w:val="0"/>
        <w:spacing w:after="120" w:line="276" w:lineRule="auto"/>
        <w:rPr>
          <w:rFonts w:ascii="Verdana" w:eastAsia="Times New Roman" w:hAnsi="Verdana" w:cs="Times New Roman"/>
          <w:color w:val="000000" w:themeColor="text1"/>
        </w:rPr>
      </w:pPr>
    </w:p>
    <w:p w14:paraId="1D532003" w14:textId="77777777" w:rsidR="006A301D" w:rsidRDefault="006A301D" w:rsidP="007D18C1">
      <w:pPr>
        <w:autoSpaceDE w:val="0"/>
        <w:autoSpaceDN w:val="0"/>
        <w:adjustRightInd w:val="0"/>
        <w:spacing w:after="120" w:line="276" w:lineRule="auto"/>
        <w:rPr>
          <w:rFonts w:ascii="Verdana" w:eastAsia="Times New Roman" w:hAnsi="Verdana" w:cs="Times New Roman"/>
          <w:color w:val="000000" w:themeColor="text1"/>
        </w:rPr>
      </w:pPr>
    </w:p>
    <w:p w14:paraId="29D2DEEF" w14:textId="77777777" w:rsidR="006A301D" w:rsidRPr="006A301D" w:rsidRDefault="006A301D" w:rsidP="007D18C1">
      <w:pPr>
        <w:autoSpaceDE w:val="0"/>
        <w:autoSpaceDN w:val="0"/>
        <w:adjustRightInd w:val="0"/>
        <w:spacing w:after="120" w:line="276" w:lineRule="auto"/>
        <w:rPr>
          <w:rFonts w:ascii="Verdana" w:eastAsia="Times New Roman" w:hAnsi="Verdana" w:cs="Times New Roman"/>
          <w:color w:val="000000" w:themeColor="text1"/>
        </w:rPr>
      </w:pPr>
    </w:p>
    <w:p w14:paraId="674E8FC5" w14:textId="77777777" w:rsidR="001D4C79" w:rsidRDefault="001D4C79">
      <w:pPr>
        <w:rPr>
          <w:rFonts w:ascii="Verdana" w:eastAsia="Times New Roman" w:hAnsi="Verdana" w:cs="Times New Roman"/>
          <w:color w:val="004990"/>
          <w:sz w:val="50"/>
          <w:szCs w:val="50"/>
          <w:lang w:val="en-US"/>
        </w:rPr>
      </w:pPr>
      <w:r>
        <w:rPr>
          <w:rFonts w:ascii="Verdana" w:eastAsia="Times New Roman" w:hAnsi="Verdana" w:cs="Times New Roman"/>
          <w:color w:val="004990"/>
          <w:sz w:val="50"/>
          <w:szCs w:val="50"/>
          <w:lang w:val="en-US"/>
        </w:rPr>
        <w:br w:type="page"/>
      </w:r>
    </w:p>
    <w:p w14:paraId="3EA79FB6" w14:textId="14D916DB" w:rsidR="0066628B" w:rsidRPr="007C3543" w:rsidRDefault="00C6650F" w:rsidP="0066628B">
      <w:pPr>
        <w:spacing w:after="0" w:line="240" w:lineRule="auto"/>
        <w:rPr>
          <w:rFonts w:ascii="Verdana" w:eastAsia="Times New Roman" w:hAnsi="Verdana" w:cs="Times New Roman"/>
          <w:color w:val="004990"/>
          <w:sz w:val="50"/>
          <w:szCs w:val="50"/>
          <w:lang w:val="en-US"/>
        </w:rPr>
      </w:pPr>
      <w:r w:rsidRPr="007C3543">
        <w:rPr>
          <w:rFonts w:ascii="Verdana" w:eastAsia="Times New Roman" w:hAnsi="Verdana" w:cs="Times New Roman"/>
          <w:color w:val="004990"/>
          <w:sz w:val="50"/>
          <w:szCs w:val="50"/>
          <w:lang w:val="en-US"/>
        </w:rPr>
        <w:lastRenderedPageBreak/>
        <w:t>Person Specification</w:t>
      </w:r>
      <w:r w:rsidR="00745475" w:rsidRPr="007C3543">
        <w:rPr>
          <w:rFonts w:ascii="Verdana" w:eastAsia="Times New Roman" w:hAnsi="Verdana" w:cs="Times New Roman"/>
          <w:color w:val="004990"/>
          <w:sz w:val="50"/>
          <w:szCs w:val="50"/>
          <w:lang w:val="en-US"/>
        </w:rPr>
        <w:t xml:space="preserve"> </w:t>
      </w:r>
      <w:r w:rsidR="002524BE" w:rsidRPr="007C3543">
        <w:rPr>
          <w:rFonts w:ascii="Verdana" w:eastAsia="Times New Roman" w:hAnsi="Verdana" w:cs="Times New Roman"/>
          <w:color w:val="004990"/>
          <w:sz w:val="50"/>
          <w:szCs w:val="50"/>
          <w:lang w:val="en-US"/>
        </w:rPr>
        <w:t>–</w:t>
      </w:r>
      <w:r w:rsidR="00745475" w:rsidRPr="007C3543">
        <w:rPr>
          <w:rFonts w:ascii="Verdana" w:eastAsia="Times New Roman" w:hAnsi="Verdana" w:cs="Times New Roman"/>
          <w:color w:val="004990"/>
          <w:sz w:val="50"/>
          <w:szCs w:val="50"/>
          <w:lang w:val="en-US"/>
        </w:rPr>
        <w:t xml:space="preserve"> </w:t>
      </w:r>
      <w:r w:rsidR="002B53CF" w:rsidRPr="007C3543">
        <w:rPr>
          <w:rFonts w:ascii="Verdana" w:eastAsia="Times New Roman" w:hAnsi="Verdana" w:cs="Times New Roman"/>
          <w:color w:val="004990"/>
          <w:sz w:val="50"/>
          <w:szCs w:val="50"/>
          <w:lang w:val="en-US"/>
        </w:rPr>
        <w:t xml:space="preserve">Trust </w:t>
      </w:r>
      <w:r w:rsidR="00C77371" w:rsidRPr="007C3543">
        <w:rPr>
          <w:rFonts w:ascii="Verdana" w:eastAsia="Times New Roman" w:hAnsi="Verdana" w:cs="Times New Roman"/>
          <w:color w:val="004990"/>
          <w:sz w:val="50"/>
          <w:szCs w:val="50"/>
          <w:lang w:val="en-US"/>
        </w:rPr>
        <w:t>Estates Lead</w:t>
      </w:r>
    </w:p>
    <w:p w14:paraId="0C751DD3" w14:textId="77777777" w:rsidR="00D36715" w:rsidRPr="00525913" w:rsidRDefault="00D36715" w:rsidP="0066628B">
      <w:pPr>
        <w:spacing w:after="0" w:line="240" w:lineRule="auto"/>
        <w:rPr>
          <w:rFonts w:ascii="Verdana" w:eastAsia="Times New Roman" w:hAnsi="Verdana" w:cs="Times New Roman"/>
          <w:color w:val="004990"/>
          <w:highlight w:val="yellow"/>
          <w:lang w:val="en-US"/>
        </w:rPr>
      </w:pPr>
    </w:p>
    <w:tbl>
      <w:tblPr>
        <w:tblStyle w:val="TableGrid0"/>
        <w:tblW w:w="9730" w:type="dxa"/>
        <w:tblInd w:w="-714" w:type="dxa"/>
        <w:tblCellMar>
          <w:top w:w="28" w:type="dxa"/>
          <w:left w:w="57" w:type="dxa"/>
          <w:bottom w:w="28" w:type="dxa"/>
          <w:right w:w="59" w:type="dxa"/>
        </w:tblCellMar>
        <w:tblLook w:val="04A0" w:firstRow="1" w:lastRow="0" w:firstColumn="1" w:lastColumn="0" w:noHBand="0" w:noVBand="1"/>
      </w:tblPr>
      <w:tblGrid>
        <w:gridCol w:w="1769"/>
        <w:gridCol w:w="3877"/>
        <w:gridCol w:w="2328"/>
        <w:gridCol w:w="1756"/>
      </w:tblGrid>
      <w:tr w:rsidR="00344BE8" w:rsidRPr="00525913" w14:paraId="03E7AF87" w14:textId="77777777" w:rsidTr="00C73A57">
        <w:trPr>
          <w:trHeight w:val="225"/>
          <w:tblHeader/>
        </w:trPr>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24EB3" w14:textId="658367A1" w:rsidR="0066628B" w:rsidRPr="007C3543" w:rsidRDefault="007C3543" w:rsidP="00C73A57">
            <w:pPr>
              <w:ind w:left="59"/>
              <w:rPr>
                <w:rFonts w:ascii="Verdana" w:eastAsia="Calibri" w:hAnsi="Verdana" w:cs="Calibri"/>
                <w:b/>
                <w:bCs/>
                <w:sz w:val="20"/>
                <w:szCs w:val="20"/>
              </w:rPr>
            </w:pPr>
            <w:r w:rsidRPr="007C3543">
              <w:rPr>
                <w:rFonts w:ascii="Verdana" w:eastAsia="Calibri" w:hAnsi="Verdana" w:cs="Calibri"/>
                <w:b/>
                <w:bCs/>
                <w:sz w:val="20"/>
                <w:szCs w:val="20"/>
              </w:rPr>
              <w:t>Criteria</w:t>
            </w:r>
          </w:p>
        </w:tc>
        <w:tc>
          <w:tcPr>
            <w:tcW w:w="3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22869" w14:textId="1D2CF771" w:rsidR="0066628B" w:rsidRPr="007C3543" w:rsidRDefault="007C3543" w:rsidP="00C73A57">
            <w:pPr>
              <w:rPr>
                <w:rFonts w:ascii="Verdana" w:eastAsia="Calibri" w:hAnsi="Verdana" w:cs="Calibri"/>
                <w:b/>
                <w:bCs/>
                <w:sz w:val="20"/>
                <w:szCs w:val="20"/>
              </w:rPr>
            </w:pPr>
            <w:r w:rsidRPr="007C3543">
              <w:rPr>
                <w:rFonts w:ascii="Verdana" w:eastAsia="Calibri" w:hAnsi="Verdana" w:cs="Calibri"/>
                <w:b/>
                <w:bCs/>
                <w:sz w:val="20"/>
                <w:szCs w:val="20"/>
              </w:rPr>
              <w:t>Essential</w:t>
            </w:r>
          </w:p>
        </w:tc>
        <w:tc>
          <w:tcPr>
            <w:tcW w:w="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4EF87" w14:textId="4152E966" w:rsidR="0066628B" w:rsidRPr="007C3543" w:rsidRDefault="007C3543" w:rsidP="00C73A57">
            <w:pPr>
              <w:ind w:left="449"/>
              <w:rPr>
                <w:rFonts w:ascii="Verdana" w:eastAsia="Calibri" w:hAnsi="Verdana" w:cs="Calibri"/>
                <w:b/>
                <w:bCs/>
                <w:sz w:val="20"/>
                <w:szCs w:val="20"/>
              </w:rPr>
            </w:pPr>
            <w:r w:rsidRPr="007C3543">
              <w:rPr>
                <w:rFonts w:ascii="Verdana" w:eastAsia="Calibri" w:hAnsi="Verdana" w:cs="Calibri"/>
                <w:b/>
                <w:bCs/>
                <w:sz w:val="20"/>
                <w:szCs w:val="20"/>
              </w:rPr>
              <w:t>Desirable</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5EE67" w14:textId="3B3573BA" w:rsidR="0066628B" w:rsidRPr="007C3543" w:rsidRDefault="007C3543" w:rsidP="00C73A57">
            <w:pPr>
              <w:ind w:left="158"/>
              <w:rPr>
                <w:rFonts w:ascii="Verdana" w:eastAsia="Calibri" w:hAnsi="Verdana" w:cs="Calibri"/>
                <w:b/>
                <w:bCs/>
                <w:sz w:val="20"/>
                <w:szCs w:val="20"/>
              </w:rPr>
            </w:pPr>
            <w:r w:rsidRPr="007C3543">
              <w:rPr>
                <w:rFonts w:ascii="Verdana" w:eastAsia="Calibri" w:hAnsi="Verdana" w:cs="Calibri"/>
                <w:b/>
                <w:bCs/>
                <w:sz w:val="20"/>
                <w:szCs w:val="20"/>
              </w:rPr>
              <w:t xml:space="preserve">Method of assessment </w:t>
            </w:r>
          </w:p>
        </w:tc>
      </w:tr>
      <w:tr w:rsidR="00344BE8" w:rsidRPr="00525913" w14:paraId="69EB2022" w14:textId="77777777" w:rsidTr="00C73A57">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573CE" w14:textId="1302F9D3" w:rsidR="0066628B" w:rsidRPr="007C3543" w:rsidRDefault="007C3543" w:rsidP="00C73A57">
            <w:pPr>
              <w:ind w:left="108"/>
              <w:rPr>
                <w:rFonts w:ascii="Verdana" w:eastAsia="Calibri" w:hAnsi="Verdana" w:cs="Calibri"/>
                <w:b/>
                <w:bCs/>
                <w:sz w:val="20"/>
                <w:szCs w:val="20"/>
              </w:rPr>
            </w:pPr>
            <w:r w:rsidRPr="007C3543">
              <w:rPr>
                <w:rFonts w:ascii="Verdana" w:eastAsia="Calibri" w:hAnsi="Verdana" w:cs="Calibri"/>
                <w:b/>
                <w:bCs/>
                <w:sz w:val="20"/>
                <w:szCs w:val="20"/>
              </w:rPr>
              <w:t>Experience</w:t>
            </w:r>
          </w:p>
        </w:tc>
        <w:tc>
          <w:tcPr>
            <w:tcW w:w="3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BA83E" w14:textId="42B16D86" w:rsidR="008B7802" w:rsidRPr="007C3543" w:rsidRDefault="007C3543" w:rsidP="00C73A57">
            <w:pPr>
              <w:numPr>
                <w:ilvl w:val="0"/>
                <w:numId w:val="5"/>
              </w:numPr>
              <w:ind w:right="295"/>
              <w:rPr>
                <w:rFonts w:ascii="Verdana" w:eastAsia="Calibri" w:hAnsi="Verdana" w:cs="Calibri"/>
                <w:sz w:val="20"/>
                <w:szCs w:val="20"/>
              </w:rPr>
            </w:pPr>
            <w:r w:rsidRPr="007C3543">
              <w:rPr>
                <w:rFonts w:ascii="Verdana" w:eastAsia="Calibri" w:hAnsi="Verdana" w:cs="Calibri"/>
                <w:sz w:val="20"/>
                <w:szCs w:val="20"/>
              </w:rPr>
              <w:t>Estates management experience</w:t>
            </w:r>
            <w:r w:rsidR="009339DA">
              <w:rPr>
                <w:rFonts w:ascii="Verdana" w:eastAsia="Calibri" w:hAnsi="Verdana" w:cs="Calibri"/>
                <w:sz w:val="20"/>
                <w:szCs w:val="20"/>
              </w:rPr>
              <w:t xml:space="preserve"> across multiple disparate sites.</w:t>
            </w:r>
          </w:p>
          <w:p w14:paraId="53D9AB65" w14:textId="373D2DFC" w:rsidR="007C3543" w:rsidRPr="007C3543" w:rsidRDefault="007C3543" w:rsidP="00C73A57">
            <w:pPr>
              <w:numPr>
                <w:ilvl w:val="0"/>
                <w:numId w:val="5"/>
              </w:numPr>
              <w:ind w:right="295"/>
              <w:rPr>
                <w:rFonts w:ascii="Verdana" w:eastAsia="Calibri" w:hAnsi="Verdana" w:cs="Calibri"/>
                <w:sz w:val="20"/>
                <w:szCs w:val="20"/>
              </w:rPr>
            </w:pPr>
            <w:r w:rsidRPr="007C3543">
              <w:rPr>
                <w:rFonts w:ascii="Verdana" w:eastAsia="Calibri" w:hAnsi="Verdana" w:cs="Calibri"/>
                <w:sz w:val="20"/>
                <w:szCs w:val="20"/>
              </w:rPr>
              <w:t>Experience of managing/leading a team</w:t>
            </w:r>
            <w:r>
              <w:rPr>
                <w:rFonts w:ascii="Verdana" w:eastAsia="Calibri" w:hAnsi="Verdana" w:cs="Calibri"/>
                <w:sz w:val="20"/>
                <w:szCs w:val="20"/>
              </w:rPr>
              <w:t>.</w:t>
            </w:r>
          </w:p>
          <w:p w14:paraId="4D9D5067" w14:textId="3A56E8BB" w:rsidR="007C3543" w:rsidRPr="007C3543" w:rsidRDefault="00C73A57" w:rsidP="00C73A57">
            <w:pPr>
              <w:numPr>
                <w:ilvl w:val="0"/>
                <w:numId w:val="5"/>
              </w:numPr>
              <w:ind w:right="295"/>
              <w:rPr>
                <w:rFonts w:ascii="Verdana" w:eastAsia="Calibri" w:hAnsi="Verdana" w:cs="Calibri"/>
                <w:sz w:val="20"/>
                <w:szCs w:val="20"/>
              </w:rPr>
            </w:pPr>
            <w:r>
              <w:rPr>
                <w:rFonts w:ascii="Verdana" w:eastAsia="Calibri" w:hAnsi="Verdana" w:cs="Calibri"/>
                <w:sz w:val="20"/>
                <w:szCs w:val="20"/>
              </w:rPr>
              <w:t>Experience of m</w:t>
            </w:r>
            <w:r w:rsidR="007C3543" w:rsidRPr="007C3543">
              <w:rPr>
                <w:rFonts w:ascii="Verdana" w:eastAsia="Calibri" w:hAnsi="Verdana" w:cs="Calibri"/>
                <w:sz w:val="20"/>
                <w:szCs w:val="20"/>
              </w:rPr>
              <w:t xml:space="preserve">anaging </w:t>
            </w:r>
            <w:r>
              <w:rPr>
                <w:rFonts w:ascii="Verdana" w:eastAsia="Calibri" w:hAnsi="Verdana" w:cs="Calibri"/>
                <w:sz w:val="20"/>
                <w:szCs w:val="20"/>
              </w:rPr>
              <w:t xml:space="preserve">capital </w:t>
            </w:r>
            <w:r w:rsidR="009339DA">
              <w:rPr>
                <w:rFonts w:ascii="Verdana" w:eastAsia="Calibri" w:hAnsi="Verdana" w:cs="Calibri"/>
                <w:sz w:val="20"/>
                <w:szCs w:val="20"/>
              </w:rPr>
              <w:t xml:space="preserve">and revenue </w:t>
            </w:r>
            <w:r w:rsidR="007C3543" w:rsidRPr="007C3543">
              <w:rPr>
                <w:rFonts w:ascii="Verdana" w:eastAsia="Calibri" w:hAnsi="Verdana" w:cs="Calibri"/>
                <w:sz w:val="20"/>
                <w:szCs w:val="20"/>
              </w:rPr>
              <w:t>budget</w:t>
            </w:r>
            <w:r w:rsidR="009339DA">
              <w:rPr>
                <w:rFonts w:ascii="Verdana" w:eastAsia="Calibri" w:hAnsi="Verdana" w:cs="Calibri"/>
                <w:sz w:val="20"/>
                <w:szCs w:val="20"/>
              </w:rPr>
              <w:t>s</w:t>
            </w:r>
            <w:r w:rsidR="007C3543">
              <w:rPr>
                <w:rFonts w:ascii="Verdana" w:eastAsia="Calibri" w:hAnsi="Verdana" w:cs="Calibri"/>
                <w:sz w:val="20"/>
                <w:szCs w:val="20"/>
              </w:rPr>
              <w:t>.</w:t>
            </w:r>
          </w:p>
          <w:p w14:paraId="6636C723" w14:textId="278AFBDE" w:rsidR="007C3543" w:rsidRPr="007C3543" w:rsidRDefault="007C3543" w:rsidP="00C73A57">
            <w:pPr>
              <w:numPr>
                <w:ilvl w:val="0"/>
                <w:numId w:val="5"/>
              </w:numPr>
              <w:ind w:right="295"/>
              <w:rPr>
                <w:rFonts w:ascii="Verdana" w:eastAsia="Calibri" w:hAnsi="Verdana" w:cs="Calibri"/>
                <w:sz w:val="20"/>
                <w:szCs w:val="20"/>
              </w:rPr>
            </w:pPr>
            <w:r w:rsidRPr="007C3543">
              <w:rPr>
                <w:rFonts w:ascii="Verdana" w:eastAsia="Calibri" w:hAnsi="Verdana" w:cs="Calibri"/>
                <w:sz w:val="20"/>
                <w:szCs w:val="20"/>
              </w:rPr>
              <w:t>Experience and knowledge of planning and evaluation</w:t>
            </w:r>
            <w:r>
              <w:rPr>
                <w:rFonts w:ascii="Verdana" w:eastAsia="Calibri" w:hAnsi="Verdana" w:cs="Calibri"/>
                <w:sz w:val="20"/>
                <w:szCs w:val="20"/>
              </w:rPr>
              <w:t>.</w:t>
            </w:r>
          </w:p>
          <w:p w14:paraId="69C58A0C" w14:textId="77777777" w:rsidR="007C3543" w:rsidRDefault="007C3543" w:rsidP="00C73A57">
            <w:pPr>
              <w:numPr>
                <w:ilvl w:val="0"/>
                <w:numId w:val="5"/>
              </w:numPr>
              <w:ind w:right="295"/>
              <w:rPr>
                <w:rFonts w:ascii="Verdana" w:eastAsia="Calibri" w:hAnsi="Verdana" w:cs="Calibri"/>
                <w:sz w:val="20"/>
                <w:szCs w:val="20"/>
              </w:rPr>
            </w:pPr>
            <w:r w:rsidRPr="007C3543">
              <w:rPr>
                <w:rFonts w:ascii="Verdana" w:eastAsia="Calibri" w:hAnsi="Verdana" w:cs="Calibri"/>
                <w:sz w:val="20"/>
                <w:szCs w:val="20"/>
              </w:rPr>
              <w:t>Experience or knowledge in premises management</w:t>
            </w:r>
            <w:r>
              <w:rPr>
                <w:rFonts w:ascii="Verdana" w:eastAsia="Calibri" w:hAnsi="Verdana" w:cs="Calibri"/>
                <w:sz w:val="20"/>
                <w:szCs w:val="20"/>
              </w:rPr>
              <w:t>.</w:t>
            </w:r>
          </w:p>
          <w:p w14:paraId="15AE7531" w14:textId="107CBCF6" w:rsidR="00BF6720" w:rsidRPr="00BF6720" w:rsidRDefault="00BF6720" w:rsidP="00BF6720">
            <w:pPr>
              <w:numPr>
                <w:ilvl w:val="0"/>
                <w:numId w:val="5"/>
              </w:numPr>
              <w:ind w:right="295"/>
              <w:rPr>
                <w:rFonts w:ascii="Verdana" w:eastAsia="Calibri" w:hAnsi="Verdana" w:cs="Calibri"/>
                <w:sz w:val="20"/>
                <w:szCs w:val="20"/>
              </w:rPr>
            </w:pPr>
            <w:r w:rsidRPr="007C3543">
              <w:rPr>
                <w:rFonts w:ascii="Verdana" w:eastAsia="Calibri" w:hAnsi="Verdana" w:cs="Calibri"/>
                <w:sz w:val="20"/>
                <w:szCs w:val="20"/>
              </w:rPr>
              <w:t xml:space="preserve">Proactive approach </w:t>
            </w:r>
            <w:r>
              <w:rPr>
                <w:rFonts w:ascii="Verdana" w:eastAsia="Calibri" w:hAnsi="Verdana" w:cs="Calibri"/>
                <w:sz w:val="20"/>
                <w:szCs w:val="20"/>
              </w:rPr>
              <w:t>to</w:t>
            </w:r>
            <w:r w:rsidRPr="007C3543">
              <w:rPr>
                <w:rFonts w:ascii="Verdana" w:eastAsia="Calibri" w:hAnsi="Verdana" w:cs="Calibri"/>
                <w:sz w:val="20"/>
                <w:szCs w:val="20"/>
              </w:rPr>
              <w:t xml:space="preserve"> keeping up to date with health and safety legislation</w:t>
            </w:r>
            <w:r>
              <w:rPr>
                <w:rFonts w:ascii="Verdana" w:eastAsia="Calibri" w:hAnsi="Verdana" w:cs="Calibri"/>
                <w:sz w:val="20"/>
                <w:szCs w:val="20"/>
              </w:rPr>
              <w:t>.</w:t>
            </w:r>
          </w:p>
        </w:tc>
        <w:tc>
          <w:tcPr>
            <w:tcW w:w="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0BCA3" w14:textId="4B056714" w:rsidR="0066628B" w:rsidRPr="007C3543" w:rsidRDefault="007C3543" w:rsidP="00C73A57">
            <w:pPr>
              <w:numPr>
                <w:ilvl w:val="0"/>
                <w:numId w:val="5"/>
              </w:numPr>
              <w:rPr>
                <w:rFonts w:ascii="Verdana" w:hAnsi="Verdana" w:cs="Calibri"/>
                <w:sz w:val="20"/>
                <w:szCs w:val="20"/>
              </w:rPr>
            </w:pPr>
            <w:r w:rsidRPr="007C3543">
              <w:rPr>
                <w:rFonts w:ascii="Verdana" w:hAnsi="Verdana" w:cs="Calibri"/>
                <w:sz w:val="20"/>
                <w:szCs w:val="20"/>
              </w:rPr>
              <w:t>An understanding of the education sector</w:t>
            </w:r>
            <w:r w:rsidR="00C5059B">
              <w:rPr>
                <w:rFonts w:ascii="Verdana" w:hAnsi="Verdana" w:cs="Calibri"/>
                <w:sz w:val="20"/>
                <w:szCs w:val="20"/>
              </w:rPr>
              <w:t xml:space="preserve"> context</w:t>
            </w:r>
          </w:p>
          <w:p w14:paraId="31EDEFAC" w14:textId="33AEC775" w:rsidR="007C3543" w:rsidRPr="007C3543" w:rsidRDefault="007C3543" w:rsidP="00C73A57">
            <w:pPr>
              <w:numPr>
                <w:ilvl w:val="0"/>
                <w:numId w:val="5"/>
              </w:numPr>
              <w:rPr>
                <w:rFonts w:ascii="Verdana" w:hAnsi="Verdana" w:cs="Calibri"/>
                <w:sz w:val="20"/>
                <w:szCs w:val="20"/>
              </w:rPr>
            </w:pPr>
            <w:r w:rsidRPr="007C3543">
              <w:rPr>
                <w:rFonts w:ascii="Verdana" w:hAnsi="Verdana" w:cs="Calibri"/>
                <w:sz w:val="20"/>
                <w:szCs w:val="20"/>
              </w:rPr>
              <w:t xml:space="preserve">Experience of </w:t>
            </w:r>
            <w:r w:rsidR="00C5059B">
              <w:rPr>
                <w:rFonts w:ascii="Verdana" w:hAnsi="Verdana" w:cs="Calibri"/>
                <w:sz w:val="20"/>
                <w:szCs w:val="20"/>
              </w:rPr>
              <w:t>developing</w:t>
            </w:r>
            <w:r w:rsidRPr="007C3543">
              <w:rPr>
                <w:rFonts w:ascii="Verdana" w:hAnsi="Verdana" w:cs="Calibri"/>
                <w:sz w:val="20"/>
                <w:szCs w:val="20"/>
              </w:rPr>
              <w:t xml:space="preserve"> strategies and policies</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25A9D" w14:textId="0CAA63FB" w:rsidR="0066628B" w:rsidRPr="007C3543" w:rsidRDefault="007C3543" w:rsidP="00C73A57">
            <w:pPr>
              <w:ind w:left="106" w:right="67"/>
              <w:rPr>
                <w:rFonts w:ascii="Verdana" w:eastAsia="Calibri" w:hAnsi="Verdana" w:cs="Calibri"/>
                <w:sz w:val="20"/>
                <w:szCs w:val="20"/>
              </w:rPr>
            </w:pPr>
            <w:r w:rsidRPr="007C3543">
              <w:rPr>
                <w:rFonts w:ascii="Verdana" w:eastAsia="Calibri" w:hAnsi="Verdana" w:cs="Calibri"/>
                <w:sz w:val="20"/>
                <w:szCs w:val="20"/>
              </w:rPr>
              <w:t>Application form and Interview</w:t>
            </w:r>
          </w:p>
        </w:tc>
      </w:tr>
      <w:tr w:rsidR="007C3543" w:rsidRPr="00525913" w14:paraId="2A111930" w14:textId="77777777" w:rsidTr="00C73A57">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AF02D" w14:textId="3E41AAEA" w:rsidR="007C3543" w:rsidRPr="007C3543" w:rsidRDefault="007C3543" w:rsidP="00C73A57">
            <w:pPr>
              <w:ind w:left="108"/>
              <w:rPr>
                <w:rFonts w:ascii="Verdana" w:eastAsia="Calibri" w:hAnsi="Verdana" w:cs="Calibri"/>
                <w:b/>
                <w:sz w:val="20"/>
                <w:szCs w:val="20"/>
              </w:rPr>
            </w:pPr>
            <w:r w:rsidRPr="007C3543">
              <w:rPr>
                <w:rFonts w:ascii="Verdana" w:eastAsia="Calibri" w:hAnsi="Verdana" w:cs="Calibri"/>
                <w:b/>
                <w:sz w:val="20"/>
                <w:szCs w:val="20"/>
              </w:rPr>
              <w:t>Skills and attributes</w:t>
            </w:r>
          </w:p>
        </w:tc>
        <w:tc>
          <w:tcPr>
            <w:tcW w:w="3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83889" w14:textId="64527F06" w:rsidR="009339DA" w:rsidRPr="00C5059B" w:rsidRDefault="009339DA" w:rsidP="00C5059B">
            <w:pPr>
              <w:numPr>
                <w:ilvl w:val="0"/>
                <w:numId w:val="6"/>
              </w:numPr>
              <w:ind w:right="295"/>
              <w:rPr>
                <w:rFonts w:ascii="Verdana" w:eastAsia="Calibri" w:hAnsi="Verdana" w:cs="Calibri"/>
                <w:sz w:val="20"/>
                <w:szCs w:val="20"/>
              </w:rPr>
            </w:pPr>
            <w:r w:rsidRPr="007C3543">
              <w:rPr>
                <w:rFonts w:ascii="Verdana" w:eastAsia="Calibri" w:hAnsi="Verdana" w:cs="Calibri"/>
                <w:sz w:val="20"/>
                <w:szCs w:val="20"/>
              </w:rPr>
              <w:t>Excellent IT skills, including the ability to use MS Office</w:t>
            </w:r>
            <w:r>
              <w:rPr>
                <w:rFonts w:ascii="Verdana" w:eastAsia="Calibri" w:hAnsi="Verdana" w:cs="Calibri"/>
                <w:sz w:val="20"/>
                <w:szCs w:val="20"/>
              </w:rPr>
              <w:t xml:space="preserve"> and other </w:t>
            </w:r>
            <w:r w:rsidRPr="007C3543">
              <w:rPr>
                <w:rFonts w:ascii="Verdana" w:eastAsia="Calibri" w:hAnsi="Verdana" w:cs="Calibri"/>
                <w:sz w:val="20"/>
                <w:szCs w:val="20"/>
              </w:rPr>
              <w:t>software packages</w:t>
            </w:r>
            <w:r>
              <w:rPr>
                <w:rFonts w:ascii="Verdana" w:eastAsia="Calibri" w:hAnsi="Verdana" w:cs="Calibri"/>
                <w:sz w:val="20"/>
                <w:szCs w:val="20"/>
              </w:rPr>
              <w:t>.</w:t>
            </w:r>
          </w:p>
          <w:p w14:paraId="181E154E" w14:textId="4E541FE3" w:rsidR="007C3543" w:rsidRPr="007C3543" w:rsidRDefault="007C3543" w:rsidP="009339DA">
            <w:pPr>
              <w:numPr>
                <w:ilvl w:val="0"/>
                <w:numId w:val="6"/>
              </w:numPr>
              <w:rPr>
                <w:rFonts w:ascii="Verdana" w:eastAsia="Calibri" w:hAnsi="Verdana" w:cs="Calibri"/>
                <w:sz w:val="20"/>
                <w:szCs w:val="20"/>
              </w:rPr>
            </w:pPr>
            <w:r w:rsidRPr="007C3543">
              <w:rPr>
                <w:rFonts w:ascii="Verdana" w:eastAsia="Calibri" w:hAnsi="Verdana" w:cs="Calibri"/>
                <w:sz w:val="20"/>
                <w:szCs w:val="20"/>
              </w:rPr>
              <w:t>Exceptional leadership skills and the ability to motivate and inspire staff</w:t>
            </w:r>
            <w:r>
              <w:rPr>
                <w:rFonts w:ascii="Verdana" w:eastAsia="Calibri" w:hAnsi="Verdana" w:cs="Calibri"/>
                <w:sz w:val="20"/>
                <w:szCs w:val="20"/>
              </w:rPr>
              <w:t>.</w:t>
            </w:r>
          </w:p>
          <w:p w14:paraId="32D02139" w14:textId="6B61F6F4" w:rsidR="007C3543" w:rsidRPr="007C3543" w:rsidRDefault="007C3543" w:rsidP="009339DA">
            <w:pPr>
              <w:numPr>
                <w:ilvl w:val="0"/>
                <w:numId w:val="6"/>
              </w:numPr>
              <w:rPr>
                <w:rFonts w:ascii="Verdana" w:eastAsia="Calibri" w:hAnsi="Verdana" w:cs="Calibri"/>
                <w:sz w:val="20"/>
                <w:szCs w:val="20"/>
              </w:rPr>
            </w:pPr>
            <w:r w:rsidRPr="007C3543">
              <w:rPr>
                <w:rFonts w:ascii="Verdana" w:eastAsia="Calibri" w:hAnsi="Verdana" w:cs="Calibri"/>
                <w:sz w:val="20"/>
                <w:szCs w:val="20"/>
              </w:rPr>
              <w:t>Evidence of managing Health &amp; Safety and up to date knowledge of H&amp;S requirements</w:t>
            </w:r>
            <w:r w:rsidR="00C5059B">
              <w:rPr>
                <w:rFonts w:ascii="Verdana" w:eastAsia="Calibri" w:hAnsi="Verdana" w:cs="Calibri"/>
                <w:sz w:val="20"/>
                <w:szCs w:val="20"/>
              </w:rPr>
              <w:t>.</w:t>
            </w:r>
          </w:p>
          <w:p w14:paraId="5CECC3FD" w14:textId="3A5F5EC9" w:rsidR="007C3543" w:rsidRPr="007C3543" w:rsidRDefault="007C3543" w:rsidP="009339DA">
            <w:pPr>
              <w:numPr>
                <w:ilvl w:val="0"/>
                <w:numId w:val="6"/>
              </w:numPr>
              <w:rPr>
                <w:rFonts w:ascii="Verdana" w:eastAsia="Calibri" w:hAnsi="Verdana" w:cs="Calibri"/>
                <w:sz w:val="20"/>
                <w:szCs w:val="20"/>
              </w:rPr>
            </w:pPr>
            <w:r w:rsidRPr="007C3543">
              <w:rPr>
                <w:rFonts w:ascii="Verdana" w:eastAsia="Calibri" w:hAnsi="Verdana" w:cs="Calibri"/>
                <w:sz w:val="20"/>
                <w:szCs w:val="20"/>
              </w:rPr>
              <w:t>Knowledge and understanding of risk management frameworks and the operation, reporting and management of risk and internal controls</w:t>
            </w:r>
            <w:r>
              <w:rPr>
                <w:rFonts w:ascii="Verdana" w:eastAsia="Calibri" w:hAnsi="Verdana" w:cs="Calibri"/>
                <w:sz w:val="20"/>
                <w:szCs w:val="20"/>
              </w:rPr>
              <w:t>.</w:t>
            </w:r>
          </w:p>
        </w:tc>
        <w:tc>
          <w:tcPr>
            <w:tcW w:w="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3905D" w14:textId="2CB7C034" w:rsidR="00C5059B" w:rsidRPr="007C3543" w:rsidRDefault="00C5059B" w:rsidP="00C5059B">
            <w:pPr>
              <w:numPr>
                <w:ilvl w:val="0"/>
                <w:numId w:val="6"/>
              </w:numPr>
              <w:rPr>
                <w:rFonts w:ascii="Verdana" w:hAnsi="Verdana" w:cs="Calibri"/>
                <w:sz w:val="20"/>
                <w:szCs w:val="20"/>
              </w:rPr>
            </w:pPr>
            <w:r>
              <w:rPr>
                <w:rFonts w:ascii="Verdana" w:hAnsi="Verdana" w:cs="Calibri"/>
                <w:sz w:val="20"/>
                <w:szCs w:val="20"/>
              </w:rPr>
              <w:t xml:space="preserve">Previous experience with </w:t>
            </w:r>
            <w:proofErr w:type="spellStart"/>
            <w:r>
              <w:rPr>
                <w:rFonts w:ascii="Verdana" w:hAnsi="Verdana" w:cs="Calibri"/>
                <w:sz w:val="20"/>
                <w:szCs w:val="20"/>
              </w:rPr>
              <w:t>EveryCompliance</w:t>
            </w:r>
            <w:proofErr w:type="spellEnd"/>
            <w:r>
              <w:rPr>
                <w:rFonts w:ascii="Verdana" w:hAnsi="Verdana" w:cs="Calibri"/>
                <w:sz w:val="20"/>
                <w:szCs w:val="20"/>
              </w:rPr>
              <w:t xml:space="preserve"> management software</w:t>
            </w:r>
          </w:p>
          <w:p w14:paraId="0227B25B" w14:textId="77777777" w:rsidR="007C3543" w:rsidRPr="007C3543" w:rsidRDefault="007C3543" w:rsidP="00C73A57">
            <w:pPr>
              <w:ind w:left="360"/>
              <w:rPr>
                <w:rFonts w:ascii="Verdana" w:hAnsi="Verdana" w:cs="Calibri"/>
                <w:sz w:val="20"/>
                <w:szCs w:val="20"/>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200AF" w14:textId="246D5F4E" w:rsidR="007C3543" w:rsidRPr="007C3543" w:rsidRDefault="007C3543" w:rsidP="00C73A57">
            <w:pPr>
              <w:ind w:left="106"/>
              <w:rPr>
                <w:rFonts w:ascii="Verdana" w:eastAsia="Calibri" w:hAnsi="Verdana" w:cs="Calibri"/>
                <w:sz w:val="20"/>
                <w:szCs w:val="20"/>
              </w:rPr>
            </w:pPr>
            <w:r w:rsidRPr="007C3543">
              <w:rPr>
                <w:rFonts w:ascii="Verdana" w:eastAsia="Calibri" w:hAnsi="Verdana" w:cs="Calibri"/>
                <w:sz w:val="20"/>
                <w:szCs w:val="20"/>
              </w:rPr>
              <w:t>Application form and Interview</w:t>
            </w:r>
          </w:p>
        </w:tc>
      </w:tr>
      <w:tr w:rsidR="007C3543" w:rsidRPr="00525913" w14:paraId="43C72124" w14:textId="77777777" w:rsidTr="00C73A57">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CA61B" w14:textId="7B935A4D" w:rsidR="007C3543" w:rsidRPr="007C3543" w:rsidRDefault="007C3543" w:rsidP="00C73A57">
            <w:pPr>
              <w:ind w:left="108"/>
              <w:rPr>
                <w:rFonts w:ascii="Verdana" w:eastAsia="Calibri" w:hAnsi="Verdana" w:cs="Calibri"/>
                <w:b/>
                <w:sz w:val="20"/>
                <w:szCs w:val="20"/>
              </w:rPr>
            </w:pPr>
            <w:r w:rsidRPr="007C3543">
              <w:rPr>
                <w:rFonts w:ascii="Verdana" w:eastAsia="Calibri" w:hAnsi="Verdana" w:cs="Calibri"/>
                <w:b/>
                <w:sz w:val="20"/>
                <w:szCs w:val="20"/>
              </w:rPr>
              <w:t>Personal qualities</w:t>
            </w:r>
          </w:p>
        </w:tc>
        <w:tc>
          <w:tcPr>
            <w:tcW w:w="3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C4E98" w14:textId="1BBD29F5" w:rsidR="007C3543" w:rsidRPr="007C3543" w:rsidRDefault="007C3543" w:rsidP="00C73A57">
            <w:pPr>
              <w:numPr>
                <w:ilvl w:val="0"/>
                <w:numId w:val="5"/>
              </w:numPr>
              <w:rPr>
                <w:rFonts w:ascii="Verdana" w:eastAsia="Calibri" w:hAnsi="Verdana" w:cs="Calibri"/>
                <w:sz w:val="20"/>
                <w:szCs w:val="20"/>
              </w:rPr>
            </w:pPr>
            <w:r w:rsidRPr="007C3543">
              <w:rPr>
                <w:rFonts w:ascii="Verdana" w:eastAsia="Calibri" w:hAnsi="Verdana" w:cs="Calibri"/>
                <w:sz w:val="20"/>
                <w:szCs w:val="20"/>
              </w:rPr>
              <w:t>A role model who understands and is committed to the Trust’s values.</w:t>
            </w:r>
          </w:p>
          <w:p w14:paraId="693B01CF" w14:textId="36B59A73" w:rsidR="007C3543" w:rsidRPr="007C3543" w:rsidRDefault="007C3543" w:rsidP="00C73A57">
            <w:pPr>
              <w:numPr>
                <w:ilvl w:val="0"/>
                <w:numId w:val="5"/>
              </w:numPr>
              <w:rPr>
                <w:rFonts w:ascii="Verdana" w:eastAsia="Calibri" w:hAnsi="Verdana" w:cs="Calibri"/>
                <w:sz w:val="20"/>
                <w:szCs w:val="20"/>
              </w:rPr>
            </w:pPr>
            <w:r w:rsidRPr="007C3543">
              <w:rPr>
                <w:rFonts w:ascii="Verdana" w:eastAsia="Calibri" w:hAnsi="Verdana" w:cs="Calibri"/>
                <w:sz w:val="20"/>
                <w:szCs w:val="20"/>
              </w:rPr>
              <w:t>Outstanding leadership qualities with a proactive and flexible approach</w:t>
            </w:r>
            <w:r>
              <w:rPr>
                <w:rFonts w:ascii="Verdana" w:eastAsia="Calibri" w:hAnsi="Verdana" w:cs="Calibri"/>
                <w:sz w:val="20"/>
                <w:szCs w:val="20"/>
              </w:rPr>
              <w:t>.</w:t>
            </w:r>
          </w:p>
          <w:p w14:paraId="0A64420D" w14:textId="6FF2FF4C" w:rsidR="007C3543" w:rsidRPr="007C3543" w:rsidRDefault="007C3543" w:rsidP="00C73A57">
            <w:pPr>
              <w:numPr>
                <w:ilvl w:val="0"/>
                <w:numId w:val="5"/>
              </w:numPr>
              <w:rPr>
                <w:rFonts w:ascii="Verdana" w:eastAsia="Calibri" w:hAnsi="Verdana" w:cs="Calibri"/>
                <w:sz w:val="20"/>
                <w:szCs w:val="20"/>
              </w:rPr>
            </w:pPr>
            <w:r w:rsidRPr="007C3543">
              <w:rPr>
                <w:rFonts w:ascii="Verdana" w:eastAsia="Calibri" w:hAnsi="Verdana" w:cs="Calibri"/>
                <w:sz w:val="20"/>
                <w:szCs w:val="20"/>
              </w:rPr>
              <w:t>Ability to prioritise work efficiently and accurately, particularly under pressure/deadlines and using own initiative</w:t>
            </w:r>
            <w:r>
              <w:rPr>
                <w:rFonts w:ascii="Verdana" w:eastAsia="Calibri" w:hAnsi="Verdana" w:cs="Calibri"/>
                <w:sz w:val="20"/>
                <w:szCs w:val="20"/>
              </w:rPr>
              <w:t>.</w:t>
            </w:r>
          </w:p>
          <w:p w14:paraId="29AFE620" w14:textId="36EF0374" w:rsidR="007C3543" w:rsidRPr="007C3543" w:rsidRDefault="007C3543" w:rsidP="00C73A57">
            <w:pPr>
              <w:numPr>
                <w:ilvl w:val="0"/>
                <w:numId w:val="5"/>
              </w:numPr>
              <w:rPr>
                <w:rFonts w:ascii="Verdana" w:eastAsia="Calibri" w:hAnsi="Verdana" w:cs="Calibri"/>
                <w:sz w:val="20"/>
                <w:szCs w:val="20"/>
              </w:rPr>
            </w:pPr>
            <w:r w:rsidRPr="007C3543">
              <w:rPr>
                <w:rFonts w:ascii="Verdana" w:eastAsia="Calibri" w:hAnsi="Verdana" w:cs="Calibri"/>
                <w:sz w:val="20"/>
                <w:szCs w:val="20"/>
              </w:rPr>
              <w:t>Ability to use professional judgement.</w:t>
            </w:r>
          </w:p>
          <w:p w14:paraId="5C1C2959" w14:textId="77777777" w:rsidR="007C3543" w:rsidRPr="007C3543" w:rsidRDefault="007C3543" w:rsidP="00C73A57">
            <w:pPr>
              <w:numPr>
                <w:ilvl w:val="0"/>
                <w:numId w:val="5"/>
              </w:numPr>
              <w:rPr>
                <w:rFonts w:ascii="Verdana" w:eastAsia="Calibri" w:hAnsi="Verdana" w:cs="Calibri"/>
                <w:sz w:val="20"/>
                <w:szCs w:val="20"/>
              </w:rPr>
            </w:pPr>
            <w:r w:rsidRPr="007C3543">
              <w:rPr>
                <w:rFonts w:ascii="Verdana" w:eastAsia="Calibri" w:hAnsi="Verdana" w:cs="Calibri"/>
                <w:sz w:val="20"/>
                <w:szCs w:val="20"/>
              </w:rPr>
              <w:t>Excellent personal organisation and self-motivation, c</w:t>
            </w:r>
            <w:r w:rsidRPr="007C3543">
              <w:rPr>
                <w:rFonts w:ascii="Verdana" w:hAnsi="Verdana" w:cs="Calibri"/>
                <w:sz w:val="20"/>
                <w:szCs w:val="20"/>
              </w:rPr>
              <w:t>ommitment, reliability, and trustworthiness.</w:t>
            </w:r>
          </w:p>
          <w:p w14:paraId="3F6B1F5D" w14:textId="77777777" w:rsidR="007C3543" w:rsidRPr="007C3543" w:rsidRDefault="007C3543" w:rsidP="00C73A57">
            <w:pPr>
              <w:numPr>
                <w:ilvl w:val="0"/>
                <w:numId w:val="5"/>
              </w:numPr>
              <w:rPr>
                <w:rFonts w:ascii="Verdana" w:eastAsia="Calibri" w:hAnsi="Verdana" w:cs="Calibri"/>
                <w:sz w:val="20"/>
                <w:szCs w:val="20"/>
              </w:rPr>
            </w:pPr>
            <w:r w:rsidRPr="007C3543">
              <w:rPr>
                <w:rFonts w:ascii="Verdana" w:eastAsia="Calibri" w:hAnsi="Verdana" w:cs="Calibri"/>
                <w:sz w:val="20"/>
                <w:szCs w:val="20"/>
              </w:rPr>
              <w:t>Flexibility to respond to the needs of the organisation.</w:t>
            </w:r>
          </w:p>
          <w:p w14:paraId="0B9EF912" w14:textId="77777777" w:rsidR="007C3543" w:rsidRPr="007C3543" w:rsidRDefault="007C3543" w:rsidP="00C73A57">
            <w:pPr>
              <w:numPr>
                <w:ilvl w:val="0"/>
                <w:numId w:val="5"/>
              </w:numPr>
              <w:rPr>
                <w:rFonts w:ascii="Verdana" w:eastAsia="Calibri" w:hAnsi="Verdana" w:cs="Calibri"/>
                <w:sz w:val="20"/>
                <w:szCs w:val="20"/>
              </w:rPr>
            </w:pPr>
            <w:r w:rsidRPr="007C3543">
              <w:rPr>
                <w:rFonts w:ascii="Verdana" w:eastAsia="Calibri" w:hAnsi="Verdana" w:cs="Calibri"/>
                <w:sz w:val="20"/>
                <w:szCs w:val="20"/>
              </w:rPr>
              <w:lastRenderedPageBreak/>
              <w:t>Ability to be sensitive to the needs of others.</w:t>
            </w:r>
          </w:p>
          <w:p w14:paraId="6CC5E98C" w14:textId="77777777" w:rsidR="007C3543" w:rsidRPr="007C3543" w:rsidRDefault="007C3543" w:rsidP="00C73A57">
            <w:pPr>
              <w:numPr>
                <w:ilvl w:val="0"/>
                <w:numId w:val="5"/>
              </w:numPr>
              <w:rPr>
                <w:rFonts w:ascii="Verdana" w:eastAsia="Calibri" w:hAnsi="Verdana" w:cs="Calibri"/>
                <w:sz w:val="20"/>
                <w:szCs w:val="20"/>
              </w:rPr>
            </w:pPr>
            <w:r w:rsidRPr="007C3543">
              <w:rPr>
                <w:rFonts w:ascii="Verdana" w:eastAsia="Calibri" w:hAnsi="Verdana" w:cs="Calibri"/>
                <w:sz w:val="20"/>
                <w:szCs w:val="20"/>
              </w:rPr>
              <w:t>Ability to be supportive.</w:t>
            </w:r>
          </w:p>
          <w:p w14:paraId="7F9DA108" w14:textId="5838F86D" w:rsidR="007C3543" w:rsidRPr="007C3543" w:rsidRDefault="007C3543" w:rsidP="00C73A57">
            <w:pPr>
              <w:numPr>
                <w:ilvl w:val="0"/>
                <w:numId w:val="5"/>
              </w:numPr>
              <w:rPr>
                <w:rFonts w:ascii="Verdana" w:eastAsia="Calibri" w:hAnsi="Verdana" w:cs="Calibri"/>
                <w:sz w:val="20"/>
                <w:szCs w:val="20"/>
              </w:rPr>
            </w:pPr>
            <w:r w:rsidRPr="007C3543">
              <w:rPr>
                <w:rFonts w:ascii="Verdana" w:eastAsia="Calibri" w:hAnsi="Verdana" w:cs="Calibri"/>
                <w:sz w:val="20"/>
                <w:szCs w:val="20"/>
              </w:rPr>
              <w:t>Professionalism and resilience</w:t>
            </w:r>
            <w:r>
              <w:rPr>
                <w:rFonts w:ascii="Verdana" w:eastAsia="Calibri" w:hAnsi="Verdana" w:cs="Calibri"/>
                <w:sz w:val="20"/>
                <w:szCs w:val="20"/>
              </w:rPr>
              <w:t>.</w:t>
            </w:r>
          </w:p>
          <w:p w14:paraId="027D208C" w14:textId="5D37B5CD" w:rsidR="007C3543" w:rsidRPr="007C3543" w:rsidRDefault="007C3543" w:rsidP="00C73A57">
            <w:pPr>
              <w:numPr>
                <w:ilvl w:val="0"/>
                <w:numId w:val="5"/>
              </w:numPr>
              <w:ind w:right="136"/>
              <w:rPr>
                <w:rFonts w:ascii="Verdana" w:eastAsia="Calibri" w:hAnsi="Verdana" w:cs="Calibri"/>
                <w:sz w:val="20"/>
                <w:szCs w:val="20"/>
              </w:rPr>
            </w:pPr>
            <w:r w:rsidRPr="007C3543">
              <w:rPr>
                <w:rFonts w:ascii="Verdana" w:eastAsia="Calibri" w:hAnsi="Verdana" w:cs="Calibri"/>
                <w:sz w:val="20"/>
                <w:szCs w:val="20"/>
              </w:rPr>
              <w:t>Willingness to reflect upon their experiences and practice in a critical and constructive manner.</w:t>
            </w:r>
          </w:p>
        </w:tc>
        <w:tc>
          <w:tcPr>
            <w:tcW w:w="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39F5" w14:textId="77777777" w:rsidR="007C3543" w:rsidRPr="007C3543" w:rsidRDefault="007C3543" w:rsidP="00C73A57">
            <w:pPr>
              <w:ind w:left="360"/>
              <w:rPr>
                <w:rFonts w:ascii="Verdana" w:hAnsi="Verdana" w:cs="Calibri"/>
                <w:sz w:val="20"/>
                <w:szCs w:val="20"/>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A2E18" w14:textId="71410165" w:rsidR="007C3543" w:rsidRPr="007C3543" w:rsidRDefault="007C3543" w:rsidP="00C73A57">
            <w:pPr>
              <w:ind w:left="106" w:right="67"/>
              <w:rPr>
                <w:rFonts w:ascii="Verdana" w:eastAsia="Calibri" w:hAnsi="Verdana" w:cs="Calibri"/>
                <w:sz w:val="20"/>
                <w:szCs w:val="20"/>
              </w:rPr>
            </w:pPr>
            <w:r w:rsidRPr="007C3543">
              <w:rPr>
                <w:rFonts w:ascii="Verdana" w:eastAsia="Calibri" w:hAnsi="Verdana" w:cs="Calibri"/>
                <w:sz w:val="20"/>
                <w:szCs w:val="20"/>
              </w:rPr>
              <w:t>Application form and Interview</w:t>
            </w:r>
          </w:p>
        </w:tc>
      </w:tr>
      <w:tr w:rsidR="007C3543" w:rsidRPr="00C77371" w14:paraId="5E6F0876" w14:textId="77777777" w:rsidTr="00C73A57">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160C3" w14:textId="33E54246" w:rsidR="007C3543" w:rsidRPr="007C3543" w:rsidRDefault="007C3543" w:rsidP="00C73A57">
            <w:pPr>
              <w:ind w:left="108"/>
              <w:rPr>
                <w:rFonts w:ascii="Verdana" w:eastAsia="Calibri" w:hAnsi="Verdana" w:cs="Calibri"/>
                <w:b/>
                <w:sz w:val="20"/>
                <w:szCs w:val="20"/>
              </w:rPr>
            </w:pPr>
            <w:r w:rsidRPr="007C3543">
              <w:rPr>
                <w:rFonts w:ascii="Verdana" w:eastAsia="Calibri" w:hAnsi="Verdana" w:cs="Calibri"/>
                <w:b/>
                <w:sz w:val="20"/>
                <w:szCs w:val="20"/>
              </w:rPr>
              <w:t>Education and Qualifications</w:t>
            </w:r>
          </w:p>
        </w:tc>
        <w:tc>
          <w:tcPr>
            <w:tcW w:w="3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6A374" w14:textId="4DFF16CD" w:rsidR="00BF6720" w:rsidRDefault="00BF6720" w:rsidP="00BF6720">
            <w:pPr>
              <w:numPr>
                <w:ilvl w:val="0"/>
                <w:numId w:val="5"/>
              </w:numPr>
              <w:rPr>
                <w:rFonts w:ascii="Verdana" w:eastAsia="Calibri" w:hAnsi="Verdana" w:cs="Calibri"/>
                <w:sz w:val="20"/>
                <w:szCs w:val="20"/>
              </w:rPr>
            </w:pPr>
            <w:r w:rsidRPr="007C3543">
              <w:rPr>
                <w:rFonts w:ascii="Verdana" w:eastAsia="Calibri" w:hAnsi="Verdana" w:cs="Calibri"/>
                <w:sz w:val="20"/>
                <w:szCs w:val="20"/>
              </w:rPr>
              <w:t>A professional qualification in estates management</w:t>
            </w:r>
            <w:r>
              <w:rPr>
                <w:rFonts w:ascii="Verdana" w:eastAsia="Calibri" w:hAnsi="Verdana" w:cs="Calibri"/>
                <w:sz w:val="20"/>
                <w:szCs w:val="20"/>
              </w:rPr>
              <w:t xml:space="preserve"> or equivalent.</w:t>
            </w:r>
          </w:p>
          <w:p w14:paraId="4E54E9C9" w14:textId="51562EDB" w:rsidR="006F7D07" w:rsidRPr="006F7D07" w:rsidRDefault="006F7D07" w:rsidP="006F7D07">
            <w:pPr>
              <w:numPr>
                <w:ilvl w:val="0"/>
                <w:numId w:val="5"/>
              </w:numPr>
              <w:rPr>
                <w:rFonts w:ascii="Verdana" w:eastAsia="Calibri" w:hAnsi="Verdana" w:cs="Calibri"/>
                <w:sz w:val="20"/>
                <w:szCs w:val="20"/>
              </w:rPr>
            </w:pPr>
            <w:r w:rsidRPr="007C3543">
              <w:rPr>
                <w:rFonts w:ascii="Verdana" w:eastAsia="Calibri" w:hAnsi="Verdana" w:cs="Calibri"/>
                <w:sz w:val="20"/>
                <w:szCs w:val="20"/>
              </w:rPr>
              <w:t>A professional qualification in health and safety</w:t>
            </w:r>
            <w:r>
              <w:rPr>
                <w:rFonts w:ascii="Verdana" w:eastAsia="Calibri" w:hAnsi="Verdana" w:cs="Calibri"/>
                <w:sz w:val="20"/>
                <w:szCs w:val="20"/>
              </w:rPr>
              <w:t xml:space="preserve"> or equivalent.</w:t>
            </w:r>
          </w:p>
          <w:p w14:paraId="095CF229" w14:textId="690F268B" w:rsidR="007C3543" w:rsidRPr="007C3543" w:rsidRDefault="007C3543" w:rsidP="00C73A57">
            <w:pPr>
              <w:numPr>
                <w:ilvl w:val="0"/>
                <w:numId w:val="5"/>
              </w:numPr>
              <w:rPr>
                <w:rFonts w:ascii="Verdana" w:eastAsia="Calibri" w:hAnsi="Verdana" w:cs="Calibri"/>
                <w:sz w:val="20"/>
                <w:szCs w:val="20"/>
              </w:rPr>
            </w:pPr>
            <w:r w:rsidRPr="007C3543">
              <w:rPr>
                <w:rFonts w:ascii="Verdana" w:eastAsia="Calibri" w:hAnsi="Verdana" w:cs="Calibri"/>
                <w:sz w:val="20"/>
                <w:szCs w:val="20"/>
              </w:rPr>
              <w:t>Literacy and Numeracy skills equivalent to level 2 of the National Qualification and Credit Framework</w:t>
            </w:r>
            <w:r>
              <w:rPr>
                <w:rFonts w:ascii="Verdana" w:eastAsia="Calibri" w:hAnsi="Verdana" w:cs="Calibri"/>
                <w:sz w:val="20"/>
                <w:szCs w:val="20"/>
              </w:rPr>
              <w:t>.</w:t>
            </w:r>
          </w:p>
          <w:p w14:paraId="2589C918" w14:textId="096FC658" w:rsidR="007C3543" w:rsidRPr="006F7D07" w:rsidRDefault="007C3543" w:rsidP="006F7D07">
            <w:pPr>
              <w:numPr>
                <w:ilvl w:val="0"/>
                <w:numId w:val="5"/>
              </w:numPr>
              <w:rPr>
                <w:rFonts w:ascii="Verdana" w:eastAsia="Calibri" w:hAnsi="Verdana" w:cs="Calibri"/>
                <w:sz w:val="20"/>
                <w:szCs w:val="20"/>
              </w:rPr>
            </w:pPr>
            <w:r w:rsidRPr="007C3543">
              <w:rPr>
                <w:rFonts w:ascii="Verdana" w:eastAsia="Calibri" w:hAnsi="Verdana" w:cs="Calibri"/>
                <w:sz w:val="20"/>
                <w:szCs w:val="20"/>
              </w:rPr>
              <w:t>A First Aid qualification or willingness to achieve.</w:t>
            </w:r>
          </w:p>
        </w:tc>
        <w:tc>
          <w:tcPr>
            <w:tcW w:w="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A2B55" w14:textId="77777777" w:rsidR="007C3543" w:rsidRDefault="007C3543" w:rsidP="00C73A57">
            <w:pPr>
              <w:numPr>
                <w:ilvl w:val="0"/>
                <w:numId w:val="5"/>
              </w:numPr>
              <w:rPr>
                <w:rFonts w:ascii="Verdana" w:eastAsia="Calibri" w:hAnsi="Verdana" w:cs="Calibri"/>
                <w:sz w:val="20"/>
                <w:szCs w:val="20"/>
              </w:rPr>
            </w:pPr>
            <w:r w:rsidRPr="007C3543">
              <w:rPr>
                <w:rFonts w:ascii="Verdana" w:eastAsia="Calibri" w:hAnsi="Verdana" w:cs="Calibri"/>
                <w:sz w:val="20"/>
                <w:szCs w:val="20"/>
              </w:rPr>
              <w:t>Evidence of continuing professional development activities</w:t>
            </w:r>
          </w:p>
          <w:p w14:paraId="738172FF" w14:textId="48258BDC" w:rsidR="006F7D07" w:rsidRPr="007C3543" w:rsidRDefault="006F7D07" w:rsidP="00C73A57">
            <w:pPr>
              <w:numPr>
                <w:ilvl w:val="0"/>
                <w:numId w:val="5"/>
              </w:numPr>
              <w:rPr>
                <w:rFonts w:ascii="Verdana" w:eastAsia="Calibri" w:hAnsi="Verdana" w:cs="Calibri"/>
                <w:sz w:val="20"/>
                <w:szCs w:val="20"/>
              </w:rPr>
            </w:pPr>
            <w:r w:rsidRPr="007C3543">
              <w:rPr>
                <w:rFonts w:ascii="Verdana" w:eastAsia="Calibri" w:hAnsi="Verdana" w:cs="Calibri"/>
                <w:sz w:val="20"/>
                <w:szCs w:val="20"/>
              </w:rPr>
              <w:t>Driving licence and own transport</w:t>
            </w:r>
            <w:r>
              <w:rPr>
                <w:rFonts w:ascii="Verdana" w:eastAsia="Calibri" w:hAnsi="Verdana" w:cs="Calibri"/>
                <w:sz w:val="20"/>
                <w:szCs w:val="20"/>
              </w:rPr>
              <w:t>.</w:t>
            </w:r>
          </w:p>
          <w:p w14:paraId="31F476A9" w14:textId="77777777" w:rsidR="007C3543" w:rsidRPr="007C3543" w:rsidRDefault="007C3543" w:rsidP="00C73A57">
            <w:pPr>
              <w:ind w:left="360"/>
              <w:rPr>
                <w:rFonts w:ascii="Verdana" w:hAnsi="Verdana" w:cs="Calibri"/>
                <w:sz w:val="20"/>
                <w:szCs w:val="20"/>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8FC2D" w14:textId="170AFB64" w:rsidR="007C3543" w:rsidRPr="007C3543" w:rsidRDefault="007C3543" w:rsidP="00C73A57">
            <w:pPr>
              <w:ind w:left="106" w:right="67"/>
              <w:rPr>
                <w:rFonts w:ascii="Verdana" w:eastAsia="Calibri" w:hAnsi="Verdana" w:cs="Calibri"/>
                <w:sz w:val="20"/>
                <w:szCs w:val="20"/>
              </w:rPr>
            </w:pPr>
            <w:r w:rsidRPr="007C3543">
              <w:rPr>
                <w:rFonts w:ascii="Verdana" w:eastAsia="Calibri" w:hAnsi="Verdana" w:cs="Calibri"/>
                <w:sz w:val="20"/>
                <w:szCs w:val="20"/>
              </w:rPr>
              <w:t>Application form and Interview</w:t>
            </w:r>
          </w:p>
        </w:tc>
      </w:tr>
    </w:tbl>
    <w:p w14:paraId="58169EA8" w14:textId="015D03A5" w:rsidR="0066628B" w:rsidRPr="00C77371" w:rsidRDefault="0066628B" w:rsidP="0066628B">
      <w:pPr>
        <w:spacing w:after="0" w:line="240" w:lineRule="auto"/>
        <w:rPr>
          <w:rFonts w:ascii="Verdana" w:eastAsiaTheme="minorEastAsia" w:hAnsi="Verdana" w:cs="Calibri"/>
          <w:b/>
          <w:bCs/>
          <w:color w:val="000000"/>
          <w:sz w:val="23"/>
          <w:szCs w:val="23"/>
          <w:lang w:eastAsia="zh-CN"/>
        </w:rPr>
      </w:pPr>
    </w:p>
    <w:p w14:paraId="3AF722B4" w14:textId="5CC3FBA9" w:rsidR="00C6650F" w:rsidRPr="00C77371" w:rsidRDefault="00C6650F" w:rsidP="00C6650F">
      <w:pPr>
        <w:spacing w:after="0" w:line="240" w:lineRule="auto"/>
        <w:rPr>
          <w:rFonts w:ascii="Verdana" w:eastAsiaTheme="minorEastAsia" w:hAnsi="Verdana" w:cs="Calibri"/>
          <w:b/>
          <w:color w:val="000000" w:themeColor="text1"/>
          <w:sz w:val="23"/>
          <w:szCs w:val="23"/>
          <w:lang w:eastAsia="zh-CN"/>
        </w:rPr>
      </w:pPr>
    </w:p>
    <w:p w14:paraId="7E5FD4DE" w14:textId="77777777" w:rsidR="00D50FC9" w:rsidRPr="00C77371" w:rsidRDefault="00D50FC9">
      <w:pPr>
        <w:rPr>
          <w:rFonts w:ascii="Verdana" w:eastAsia="Times New Roman" w:hAnsi="Verdana" w:cs="Times New Roman"/>
          <w:color w:val="004990"/>
          <w:sz w:val="44"/>
          <w:szCs w:val="44"/>
          <w:lang w:val="en-US"/>
        </w:rPr>
      </w:pPr>
      <w:r w:rsidRPr="00C77371">
        <w:rPr>
          <w:rFonts w:ascii="Verdana" w:eastAsia="Times New Roman" w:hAnsi="Verdana" w:cs="Times New Roman"/>
          <w:color w:val="004990"/>
          <w:sz w:val="44"/>
          <w:szCs w:val="44"/>
          <w:lang w:val="en-US"/>
        </w:rPr>
        <w:br w:type="page"/>
      </w:r>
    </w:p>
    <w:p w14:paraId="35FB28A9" w14:textId="545FE84E" w:rsidR="00C004AE" w:rsidRPr="00C77371" w:rsidRDefault="00C004AE" w:rsidP="00C004AE">
      <w:pPr>
        <w:keepNext/>
        <w:keepLines/>
        <w:spacing w:before="240" w:after="0" w:line="240" w:lineRule="auto"/>
        <w:outlineLvl w:val="0"/>
        <w:rPr>
          <w:rFonts w:ascii="Verdana" w:eastAsia="Times New Roman" w:hAnsi="Verdana" w:cs="Times New Roman"/>
          <w:color w:val="004990"/>
          <w:sz w:val="44"/>
          <w:szCs w:val="44"/>
          <w:lang w:val="en-US"/>
        </w:rPr>
      </w:pPr>
      <w:r w:rsidRPr="00C77371">
        <w:rPr>
          <w:rFonts w:ascii="Verdana" w:eastAsia="Times New Roman" w:hAnsi="Verdana" w:cs="Times New Roman"/>
          <w:color w:val="004990"/>
          <w:sz w:val="44"/>
          <w:szCs w:val="44"/>
          <w:lang w:val="en-US"/>
        </w:rPr>
        <w:lastRenderedPageBreak/>
        <w:t>How to Apply</w:t>
      </w:r>
    </w:p>
    <w:p w14:paraId="7F53A9FE" w14:textId="77777777" w:rsidR="00C004AE" w:rsidRPr="00C77371"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4990"/>
          <w:sz w:val="36"/>
          <w:szCs w:val="36"/>
          <w:lang w:eastAsia="en-GB"/>
        </w:rPr>
      </w:pPr>
      <w:r w:rsidRPr="00C77371">
        <w:rPr>
          <w:rFonts w:ascii="Verdana" w:eastAsia="Times New Roman" w:hAnsi="Verdana" w:cs="Courier New"/>
          <w:color w:val="004990"/>
          <w:sz w:val="36"/>
          <w:szCs w:val="36"/>
          <w:lang w:eastAsia="en-GB"/>
        </w:rPr>
        <w:t>Application Process</w:t>
      </w:r>
    </w:p>
    <w:p w14:paraId="47AD63DE" w14:textId="02884D13" w:rsidR="00C004AE" w:rsidRPr="00C77371" w:rsidRDefault="00C004AE" w:rsidP="00525913">
      <w:pPr>
        <w:tabs>
          <w:tab w:val="center" w:pos="2520"/>
        </w:tabs>
        <w:autoSpaceDE w:val="0"/>
        <w:autoSpaceDN w:val="0"/>
        <w:adjustRightInd w:val="0"/>
        <w:spacing w:before="240" w:after="0" w:line="240" w:lineRule="auto"/>
        <w:jc w:val="both"/>
        <w:rPr>
          <w:rFonts w:ascii="Verdana" w:eastAsia="Times New Roman" w:hAnsi="Verdana" w:cs="Courier New"/>
          <w:color w:val="000000" w:themeColor="text1"/>
          <w:lang w:eastAsia="en-GB"/>
        </w:rPr>
      </w:pPr>
      <w:r w:rsidRPr="00C77371">
        <w:rPr>
          <w:rFonts w:ascii="Verdana" w:eastAsia="Times New Roman" w:hAnsi="Verdana" w:cs="Courier New"/>
          <w:color w:val="000000" w:themeColor="text1"/>
          <w:lang w:eastAsia="en-GB"/>
        </w:rPr>
        <w:t>The application process for this role is a 2</w:t>
      </w:r>
      <w:r w:rsidR="00EA5F81" w:rsidRPr="00C77371">
        <w:rPr>
          <w:rFonts w:ascii="Verdana" w:eastAsia="Times New Roman" w:hAnsi="Verdana" w:cs="Courier New"/>
          <w:color w:val="000000" w:themeColor="text1"/>
          <w:lang w:eastAsia="en-GB"/>
        </w:rPr>
        <w:t>-</w:t>
      </w:r>
      <w:r w:rsidRPr="00C77371">
        <w:rPr>
          <w:rFonts w:ascii="Verdana" w:eastAsia="Times New Roman" w:hAnsi="Verdana" w:cs="Courier New"/>
          <w:color w:val="000000" w:themeColor="text1"/>
          <w:lang w:eastAsia="en-GB"/>
        </w:rPr>
        <w:t>stage process:</w:t>
      </w:r>
    </w:p>
    <w:p w14:paraId="61DD1962" w14:textId="77777777" w:rsidR="00C004AE" w:rsidRPr="00C73A57" w:rsidRDefault="00C004AE" w:rsidP="00525913">
      <w:pPr>
        <w:numPr>
          <w:ilvl w:val="0"/>
          <w:numId w:val="1"/>
        </w:numPr>
        <w:tabs>
          <w:tab w:val="center" w:pos="2520"/>
        </w:tabs>
        <w:autoSpaceDE w:val="0"/>
        <w:autoSpaceDN w:val="0"/>
        <w:adjustRightInd w:val="0"/>
        <w:spacing w:before="240" w:after="0" w:line="240" w:lineRule="auto"/>
        <w:jc w:val="both"/>
        <w:rPr>
          <w:rFonts w:ascii="Verdana" w:eastAsia="Times New Roman" w:hAnsi="Verdana" w:cs="Courier New"/>
          <w:color w:val="000000" w:themeColor="text1"/>
          <w:lang w:eastAsia="en-GB"/>
        </w:rPr>
      </w:pPr>
      <w:r w:rsidRPr="00C73A57">
        <w:rPr>
          <w:rFonts w:ascii="Verdana" w:eastAsia="Times New Roman" w:hAnsi="Verdana" w:cs="Courier New"/>
          <w:color w:val="000000" w:themeColor="text1"/>
          <w:lang w:eastAsia="en-GB"/>
        </w:rPr>
        <w:t>Application form</w:t>
      </w:r>
    </w:p>
    <w:p w14:paraId="7A23A75B" w14:textId="52124B85" w:rsidR="00C004AE" w:rsidRPr="00C73A57" w:rsidRDefault="00D50FC9" w:rsidP="00525913">
      <w:pPr>
        <w:numPr>
          <w:ilvl w:val="0"/>
          <w:numId w:val="1"/>
        </w:numPr>
        <w:tabs>
          <w:tab w:val="center" w:pos="2520"/>
        </w:tabs>
        <w:autoSpaceDE w:val="0"/>
        <w:autoSpaceDN w:val="0"/>
        <w:adjustRightInd w:val="0"/>
        <w:spacing w:before="240" w:after="0" w:line="240" w:lineRule="auto"/>
        <w:jc w:val="both"/>
        <w:rPr>
          <w:rFonts w:ascii="Verdana" w:eastAsia="Times New Roman" w:hAnsi="Verdana" w:cs="Courier New"/>
          <w:color w:val="000000" w:themeColor="text1"/>
          <w:lang w:eastAsia="en-GB"/>
        </w:rPr>
      </w:pPr>
      <w:r w:rsidRPr="00C73A57">
        <w:rPr>
          <w:rFonts w:ascii="Verdana" w:eastAsia="Times New Roman" w:hAnsi="Verdana" w:cs="Courier New"/>
          <w:color w:val="000000" w:themeColor="text1"/>
          <w:lang w:eastAsia="en-GB"/>
        </w:rPr>
        <w:t xml:space="preserve">Presentation, </w:t>
      </w:r>
      <w:r w:rsidR="00C004AE" w:rsidRPr="00C73A57">
        <w:rPr>
          <w:rFonts w:ascii="Verdana" w:eastAsia="Times New Roman" w:hAnsi="Verdana" w:cs="Courier New"/>
          <w:color w:val="000000" w:themeColor="text1"/>
          <w:lang w:eastAsia="en-GB"/>
        </w:rPr>
        <w:t>Interview</w:t>
      </w:r>
      <w:r w:rsidR="003A0A61" w:rsidRPr="00C73A57">
        <w:rPr>
          <w:rFonts w:ascii="Verdana" w:eastAsia="Times New Roman" w:hAnsi="Verdana" w:cs="Courier New"/>
          <w:color w:val="000000" w:themeColor="text1"/>
          <w:lang w:eastAsia="en-GB"/>
        </w:rPr>
        <w:t xml:space="preserve"> and Task</w:t>
      </w:r>
    </w:p>
    <w:p w14:paraId="44D83755" w14:textId="77777777" w:rsidR="00C004AE" w:rsidRPr="00C77371" w:rsidRDefault="00C004AE" w:rsidP="00525913">
      <w:pPr>
        <w:tabs>
          <w:tab w:val="center" w:pos="2520"/>
        </w:tabs>
        <w:autoSpaceDE w:val="0"/>
        <w:autoSpaceDN w:val="0"/>
        <w:adjustRightInd w:val="0"/>
        <w:spacing w:before="240" w:after="0" w:line="240" w:lineRule="auto"/>
        <w:jc w:val="both"/>
        <w:rPr>
          <w:rFonts w:ascii="Verdana" w:eastAsia="Times New Roman" w:hAnsi="Verdana" w:cs="Courier New"/>
          <w:color w:val="000000" w:themeColor="text1"/>
          <w:lang w:eastAsia="en-GB"/>
        </w:rPr>
      </w:pPr>
      <w:r w:rsidRPr="00C77371">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35CF99A9" w14:textId="77777777" w:rsidR="00C004AE" w:rsidRPr="00C77371" w:rsidRDefault="00C004AE" w:rsidP="00525913">
      <w:pPr>
        <w:tabs>
          <w:tab w:val="center" w:pos="2520"/>
        </w:tabs>
        <w:autoSpaceDE w:val="0"/>
        <w:autoSpaceDN w:val="0"/>
        <w:adjustRightInd w:val="0"/>
        <w:spacing w:before="240" w:after="0" w:line="240" w:lineRule="auto"/>
        <w:jc w:val="both"/>
        <w:rPr>
          <w:rFonts w:ascii="Verdana" w:eastAsia="Times New Roman" w:hAnsi="Verdana" w:cs="Courier New"/>
          <w:color w:val="000000" w:themeColor="text1"/>
          <w:lang w:eastAsia="en-GB"/>
        </w:rPr>
      </w:pPr>
      <w:r w:rsidRPr="00C77371">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7846C3CE" w14:textId="5C99DCA8" w:rsidR="00C004AE" w:rsidRPr="00DB55DB" w:rsidRDefault="00C004AE" w:rsidP="00525913">
      <w:pPr>
        <w:tabs>
          <w:tab w:val="center" w:pos="2520"/>
        </w:tabs>
        <w:autoSpaceDE w:val="0"/>
        <w:autoSpaceDN w:val="0"/>
        <w:adjustRightInd w:val="0"/>
        <w:spacing w:before="240" w:after="0" w:line="240" w:lineRule="auto"/>
        <w:jc w:val="both"/>
        <w:rPr>
          <w:rFonts w:ascii="Verdana" w:eastAsia="Times New Roman" w:hAnsi="Verdana" w:cs="Courier New"/>
          <w:color w:val="000000" w:themeColor="text1"/>
          <w:lang w:eastAsia="en-GB"/>
        </w:rPr>
      </w:pPr>
      <w:r w:rsidRPr="00C77371">
        <w:rPr>
          <w:rFonts w:ascii="Verdana" w:eastAsia="Times New Roman" w:hAnsi="Verdana" w:cs="Courier New"/>
          <w:color w:val="000000" w:themeColor="text1"/>
          <w:lang w:eastAsia="en-GB"/>
        </w:rPr>
        <w:t xml:space="preserve">To ask any questions, or to submit your completed application </w:t>
      </w:r>
      <w:r w:rsidRPr="00DB55DB">
        <w:rPr>
          <w:rFonts w:ascii="Verdana" w:eastAsia="Times New Roman" w:hAnsi="Verdana" w:cs="Courier New"/>
          <w:color w:val="000000" w:themeColor="text1"/>
          <w:lang w:eastAsia="en-GB"/>
        </w:rPr>
        <w:t xml:space="preserve">form, please email </w:t>
      </w:r>
      <w:hyperlink r:id="rId15">
        <w:r w:rsidR="3BFAC9AD" w:rsidRPr="00DB55DB">
          <w:rPr>
            <w:rStyle w:val="Hyperlink"/>
            <w:rFonts w:ascii="Verdana" w:eastAsia="Times New Roman" w:hAnsi="Verdana" w:cs="Courier New"/>
            <w:lang w:eastAsia="en-GB"/>
          </w:rPr>
          <w:t>recruitment</w:t>
        </w:r>
        <w:r w:rsidR="00497002" w:rsidRPr="00DB55DB">
          <w:rPr>
            <w:rStyle w:val="Hyperlink"/>
            <w:rFonts w:ascii="Verdana" w:eastAsia="Times New Roman" w:hAnsi="Verdana" w:cs="Courier New"/>
            <w:lang w:eastAsia="en-GB"/>
          </w:rPr>
          <w:t>@ldst.org.uk</w:t>
        </w:r>
      </w:hyperlink>
      <w:r w:rsidR="00EA5F81" w:rsidRPr="00DB55DB">
        <w:rPr>
          <w:rFonts w:ascii="Verdana" w:hAnsi="Verdana"/>
          <w:color w:val="000000" w:themeColor="text1"/>
        </w:rPr>
        <w:t xml:space="preserve"> </w:t>
      </w:r>
      <w:r w:rsidRPr="00DB55DB">
        <w:rPr>
          <w:rFonts w:ascii="Verdana" w:eastAsia="Times New Roman" w:hAnsi="Verdana" w:cs="Courier New"/>
          <w:color w:val="000000" w:themeColor="text1"/>
          <w:lang w:eastAsia="en-GB"/>
        </w:rPr>
        <w:t xml:space="preserve">or call </w:t>
      </w:r>
      <w:r w:rsidR="00C80DBD" w:rsidRPr="00DB55DB">
        <w:rPr>
          <w:rFonts w:ascii="Verdana" w:eastAsia="Times New Roman" w:hAnsi="Verdana" w:cs="Courier New"/>
          <w:color w:val="000000" w:themeColor="text1"/>
          <w:lang w:eastAsia="en-GB"/>
        </w:rPr>
        <w:t>07714</w:t>
      </w:r>
      <w:r w:rsidR="00D35A49" w:rsidRPr="00DB55DB">
        <w:rPr>
          <w:rFonts w:ascii="Verdana" w:eastAsia="Times New Roman" w:hAnsi="Verdana" w:cs="Courier New"/>
          <w:color w:val="000000" w:themeColor="text1"/>
          <w:lang w:eastAsia="en-GB"/>
        </w:rPr>
        <w:t xml:space="preserve"> 934424</w:t>
      </w:r>
      <w:r w:rsidR="00DB55DB" w:rsidRPr="00DB55DB">
        <w:rPr>
          <w:rFonts w:ascii="Verdana" w:eastAsia="Times New Roman" w:hAnsi="Verdana" w:cs="Courier New"/>
          <w:color w:val="000000" w:themeColor="text1"/>
          <w:lang w:eastAsia="en-GB"/>
        </w:rPr>
        <w:t>/07883 391217</w:t>
      </w:r>
      <w:r w:rsidRPr="00DB55DB">
        <w:rPr>
          <w:rFonts w:ascii="Verdana" w:eastAsia="Times New Roman" w:hAnsi="Verdana" w:cs="Courier New"/>
          <w:color w:val="000000" w:themeColor="text1"/>
          <w:lang w:eastAsia="en-GB"/>
        </w:rPr>
        <w:t>.</w:t>
      </w:r>
    </w:p>
    <w:p w14:paraId="4DD2A6C1" w14:textId="4597D75C" w:rsidR="00C004AE" w:rsidRPr="00C77371" w:rsidRDefault="00C004AE" w:rsidP="00525913">
      <w:pPr>
        <w:tabs>
          <w:tab w:val="center" w:pos="2520"/>
        </w:tabs>
        <w:autoSpaceDE w:val="0"/>
        <w:autoSpaceDN w:val="0"/>
        <w:adjustRightInd w:val="0"/>
        <w:spacing w:before="240" w:after="0" w:line="240" w:lineRule="auto"/>
        <w:jc w:val="both"/>
        <w:rPr>
          <w:rFonts w:ascii="Verdana" w:eastAsia="Times New Roman" w:hAnsi="Verdana" w:cs="Courier New"/>
          <w:color w:val="000000" w:themeColor="text1"/>
          <w:lang w:eastAsia="en-GB"/>
        </w:rPr>
      </w:pPr>
      <w:r w:rsidRPr="00DB55DB">
        <w:rPr>
          <w:rFonts w:ascii="Verdana" w:eastAsia="Times New Roman" w:hAnsi="Verdana" w:cs="Courier New"/>
          <w:color w:val="000000" w:themeColor="text1"/>
          <w:lang w:eastAsia="en-GB"/>
        </w:rPr>
        <w:t>LDST reserves the right not</w:t>
      </w:r>
      <w:r w:rsidRPr="00C77371">
        <w:rPr>
          <w:rFonts w:ascii="Verdana" w:eastAsia="Times New Roman" w:hAnsi="Verdana" w:cs="Courier New"/>
          <w:color w:val="000000" w:themeColor="text1"/>
          <w:lang w:eastAsia="en-GB"/>
        </w:rPr>
        <w:t xml:space="preserve"> to progress candidates to the next stage of the process, or not to appoint to the role if candidates fail to demonstrate the essential criteria in the person specification.</w:t>
      </w:r>
    </w:p>
    <w:p w14:paraId="255409C4" w14:textId="2E077E0F" w:rsidR="00C004AE" w:rsidRDefault="00C004AE" w:rsidP="00525913">
      <w:pPr>
        <w:tabs>
          <w:tab w:val="center" w:pos="2520"/>
        </w:tabs>
        <w:autoSpaceDE w:val="0"/>
        <w:autoSpaceDN w:val="0"/>
        <w:adjustRightInd w:val="0"/>
        <w:spacing w:before="240" w:after="0" w:line="240" w:lineRule="auto"/>
        <w:jc w:val="both"/>
        <w:rPr>
          <w:rFonts w:ascii="Verdana" w:eastAsia="Times New Roman" w:hAnsi="Verdana" w:cs="Courier New"/>
          <w:color w:val="000000" w:themeColor="text1"/>
          <w:lang w:eastAsia="en-GB"/>
        </w:rPr>
      </w:pPr>
      <w:r w:rsidRPr="00C77371">
        <w:rPr>
          <w:rFonts w:ascii="Verdana" w:eastAsia="Times New Roman" w:hAnsi="Verdana" w:cs="Courier New"/>
          <w:color w:val="000000" w:themeColor="text1"/>
          <w:lang w:eastAsia="en-GB"/>
        </w:rPr>
        <w:t>Applicants from overseas are advised to obtain an overseas criminal check before they apply for a visa as the post is in the education sector.</w:t>
      </w:r>
    </w:p>
    <w:p w14:paraId="24075AE7" w14:textId="390A5716" w:rsidR="00C004AE" w:rsidRPr="00C77371" w:rsidRDefault="00C004AE" w:rsidP="00525913">
      <w:pPr>
        <w:tabs>
          <w:tab w:val="center" w:pos="2520"/>
        </w:tabs>
        <w:autoSpaceDE w:val="0"/>
        <w:autoSpaceDN w:val="0"/>
        <w:adjustRightInd w:val="0"/>
        <w:spacing w:before="240" w:after="0" w:line="240" w:lineRule="auto"/>
        <w:jc w:val="both"/>
        <w:rPr>
          <w:rFonts w:ascii="Verdana" w:eastAsia="Times New Roman" w:hAnsi="Verdana" w:cs="Courier New"/>
          <w:b/>
          <w:color w:val="004990"/>
          <w:sz w:val="24"/>
          <w:szCs w:val="24"/>
          <w:lang w:eastAsia="en-GB"/>
        </w:rPr>
      </w:pPr>
      <w:r w:rsidRPr="00C77371">
        <w:rPr>
          <w:rFonts w:ascii="Verdana" w:eastAsia="Times New Roman" w:hAnsi="Verdana" w:cs="Courier New"/>
          <w:b/>
          <w:color w:val="004990"/>
          <w:sz w:val="24"/>
          <w:szCs w:val="24"/>
          <w:lang w:eastAsia="en-GB"/>
        </w:rPr>
        <w:t xml:space="preserve">Closing Date: </w:t>
      </w:r>
      <w:r w:rsidR="00525913">
        <w:rPr>
          <w:rFonts w:ascii="Verdana" w:eastAsia="Times New Roman" w:hAnsi="Verdana" w:cs="Courier New"/>
          <w:b/>
          <w:bCs/>
          <w:color w:val="004990"/>
          <w:sz w:val="24"/>
          <w:szCs w:val="24"/>
          <w:lang w:eastAsia="en-GB"/>
        </w:rPr>
        <w:t>20</w:t>
      </w:r>
      <w:r w:rsidR="00525913" w:rsidRPr="00525913">
        <w:rPr>
          <w:rFonts w:ascii="Verdana" w:eastAsia="Times New Roman" w:hAnsi="Verdana" w:cs="Courier New"/>
          <w:b/>
          <w:bCs/>
          <w:color w:val="004990"/>
          <w:sz w:val="24"/>
          <w:szCs w:val="24"/>
          <w:vertAlign w:val="superscript"/>
          <w:lang w:eastAsia="en-GB"/>
        </w:rPr>
        <w:t>th</w:t>
      </w:r>
      <w:r w:rsidR="00525913">
        <w:rPr>
          <w:rFonts w:ascii="Verdana" w:eastAsia="Times New Roman" w:hAnsi="Verdana" w:cs="Courier New"/>
          <w:b/>
          <w:bCs/>
          <w:color w:val="004990"/>
          <w:sz w:val="24"/>
          <w:szCs w:val="24"/>
          <w:lang w:eastAsia="en-GB"/>
        </w:rPr>
        <w:t xml:space="preserve"> June</w:t>
      </w:r>
      <w:r w:rsidR="18221D0E" w:rsidRPr="00C77371">
        <w:rPr>
          <w:rFonts w:ascii="Verdana" w:eastAsia="Times New Roman" w:hAnsi="Verdana" w:cs="Courier New"/>
          <w:b/>
          <w:bCs/>
          <w:color w:val="004990"/>
          <w:sz w:val="24"/>
          <w:szCs w:val="24"/>
          <w:lang w:eastAsia="en-GB"/>
        </w:rPr>
        <w:t xml:space="preserve"> </w:t>
      </w:r>
      <w:r w:rsidR="3AE71133" w:rsidRPr="00C77371">
        <w:rPr>
          <w:rFonts w:ascii="Verdana" w:eastAsia="Times New Roman" w:hAnsi="Verdana" w:cs="Courier New"/>
          <w:b/>
          <w:bCs/>
          <w:color w:val="004990"/>
          <w:sz w:val="24"/>
          <w:szCs w:val="24"/>
          <w:lang w:eastAsia="en-GB"/>
        </w:rPr>
        <w:t>202</w:t>
      </w:r>
      <w:r w:rsidR="00A470F3" w:rsidRPr="00C77371">
        <w:rPr>
          <w:rFonts w:ascii="Verdana" w:eastAsia="Times New Roman" w:hAnsi="Verdana" w:cs="Courier New"/>
          <w:b/>
          <w:bCs/>
          <w:color w:val="004990"/>
          <w:sz w:val="24"/>
          <w:szCs w:val="24"/>
          <w:lang w:eastAsia="en-GB"/>
        </w:rPr>
        <w:t>5</w:t>
      </w:r>
      <w:r w:rsidR="56AB79A3" w:rsidRPr="00C77371">
        <w:rPr>
          <w:rFonts w:ascii="Verdana" w:eastAsia="Times New Roman" w:hAnsi="Verdana" w:cs="Courier New"/>
          <w:b/>
          <w:bCs/>
          <w:color w:val="004990"/>
          <w:sz w:val="24"/>
          <w:szCs w:val="24"/>
          <w:lang w:eastAsia="en-GB"/>
        </w:rPr>
        <w:t xml:space="preserve">, </w:t>
      </w:r>
      <w:r w:rsidR="00A470F3" w:rsidRPr="00C77371">
        <w:rPr>
          <w:rFonts w:ascii="Verdana" w:eastAsia="Times New Roman" w:hAnsi="Verdana" w:cs="Courier New"/>
          <w:b/>
          <w:bCs/>
          <w:color w:val="004990"/>
          <w:sz w:val="24"/>
          <w:szCs w:val="24"/>
          <w:lang w:eastAsia="en-GB"/>
        </w:rPr>
        <w:t>9</w:t>
      </w:r>
      <w:r w:rsidR="56AB79A3" w:rsidRPr="00C77371">
        <w:rPr>
          <w:rFonts w:ascii="Verdana" w:eastAsia="Times New Roman" w:hAnsi="Verdana" w:cs="Courier New"/>
          <w:b/>
          <w:bCs/>
          <w:color w:val="004990"/>
          <w:sz w:val="24"/>
          <w:szCs w:val="24"/>
          <w:lang w:eastAsia="en-GB"/>
        </w:rPr>
        <w:t>am</w:t>
      </w:r>
    </w:p>
    <w:p w14:paraId="49371A52" w14:textId="6AA7F47B" w:rsidR="00C004AE" w:rsidRPr="00C77371"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77371">
        <w:rPr>
          <w:rFonts w:ascii="Verdana" w:eastAsia="Times New Roman" w:hAnsi="Verdana" w:cs="Courier New"/>
          <w:b/>
          <w:color w:val="004990"/>
          <w:sz w:val="24"/>
          <w:szCs w:val="24"/>
          <w:lang w:eastAsia="en-GB"/>
        </w:rPr>
        <w:t xml:space="preserve">Interview Date: </w:t>
      </w:r>
      <w:r w:rsidR="00525913">
        <w:rPr>
          <w:rFonts w:ascii="Verdana" w:eastAsia="Times New Roman" w:hAnsi="Verdana" w:cs="Courier New"/>
          <w:b/>
          <w:bCs/>
          <w:color w:val="004990"/>
          <w:sz w:val="24"/>
          <w:szCs w:val="24"/>
          <w:lang w:eastAsia="en-GB"/>
        </w:rPr>
        <w:t>2</w:t>
      </w:r>
      <w:r w:rsidR="00525913" w:rsidRPr="00525913">
        <w:rPr>
          <w:rFonts w:ascii="Verdana" w:eastAsia="Times New Roman" w:hAnsi="Verdana" w:cs="Courier New"/>
          <w:b/>
          <w:bCs/>
          <w:color w:val="004990"/>
          <w:sz w:val="24"/>
          <w:szCs w:val="24"/>
          <w:vertAlign w:val="superscript"/>
          <w:lang w:eastAsia="en-GB"/>
        </w:rPr>
        <w:t>nd</w:t>
      </w:r>
      <w:r w:rsidR="00525913">
        <w:rPr>
          <w:rFonts w:ascii="Verdana" w:eastAsia="Times New Roman" w:hAnsi="Verdana" w:cs="Courier New"/>
          <w:b/>
          <w:bCs/>
          <w:color w:val="004990"/>
          <w:sz w:val="24"/>
          <w:szCs w:val="24"/>
          <w:lang w:eastAsia="en-GB"/>
        </w:rPr>
        <w:t xml:space="preserve"> July</w:t>
      </w:r>
      <w:r w:rsidR="67D8AB4A" w:rsidRPr="00C77371">
        <w:rPr>
          <w:rFonts w:ascii="Verdana" w:eastAsia="Times New Roman" w:hAnsi="Verdana" w:cs="Courier New"/>
          <w:b/>
          <w:bCs/>
          <w:color w:val="004990"/>
          <w:sz w:val="24"/>
          <w:szCs w:val="24"/>
          <w:lang w:eastAsia="en-GB"/>
        </w:rPr>
        <w:t xml:space="preserve"> 202</w:t>
      </w:r>
      <w:r w:rsidR="00745558" w:rsidRPr="00C77371">
        <w:rPr>
          <w:rFonts w:ascii="Verdana" w:eastAsia="Times New Roman" w:hAnsi="Verdana" w:cs="Courier New"/>
          <w:b/>
          <w:bCs/>
          <w:color w:val="004990"/>
          <w:sz w:val="24"/>
          <w:szCs w:val="24"/>
          <w:lang w:eastAsia="en-GB"/>
        </w:rPr>
        <w:t>5</w:t>
      </w:r>
    </w:p>
    <w:p w14:paraId="410D5AB8" w14:textId="6E2E640E" w:rsidR="00C004AE" w:rsidRPr="00C77371"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77371">
        <w:rPr>
          <w:rFonts w:ascii="Verdana" w:eastAsia="Times New Roman" w:hAnsi="Verdana" w:cs="Courier New"/>
          <w:b/>
          <w:color w:val="004990"/>
          <w:sz w:val="24"/>
          <w:szCs w:val="24"/>
          <w:lang w:eastAsia="en-GB"/>
        </w:rPr>
        <w:t>Start Date of Post:</w:t>
      </w:r>
      <w:r w:rsidR="5D208456" w:rsidRPr="00C77371">
        <w:rPr>
          <w:rFonts w:ascii="Verdana" w:eastAsia="Times New Roman" w:hAnsi="Verdana" w:cs="Courier New"/>
          <w:b/>
          <w:bCs/>
          <w:color w:val="004990"/>
          <w:sz w:val="24"/>
          <w:szCs w:val="24"/>
          <w:lang w:eastAsia="en-GB"/>
        </w:rPr>
        <w:t xml:space="preserve"> </w:t>
      </w:r>
      <w:r w:rsidR="00C73A57">
        <w:rPr>
          <w:rFonts w:ascii="Verdana" w:eastAsia="Times New Roman" w:hAnsi="Verdana" w:cs="Courier New"/>
          <w:b/>
          <w:bCs/>
          <w:color w:val="004990"/>
          <w:sz w:val="24"/>
          <w:szCs w:val="24"/>
          <w:lang w:eastAsia="en-GB"/>
        </w:rPr>
        <w:t>1</w:t>
      </w:r>
      <w:r w:rsidR="00C73A57" w:rsidRPr="00C73A57">
        <w:rPr>
          <w:rFonts w:ascii="Verdana" w:eastAsia="Times New Roman" w:hAnsi="Verdana" w:cs="Courier New"/>
          <w:b/>
          <w:bCs/>
          <w:color w:val="004990"/>
          <w:sz w:val="24"/>
          <w:szCs w:val="24"/>
          <w:vertAlign w:val="superscript"/>
          <w:lang w:eastAsia="en-GB"/>
        </w:rPr>
        <w:t>st</w:t>
      </w:r>
      <w:r w:rsidR="00C73A57">
        <w:rPr>
          <w:rFonts w:ascii="Verdana" w:eastAsia="Times New Roman" w:hAnsi="Verdana" w:cs="Courier New"/>
          <w:b/>
          <w:bCs/>
          <w:color w:val="004990"/>
          <w:sz w:val="24"/>
          <w:szCs w:val="24"/>
          <w:lang w:eastAsia="en-GB"/>
        </w:rPr>
        <w:t xml:space="preserve"> September 2025</w:t>
      </w:r>
    </w:p>
    <w:p w14:paraId="385E129F" w14:textId="4171F07D" w:rsidR="00C004AE" w:rsidRPr="00C77371"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p>
    <w:p w14:paraId="0BFD2612" w14:textId="77777777" w:rsidR="00C004AE" w:rsidRPr="00C77371" w:rsidRDefault="00C004AE" w:rsidP="00C6650F">
      <w:pPr>
        <w:spacing w:after="0" w:line="240" w:lineRule="auto"/>
        <w:rPr>
          <w:rFonts w:ascii="Verdana" w:eastAsia="Times New Roman" w:hAnsi="Verdana" w:cs="Times New Roman"/>
          <w:sz w:val="24"/>
          <w:szCs w:val="24"/>
          <w:lang w:val="en-US"/>
        </w:rPr>
      </w:pPr>
    </w:p>
    <w:p w14:paraId="09AA3EE2" w14:textId="77777777" w:rsidR="00C6650F" w:rsidRPr="00C77371"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79847682" w14:textId="60924862" w:rsidR="2A5DDB92" w:rsidRPr="00C77371" w:rsidRDefault="2A5DDB92" w:rsidP="2A5DDB92">
      <w:pPr>
        <w:spacing w:after="240" w:line="264" w:lineRule="auto"/>
        <w:contextualSpacing/>
        <w:rPr>
          <w:rFonts w:ascii="Verdana" w:eastAsia="Times New Roman" w:hAnsi="Verdana" w:cs="AUdimat-Regular"/>
          <w:color w:val="004990"/>
          <w:sz w:val="44"/>
          <w:szCs w:val="44"/>
          <w:lang w:eastAsia="en-GB"/>
        </w:rPr>
      </w:pPr>
    </w:p>
    <w:p w14:paraId="46B67FB1" w14:textId="181F9A8D" w:rsidR="2A5DDB92" w:rsidRPr="00C77371" w:rsidRDefault="2A5DDB92" w:rsidP="2A5DDB92">
      <w:pPr>
        <w:spacing w:after="240" w:line="264" w:lineRule="auto"/>
        <w:contextualSpacing/>
        <w:rPr>
          <w:rFonts w:ascii="Verdana" w:eastAsia="Times New Roman" w:hAnsi="Verdana" w:cs="AUdimat-Regular"/>
          <w:color w:val="004990"/>
          <w:sz w:val="44"/>
          <w:szCs w:val="44"/>
          <w:lang w:eastAsia="en-GB"/>
        </w:rPr>
      </w:pPr>
    </w:p>
    <w:p w14:paraId="20F9B1D4" w14:textId="4342782C" w:rsidR="2A5DDB92" w:rsidRPr="00C77371" w:rsidRDefault="2A5DDB92" w:rsidP="2A5DDB92">
      <w:pPr>
        <w:spacing w:after="240" w:line="264" w:lineRule="auto"/>
        <w:contextualSpacing/>
        <w:rPr>
          <w:rFonts w:ascii="Verdana" w:eastAsia="Times New Roman" w:hAnsi="Verdana" w:cs="AUdimat-Regular"/>
          <w:color w:val="004990"/>
          <w:sz w:val="44"/>
          <w:szCs w:val="44"/>
          <w:lang w:eastAsia="en-GB"/>
        </w:rPr>
      </w:pPr>
    </w:p>
    <w:p w14:paraId="777EEB0D" w14:textId="277C9DCE" w:rsidR="2A5DDB92" w:rsidRPr="00C77371" w:rsidRDefault="2A5DDB92" w:rsidP="2A5DDB92">
      <w:pPr>
        <w:spacing w:after="240" w:line="264" w:lineRule="auto"/>
        <w:contextualSpacing/>
        <w:rPr>
          <w:rFonts w:ascii="Verdana" w:eastAsia="Times New Roman" w:hAnsi="Verdana" w:cs="AUdimat-Regular"/>
          <w:color w:val="004990"/>
          <w:sz w:val="44"/>
          <w:szCs w:val="44"/>
          <w:lang w:eastAsia="en-GB"/>
        </w:rPr>
      </w:pPr>
    </w:p>
    <w:p w14:paraId="228BC638" w14:textId="7B225588" w:rsidR="2A5DDB92" w:rsidRPr="00C77371" w:rsidRDefault="2A5DDB92" w:rsidP="53CEDDBD">
      <w:pPr>
        <w:spacing w:after="240" w:line="264" w:lineRule="auto"/>
        <w:contextualSpacing/>
        <w:jc w:val="center"/>
        <w:rPr>
          <w:rFonts w:ascii="Verdana" w:eastAsia="Verdana" w:hAnsi="Verdana" w:cs="Verdana"/>
          <w:b/>
          <w:color w:val="004990"/>
          <w:sz w:val="28"/>
          <w:szCs w:val="28"/>
          <w:lang w:val="en-US"/>
        </w:rPr>
      </w:pPr>
    </w:p>
    <w:p w14:paraId="7FB5AF6B" w14:textId="77777777" w:rsidR="00EB5987" w:rsidRPr="00C77371" w:rsidRDefault="00EB5987">
      <w:pPr>
        <w:rPr>
          <w:rFonts w:ascii="Verdana" w:eastAsia="Verdana" w:hAnsi="Verdana" w:cs="Verdana"/>
          <w:b/>
          <w:bCs/>
          <w:color w:val="004990"/>
          <w:sz w:val="28"/>
          <w:szCs w:val="28"/>
          <w:lang w:val="en-US"/>
        </w:rPr>
      </w:pPr>
      <w:r w:rsidRPr="00C77371">
        <w:rPr>
          <w:rFonts w:ascii="Verdana" w:eastAsia="Verdana" w:hAnsi="Verdana" w:cs="Verdana"/>
          <w:b/>
          <w:bCs/>
          <w:color w:val="004990"/>
          <w:sz w:val="28"/>
          <w:szCs w:val="28"/>
          <w:lang w:val="en-US"/>
        </w:rPr>
        <w:br w:type="page"/>
      </w:r>
    </w:p>
    <w:p w14:paraId="453FA16E" w14:textId="3D76555D" w:rsidR="3D8F6E2D" w:rsidRPr="00C77371" w:rsidRDefault="3D8F6E2D" w:rsidP="07778856">
      <w:pPr>
        <w:spacing w:after="240" w:line="264" w:lineRule="auto"/>
        <w:contextualSpacing/>
        <w:jc w:val="center"/>
        <w:rPr>
          <w:rFonts w:ascii="Verdana" w:eastAsia="Times New Roman" w:hAnsi="Verdana" w:cs="AUdimat-Regular"/>
          <w:color w:val="004990"/>
          <w:sz w:val="44"/>
          <w:szCs w:val="44"/>
          <w:lang w:eastAsia="en-GB"/>
        </w:rPr>
      </w:pPr>
      <w:r w:rsidRPr="00C77371">
        <w:rPr>
          <w:rFonts w:ascii="Verdana" w:eastAsia="Verdana" w:hAnsi="Verdana" w:cs="Verdana"/>
          <w:b/>
          <w:bCs/>
          <w:color w:val="004990"/>
          <w:sz w:val="28"/>
          <w:szCs w:val="28"/>
          <w:lang w:val="en-US"/>
        </w:rPr>
        <w:lastRenderedPageBreak/>
        <w:t>Our Trust Prayer</w:t>
      </w:r>
    </w:p>
    <w:p w14:paraId="0DDBB64A" w14:textId="3F7775F1" w:rsidR="3D8F6E2D" w:rsidRPr="00C77371" w:rsidRDefault="3D8F6E2D" w:rsidP="2A5DDB92">
      <w:pPr>
        <w:spacing w:line="264" w:lineRule="auto"/>
        <w:jc w:val="center"/>
        <w:rPr>
          <w:rFonts w:ascii="Verdana" w:hAnsi="Verdana"/>
        </w:rPr>
      </w:pPr>
      <w:r w:rsidRPr="00C77371">
        <w:rPr>
          <w:rFonts w:ascii="Verdana" w:eastAsia="Verdana" w:hAnsi="Verdana" w:cs="Verdana"/>
          <w:b/>
          <w:bCs/>
          <w:color w:val="004990"/>
          <w:sz w:val="28"/>
          <w:szCs w:val="28"/>
          <w:lang w:val="en-US"/>
        </w:rPr>
        <w:t xml:space="preserve"> </w:t>
      </w:r>
    </w:p>
    <w:p w14:paraId="703B07E5" w14:textId="56301311" w:rsidR="3D8F6E2D" w:rsidRPr="00C77371" w:rsidRDefault="3D8F6E2D" w:rsidP="2A5DDB92">
      <w:pPr>
        <w:spacing w:line="264" w:lineRule="auto"/>
        <w:jc w:val="center"/>
        <w:rPr>
          <w:rFonts w:ascii="Verdana" w:hAnsi="Verdana"/>
        </w:rPr>
      </w:pPr>
      <w:r w:rsidRPr="00C77371">
        <w:rPr>
          <w:rFonts w:ascii="Verdana" w:eastAsia="Verdana" w:hAnsi="Verdana" w:cs="Verdana"/>
          <w:color w:val="004990"/>
          <w:sz w:val="28"/>
          <w:szCs w:val="28"/>
        </w:rPr>
        <w:t>Heavenly Father,</w:t>
      </w:r>
    </w:p>
    <w:p w14:paraId="2B1BC049" w14:textId="750E419F" w:rsidR="3D8F6E2D" w:rsidRPr="00C77371" w:rsidRDefault="3D8F6E2D" w:rsidP="2A5DDB92">
      <w:pPr>
        <w:spacing w:line="264" w:lineRule="auto"/>
        <w:jc w:val="center"/>
        <w:rPr>
          <w:rFonts w:ascii="Verdana" w:hAnsi="Verdana"/>
        </w:rPr>
      </w:pPr>
      <w:r w:rsidRPr="00C77371">
        <w:rPr>
          <w:rFonts w:ascii="Verdana" w:eastAsia="Verdana" w:hAnsi="Verdana" w:cs="Verdana"/>
          <w:color w:val="004990"/>
          <w:sz w:val="28"/>
          <w:szCs w:val="28"/>
        </w:rPr>
        <w:t>Let peace, friendship and love grow in our schools.</w:t>
      </w:r>
    </w:p>
    <w:p w14:paraId="7C9B4BD0" w14:textId="71A60E6D" w:rsidR="3D8F6E2D" w:rsidRPr="00C77371" w:rsidRDefault="3D8F6E2D" w:rsidP="2A5DDB92">
      <w:pPr>
        <w:spacing w:line="264" w:lineRule="auto"/>
        <w:jc w:val="center"/>
        <w:rPr>
          <w:rFonts w:ascii="Verdana" w:hAnsi="Verdana"/>
        </w:rPr>
      </w:pPr>
      <w:r w:rsidRPr="00C77371">
        <w:rPr>
          <w:rFonts w:ascii="Verdana" w:eastAsia="Verdana" w:hAnsi="Verdana" w:cs="Verdana"/>
          <w:color w:val="004990"/>
          <w:sz w:val="28"/>
          <w:szCs w:val="28"/>
        </w:rPr>
        <w:t>Send the Holy Spirit to give</w:t>
      </w:r>
    </w:p>
    <w:p w14:paraId="66245969" w14:textId="224F9A5A" w:rsidR="3D8F6E2D" w:rsidRPr="00C77371" w:rsidRDefault="3D8F6E2D" w:rsidP="2A5DDB92">
      <w:pPr>
        <w:spacing w:line="264" w:lineRule="auto"/>
        <w:jc w:val="center"/>
        <w:rPr>
          <w:rFonts w:ascii="Verdana" w:hAnsi="Verdana"/>
        </w:rPr>
      </w:pPr>
      <w:r w:rsidRPr="00C77371">
        <w:rPr>
          <w:rFonts w:ascii="Verdana" w:eastAsia="Verdana" w:hAnsi="Verdana" w:cs="Verdana"/>
          <w:color w:val="004990"/>
          <w:sz w:val="28"/>
          <w:szCs w:val="28"/>
        </w:rPr>
        <w:t>excellence to our learning</w:t>
      </w:r>
    </w:p>
    <w:p w14:paraId="117B43EC" w14:textId="0CA3DF07" w:rsidR="3D8F6E2D" w:rsidRPr="00C77371" w:rsidRDefault="3D8F6E2D" w:rsidP="2A5DDB92">
      <w:pPr>
        <w:spacing w:line="264" w:lineRule="auto"/>
        <w:jc w:val="center"/>
        <w:rPr>
          <w:rFonts w:ascii="Verdana" w:hAnsi="Verdana"/>
        </w:rPr>
      </w:pPr>
      <w:r w:rsidRPr="00C77371">
        <w:rPr>
          <w:rFonts w:ascii="Verdana" w:eastAsia="Verdana" w:hAnsi="Verdana" w:cs="Verdana"/>
          <w:color w:val="004990"/>
          <w:sz w:val="28"/>
          <w:szCs w:val="28"/>
        </w:rPr>
        <w:t>love to our actions and</w:t>
      </w:r>
    </w:p>
    <w:p w14:paraId="65667FA3" w14:textId="7F381B53" w:rsidR="3D8F6E2D" w:rsidRPr="00C77371" w:rsidRDefault="3D8F6E2D" w:rsidP="2A5DDB92">
      <w:pPr>
        <w:spacing w:line="264" w:lineRule="auto"/>
        <w:jc w:val="center"/>
        <w:rPr>
          <w:rFonts w:ascii="Verdana" w:hAnsi="Verdana"/>
        </w:rPr>
      </w:pPr>
      <w:r w:rsidRPr="00C77371">
        <w:rPr>
          <w:rFonts w:ascii="Verdana" w:eastAsia="Verdana" w:hAnsi="Verdana" w:cs="Verdana"/>
          <w:color w:val="004990"/>
          <w:sz w:val="28"/>
          <w:szCs w:val="28"/>
        </w:rPr>
        <w:t>joy to our worship.</w:t>
      </w:r>
    </w:p>
    <w:p w14:paraId="0DE0E57F" w14:textId="7B8AE6C7" w:rsidR="3D8F6E2D" w:rsidRPr="00C77371" w:rsidRDefault="3D8F6E2D" w:rsidP="2A5DDB92">
      <w:pPr>
        <w:spacing w:line="264" w:lineRule="auto"/>
        <w:jc w:val="center"/>
        <w:rPr>
          <w:rFonts w:ascii="Verdana" w:hAnsi="Verdana"/>
        </w:rPr>
      </w:pPr>
      <w:r w:rsidRPr="00C77371">
        <w:rPr>
          <w:rFonts w:ascii="Verdana" w:eastAsia="Verdana" w:hAnsi="Verdana" w:cs="Verdana"/>
          <w:color w:val="004990"/>
          <w:sz w:val="28"/>
          <w:szCs w:val="28"/>
        </w:rPr>
        <w:t>Guide us to help others,</w:t>
      </w:r>
    </w:p>
    <w:p w14:paraId="3E221383" w14:textId="3260A5B2" w:rsidR="3D8F6E2D" w:rsidRPr="00C77371" w:rsidRDefault="3D8F6E2D" w:rsidP="2A5DDB92">
      <w:pPr>
        <w:spacing w:line="264" w:lineRule="auto"/>
        <w:jc w:val="center"/>
        <w:rPr>
          <w:rFonts w:ascii="Verdana" w:hAnsi="Verdana"/>
        </w:rPr>
      </w:pPr>
      <w:r w:rsidRPr="00C77371">
        <w:rPr>
          <w:rFonts w:ascii="Verdana" w:eastAsia="Verdana" w:hAnsi="Verdana" w:cs="Verdana"/>
          <w:color w:val="004990"/>
          <w:sz w:val="28"/>
          <w:szCs w:val="28"/>
        </w:rPr>
        <w:t>so that we may all</w:t>
      </w:r>
    </w:p>
    <w:p w14:paraId="0F5FE7F7" w14:textId="268635A3" w:rsidR="3D8F6E2D" w:rsidRPr="00C77371" w:rsidRDefault="3D8F6E2D" w:rsidP="2A5DDB92">
      <w:pPr>
        <w:spacing w:line="264" w:lineRule="auto"/>
        <w:jc w:val="center"/>
        <w:rPr>
          <w:rFonts w:ascii="Verdana" w:hAnsi="Verdana"/>
        </w:rPr>
      </w:pPr>
      <w:r w:rsidRPr="00C77371">
        <w:rPr>
          <w:rFonts w:ascii="Verdana" w:eastAsia="Verdana" w:hAnsi="Verdana" w:cs="Verdana"/>
          <w:color w:val="004990"/>
          <w:sz w:val="28"/>
          <w:szCs w:val="28"/>
        </w:rPr>
        <w:t xml:space="preserve">Learn, Love and Achieve, </w:t>
      </w:r>
      <w:proofErr w:type="gramStart"/>
      <w:r w:rsidRPr="00C77371">
        <w:rPr>
          <w:rFonts w:ascii="Verdana" w:eastAsia="Verdana" w:hAnsi="Verdana" w:cs="Verdana"/>
          <w:color w:val="004990"/>
          <w:sz w:val="28"/>
          <w:szCs w:val="28"/>
        </w:rPr>
        <w:t>Together</w:t>
      </w:r>
      <w:proofErr w:type="gramEnd"/>
      <w:r w:rsidRPr="00C77371">
        <w:rPr>
          <w:rFonts w:ascii="Verdana" w:eastAsia="Verdana" w:hAnsi="Verdana" w:cs="Verdana"/>
          <w:color w:val="004990"/>
          <w:sz w:val="28"/>
          <w:szCs w:val="28"/>
        </w:rPr>
        <w:t xml:space="preserve"> with Jesus.</w:t>
      </w:r>
    </w:p>
    <w:p w14:paraId="445124CE" w14:textId="1FED397E" w:rsidR="3D8F6E2D" w:rsidRPr="00C77371" w:rsidRDefault="3D8F6E2D" w:rsidP="2A5DDB92">
      <w:pPr>
        <w:spacing w:line="264" w:lineRule="auto"/>
        <w:jc w:val="center"/>
        <w:rPr>
          <w:rFonts w:ascii="Verdana" w:hAnsi="Verdana"/>
        </w:rPr>
      </w:pPr>
      <w:r w:rsidRPr="00C77371">
        <w:rPr>
          <w:rFonts w:ascii="Verdana" w:eastAsia="Verdana" w:hAnsi="Verdana" w:cs="Verdana"/>
          <w:color w:val="004990"/>
          <w:sz w:val="28"/>
          <w:szCs w:val="28"/>
        </w:rPr>
        <w:t>Amen</w:t>
      </w:r>
    </w:p>
    <w:p w14:paraId="01ACA231" w14:textId="3B1BFDFC" w:rsidR="2A5DDB92" w:rsidRPr="00C77371"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RPr="00C77371"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3AAD" w14:textId="77777777" w:rsidR="00C25DEF" w:rsidRDefault="00C25DEF" w:rsidP="00F83F81">
      <w:pPr>
        <w:spacing w:after="0" w:line="240" w:lineRule="auto"/>
      </w:pPr>
      <w:r>
        <w:separator/>
      </w:r>
    </w:p>
  </w:endnote>
  <w:endnote w:type="continuationSeparator" w:id="0">
    <w:p w14:paraId="5619C176" w14:textId="77777777" w:rsidR="00C25DEF" w:rsidRDefault="00C25DEF" w:rsidP="00F83F81">
      <w:pPr>
        <w:spacing w:after="0" w:line="240" w:lineRule="auto"/>
      </w:pPr>
      <w:r>
        <w:continuationSeparator/>
      </w:r>
    </w:p>
  </w:endnote>
  <w:endnote w:type="continuationNotice" w:id="1">
    <w:p w14:paraId="1B69B3D1" w14:textId="77777777" w:rsidR="00C25DEF" w:rsidRDefault="00C25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AA6E" w14:textId="77777777" w:rsidR="00C25DEF" w:rsidRDefault="00C25DEF" w:rsidP="00F83F81">
      <w:pPr>
        <w:spacing w:after="0" w:line="240" w:lineRule="auto"/>
      </w:pPr>
      <w:r>
        <w:separator/>
      </w:r>
    </w:p>
  </w:footnote>
  <w:footnote w:type="continuationSeparator" w:id="0">
    <w:p w14:paraId="1961E02E" w14:textId="77777777" w:rsidR="00C25DEF" w:rsidRDefault="00C25DEF" w:rsidP="00F83F81">
      <w:pPr>
        <w:spacing w:after="0" w:line="240" w:lineRule="auto"/>
      </w:pPr>
      <w:r>
        <w:continuationSeparator/>
      </w:r>
    </w:p>
  </w:footnote>
  <w:footnote w:type="continuationNotice" w:id="1">
    <w:p w14:paraId="2CFA9895" w14:textId="77777777" w:rsidR="00C25DEF" w:rsidRDefault="00C25D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A3CA" w14:textId="77777777" w:rsidR="00C10016" w:rsidRDefault="00C10016" w:rsidP="00F83F81">
    <w:pPr>
      <w:pStyle w:val="Header"/>
      <w:jc w:val="right"/>
    </w:pPr>
    <w:r>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9CB"/>
    <w:multiLevelType w:val="hybridMultilevel"/>
    <w:tmpl w:val="81B4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B6C19"/>
    <w:multiLevelType w:val="hybridMultilevel"/>
    <w:tmpl w:val="A9B6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00928"/>
    <w:multiLevelType w:val="hybridMultilevel"/>
    <w:tmpl w:val="06DC9016"/>
    <w:lvl w:ilvl="0" w:tplc="08090001">
      <w:start w:val="1"/>
      <w:numFmt w:val="bullet"/>
      <w:lvlText w:val=""/>
      <w:lvlJc w:val="left"/>
      <w:pPr>
        <w:ind w:left="488" w:hanging="360"/>
      </w:pPr>
      <w:rPr>
        <w:rFonts w:ascii="Symbol" w:hAnsi="Symbol" w:hint="default"/>
      </w:rPr>
    </w:lvl>
    <w:lvl w:ilvl="1" w:tplc="08090003" w:tentative="1">
      <w:start w:val="1"/>
      <w:numFmt w:val="bullet"/>
      <w:lvlText w:val="o"/>
      <w:lvlJc w:val="left"/>
      <w:pPr>
        <w:ind w:left="1208" w:hanging="360"/>
      </w:pPr>
      <w:rPr>
        <w:rFonts w:ascii="Courier New" w:hAnsi="Courier New" w:cs="Courier New" w:hint="default"/>
      </w:rPr>
    </w:lvl>
    <w:lvl w:ilvl="2" w:tplc="08090005" w:tentative="1">
      <w:start w:val="1"/>
      <w:numFmt w:val="bullet"/>
      <w:lvlText w:val=""/>
      <w:lvlJc w:val="left"/>
      <w:pPr>
        <w:ind w:left="1928" w:hanging="360"/>
      </w:pPr>
      <w:rPr>
        <w:rFonts w:ascii="Wingdings" w:hAnsi="Wingdings" w:hint="default"/>
      </w:rPr>
    </w:lvl>
    <w:lvl w:ilvl="3" w:tplc="08090001" w:tentative="1">
      <w:start w:val="1"/>
      <w:numFmt w:val="bullet"/>
      <w:lvlText w:val=""/>
      <w:lvlJc w:val="left"/>
      <w:pPr>
        <w:ind w:left="2648" w:hanging="360"/>
      </w:pPr>
      <w:rPr>
        <w:rFonts w:ascii="Symbol" w:hAnsi="Symbol" w:hint="default"/>
      </w:rPr>
    </w:lvl>
    <w:lvl w:ilvl="4" w:tplc="08090003" w:tentative="1">
      <w:start w:val="1"/>
      <w:numFmt w:val="bullet"/>
      <w:lvlText w:val="o"/>
      <w:lvlJc w:val="left"/>
      <w:pPr>
        <w:ind w:left="3368" w:hanging="360"/>
      </w:pPr>
      <w:rPr>
        <w:rFonts w:ascii="Courier New" w:hAnsi="Courier New" w:cs="Courier New" w:hint="default"/>
      </w:rPr>
    </w:lvl>
    <w:lvl w:ilvl="5" w:tplc="08090005" w:tentative="1">
      <w:start w:val="1"/>
      <w:numFmt w:val="bullet"/>
      <w:lvlText w:val=""/>
      <w:lvlJc w:val="left"/>
      <w:pPr>
        <w:ind w:left="4088" w:hanging="360"/>
      </w:pPr>
      <w:rPr>
        <w:rFonts w:ascii="Wingdings" w:hAnsi="Wingdings" w:hint="default"/>
      </w:rPr>
    </w:lvl>
    <w:lvl w:ilvl="6" w:tplc="08090001" w:tentative="1">
      <w:start w:val="1"/>
      <w:numFmt w:val="bullet"/>
      <w:lvlText w:val=""/>
      <w:lvlJc w:val="left"/>
      <w:pPr>
        <w:ind w:left="4808" w:hanging="360"/>
      </w:pPr>
      <w:rPr>
        <w:rFonts w:ascii="Symbol" w:hAnsi="Symbol" w:hint="default"/>
      </w:rPr>
    </w:lvl>
    <w:lvl w:ilvl="7" w:tplc="08090003" w:tentative="1">
      <w:start w:val="1"/>
      <w:numFmt w:val="bullet"/>
      <w:lvlText w:val="o"/>
      <w:lvlJc w:val="left"/>
      <w:pPr>
        <w:ind w:left="5528" w:hanging="360"/>
      </w:pPr>
      <w:rPr>
        <w:rFonts w:ascii="Courier New" w:hAnsi="Courier New" w:cs="Courier New" w:hint="default"/>
      </w:rPr>
    </w:lvl>
    <w:lvl w:ilvl="8" w:tplc="08090005" w:tentative="1">
      <w:start w:val="1"/>
      <w:numFmt w:val="bullet"/>
      <w:lvlText w:val=""/>
      <w:lvlJc w:val="left"/>
      <w:pPr>
        <w:ind w:left="6248" w:hanging="360"/>
      </w:pPr>
      <w:rPr>
        <w:rFonts w:ascii="Wingdings" w:hAnsi="Wingdings" w:hint="default"/>
      </w:rPr>
    </w:lvl>
  </w:abstractNum>
  <w:abstractNum w:abstractNumId="3" w15:restartNumberingAfterBreak="0">
    <w:nsid w:val="18EBFA8C"/>
    <w:multiLevelType w:val="hybridMultilevel"/>
    <w:tmpl w:val="051C5C8E"/>
    <w:lvl w:ilvl="0" w:tplc="3480624E">
      <w:start w:val="1"/>
      <w:numFmt w:val="bullet"/>
      <w:lvlText w:val=""/>
      <w:lvlJc w:val="left"/>
      <w:pPr>
        <w:ind w:left="720" w:hanging="360"/>
      </w:pPr>
      <w:rPr>
        <w:rFonts w:ascii="Symbol" w:hAnsi="Symbol" w:hint="default"/>
      </w:rPr>
    </w:lvl>
    <w:lvl w:ilvl="1" w:tplc="AFDE78DC">
      <w:start w:val="1"/>
      <w:numFmt w:val="bullet"/>
      <w:lvlText w:val="o"/>
      <w:lvlJc w:val="left"/>
      <w:pPr>
        <w:ind w:left="1440" w:hanging="360"/>
      </w:pPr>
      <w:rPr>
        <w:rFonts w:ascii="Courier New" w:hAnsi="Courier New" w:hint="default"/>
      </w:rPr>
    </w:lvl>
    <w:lvl w:ilvl="2" w:tplc="20FEFD0C">
      <w:start w:val="1"/>
      <w:numFmt w:val="bullet"/>
      <w:lvlText w:val=""/>
      <w:lvlJc w:val="left"/>
      <w:pPr>
        <w:ind w:left="2160" w:hanging="360"/>
      </w:pPr>
      <w:rPr>
        <w:rFonts w:ascii="Wingdings" w:hAnsi="Wingdings" w:hint="default"/>
      </w:rPr>
    </w:lvl>
    <w:lvl w:ilvl="3" w:tplc="7A663F2A">
      <w:start w:val="1"/>
      <w:numFmt w:val="bullet"/>
      <w:lvlText w:val=""/>
      <w:lvlJc w:val="left"/>
      <w:pPr>
        <w:ind w:left="2880" w:hanging="360"/>
      </w:pPr>
      <w:rPr>
        <w:rFonts w:ascii="Symbol" w:hAnsi="Symbol" w:hint="default"/>
      </w:rPr>
    </w:lvl>
    <w:lvl w:ilvl="4" w:tplc="7D883E60">
      <w:start w:val="1"/>
      <w:numFmt w:val="bullet"/>
      <w:lvlText w:val="o"/>
      <w:lvlJc w:val="left"/>
      <w:pPr>
        <w:ind w:left="3600" w:hanging="360"/>
      </w:pPr>
      <w:rPr>
        <w:rFonts w:ascii="Courier New" w:hAnsi="Courier New" w:hint="default"/>
      </w:rPr>
    </w:lvl>
    <w:lvl w:ilvl="5" w:tplc="7A348524">
      <w:start w:val="1"/>
      <w:numFmt w:val="bullet"/>
      <w:lvlText w:val=""/>
      <w:lvlJc w:val="left"/>
      <w:pPr>
        <w:ind w:left="4320" w:hanging="360"/>
      </w:pPr>
      <w:rPr>
        <w:rFonts w:ascii="Wingdings" w:hAnsi="Wingdings" w:hint="default"/>
      </w:rPr>
    </w:lvl>
    <w:lvl w:ilvl="6" w:tplc="322C3B2A">
      <w:start w:val="1"/>
      <w:numFmt w:val="bullet"/>
      <w:lvlText w:val=""/>
      <w:lvlJc w:val="left"/>
      <w:pPr>
        <w:ind w:left="5040" w:hanging="360"/>
      </w:pPr>
      <w:rPr>
        <w:rFonts w:ascii="Symbol" w:hAnsi="Symbol" w:hint="default"/>
      </w:rPr>
    </w:lvl>
    <w:lvl w:ilvl="7" w:tplc="198A4912">
      <w:start w:val="1"/>
      <w:numFmt w:val="bullet"/>
      <w:lvlText w:val="o"/>
      <w:lvlJc w:val="left"/>
      <w:pPr>
        <w:ind w:left="5760" w:hanging="360"/>
      </w:pPr>
      <w:rPr>
        <w:rFonts w:ascii="Courier New" w:hAnsi="Courier New" w:hint="default"/>
      </w:rPr>
    </w:lvl>
    <w:lvl w:ilvl="8" w:tplc="91BC7752">
      <w:start w:val="1"/>
      <w:numFmt w:val="bullet"/>
      <w:lvlText w:val=""/>
      <w:lvlJc w:val="left"/>
      <w:pPr>
        <w:ind w:left="6480" w:hanging="360"/>
      </w:pPr>
      <w:rPr>
        <w:rFonts w:ascii="Wingdings" w:hAnsi="Wingdings" w:hint="default"/>
      </w:rPr>
    </w:lvl>
  </w:abstractNum>
  <w:abstractNum w:abstractNumId="4" w15:restartNumberingAfterBreak="0">
    <w:nsid w:val="24C83980"/>
    <w:multiLevelType w:val="hybridMultilevel"/>
    <w:tmpl w:val="6A8848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9F520D"/>
    <w:multiLevelType w:val="hybridMultilevel"/>
    <w:tmpl w:val="E406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B7510"/>
    <w:multiLevelType w:val="hybridMultilevel"/>
    <w:tmpl w:val="84E2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51471"/>
    <w:multiLevelType w:val="hybridMultilevel"/>
    <w:tmpl w:val="AC9EDF26"/>
    <w:lvl w:ilvl="0" w:tplc="44D02CE6">
      <w:start w:val="1"/>
      <w:numFmt w:val="bullet"/>
      <w:lvlText w:val="·"/>
      <w:lvlJc w:val="left"/>
      <w:pPr>
        <w:ind w:left="720" w:hanging="360"/>
      </w:pPr>
      <w:rPr>
        <w:rFonts w:ascii="Symbol" w:hAnsi="Symbol" w:hint="default"/>
      </w:rPr>
    </w:lvl>
    <w:lvl w:ilvl="1" w:tplc="E0329C7E">
      <w:start w:val="1"/>
      <w:numFmt w:val="bullet"/>
      <w:lvlText w:val="o"/>
      <w:lvlJc w:val="left"/>
      <w:pPr>
        <w:ind w:left="1440" w:hanging="360"/>
      </w:pPr>
      <w:rPr>
        <w:rFonts w:ascii="Courier New" w:hAnsi="Courier New" w:hint="default"/>
      </w:rPr>
    </w:lvl>
    <w:lvl w:ilvl="2" w:tplc="36F26BF4">
      <w:start w:val="1"/>
      <w:numFmt w:val="bullet"/>
      <w:lvlText w:val=""/>
      <w:lvlJc w:val="left"/>
      <w:pPr>
        <w:ind w:left="2160" w:hanging="360"/>
      </w:pPr>
      <w:rPr>
        <w:rFonts w:ascii="Wingdings" w:hAnsi="Wingdings" w:hint="default"/>
      </w:rPr>
    </w:lvl>
    <w:lvl w:ilvl="3" w:tplc="08AC17E2">
      <w:start w:val="1"/>
      <w:numFmt w:val="bullet"/>
      <w:lvlText w:val=""/>
      <w:lvlJc w:val="left"/>
      <w:pPr>
        <w:ind w:left="2880" w:hanging="360"/>
      </w:pPr>
      <w:rPr>
        <w:rFonts w:ascii="Symbol" w:hAnsi="Symbol" w:hint="default"/>
      </w:rPr>
    </w:lvl>
    <w:lvl w:ilvl="4" w:tplc="A36250C6">
      <w:start w:val="1"/>
      <w:numFmt w:val="bullet"/>
      <w:lvlText w:val="o"/>
      <w:lvlJc w:val="left"/>
      <w:pPr>
        <w:ind w:left="3600" w:hanging="360"/>
      </w:pPr>
      <w:rPr>
        <w:rFonts w:ascii="Courier New" w:hAnsi="Courier New" w:hint="default"/>
      </w:rPr>
    </w:lvl>
    <w:lvl w:ilvl="5" w:tplc="2D02FAB0">
      <w:start w:val="1"/>
      <w:numFmt w:val="bullet"/>
      <w:lvlText w:val=""/>
      <w:lvlJc w:val="left"/>
      <w:pPr>
        <w:ind w:left="4320" w:hanging="360"/>
      </w:pPr>
      <w:rPr>
        <w:rFonts w:ascii="Wingdings" w:hAnsi="Wingdings" w:hint="default"/>
      </w:rPr>
    </w:lvl>
    <w:lvl w:ilvl="6" w:tplc="D1E6F4CA">
      <w:start w:val="1"/>
      <w:numFmt w:val="bullet"/>
      <w:lvlText w:val=""/>
      <w:lvlJc w:val="left"/>
      <w:pPr>
        <w:ind w:left="5040" w:hanging="360"/>
      </w:pPr>
      <w:rPr>
        <w:rFonts w:ascii="Symbol" w:hAnsi="Symbol" w:hint="default"/>
      </w:rPr>
    </w:lvl>
    <w:lvl w:ilvl="7" w:tplc="73CA9B58">
      <w:start w:val="1"/>
      <w:numFmt w:val="bullet"/>
      <w:lvlText w:val="o"/>
      <w:lvlJc w:val="left"/>
      <w:pPr>
        <w:ind w:left="5760" w:hanging="360"/>
      </w:pPr>
      <w:rPr>
        <w:rFonts w:ascii="Courier New" w:hAnsi="Courier New" w:hint="default"/>
      </w:rPr>
    </w:lvl>
    <w:lvl w:ilvl="8" w:tplc="16C28F0A">
      <w:start w:val="1"/>
      <w:numFmt w:val="bullet"/>
      <w:lvlText w:val=""/>
      <w:lvlJc w:val="left"/>
      <w:pPr>
        <w:ind w:left="6480" w:hanging="360"/>
      </w:pPr>
      <w:rPr>
        <w:rFonts w:ascii="Wingdings" w:hAnsi="Wingdings" w:hint="default"/>
      </w:rPr>
    </w:lvl>
  </w:abstractNum>
  <w:abstractNum w:abstractNumId="8" w15:restartNumberingAfterBreak="0">
    <w:nsid w:val="3F945291"/>
    <w:multiLevelType w:val="hybridMultilevel"/>
    <w:tmpl w:val="790E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205951"/>
    <w:multiLevelType w:val="multilevel"/>
    <w:tmpl w:val="852C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991945"/>
    <w:multiLevelType w:val="multilevel"/>
    <w:tmpl w:val="672C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4C7B84"/>
    <w:multiLevelType w:val="hybridMultilevel"/>
    <w:tmpl w:val="87EA8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3F8462"/>
    <w:multiLevelType w:val="hybridMultilevel"/>
    <w:tmpl w:val="57D280BA"/>
    <w:lvl w:ilvl="0" w:tplc="E7F4147A">
      <w:start w:val="1"/>
      <w:numFmt w:val="bullet"/>
      <w:lvlText w:val=""/>
      <w:lvlJc w:val="left"/>
      <w:pPr>
        <w:ind w:left="720" w:hanging="360"/>
      </w:pPr>
      <w:rPr>
        <w:rFonts w:ascii="Symbol" w:hAnsi="Symbol" w:hint="default"/>
      </w:rPr>
    </w:lvl>
    <w:lvl w:ilvl="1" w:tplc="EF3A0514">
      <w:start w:val="1"/>
      <w:numFmt w:val="bullet"/>
      <w:lvlText w:val="o"/>
      <w:lvlJc w:val="left"/>
      <w:pPr>
        <w:ind w:left="1440" w:hanging="360"/>
      </w:pPr>
      <w:rPr>
        <w:rFonts w:ascii="Courier New" w:hAnsi="Courier New" w:hint="default"/>
      </w:rPr>
    </w:lvl>
    <w:lvl w:ilvl="2" w:tplc="20CEF25A">
      <w:start w:val="1"/>
      <w:numFmt w:val="bullet"/>
      <w:lvlText w:val=""/>
      <w:lvlJc w:val="left"/>
      <w:pPr>
        <w:ind w:left="2160" w:hanging="360"/>
      </w:pPr>
      <w:rPr>
        <w:rFonts w:ascii="Wingdings" w:hAnsi="Wingdings" w:hint="default"/>
      </w:rPr>
    </w:lvl>
    <w:lvl w:ilvl="3" w:tplc="E6AE2CF6">
      <w:start w:val="1"/>
      <w:numFmt w:val="bullet"/>
      <w:lvlText w:val=""/>
      <w:lvlJc w:val="left"/>
      <w:pPr>
        <w:ind w:left="2880" w:hanging="360"/>
      </w:pPr>
      <w:rPr>
        <w:rFonts w:ascii="Symbol" w:hAnsi="Symbol" w:hint="default"/>
      </w:rPr>
    </w:lvl>
    <w:lvl w:ilvl="4" w:tplc="4EA227C4">
      <w:start w:val="1"/>
      <w:numFmt w:val="bullet"/>
      <w:lvlText w:val="o"/>
      <w:lvlJc w:val="left"/>
      <w:pPr>
        <w:ind w:left="3600" w:hanging="360"/>
      </w:pPr>
      <w:rPr>
        <w:rFonts w:ascii="Courier New" w:hAnsi="Courier New" w:hint="default"/>
      </w:rPr>
    </w:lvl>
    <w:lvl w:ilvl="5" w:tplc="E92CDF80">
      <w:start w:val="1"/>
      <w:numFmt w:val="bullet"/>
      <w:lvlText w:val=""/>
      <w:lvlJc w:val="left"/>
      <w:pPr>
        <w:ind w:left="4320" w:hanging="360"/>
      </w:pPr>
      <w:rPr>
        <w:rFonts w:ascii="Wingdings" w:hAnsi="Wingdings" w:hint="default"/>
      </w:rPr>
    </w:lvl>
    <w:lvl w:ilvl="6" w:tplc="ED440D44">
      <w:start w:val="1"/>
      <w:numFmt w:val="bullet"/>
      <w:lvlText w:val=""/>
      <w:lvlJc w:val="left"/>
      <w:pPr>
        <w:ind w:left="5040" w:hanging="360"/>
      </w:pPr>
      <w:rPr>
        <w:rFonts w:ascii="Symbol" w:hAnsi="Symbol" w:hint="default"/>
      </w:rPr>
    </w:lvl>
    <w:lvl w:ilvl="7" w:tplc="3CBA240E">
      <w:start w:val="1"/>
      <w:numFmt w:val="bullet"/>
      <w:lvlText w:val="o"/>
      <w:lvlJc w:val="left"/>
      <w:pPr>
        <w:ind w:left="5760" w:hanging="360"/>
      </w:pPr>
      <w:rPr>
        <w:rFonts w:ascii="Courier New" w:hAnsi="Courier New" w:hint="default"/>
      </w:rPr>
    </w:lvl>
    <w:lvl w:ilvl="8" w:tplc="88627D2E">
      <w:start w:val="1"/>
      <w:numFmt w:val="bullet"/>
      <w:lvlText w:val=""/>
      <w:lvlJc w:val="left"/>
      <w:pPr>
        <w:ind w:left="6480" w:hanging="360"/>
      </w:pPr>
      <w:rPr>
        <w:rFonts w:ascii="Wingdings" w:hAnsi="Wingdings" w:hint="default"/>
      </w:rPr>
    </w:lvl>
  </w:abstractNum>
  <w:abstractNum w:abstractNumId="13" w15:restartNumberingAfterBreak="0">
    <w:nsid w:val="5612323C"/>
    <w:multiLevelType w:val="multilevel"/>
    <w:tmpl w:val="A8AA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83D4F6"/>
    <w:multiLevelType w:val="hybridMultilevel"/>
    <w:tmpl w:val="BD641B18"/>
    <w:lvl w:ilvl="0" w:tplc="D4148A02">
      <w:start w:val="1"/>
      <w:numFmt w:val="bullet"/>
      <w:lvlText w:val=""/>
      <w:lvlJc w:val="left"/>
      <w:pPr>
        <w:ind w:left="720" w:hanging="360"/>
      </w:pPr>
      <w:rPr>
        <w:rFonts w:ascii="Symbol" w:hAnsi="Symbol" w:hint="default"/>
      </w:rPr>
    </w:lvl>
    <w:lvl w:ilvl="1" w:tplc="F268040E">
      <w:start w:val="1"/>
      <w:numFmt w:val="bullet"/>
      <w:lvlText w:val="o"/>
      <w:lvlJc w:val="left"/>
      <w:pPr>
        <w:ind w:left="1440" w:hanging="360"/>
      </w:pPr>
      <w:rPr>
        <w:rFonts w:ascii="Courier New" w:hAnsi="Courier New" w:hint="default"/>
      </w:rPr>
    </w:lvl>
    <w:lvl w:ilvl="2" w:tplc="FA7AD1B8">
      <w:start w:val="1"/>
      <w:numFmt w:val="bullet"/>
      <w:lvlText w:val=""/>
      <w:lvlJc w:val="left"/>
      <w:pPr>
        <w:ind w:left="2160" w:hanging="360"/>
      </w:pPr>
      <w:rPr>
        <w:rFonts w:ascii="Wingdings" w:hAnsi="Wingdings" w:hint="default"/>
      </w:rPr>
    </w:lvl>
    <w:lvl w:ilvl="3" w:tplc="1C647584">
      <w:start w:val="1"/>
      <w:numFmt w:val="bullet"/>
      <w:lvlText w:val=""/>
      <w:lvlJc w:val="left"/>
      <w:pPr>
        <w:ind w:left="2880" w:hanging="360"/>
      </w:pPr>
      <w:rPr>
        <w:rFonts w:ascii="Symbol" w:hAnsi="Symbol" w:hint="default"/>
      </w:rPr>
    </w:lvl>
    <w:lvl w:ilvl="4" w:tplc="C18EF4E0">
      <w:start w:val="1"/>
      <w:numFmt w:val="bullet"/>
      <w:lvlText w:val="o"/>
      <w:lvlJc w:val="left"/>
      <w:pPr>
        <w:ind w:left="3600" w:hanging="360"/>
      </w:pPr>
      <w:rPr>
        <w:rFonts w:ascii="Courier New" w:hAnsi="Courier New" w:hint="default"/>
      </w:rPr>
    </w:lvl>
    <w:lvl w:ilvl="5" w:tplc="D7C8B60A">
      <w:start w:val="1"/>
      <w:numFmt w:val="bullet"/>
      <w:lvlText w:val=""/>
      <w:lvlJc w:val="left"/>
      <w:pPr>
        <w:ind w:left="4320" w:hanging="360"/>
      </w:pPr>
      <w:rPr>
        <w:rFonts w:ascii="Wingdings" w:hAnsi="Wingdings" w:hint="default"/>
      </w:rPr>
    </w:lvl>
    <w:lvl w:ilvl="6" w:tplc="1CF0799C">
      <w:start w:val="1"/>
      <w:numFmt w:val="bullet"/>
      <w:lvlText w:val=""/>
      <w:lvlJc w:val="left"/>
      <w:pPr>
        <w:ind w:left="5040" w:hanging="360"/>
      </w:pPr>
      <w:rPr>
        <w:rFonts w:ascii="Symbol" w:hAnsi="Symbol" w:hint="default"/>
      </w:rPr>
    </w:lvl>
    <w:lvl w:ilvl="7" w:tplc="B6B4A04C">
      <w:start w:val="1"/>
      <w:numFmt w:val="bullet"/>
      <w:lvlText w:val="o"/>
      <w:lvlJc w:val="left"/>
      <w:pPr>
        <w:ind w:left="5760" w:hanging="360"/>
      </w:pPr>
      <w:rPr>
        <w:rFonts w:ascii="Courier New" w:hAnsi="Courier New" w:hint="default"/>
      </w:rPr>
    </w:lvl>
    <w:lvl w:ilvl="8" w:tplc="258E3A70">
      <w:start w:val="1"/>
      <w:numFmt w:val="bullet"/>
      <w:lvlText w:val=""/>
      <w:lvlJc w:val="left"/>
      <w:pPr>
        <w:ind w:left="6480" w:hanging="360"/>
      </w:pPr>
      <w:rPr>
        <w:rFonts w:ascii="Wingdings" w:hAnsi="Wingdings" w:hint="default"/>
      </w:rPr>
    </w:lvl>
  </w:abstractNum>
  <w:abstractNum w:abstractNumId="15"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F4B84"/>
    <w:multiLevelType w:val="hybridMultilevel"/>
    <w:tmpl w:val="57222F84"/>
    <w:lvl w:ilvl="0" w:tplc="21AACAA2">
      <w:start w:val="1"/>
      <w:numFmt w:val="bullet"/>
      <w:lvlText w:val=""/>
      <w:lvlJc w:val="left"/>
      <w:pPr>
        <w:ind w:left="720" w:hanging="360"/>
      </w:pPr>
      <w:rPr>
        <w:rFonts w:ascii="Symbol" w:hAnsi="Symbol" w:hint="default"/>
      </w:rPr>
    </w:lvl>
    <w:lvl w:ilvl="1" w:tplc="504270B8">
      <w:start w:val="1"/>
      <w:numFmt w:val="bullet"/>
      <w:lvlText w:val="o"/>
      <w:lvlJc w:val="left"/>
      <w:pPr>
        <w:ind w:left="1440" w:hanging="360"/>
      </w:pPr>
      <w:rPr>
        <w:rFonts w:ascii="Courier New" w:hAnsi="Courier New" w:hint="default"/>
      </w:rPr>
    </w:lvl>
    <w:lvl w:ilvl="2" w:tplc="ABDA6B28">
      <w:start w:val="1"/>
      <w:numFmt w:val="bullet"/>
      <w:lvlText w:val=""/>
      <w:lvlJc w:val="left"/>
      <w:pPr>
        <w:ind w:left="2160" w:hanging="360"/>
      </w:pPr>
      <w:rPr>
        <w:rFonts w:ascii="Wingdings" w:hAnsi="Wingdings" w:hint="default"/>
      </w:rPr>
    </w:lvl>
    <w:lvl w:ilvl="3" w:tplc="69D2041C">
      <w:start w:val="1"/>
      <w:numFmt w:val="bullet"/>
      <w:lvlText w:val=""/>
      <w:lvlJc w:val="left"/>
      <w:pPr>
        <w:ind w:left="2880" w:hanging="360"/>
      </w:pPr>
      <w:rPr>
        <w:rFonts w:ascii="Symbol" w:hAnsi="Symbol" w:hint="default"/>
      </w:rPr>
    </w:lvl>
    <w:lvl w:ilvl="4" w:tplc="0946057A">
      <w:start w:val="1"/>
      <w:numFmt w:val="bullet"/>
      <w:lvlText w:val="o"/>
      <w:lvlJc w:val="left"/>
      <w:pPr>
        <w:ind w:left="3600" w:hanging="360"/>
      </w:pPr>
      <w:rPr>
        <w:rFonts w:ascii="Courier New" w:hAnsi="Courier New" w:hint="default"/>
      </w:rPr>
    </w:lvl>
    <w:lvl w:ilvl="5" w:tplc="7C9289C4">
      <w:start w:val="1"/>
      <w:numFmt w:val="bullet"/>
      <w:lvlText w:val=""/>
      <w:lvlJc w:val="left"/>
      <w:pPr>
        <w:ind w:left="4320" w:hanging="360"/>
      </w:pPr>
      <w:rPr>
        <w:rFonts w:ascii="Wingdings" w:hAnsi="Wingdings" w:hint="default"/>
      </w:rPr>
    </w:lvl>
    <w:lvl w:ilvl="6" w:tplc="97226212">
      <w:start w:val="1"/>
      <w:numFmt w:val="bullet"/>
      <w:lvlText w:val=""/>
      <w:lvlJc w:val="left"/>
      <w:pPr>
        <w:ind w:left="5040" w:hanging="360"/>
      </w:pPr>
      <w:rPr>
        <w:rFonts w:ascii="Symbol" w:hAnsi="Symbol" w:hint="default"/>
      </w:rPr>
    </w:lvl>
    <w:lvl w:ilvl="7" w:tplc="B1CA2976">
      <w:start w:val="1"/>
      <w:numFmt w:val="bullet"/>
      <w:lvlText w:val="o"/>
      <w:lvlJc w:val="left"/>
      <w:pPr>
        <w:ind w:left="5760" w:hanging="360"/>
      </w:pPr>
      <w:rPr>
        <w:rFonts w:ascii="Courier New" w:hAnsi="Courier New" w:hint="default"/>
      </w:rPr>
    </w:lvl>
    <w:lvl w:ilvl="8" w:tplc="FDB6D212">
      <w:start w:val="1"/>
      <w:numFmt w:val="bullet"/>
      <w:lvlText w:val=""/>
      <w:lvlJc w:val="left"/>
      <w:pPr>
        <w:ind w:left="6480" w:hanging="360"/>
      </w:pPr>
      <w:rPr>
        <w:rFonts w:ascii="Wingdings" w:hAnsi="Wingdings" w:hint="default"/>
      </w:rPr>
    </w:lvl>
  </w:abstractNum>
  <w:abstractNum w:abstractNumId="17" w15:restartNumberingAfterBreak="0">
    <w:nsid w:val="68781616"/>
    <w:multiLevelType w:val="multilevel"/>
    <w:tmpl w:val="13C8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AE7E64"/>
    <w:multiLevelType w:val="hybridMultilevel"/>
    <w:tmpl w:val="942CFC36"/>
    <w:lvl w:ilvl="0" w:tplc="3A343172">
      <w:start w:val="1"/>
      <w:numFmt w:val="bullet"/>
      <w:lvlText w:val=""/>
      <w:lvlJc w:val="left"/>
      <w:pPr>
        <w:ind w:left="720" w:hanging="360"/>
      </w:pPr>
      <w:rPr>
        <w:rFonts w:ascii="Symbol" w:hAnsi="Symbol" w:hint="default"/>
      </w:rPr>
    </w:lvl>
    <w:lvl w:ilvl="1" w:tplc="5C7A1C9E">
      <w:start w:val="1"/>
      <w:numFmt w:val="bullet"/>
      <w:lvlText w:val="o"/>
      <w:lvlJc w:val="left"/>
      <w:pPr>
        <w:ind w:left="1440" w:hanging="360"/>
      </w:pPr>
      <w:rPr>
        <w:rFonts w:ascii="Courier New" w:hAnsi="Courier New" w:hint="default"/>
      </w:rPr>
    </w:lvl>
    <w:lvl w:ilvl="2" w:tplc="1CF4428C">
      <w:start w:val="1"/>
      <w:numFmt w:val="bullet"/>
      <w:lvlText w:val=""/>
      <w:lvlJc w:val="left"/>
      <w:pPr>
        <w:ind w:left="2160" w:hanging="360"/>
      </w:pPr>
      <w:rPr>
        <w:rFonts w:ascii="Wingdings" w:hAnsi="Wingdings" w:hint="default"/>
      </w:rPr>
    </w:lvl>
    <w:lvl w:ilvl="3" w:tplc="53845790">
      <w:start w:val="1"/>
      <w:numFmt w:val="bullet"/>
      <w:lvlText w:val=""/>
      <w:lvlJc w:val="left"/>
      <w:pPr>
        <w:ind w:left="2880" w:hanging="360"/>
      </w:pPr>
      <w:rPr>
        <w:rFonts w:ascii="Symbol" w:hAnsi="Symbol" w:hint="default"/>
      </w:rPr>
    </w:lvl>
    <w:lvl w:ilvl="4" w:tplc="88B29834">
      <w:start w:val="1"/>
      <w:numFmt w:val="bullet"/>
      <w:lvlText w:val="o"/>
      <w:lvlJc w:val="left"/>
      <w:pPr>
        <w:ind w:left="3600" w:hanging="360"/>
      </w:pPr>
      <w:rPr>
        <w:rFonts w:ascii="Courier New" w:hAnsi="Courier New" w:hint="default"/>
      </w:rPr>
    </w:lvl>
    <w:lvl w:ilvl="5" w:tplc="6AEEA96E">
      <w:start w:val="1"/>
      <w:numFmt w:val="bullet"/>
      <w:lvlText w:val=""/>
      <w:lvlJc w:val="left"/>
      <w:pPr>
        <w:ind w:left="4320" w:hanging="360"/>
      </w:pPr>
      <w:rPr>
        <w:rFonts w:ascii="Wingdings" w:hAnsi="Wingdings" w:hint="default"/>
      </w:rPr>
    </w:lvl>
    <w:lvl w:ilvl="6" w:tplc="9064B2C0">
      <w:start w:val="1"/>
      <w:numFmt w:val="bullet"/>
      <w:lvlText w:val=""/>
      <w:lvlJc w:val="left"/>
      <w:pPr>
        <w:ind w:left="5040" w:hanging="360"/>
      </w:pPr>
      <w:rPr>
        <w:rFonts w:ascii="Symbol" w:hAnsi="Symbol" w:hint="default"/>
      </w:rPr>
    </w:lvl>
    <w:lvl w:ilvl="7" w:tplc="27C62C6C">
      <w:start w:val="1"/>
      <w:numFmt w:val="bullet"/>
      <w:lvlText w:val="o"/>
      <w:lvlJc w:val="left"/>
      <w:pPr>
        <w:ind w:left="5760" w:hanging="360"/>
      </w:pPr>
      <w:rPr>
        <w:rFonts w:ascii="Courier New" w:hAnsi="Courier New" w:hint="default"/>
      </w:rPr>
    </w:lvl>
    <w:lvl w:ilvl="8" w:tplc="72F22A66">
      <w:start w:val="1"/>
      <w:numFmt w:val="bullet"/>
      <w:lvlText w:val=""/>
      <w:lvlJc w:val="left"/>
      <w:pPr>
        <w:ind w:left="6480" w:hanging="360"/>
      </w:pPr>
      <w:rPr>
        <w:rFonts w:ascii="Wingdings" w:hAnsi="Wingdings" w:hint="default"/>
      </w:rPr>
    </w:lvl>
  </w:abstractNum>
  <w:abstractNum w:abstractNumId="19" w15:restartNumberingAfterBreak="0">
    <w:nsid w:val="70FC4DE0"/>
    <w:multiLevelType w:val="hybridMultilevel"/>
    <w:tmpl w:val="A254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060010"/>
    <w:multiLevelType w:val="hybridMultilevel"/>
    <w:tmpl w:val="37147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2542F6"/>
    <w:multiLevelType w:val="hybridMultilevel"/>
    <w:tmpl w:val="0310E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8608490">
    <w:abstractNumId w:val="15"/>
  </w:num>
  <w:num w:numId="2" w16cid:durableId="1181699622">
    <w:abstractNumId w:val="8"/>
  </w:num>
  <w:num w:numId="3" w16cid:durableId="1952934398">
    <w:abstractNumId w:val="0"/>
  </w:num>
  <w:num w:numId="4" w16cid:durableId="1270235013">
    <w:abstractNumId w:val="1"/>
  </w:num>
  <w:num w:numId="5" w16cid:durableId="509178877">
    <w:abstractNumId w:val="21"/>
  </w:num>
  <w:num w:numId="6" w16cid:durableId="481045329">
    <w:abstractNumId w:val="11"/>
  </w:num>
  <w:num w:numId="7" w16cid:durableId="41484746">
    <w:abstractNumId w:val="20"/>
  </w:num>
  <w:num w:numId="8" w16cid:durableId="1263029923">
    <w:abstractNumId w:val="2"/>
  </w:num>
  <w:num w:numId="9" w16cid:durableId="217280215">
    <w:abstractNumId w:val="7"/>
  </w:num>
  <w:num w:numId="10" w16cid:durableId="907229788">
    <w:abstractNumId w:val="14"/>
  </w:num>
  <w:num w:numId="11" w16cid:durableId="2019691485">
    <w:abstractNumId w:val="16"/>
  </w:num>
  <w:num w:numId="12" w16cid:durableId="845243961">
    <w:abstractNumId w:val="19"/>
  </w:num>
  <w:num w:numId="13" w16cid:durableId="636110294">
    <w:abstractNumId w:val="3"/>
  </w:num>
  <w:num w:numId="14" w16cid:durableId="224876630">
    <w:abstractNumId w:val="5"/>
  </w:num>
  <w:num w:numId="15" w16cid:durableId="674461263">
    <w:abstractNumId w:val="18"/>
  </w:num>
  <w:num w:numId="16" w16cid:durableId="1853763254">
    <w:abstractNumId w:val="12"/>
  </w:num>
  <w:num w:numId="17" w16cid:durableId="1697076844">
    <w:abstractNumId w:val="4"/>
  </w:num>
  <w:num w:numId="18" w16cid:durableId="1694260237">
    <w:abstractNumId w:val="9"/>
  </w:num>
  <w:num w:numId="19" w16cid:durableId="164636306">
    <w:abstractNumId w:val="17"/>
  </w:num>
  <w:num w:numId="20" w16cid:durableId="245577424">
    <w:abstractNumId w:val="10"/>
  </w:num>
  <w:num w:numId="21" w16cid:durableId="1196430689">
    <w:abstractNumId w:val="13"/>
  </w:num>
  <w:num w:numId="22" w16cid:durableId="329068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03707"/>
    <w:rsid w:val="00014B12"/>
    <w:rsid w:val="00020BB0"/>
    <w:rsid w:val="00025EA5"/>
    <w:rsid w:val="00026180"/>
    <w:rsid w:val="00031920"/>
    <w:rsid w:val="0003264B"/>
    <w:rsid w:val="00040BF6"/>
    <w:rsid w:val="00057A20"/>
    <w:rsid w:val="0006212A"/>
    <w:rsid w:val="00067F5A"/>
    <w:rsid w:val="0007038C"/>
    <w:rsid w:val="000847D4"/>
    <w:rsid w:val="0009615D"/>
    <w:rsid w:val="00096BC8"/>
    <w:rsid w:val="000A01DD"/>
    <w:rsid w:val="000A23CE"/>
    <w:rsid w:val="000A7DD2"/>
    <w:rsid w:val="000B1640"/>
    <w:rsid w:val="000C089B"/>
    <w:rsid w:val="000C227C"/>
    <w:rsid w:val="000C38F5"/>
    <w:rsid w:val="000C543F"/>
    <w:rsid w:val="000D48E3"/>
    <w:rsid w:val="000E720E"/>
    <w:rsid w:val="000F1521"/>
    <w:rsid w:val="00102060"/>
    <w:rsid w:val="00102A1A"/>
    <w:rsid w:val="00107BA3"/>
    <w:rsid w:val="00114B2D"/>
    <w:rsid w:val="00116525"/>
    <w:rsid w:val="0012449A"/>
    <w:rsid w:val="0012576E"/>
    <w:rsid w:val="00126E56"/>
    <w:rsid w:val="00126F59"/>
    <w:rsid w:val="0013712C"/>
    <w:rsid w:val="00141D45"/>
    <w:rsid w:val="0014598C"/>
    <w:rsid w:val="00163525"/>
    <w:rsid w:val="00165E5A"/>
    <w:rsid w:val="00174C4C"/>
    <w:rsid w:val="0017747B"/>
    <w:rsid w:val="00181C18"/>
    <w:rsid w:val="00181F17"/>
    <w:rsid w:val="0018211B"/>
    <w:rsid w:val="00183760"/>
    <w:rsid w:val="00183E70"/>
    <w:rsid w:val="00191312"/>
    <w:rsid w:val="001922A7"/>
    <w:rsid w:val="00192DCA"/>
    <w:rsid w:val="0019304C"/>
    <w:rsid w:val="001B09E7"/>
    <w:rsid w:val="001B440D"/>
    <w:rsid w:val="001B6627"/>
    <w:rsid w:val="001D2E5E"/>
    <w:rsid w:val="001D4C79"/>
    <w:rsid w:val="001D4ED7"/>
    <w:rsid w:val="001D576E"/>
    <w:rsid w:val="001D721A"/>
    <w:rsid w:val="001E1B14"/>
    <w:rsid w:val="001E531E"/>
    <w:rsid w:val="001F5577"/>
    <w:rsid w:val="001F6D59"/>
    <w:rsid w:val="001F70B7"/>
    <w:rsid w:val="002030AF"/>
    <w:rsid w:val="00213D20"/>
    <w:rsid w:val="00216192"/>
    <w:rsid w:val="00224B74"/>
    <w:rsid w:val="00224E6A"/>
    <w:rsid w:val="00227FE3"/>
    <w:rsid w:val="002335F9"/>
    <w:rsid w:val="0024034E"/>
    <w:rsid w:val="00240DE6"/>
    <w:rsid w:val="002439FD"/>
    <w:rsid w:val="0024531E"/>
    <w:rsid w:val="00247032"/>
    <w:rsid w:val="002524BE"/>
    <w:rsid w:val="0025556A"/>
    <w:rsid w:val="00261646"/>
    <w:rsid w:val="00263CFA"/>
    <w:rsid w:val="002707E9"/>
    <w:rsid w:val="00273CC4"/>
    <w:rsid w:val="00277383"/>
    <w:rsid w:val="0028073F"/>
    <w:rsid w:val="00287356"/>
    <w:rsid w:val="00295387"/>
    <w:rsid w:val="0029681B"/>
    <w:rsid w:val="002A1D7B"/>
    <w:rsid w:val="002A3579"/>
    <w:rsid w:val="002A73CB"/>
    <w:rsid w:val="002B53CF"/>
    <w:rsid w:val="002C127F"/>
    <w:rsid w:val="002C38AB"/>
    <w:rsid w:val="002C5A84"/>
    <w:rsid w:val="002D5CD8"/>
    <w:rsid w:val="002D693C"/>
    <w:rsid w:val="002E051B"/>
    <w:rsid w:val="002E0BBE"/>
    <w:rsid w:val="002E4A95"/>
    <w:rsid w:val="002F0BE5"/>
    <w:rsid w:val="002F2D53"/>
    <w:rsid w:val="002F346F"/>
    <w:rsid w:val="002F692E"/>
    <w:rsid w:val="002F76E7"/>
    <w:rsid w:val="00302C85"/>
    <w:rsid w:val="003056C0"/>
    <w:rsid w:val="00313B3C"/>
    <w:rsid w:val="00315483"/>
    <w:rsid w:val="0032348C"/>
    <w:rsid w:val="00324233"/>
    <w:rsid w:val="00326667"/>
    <w:rsid w:val="00327F65"/>
    <w:rsid w:val="00330423"/>
    <w:rsid w:val="003310DF"/>
    <w:rsid w:val="0033209E"/>
    <w:rsid w:val="00335086"/>
    <w:rsid w:val="00344BE8"/>
    <w:rsid w:val="00345E39"/>
    <w:rsid w:val="0034796E"/>
    <w:rsid w:val="00352ED8"/>
    <w:rsid w:val="00355174"/>
    <w:rsid w:val="00364D48"/>
    <w:rsid w:val="003736A4"/>
    <w:rsid w:val="00374140"/>
    <w:rsid w:val="0037697F"/>
    <w:rsid w:val="003831DA"/>
    <w:rsid w:val="00383A11"/>
    <w:rsid w:val="0039704E"/>
    <w:rsid w:val="003A0A61"/>
    <w:rsid w:val="003A3F13"/>
    <w:rsid w:val="003A5EA3"/>
    <w:rsid w:val="003B5AEF"/>
    <w:rsid w:val="003C488A"/>
    <w:rsid w:val="003C765D"/>
    <w:rsid w:val="003C7752"/>
    <w:rsid w:val="003D0D75"/>
    <w:rsid w:val="003D15B8"/>
    <w:rsid w:val="003D5A6F"/>
    <w:rsid w:val="003D6841"/>
    <w:rsid w:val="003E0FCF"/>
    <w:rsid w:val="003E3E46"/>
    <w:rsid w:val="003E4D89"/>
    <w:rsid w:val="003E7D24"/>
    <w:rsid w:val="0040329E"/>
    <w:rsid w:val="00421E26"/>
    <w:rsid w:val="00422A26"/>
    <w:rsid w:val="004237E6"/>
    <w:rsid w:val="00433460"/>
    <w:rsid w:val="004407A0"/>
    <w:rsid w:val="00442F54"/>
    <w:rsid w:val="00445B1A"/>
    <w:rsid w:val="00446250"/>
    <w:rsid w:val="00455C0C"/>
    <w:rsid w:val="0046348C"/>
    <w:rsid w:val="00463CDB"/>
    <w:rsid w:val="00467E24"/>
    <w:rsid w:val="00475A78"/>
    <w:rsid w:val="004778FE"/>
    <w:rsid w:val="004853F8"/>
    <w:rsid w:val="0049232B"/>
    <w:rsid w:val="00494C08"/>
    <w:rsid w:val="00496BD5"/>
    <w:rsid w:val="00497002"/>
    <w:rsid w:val="004A090D"/>
    <w:rsid w:val="004A140D"/>
    <w:rsid w:val="004A4526"/>
    <w:rsid w:val="004B04D0"/>
    <w:rsid w:val="004B12E0"/>
    <w:rsid w:val="004B6C07"/>
    <w:rsid w:val="004C54EC"/>
    <w:rsid w:val="004D3EAD"/>
    <w:rsid w:val="004D42B9"/>
    <w:rsid w:val="004D65E0"/>
    <w:rsid w:val="004D6E18"/>
    <w:rsid w:val="004E0D2D"/>
    <w:rsid w:val="004E39D9"/>
    <w:rsid w:val="004E4505"/>
    <w:rsid w:val="004E607B"/>
    <w:rsid w:val="004F193A"/>
    <w:rsid w:val="004F71E4"/>
    <w:rsid w:val="005015E6"/>
    <w:rsid w:val="00503495"/>
    <w:rsid w:val="005055AE"/>
    <w:rsid w:val="005066F0"/>
    <w:rsid w:val="00511F40"/>
    <w:rsid w:val="005122B5"/>
    <w:rsid w:val="00513BA9"/>
    <w:rsid w:val="00516580"/>
    <w:rsid w:val="005209C0"/>
    <w:rsid w:val="00525913"/>
    <w:rsid w:val="0052749C"/>
    <w:rsid w:val="005353A4"/>
    <w:rsid w:val="0054215F"/>
    <w:rsid w:val="005458F1"/>
    <w:rsid w:val="0055126D"/>
    <w:rsid w:val="00561ABF"/>
    <w:rsid w:val="00563912"/>
    <w:rsid w:val="00563C80"/>
    <w:rsid w:val="005654B0"/>
    <w:rsid w:val="005725E5"/>
    <w:rsid w:val="00574C64"/>
    <w:rsid w:val="00581764"/>
    <w:rsid w:val="0058490B"/>
    <w:rsid w:val="005A2B97"/>
    <w:rsid w:val="005A359D"/>
    <w:rsid w:val="005B0076"/>
    <w:rsid w:val="005B00B9"/>
    <w:rsid w:val="005B15C7"/>
    <w:rsid w:val="005B2CA3"/>
    <w:rsid w:val="005C2356"/>
    <w:rsid w:val="005D1049"/>
    <w:rsid w:val="005D3955"/>
    <w:rsid w:val="005D3CFF"/>
    <w:rsid w:val="005D5665"/>
    <w:rsid w:val="005E31D0"/>
    <w:rsid w:val="005E6033"/>
    <w:rsid w:val="005E62CC"/>
    <w:rsid w:val="005E74D4"/>
    <w:rsid w:val="005E78FD"/>
    <w:rsid w:val="005E7C88"/>
    <w:rsid w:val="005F4FE3"/>
    <w:rsid w:val="005F5880"/>
    <w:rsid w:val="00612CE2"/>
    <w:rsid w:val="00616574"/>
    <w:rsid w:val="00624B68"/>
    <w:rsid w:val="00630C7E"/>
    <w:rsid w:val="00634FCE"/>
    <w:rsid w:val="00641761"/>
    <w:rsid w:val="006523B1"/>
    <w:rsid w:val="00654165"/>
    <w:rsid w:val="0066628B"/>
    <w:rsid w:val="0066798D"/>
    <w:rsid w:val="00681788"/>
    <w:rsid w:val="00681890"/>
    <w:rsid w:val="00686A53"/>
    <w:rsid w:val="00691459"/>
    <w:rsid w:val="006A0082"/>
    <w:rsid w:val="006A301D"/>
    <w:rsid w:val="006A3838"/>
    <w:rsid w:val="006A4858"/>
    <w:rsid w:val="006A662D"/>
    <w:rsid w:val="006A75EE"/>
    <w:rsid w:val="006B2DAC"/>
    <w:rsid w:val="006B5977"/>
    <w:rsid w:val="006C3C60"/>
    <w:rsid w:val="006C7210"/>
    <w:rsid w:val="006D4F99"/>
    <w:rsid w:val="006E3142"/>
    <w:rsid w:val="006E536B"/>
    <w:rsid w:val="006E6965"/>
    <w:rsid w:val="006F7D07"/>
    <w:rsid w:val="00707477"/>
    <w:rsid w:val="00714006"/>
    <w:rsid w:val="0071650B"/>
    <w:rsid w:val="00722E8B"/>
    <w:rsid w:val="00726379"/>
    <w:rsid w:val="00730BA5"/>
    <w:rsid w:val="00732CEE"/>
    <w:rsid w:val="007415D8"/>
    <w:rsid w:val="007437A7"/>
    <w:rsid w:val="00745475"/>
    <w:rsid w:val="00745558"/>
    <w:rsid w:val="00754FFA"/>
    <w:rsid w:val="00757305"/>
    <w:rsid w:val="007573E3"/>
    <w:rsid w:val="007613E1"/>
    <w:rsid w:val="007646F2"/>
    <w:rsid w:val="007717B1"/>
    <w:rsid w:val="00773848"/>
    <w:rsid w:val="007814F5"/>
    <w:rsid w:val="0078268B"/>
    <w:rsid w:val="00796772"/>
    <w:rsid w:val="007A13AA"/>
    <w:rsid w:val="007B302D"/>
    <w:rsid w:val="007C3543"/>
    <w:rsid w:val="007C7A95"/>
    <w:rsid w:val="007D01A4"/>
    <w:rsid w:val="007D18C1"/>
    <w:rsid w:val="007D752E"/>
    <w:rsid w:val="007E008C"/>
    <w:rsid w:val="007E04CF"/>
    <w:rsid w:val="00804522"/>
    <w:rsid w:val="008162AA"/>
    <w:rsid w:val="0082155E"/>
    <w:rsid w:val="00831082"/>
    <w:rsid w:val="00834025"/>
    <w:rsid w:val="00840370"/>
    <w:rsid w:val="00841D24"/>
    <w:rsid w:val="00845987"/>
    <w:rsid w:val="00861016"/>
    <w:rsid w:val="00863277"/>
    <w:rsid w:val="0086610B"/>
    <w:rsid w:val="00866729"/>
    <w:rsid w:val="00871234"/>
    <w:rsid w:val="00877C4A"/>
    <w:rsid w:val="00887168"/>
    <w:rsid w:val="008901E8"/>
    <w:rsid w:val="00890FF0"/>
    <w:rsid w:val="008A7816"/>
    <w:rsid w:val="008B7802"/>
    <w:rsid w:val="008B7EFA"/>
    <w:rsid w:val="008C25F7"/>
    <w:rsid w:val="008C3052"/>
    <w:rsid w:val="008C46A6"/>
    <w:rsid w:val="008C65C9"/>
    <w:rsid w:val="008C7789"/>
    <w:rsid w:val="008D33A2"/>
    <w:rsid w:val="008D4AF9"/>
    <w:rsid w:val="008D5152"/>
    <w:rsid w:val="008D5F40"/>
    <w:rsid w:val="008D6339"/>
    <w:rsid w:val="008E036C"/>
    <w:rsid w:val="008E0527"/>
    <w:rsid w:val="008E0D4D"/>
    <w:rsid w:val="008E3D2D"/>
    <w:rsid w:val="008E45F1"/>
    <w:rsid w:val="008E5D5D"/>
    <w:rsid w:val="008F6453"/>
    <w:rsid w:val="00900F71"/>
    <w:rsid w:val="00904D6C"/>
    <w:rsid w:val="00920BC9"/>
    <w:rsid w:val="0093118A"/>
    <w:rsid w:val="00932592"/>
    <w:rsid w:val="009339DA"/>
    <w:rsid w:val="00937F6B"/>
    <w:rsid w:val="009531BA"/>
    <w:rsid w:val="00953CDB"/>
    <w:rsid w:val="0096170C"/>
    <w:rsid w:val="0096319A"/>
    <w:rsid w:val="00963967"/>
    <w:rsid w:val="0097414F"/>
    <w:rsid w:val="0097440F"/>
    <w:rsid w:val="0098070D"/>
    <w:rsid w:val="00984A49"/>
    <w:rsid w:val="009A0324"/>
    <w:rsid w:val="009A3B28"/>
    <w:rsid w:val="009A5D7C"/>
    <w:rsid w:val="009C305D"/>
    <w:rsid w:val="009C317B"/>
    <w:rsid w:val="00A0062B"/>
    <w:rsid w:val="00A132D7"/>
    <w:rsid w:val="00A15356"/>
    <w:rsid w:val="00A16263"/>
    <w:rsid w:val="00A21C94"/>
    <w:rsid w:val="00A259B4"/>
    <w:rsid w:val="00A271D7"/>
    <w:rsid w:val="00A374BD"/>
    <w:rsid w:val="00A44FF7"/>
    <w:rsid w:val="00A470F3"/>
    <w:rsid w:val="00A50439"/>
    <w:rsid w:val="00A52BDD"/>
    <w:rsid w:val="00A54BFA"/>
    <w:rsid w:val="00A5513B"/>
    <w:rsid w:val="00A76B7E"/>
    <w:rsid w:val="00A80735"/>
    <w:rsid w:val="00A82002"/>
    <w:rsid w:val="00A838D5"/>
    <w:rsid w:val="00A848FB"/>
    <w:rsid w:val="00A97180"/>
    <w:rsid w:val="00AA5485"/>
    <w:rsid w:val="00AA63BF"/>
    <w:rsid w:val="00AB0520"/>
    <w:rsid w:val="00AB6B6C"/>
    <w:rsid w:val="00AB7B1D"/>
    <w:rsid w:val="00AD2605"/>
    <w:rsid w:val="00AF0797"/>
    <w:rsid w:val="00AF119A"/>
    <w:rsid w:val="00AF16B6"/>
    <w:rsid w:val="00AF4208"/>
    <w:rsid w:val="00AF6C6A"/>
    <w:rsid w:val="00B05B30"/>
    <w:rsid w:val="00B06F27"/>
    <w:rsid w:val="00B071E2"/>
    <w:rsid w:val="00B103E3"/>
    <w:rsid w:val="00B10C52"/>
    <w:rsid w:val="00B11ADE"/>
    <w:rsid w:val="00B26472"/>
    <w:rsid w:val="00B36117"/>
    <w:rsid w:val="00B407C6"/>
    <w:rsid w:val="00B4424E"/>
    <w:rsid w:val="00B54DB9"/>
    <w:rsid w:val="00B552CC"/>
    <w:rsid w:val="00B63853"/>
    <w:rsid w:val="00B67EA8"/>
    <w:rsid w:val="00B7312E"/>
    <w:rsid w:val="00B77547"/>
    <w:rsid w:val="00B77B2F"/>
    <w:rsid w:val="00B80E95"/>
    <w:rsid w:val="00B81662"/>
    <w:rsid w:val="00B81A31"/>
    <w:rsid w:val="00B82D7C"/>
    <w:rsid w:val="00B84E9F"/>
    <w:rsid w:val="00B906EE"/>
    <w:rsid w:val="00B9192E"/>
    <w:rsid w:val="00B91BC7"/>
    <w:rsid w:val="00B942A1"/>
    <w:rsid w:val="00B95EA6"/>
    <w:rsid w:val="00B97236"/>
    <w:rsid w:val="00BA6AC3"/>
    <w:rsid w:val="00BB1FFF"/>
    <w:rsid w:val="00BB2583"/>
    <w:rsid w:val="00BB3EDD"/>
    <w:rsid w:val="00BC68C9"/>
    <w:rsid w:val="00BD2087"/>
    <w:rsid w:val="00BD6BA8"/>
    <w:rsid w:val="00BD7AA6"/>
    <w:rsid w:val="00BE46D3"/>
    <w:rsid w:val="00BF1508"/>
    <w:rsid w:val="00BF2D8E"/>
    <w:rsid w:val="00BF3311"/>
    <w:rsid w:val="00BF6720"/>
    <w:rsid w:val="00C004AE"/>
    <w:rsid w:val="00C0107A"/>
    <w:rsid w:val="00C0329D"/>
    <w:rsid w:val="00C10016"/>
    <w:rsid w:val="00C23BFD"/>
    <w:rsid w:val="00C25DEF"/>
    <w:rsid w:val="00C3608B"/>
    <w:rsid w:val="00C42959"/>
    <w:rsid w:val="00C46110"/>
    <w:rsid w:val="00C50554"/>
    <w:rsid w:val="00C5059B"/>
    <w:rsid w:val="00C51E0F"/>
    <w:rsid w:val="00C56CB3"/>
    <w:rsid w:val="00C56E74"/>
    <w:rsid w:val="00C62EDA"/>
    <w:rsid w:val="00C64A4F"/>
    <w:rsid w:val="00C662F1"/>
    <w:rsid w:val="00C6650F"/>
    <w:rsid w:val="00C67414"/>
    <w:rsid w:val="00C73721"/>
    <w:rsid w:val="00C73A57"/>
    <w:rsid w:val="00C77371"/>
    <w:rsid w:val="00C80DBD"/>
    <w:rsid w:val="00C9217B"/>
    <w:rsid w:val="00C93E68"/>
    <w:rsid w:val="00C953D5"/>
    <w:rsid w:val="00CA441C"/>
    <w:rsid w:val="00CB0000"/>
    <w:rsid w:val="00CB0345"/>
    <w:rsid w:val="00CB0B53"/>
    <w:rsid w:val="00CB16D8"/>
    <w:rsid w:val="00CB241C"/>
    <w:rsid w:val="00CC1217"/>
    <w:rsid w:val="00CC1F8B"/>
    <w:rsid w:val="00CC26B5"/>
    <w:rsid w:val="00CC2BE5"/>
    <w:rsid w:val="00CC3501"/>
    <w:rsid w:val="00CE199E"/>
    <w:rsid w:val="00CE56F4"/>
    <w:rsid w:val="00CE60AC"/>
    <w:rsid w:val="00D135D5"/>
    <w:rsid w:val="00D16052"/>
    <w:rsid w:val="00D162EF"/>
    <w:rsid w:val="00D20AA6"/>
    <w:rsid w:val="00D30AFB"/>
    <w:rsid w:val="00D313F4"/>
    <w:rsid w:val="00D31814"/>
    <w:rsid w:val="00D35A49"/>
    <w:rsid w:val="00D36715"/>
    <w:rsid w:val="00D40CE9"/>
    <w:rsid w:val="00D432A7"/>
    <w:rsid w:val="00D44909"/>
    <w:rsid w:val="00D45AEA"/>
    <w:rsid w:val="00D505CC"/>
    <w:rsid w:val="00D50FC9"/>
    <w:rsid w:val="00D533A8"/>
    <w:rsid w:val="00D616F9"/>
    <w:rsid w:val="00D6363E"/>
    <w:rsid w:val="00D6428A"/>
    <w:rsid w:val="00D7656E"/>
    <w:rsid w:val="00D76EE8"/>
    <w:rsid w:val="00D812CD"/>
    <w:rsid w:val="00D8654C"/>
    <w:rsid w:val="00D962B1"/>
    <w:rsid w:val="00DA2EFC"/>
    <w:rsid w:val="00DA429A"/>
    <w:rsid w:val="00DA5462"/>
    <w:rsid w:val="00DB3689"/>
    <w:rsid w:val="00DB55DB"/>
    <w:rsid w:val="00DC2863"/>
    <w:rsid w:val="00DD38B6"/>
    <w:rsid w:val="00DD7663"/>
    <w:rsid w:val="00DE25E0"/>
    <w:rsid w:val="00DE506C"/>
    <w:rsid w:val="00DE5531"/>
    <w:rsid w:val="00DE6F89"/>
    <w:rsid w:val="00DF666C"/>
    <w:rsid w:val="00E0043A"/>
    <w:rsid w:val="00E07262"/>
    <w:rsid w:val="00E112C1"/>
    <w:rsid w:val="00E121DC"/>
    <w:rsid w:val="00E14607"/>
    <w:rsid w:val="00E14872"/>
    <w:rsid w:val="00E20820"/>
    <w:rsid w:val="00E2304C"/>
    <w:rsid w:val="00E23DC1"/>
    <w:rsid w:val="00E24B59"/>
    <w:rsid w:val="00E264FF"/>
    <w:rsid w:val="00E404B0"/>
    <w:rsid w:val="00E419DC"/>
    <w:rsid w:val="00E43834"/>
    <w:rsid w:val="00E45FFE"/>
    <w:rsid w:val="00E5030C"/>
    <w:rsid w:val="00E53A0A"/>
    <w:rsid w:val="00E675D6"/>
    <w:rsid w:val="00E70A19"/>
    <w:rsid w:val="00E70F43"/>
    <w:rsid w:val="00E71020"/>
    <w:rsid w:val="00E714CE"/>
    <w:rsid w:val="00E87ADC"/>
    <w:rsid w:val="00E92881"/>
    <w:rsid w:val="00EA4915"/>
    <w:rsid w:val="00EA5F81"/>
    <w:rsid w:val="00EB04E9"/>
    <w:rsid w:val="00EB1187"/>
    <w:rsid w:val="00EB5987"/>
    <w:rsid w:val="00EC3CF3"/>
    <w:rsid w:val="00EC3FF4"/>
    <w:rsid w:val="00EC6E32"/>
    <w:rsid w:val="00ED64C2"/>
    <w:rsid w:val="00ED72F2"/>
    <w:rsid w:val="00ED7E23"/>
    <w:rsid w:val="00EE6AFA"/>
    <w:rsid w:val="00F16F18"/>
    <w:rsid w:val="00F21685"/>
    <w:rsid w:val="00F27CAD"/>
    <w:rsid w:val="00F34878"/>
    <w:rsid w:val="00F42EEC"/>
    <w:rsid w:val="00F455FB"/>
    <w:rsid w:val="00F46A8C"/>
    <w:rsid w:val="00F47327"/>
    <w:rsid w:val="00F50228"/>
    <w:rsid w:val="00F51232"/>
    <w:rsid w:val="00F52DCD"/>
    <w:rsid w:val="00F62AD2"/>
    <w:rsid w:val="00F74AA1"/>
    <w:rsid w:val="00F820DF"/>
    <w:rsid w:val="00F83F81"/>
    <w:rsid w:val="00F927E3"/>
    <w:rsid w:val="00FA6D45"/>
    <w:rsid w:val="00FB18D0"/>
    <w:rsid w:val="00FB32C8"/>
    <w:rsid w:val="00FB3526"/>
    <w:rsid w:val="00FC19B5"/>
    <w:rsid w:val="00FD06A1"/>
    <w:rsid w:val="00FD108F"/>
    <w:rsid w:val="00FD4E7C"/>
    <w:rsid w:val="00FE0458"/>
    <w:rsid w:val="00FE34FD"/>
    <w:rsid w:val="00FE6C34"/>
    <w:rsid w:val="00FF41E0"/>
    <w:rsid w:val="01282046"/>
    <w:rsid w:val="033C5613"/>
    <w:rsid w:val="04AC637F"/>
    <w:rsid w:val="04B69FA7"/>
    <w:rsid w:val="04CBA325"/>
    <w:rsid w:val="054CDB84"/>
    <w:rsid w:val="05811D89"/>
    <w:rsid w:val="07778856"/>
    <w:rsid w:val="0A3E8E03"/>
    <w:rsid w:val="0C90AE8F"/>
    <w:rsid w:val="0E3F1AFB"/>
    <w:rsid w:val="0E859009"/>
    <w:rsid w:val="0F7262C1"/>
    <w:rsid w:val="12ED798D"/>
    <w:rsid w:val="145D4CEB"/>
    <w:rsid w:val="17E20E6B"/>
    <w:rsid w:val="181349F2"/>
    <w:rsid w:val="18221D0E"/>
    <w:rsid w:val="1A3495D6"/>
    <w:rsid w:val="1A8E2AC4"/>
    <w:rsid w:val="1A9C55F7"/>
    <w:rsid w:val="1B8141BD"/>
    <w:rsid w:val="1D61C228"/>
    <w:rsid w:val="20DF4524"/>
    <w:rsid w:val="210E67FB"/>
    <w:rsid w:val="2339B0FA"/>
    <w:rsid w:val="23C53C05"/>
    <w:rsid w:val="24658831"/>
    <w:rsid w:val="24DEC9C3"/>
    <w:rsid w:val="28061449"/>
    <w:rsid w:val="2954366D"/>
    <w:rsid w:val="29F2EDD0"/>
    <w:rsid w:val="2A5DDB92"/>
    <w:rsid w:val="2AE0E4CF"/>
    <w:rsid w:val="2E00B0BD"/>
    <w:rsid w:val="2E3B4E0F"/>
    <w:rsid w:val="2FD68AB0"/>
    <w:rsid w:val="3186AEDA"/>
    <w:rsid w:val="31CE2A36"/>
    <w:rsid w:val="385F1410"/>
    <w:rsid w:val="3A47710F"/>
    <w:rsid w:val="3AE71133"/>
    <w:rsid w:val="3BFAC9AD"/>
    <w:rsid w:val="3D4A0FE7"/>
    <w:rsid w:val="3D8F6E2D"/>
    <w:rsid w:val="3E6BC4F5"/>
    <w:rsid w:val="40D11393"/>
    <w:rsid w:val="4312E763"/>
    <w:rsid w:val="4421FA93"/>
    <w:rsid w:val="456A630B"/>
    <w:rsid w:val="47809C5E"/>
    <w:rsid w:val="4794E99D"/>
    <w:rsid w:val="48335C51"/>
    <w:rsid w:val="4E5CF1CF"/>
    <w:rsid w:val="4E81B92F"/>
    <w:rsid w:val="4F694622"/>
    <w:rsid w:val="51726F09"/>
    <w:rsid w:val="525515F9"/>
    <w:rsid w:val="525A4357"/>
    <w:rsid w:val="52859958"/>
    <w:rsid w:val="52CC261E"/>
    <w:rsid w:val="530E3F6A"/>
    <w:rsid w:val="53CEDDBD"/>
    <w:rsid w:val="54AA0FCB"/>
    <w:rsid w:val="56AB79A3"/>
    <w:rsid w:val="5A15F12E"/>
    <w:rsid w:val="5D208456"/>
    <w:rsid w:val="5DA5A885"/>
    <w:rsid w:val="5DD864D9"/>
    <w:rsid w:val="5DE85155"/>
    <w:rsid w:val="5ECC246B"/>
    <w:rsid w:val="60C47A08"/>
    <w:rsid w:val="6379B5BA"/>
    <w:rsid w:val="6392CA23"/>
    <w:rsid w:val="6503EA0F"/>
    <w:rsid w:val="65B05A50"/>
    <w:rsid w:val="67D8AB4A"/>
    <w:rsid w:val="6879ACEB"/>
    <w:rsid w:val="68D26EED"/>
    <w:rsid w:val="6C42C644"/>
    <w:rsid w:val="6C9AE839"/>
    <w:rsid w:val="6D285617"/>
    <w:rsid w:val="71FBFC3C"/>
    <w:rsid w:val="7321F02B"/>
    <w:rsid w:val="73FD71A7"/>
    <w:rsid w:val="74203054"/>
    <w:rsid w:val="748B2BE7"/>
    <w:rsid w:val="755D8CC8"/>
    <w:rsid w:val="76F3647B"/>
    <w:rsid w:val="7736D0C8"/>
    <w:rsid w:val="782D1FEB"/>
    <w:rsid w:val="787C6C22"/>
    <w:rsid w:val="78C929A1"/>
    <w:rsid w:val="7AFF412E"/>
    <w:rsid w:val="7B3F130B"/>
    <w:rsid w:val="7C8CDFCA"/>
    <w:rsid w:val="7EAB6A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5B9C"/>
  <w15:chartTrackingRefBased/>
  <w15:docId w15:val="{C0A98523-6948-46DA-ABCD-CD2A454E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50F"/>
    <w:pPr>
      <w:ind w:left="720"/>
      <w:contextualSpacing/>
    </w:pPr>
  </w:style>
  <w:style w:type="table" w:customStyle="1" w:styleId="TableGrid0">
    <w:name w:val="TableGrid"/>
    <w:rsid w:val="0066628B"/>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EB5987"/>
    <w:pPr>
      <w:spacing w:after="0" w:line="240" w:lineRule="auto"/>
    </w:pPr>
  </w:style>
  <w:style w:type="character" w:styleId="CommentReference">
    <w:name w:val="annotation reference"/>
    <w:basedOn w:val="DefaultParagraphFont"/>
    <w:uiPriority w:val="99"/>
    <w:semiHidden/>
    <w:unhideWhenUsed/>
    <w:rsid w:val="00EB5987"/>
    <w:rPr>
      <w:sz w:val="16"/>
      <w:szCs w:val="16"/>
    </w:rPr>
  </w:style>
  <w:style w:type="paragraph" w:styleId="CommentText">
    <w:name w:val="annotation text"/>
    <w:basedOn w:val="Normal"/>
    <w:link w:val="CommentTextChar"/>
    <w:uiPriority w:val="99"/>
    <w:unhideWhenUsed/>
    <w:rsid w:val="00EB5987"/>
    <w:pPr>
      <w:spacing w:line="240" w:lineRule="auto"/>
    </w:pPr>
    <w:rPr>
      <w:sz w:val="20"/>
      <w:szCs w:val="20"/>
    </w:rPr>
  </w:style>
  <w:style w:type="character" w:customStyle="1" w:styleId="CommentTextChar">
    <w:name w:val="Comment Text Char"/>
    <w:basedOn w:val="DefaultParagraphFont"/>
    <w:link w:val="CommentText"/>
    <w:uiPriority w:val="99"/>
    <w:rsid w:val="00EB5987"/>
    <w:rPr>
      <w:sz w:val="20"/>
      <w:szCs w:val="20"/>
    </w:rPr>
  </w:style>
  <w:style w:type="paragraph" w:styleId="CommentSubject">
    <w:name w:val="annotation subject"/>
    <w:basedOn w:val="CommentText"/>
    <w:next w:val="CommentText"/>
    <w:link w:val="CommentSubjectChar"/>
    <w:uiPriority w:val="99"/>
    <w:semiHidden/>
    <w:unhideWhenUsed/>
    <w:rsid w:val="00EB5987"/>
    <w:rPr>
      <w:b/>
      <w:bCs/>
    </w:rPr>
  </w:style>
  <w:style w:type="character" w:customStyle="1" w:styleId="CommentSubjectChar">
    <w:name w:val="Comment Subject Char"/>
    <w:basedOn w:val="CommentTextChar"/>
    <w:link w:val="CommentSubject"/>
    <w:uiPriority w:val="99"/>
    <w:semiHidden/>
    <w:rsid w:val="00EB5987"/>
    <w:rPr>
      <w:b/>
      <w:bCs/>
      <w:sz w:val="20"/>
      <w:szCs w:val="20"/>
    </w:rPr>
  </w:style>
  <w:style w:type="character" w:styleId="Hyperlink">
    <w:name w:val="Hyperlink"/>
    <w:basedOn w:val="DefaultParagraphFont"/>
    <w:uiPriority w:val="99"/>
    <w:unhideWhenUsed/>
    <w:rsid w:val="008D6339"/>
    <w:rPr>
      <w:color w:val="0563C1" w:themeColor="hyperlink"/>
      <w:u w:val="single"/>
    </w:rPr>
  </w:style>
  <w:style w:type="paragraph" w:customStyle="1" w:styleId="paragraph">
    <w:name w:val="paragraph"/>
    <w:basedOn w:val="Normal"/>
    <w:rsid w:val="00C429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42959"/>
  </w:style>
  <w:style w:type="character" w:customStyle="1" w:styleId="normaltextrun">
    <w:name w:val="normaltextrun"/>
    <w:basedOn w:val="DefaultParagraphFont"/>
    <w:rsid w:val="00C42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1096">
      <w:bodyDiv w:val="1"/>
      <w:marLeft w:val="0"/>
      <w:marRight w:val="0"/>
      <w:marTop w:val="0"/>
      <w:marBottom w:val="0"/>
      <w:divBdr>
        <w:top w:val="none" w:sz="0" w:space="0" w:color="auto"/>
        <w:left w:val="none" w:sz="0" w:space="0" w:color="auto"/>
        <w:bottom w:val="none" w:sz="0" w:space="0" w:color="auto"/>
        <w:right w:val="none" w:sz="0" w:space="0" w:color="auto"/>
      </w:divBdr>
    </w:div>
    <w:div w:id="500856253">
      <w:bodyDiv w:val="1"/>
      <w:marLeft w:val="0"/>
      <w:marRight w:val="0"/>
      <w:marTop w:val="0"/>
      <w:marBottom w:val="0"/>
      <w:divBdr>
        <w:top w:val="none" w:sz="0" w:space="0" w:color="auto"/>
        <w:left w:val="none" w:sz="0" w:space="0" w:color="auto"/>
        <w:bottom w:val="none" w:sz="0" w:space="0" w:color="auto"/>
        <w:right w:val="none" w:sz="0" w:space="0" w:color="auto"/>
      </w:divBdr>
    </w:div>
    <w:div w:id="859046408">
      <w:bodyDiv w:val="1"/>
      <w:marLeft w:val="0"/>
      <w:marRight w:val="0"/>
      <w:marTop w:val="0"/>
      <w:marBottom w:val="0"/>
      <w:divBdr>
        <w:top w:val="none" w:sz="0" w:space="0" w:color="auto"/>
        <w:left w:val="none" w:sz="0" w:space="0" w:color="auto"/>
        <w:bottom w:val="none" w:sz="0" w:space="0" w:color="auto"/>
        <w:right w:val="none" w:sz="0" w:space="0" w:color="auto"/>
      </w:divBdr>
      <w:divsChild>
        <w:div w:id="275872146">
          <w:marLeft w:val="0"/>
          <w:marRight w:val="0"/>
          <w:marTop w:val="0"/>
          <w:marBottom w:val="0"/>
          <w:divBdr>
            <w:top w:val="none" w:sz="0" w:space="0" w:color="auto"/>
            <w:left w:val="none" w:sz="0" w:space="0" w:color="auto"/>
            <w:bottom w:val="none" w:sz="0" w:space="0" w:color="auto"/>
            <w:right w:val="none" w:sz="0" w:space="0" w:color="auto"/>
          </w:divBdr>
          <w:divsChild>
            <w:div w:id="276065294">
              <w:marLeft w:val="0"/>
              <w:marRight w:val="0"/>
              <w:marTop w:val="0"/>
              <w:marBottom w:val="0"/>
              <w:divBdr>
                <w:top w:val="none" w:sz="0" w:space="0" w:color="auto"/>
                <w:left w:val="none" w:sz="0" w:space="0" w:color="auto"/>
                <w:bottom w:val="none" w:sz="0" w:space="0" w:color="auto"/>
                <w:right w:val="none" w:sz="0" w:space="0" w:color="auto"/>
              </w:divBdr>
            </w:div>
            <w:div w:id="1090587479">
              <w:marLeft w:val="0"/>
              <w:marRight w:val="0"/>
              <w:marTop w:val="0"/>
              <w:marBottom w:val="0"/>
              <w:divBdr>
                <w:top w:val="none" w:sz="0" w:space="0" w:color="auto"/>
                <w:left w:val="none" w:sz="0" w:space="0" w:color="auto"/>
                <w:bottom w:val="none" w:sz="0" w:space="0" w:color="auto"/>
                <w:right w:val="none" w:sz="0" w:space="0" w:color="auto"/>
              </w:divBdr>
            </w:div>
          </w:divsChild>
        </w:div>
        <w:div w:id="837772365">
          <w:marLeft w:val="0"/>
          <w:marRight w:val="0"/>
          <w:marTop w:val="0"/>
          <w:marBottom w:val="0"/>
          <w:divBdr>
            <w:top w:val="none" w:sz="0" w:space="0" w:color="auto"/>
            <w:left w:val="none" w:sz="0" w:space="0" w:color="auto"/>
            <w:bottom w:val="none" w:sz="0" w:space="0" w:color="auto"/>
            <w:right w:val="none" w:sz="0" w:space="0" w:color="auto"/>
          </w:divBdr>
          <w:divsChild>
            <w:div w:id="237328151">
              <w:marLeft w:val="0"/>
              <w:marRight w:val="0"/>
              <w:marTop w:val="0"/>
              <w:marBottom w:val="0"/>
              <w:divBdr>
                <w:top w:val="none" w:sz="0" w:space="0" w:color="auto"/>
                <w:left w:val="none" w:sz="0" w:space="0" w:color="auto"/>
                <w:bottom w:val="none" w:sz="0" w:space="0" w:color="auto"/>
                <w:right w:val="none" w:sz="0" w:space="0" w:color="auto"/>
              </w:divBdr>
            </w:div>
            <w:div w:id="1817145259">
              <w:marLeft w:val="0"/>
              <w:marRight w:val="0"/>
              <w:marTop w:val="0"/>
              <w:marBottom w:val="0"/>
              <w:divBdr>
                <w:top w:val="none" w:sz="0" w:space="0" w:color="auto"/>
                <w:left w:val="none" w:sz="0" w:space="0" w:color="auto"/>
                <w:bottom w:val="none" w:sz="0" w:space="0" w:color="auto"/>
                <w:right w:val="none" w:sz="0" w:space="0" w:color="auto"/>
              </w:divBdr>
            </w:div>
          </w:divsChild>
        </w:div>
        <w:div w:id="953292435">
          <w:marLeft w:val="0"/>
          <w:marRight w:val="0"/>
          <w:marTop w:val="0"/>
          <w:marBottom w:val="0"/>
          <w:divBdr>
            <w:top w:val="none" w:sz="0" w:space="0" w:color="auto"/>
            <w:left w:val="none" w:sz="0" w:space="0" w:color="auto"/>
            <w:bottom w:val="none" w:sz="0" w:space="0" w:color="auto"/>
            <w:right w:val="none" w:sz="0" w:space="0" w:color="auto"/>
          </w:divBdr>
          <w:divsChild>
            <w:div w:id="101144509">
              <w:marLeft w:val="0"/>
              <w:marRight w:val="0"/>
              <w:marTop w:val="0"/>
              <w:marBottom w:val="0"/>
              <w:divBdr>
                <w:top w:val="none" w:sz="0" w:space="0" w:color="auto"/>
                <w:left w:val="none" w:sz="0" w:space="0" w:color="auto"/>
                <w:bottom w:val="none" w:sz="0" w:space="0" w:color="auto"/>
                <w:right w:val="none" w:sz="0" w:space="0" w:color="auto"/>
              </w:divBdr>
            </w:div>
            <w:div w:id="287976619">
              <w:marLeft w:val="0"/>
              <w:marRight w:val="0"/>
              <w:marTop w:val="0"/>
              <w:marBottom w:val="0"/>
              <w:divBdr>
                <w:top w:val="none" w:sz="0" w:space="0" w:color="auto"/>
                <w:left w:val="none" w:sz="0" w:space="0" w:color="auto"/>
                <w:bottom w:val="none" w:sz="0" w:space="0" w:color="auto"/>
                <w:right w:val="none" w:sz="0" w:space="0" w:color="auto"/>
              </w:divBdr>
            </w:div>
          </w:divsChild>
        </w:div>
        <w:div w:id="1099832230">
          <w:marLeft w:val="0"/>
          <w:marRight w:val="0"/>
          <w:marTop w:val="0"/>
          <w:marBottom w:val="0"/>
          <w:divBdr>
            <w:top w:val="none" w:sz="0" w:space="0" w:color="auto"/>
            <w:left w:val="none" w:sz="0" w:space="0" w:color="auto"/>
            <w:bottom w:val="none" w:sz="0" w:space="0" w:color="auto"/>
            <w:right w:val="none" w:sz="0" w:space="0" w:color="auto"/>
          </w:divBdr>
          <w:divsChild>
            <w:div w:id="553156178">
              <w:marLeft w:val="0"/>
              <w:marRight w:val="0"/>
              <w:marTop w:val="0"/>
              <w:marBottom w:val="0"/>
              <w:divBdr>
                <w:top w:val="none" w:sz="0" w:space="0" w:color="auto"/>
                <w:left w:val="none" w:sz="0" w:space="0" w:color="auto"/>
                <w:bottom w:val="none" w:sz="0" w:space="0" w:color="auto"/>
                <w:right w:val="none" w:sz="0" w:space="0" w:color="auto"/>
              </w:divBdr>
            </w:div>
            <w:div w:id="968361359">
              <w:marLeft w:val="0"/>
              <w:marRight w:val="0"/>
              <w:marTop w:val="0"/>
              <w:marBottom w:val="0"/>
              <w:divBdr>
                <w:top w:val="none" w:sz="0" w:space="0" w:color="auto"/>
                <w:left w:val="none" w:sz="0" w:space="0" w:color="auto"/>
                <w:bottom w:val="none" w:sz="0" w:space="0" w:color="auto"/>
                <w:right w:val="none" w:sz="0" w:space="0" w:color="auto"/>
              </w:divBdr>
            </w:div>
          </w:divsChild>
        </w:div>
        <w:div w:id="1335451757">
          <w:marLeft w:val="0"/>
          <w:marRight w:val="0"/>
          <w:marTop w:val="0"/>
          <w:marBottom w:val="0"/>
          <w:divBdr>
            <w:top w:val="none" w:sz="0" w:space="0" w:color="auto"/>
            <w:left w:val="none" w:sz="0" w:space="0" w:color="auto"/>
            <w:bottom w:val="none" w:sz="0" w:space="0" w:color="auto"/>
            <w:right w:val="none" w:sz="0" w:space="0" w:color="auto"/>
          </w:divBdr>
          <w:divsChild>
            <w:div w:id="333842298">
              <w:marLeft w:val="0"/>
              <w:marRight w:val="0"/>
              <w:marTop w:val="0"/>
              <w:marBottom w:val="0"/>
              <w:divBdr>
                <w:top w:val="none" w:sz="0" w:space="0" w:color="auto"/>
                <w:left w:val="none" w:sz="0" w:space="0" w:color="auto"/>
                <w:bottom w:val="none" w:sz="0" w:space="0" w:color="auto"/>
                <w:right w:val="none" w:sz="0" w:space="0" w:color="auto"/>
              </w:divBdr>
            </w:div>
            <w:div w:id="766005846">
              <w:marLeft w:val="0"/>
              <w:marRight w:val="0"/>
              <w:marTop w:val="0"/>
              <w:marBottom w:val="0"/>
              <w:divBdr>
                <w:top w:val="none" w:sz="0" w:space="0" w:color="auto"/>
                <w:left w:val="none" w:sz="0" w:space="0" w:color="auto"/>
                <w:bottom w:val="none" w:sz="0" w:space="0" w:color="auto"/>
                <w:right w:val="none" w:sz="0" w:space="0" w:color="auto"/>
              </w:divBdr>
            </w:div>
            <w:div w:id="1505969878">
              <w:marLeft w:val="0"/>
              <w:marRight w:val="0"/>
              <w:marTop w:val="0"/>
              <w:marBottom w:val="0"/>
              <w:divBdr>
                <w:top w:val="none" w:sz="0" w:space="0" w:color="auto"/>
                <w:left w:val="none" w:sz="0" w:space="0" w:color="auto"/>
                <w:bottom w:val="none" w:sz="0" w:space="0" w:color="auto"/>
                <w:right w:val="none" w:sz="0" w:space="0" w:color="auto"/>
              </w:divBdr>
            </w:div>
          </w:divsChild>
        </w:div>
        <w:div w:id="1385368741">
          <w:marLeft w:val="0"/>
          <w:marRight w:val="0"/>
          <w:marTop w:val="0"/>
          <w:marBottom w:val="0"/>
          <w:divBdr>
            <w:top w:val="none" w:sz="0" w:space="0" w:color="auto"/>
            <w:left w:val="none" w:sz="0" w:space="0" w:color="auto"/>
            <w:bottom w:val="none" w:sz="0" w:space="0" w:color="auto"/>
            <w:right w:val="none" w:sz="0" w:space="0" w:color="auto"/>
          </w:divBdr>
          <w:divsChild>
            <w:div w:id="19399677">
              <w:marLeft w:val="0"/>
              <w:marRight w:val="0"/>
              <w:marTop w:val="0"/>
              <w:marBottom w:val="0"/>
              <w:divBdr>
                <w:top w:val="none" w:sz="0" w:space="0" w:color="auto"/>
                <w:left w:val="none" w:sz="0" w:space="0" w:color="auto"/>
                <w:bottom w:val="none" w:sz="0" w:space="0" w:color="auto"/>
                <w:right w:val="none" w:sz="0" w:space="0" w:color="auto"/>
              </w:divBdr>
            </w:div>
            <w:div w:id="267005680">
              <w:marLeft w:val="0"/>
              <w:marRight w:val="0"/>
              <w:marTop w:val="0"/>
              <w:marBottom w:val="0"/>
              <w:divBdr>
                <w:top w:val="none" w:sz="0" w:space="0" w:color="auto"/>
                <w:left w:val="none" w:sz="0" w:space="0" w:color="auto"/>
                <w:bottom w:val="none" w:sz="0" w:space="0" w:color="auto"/>
                <w:right w:val="none" w:sz="0" w:space="0" w:color="auto"/>
              </w:divBdr>
            </w:div>
            <w:div w:id="1155879944">
              <w:marLeft w:val="0"/>
              <w:marRight w:val="0"/>
              <w:marTop w:val="0"/>
              <w:marBottom w:val="0"/>
              <w:divBdr>
                <w:top w:val="none" w:sz="0" w:space="0" w:color="auto"/>
                <w:left w:val="none" w:sz="0" w:space="0" w:color="auto"/>
                <w:bottom w:val="none" w:sz="0" w:space="0" w:color="auto"/>
                <w:right w:val="none" w:sz="0" w:space="0" w:color="auto"/>
              </w:divBdr>
            </w:div>
          </w:divsChild>
        </w:div>
        <w:div w:id="1490364442">
          <w:marLeft w:val="0"/>
          <w:marRight w:val="0"/>
          <w:marTop w:val="0"/>
          <w:marBottom w:val="0"/>
          <w:divBdr>
            <w:top w:val="none" w:sz="0" w:space="0" w:color="auto"/>
            <w:left w:val="none" w:sz="0" w:space="0" w:color="auto"/>
            <w:bottom w:val="none" w:sz="0" w:space="0" w:color="auto"/>
            <w:right w:val="none" w:sz="0" w:space="0" w:color="auto"/>
          </w:divBdr>
          <w:divsChild>
            <w:div w:id="76174201">
              <w:marLeft w:val="0"/>
              <w:marRight w:val="0"/>
              <w:marTop w:val="0"/>
              <w:marBottom w:val="0"/>
              <w:divBdr>
                <w:top w:val="none" w:sz="0" w:space="0" w:color="auto"/>
                <w:left w:val="none" w:sz="0" w:space="0" w:color="auto"/>
                <w:bottom w:val="none" w:sz="0" w:space="0" w:color="auto"/>
                <w:right w:val="none" w:sz="0" w:space="0" w:color="auto"/>
              </w:divBdr>
            </w:div>
            <w:div w:id="1896115818">
              <w:marLeft w:val="0"/>
              <w:marRight w:val="0"/>
              <w:marTop w:val="0"/>
              <w:marBottom w:val="0"/>
              <w:divBdr>
                <w:top w:val="none" w:sz="0" w:space="0" w:color="auto"/>
                <w:left w:val="none" w:sz="0" w:space="0" w:color="auto"/>
                <w:bottom w:val="none" w:sz="0" w:space="0" w:color="auto"/>
                <w:right w:val="none" w:sz="0" w:space="0" w:color="auto"/>
              </w:divBdr>
            </w:div>
          </w:divsChild>
        </w:div>
        <w:div w:id="2113695561">
          <w:marLeft w:val="0"/>
          <w:marRight w:val="0"/>
          <w:marTop w:val="0"/>
          <w:marBottom w:val="0"/>
          <w:divBdr>
            <w:top w:val="none" w:sz="0" w:space="0" w:color="auto"/>
            <w:left w:val="none" w:sz="0" w:space="0" w:color="auto"/>
            <w:bottom w:val="none" w:sz="0" w:space="0" w:color="auto"/>
            <w:right w:val="none" w:sz="0" w:space="0" w:color="auto"/>
          </w:divBdr>
          <w:divsChild>
            <w:div w:id="130055686">
              <w:marLeft w:val="0"/>
              <w:marRight w:val="0"/>
              <w:marTop w:val="0"/>
              <w:marBottom w:val="0"/>
              <w:divBdr>
                <w:top w:val="none" w:sz="0" w:space="0" w:color="auto"/>
                <w:left w:val="none" w:sz="0" w:space="0" w:color="auto"/>
                <w:bottom w:val="none" w:sz="0" w:space="0" w:color="auto"/>
                <w:right w:val="none" w:sz="0" w:space="0" w:color="auto"/>
              </w:divBdr>
            </w:div>
            <w:div w:id="1021513101">
              <w:marLeft w:val="0"/>
              <w:marRight w:val="0"/>
              <w:marTop w:val="0"/>
              <w:marBottom w:val="0"/>
              <w:divBdr>
                <w:top w:val="none" w:sz="0" w:space="0" w:color="auto"/>
                <w:left w:val="none" w:sz="0" w:space="0" w:color="auto"/>
                <w:bottom w:val="none" w:sz="0" w:space="0" w:color="auto"/>
                <w:right w:val="none" w:sz="0" w:space="0" w:color="auto"/>
              </w:divBdr>
            </w:div>
            <w:div w:id="1465153419">
              <w:marLeft w:val="0"/>
              <w:marRight w:val="0"/>
              <w:marTop w:val="0"/>
              <w:marBottom w:val="0"/>
              <w:divBdr>
                <w:top w:val="none" w:sz="0" w:space="0" w:color="auto"/>
                <w:left w:val="none" w:sz="0" w:space="0" w:color="auto"/>
                <w:bottom w:val="none" w:sz="0" w:space="0" w:color="auto"/>
                <w:right w:val="none" w:sz="0" w:space="0" w:color="auto"/>
              </w:divBdr>
            </w:div>
            <w:div w:id="17481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0227">
      <w:bodyDiv w:val="1"/>
      <w:marLeft w:val="0"/>
      <w:marRight w:val="0"/>
      <w:marTop w:val="0"/>
      <w:marBottom w:val="0"/>
      <w:divBdr>
        <w:top w:val="none" w:sz="0" w:space="0" w:color="auto"/>
        <w:left w:val="none" w:sz="0" w:space="0" w:color="auto"/>
        <w:bottom w:val="none" w:sz="0" w:space="0" w:color="auto"/>
        <w:right w:val="none" w:sz="0" w:space="0" w:color="auto"/>
      </w:divBdr>
      <w:divsChild>
        <w:div w:id="399791388">
          <w:marLeft w:val="0"/>
          <w:marRight w:val="0"/>
          <w:marTop w:val="0"/>
          <w:marBottom w:val="0"/>
          <w:divBdr>
            <w:top w:val="none" w:sz="0" w:space="0" w:color="auto"/>
            <w:left w:val="none" w:sz="0" w:space="0" w:color="auto"/>
            <w:bottom w:val="none" w:sz="0" w:space="0" w:color="auto"/>
            <w:right w:val="none" w:sz="0" w:space="0" w:color="auto"/>
          </w:divBdr>
        </w:div>
        <w:div w:id="845094321">
          <w:marLeft w:val="0"/>
          <w:marRight w:val="0"/>
          <w:marTop w:val="0"/>
          <w:marBottom w:val="0"/>
          <w:divBdr>
            <w:top w:val="none" w:sz="0" w:space="0" w:color="auto"/>
            <w:left w:val="none" w:sz="0" w:space="0" w:color="auto"/>
            <w:bottom w:val="none" w:sz="0" w:space="0" w:color="auto"/>
            <w:right w:val="none" w:sz="0" w:space="0" w:color="auto"/>
          </w:divBdr>
        </w:div>
      </w:divsChild>
    </w:div>
    <w:div w:id="1684550559">
      <w:bodyDiv w:val="1"/>
      <w:marLeft w:val="0"/>
      <w:marRight w:val="0"/>
      <w:marTop w:val="0"/>
      <w:marBottom w:val="0"/>
      <w:divBdr>
        <w:top w:val="none" w:sz="0" w:space="0" w:color="auto"/>
        <w:left w:val="none" w:sz="0" w:space="0" w:color="auto"/>
        <w:bottom w:val="none" w:sz="0" w:space="0" w:color="auto"/>
        <w:right w:val="none" w:sz="0" w:space="0" w:color="auto"/>
      </w:divBdr>
    </w:div>
    <w:div w:id="2061587069">
      <w:bodyDiv w:val="1"/>
      <w:marLeft w:val="0"/>
      <w:marRight w:val="0"/>
      <w:marTop w:val="0"/>
      <w:marBottom w:val="0"/>
      <w:divBdr>
        <w:top w:val="none" w:sz="0" w:space="0" w:color="auto"/>
        <w:left w:val="none" w:sz="0" w:space="0" w:color="auto"/>
        <w:bottom w:val="none" w:sz="0" w:space="0" w:color="auto"/>
        <w:right w:val="none" w:sz="0" w:space="0" w:color="auto"/>
      </w:divBdr>
      <w:divsChild>
        <w:div w:id="1298223358">
          <w:marLeft w:val="0"/>
          <w:marRight w:val="0"/>
          <w:marTop w:val="0"/>
          <w:marBottom w:val="0"/>
          <w:divBdr>
            <w:top w:val="none" w:sz="0" w:space="0" w:color="auto"/>
            <w:left w:val="none" w:sz="0" w:space="0" w:color="auto"/>
            <w:bottom w:val="none" w:sz="0" w:space="0" w:color="auto"/>
            <w:right w:val="none" w:sz="0" w:space="0" w:color="auto"/>
          </w:divBdr>
        </w:div>
        <w:div w:id="1295213991">
          <w:marLeft w:val="0"/>
          <w:marRight w:val="0"/>
          <w:marTop w:val="0"/>
          <w:marBottom w:val="0"/>
          <w:divBdr>
            <w:top w:val="none" w:sz="0" w:space="0" w:color="auto"/>
            <w:left w:val="none" w:sz="0" w:space="0" w:color="auto"/>
            <w:bottom w:val="none" w:sz="0" w:space="0" w:color="auto"/>
            <w:right w:val="none" w:sz="0" w:space="0" w:color="auto"/>
          </w:divBdr>
        </w:div>
        <w:div w:id="1745107864">
          <w:marLeft w:val="0"/>
          <w:marRight w:val="0"/>
          <w:marTop w:val="0"/>
          <w:marBottom w:val="0"/>
          <w:divBdr>
            <w:top w:val="none" w:sz="0" w:space="0" w:color="auto"/>
            <w:left w:val="none" w:sz="0" w:space="0" w:color="auto"/>
            <w:bottom w:val="none" w:sz="0" w:space="0" w:color="auto"/>
            <w:right w:val="none" w:sz="0" w:space="0" w:color="auto"/>
          </w:divBdr>
        </w:div>
        <w:div w:id="1056468256">
          <w:marLeft w:val="0"/>
          <w:marRight w:val="0"/>
          <w:marTop w:val="0"/>
          <w:marBottom w:val="0"/>
          <w:divBdr>
            <w:top w:val="none" w:sz="0" w:space="0" w:color="auto"/>
            <w:left w:val="none" w:sz="0" w:space="0" w:color="auto"/>
            <w:bottom w:val="none" w:sz="0" w:space="0" w:color="auto"/>
            <w:right w:val="none" w:sz="0" w:space="0" w:color="auto"/>
          </w:divBdr>
        </w:div>
        <w:div w:id="2140108343">
          <w:marLeft w:val="0"/>
          <w:marRight w:val="0"/>
          <w:marTop w:val="0"/>
          <w:marBottom w:val="0"/>
          <w:divBdr>
            <w:top w:val="none" w:sz="0" w:space="0" w:color="auto"/>
            <w:left w:val="none" w:sz="0" w:space="0" w:color="auto"/>
            <w:bottom w:val="none" w:sz="0" w:space="0" w:color="auto"/>
            <w:right w:val="none" w:sz="0" w:space="0" w:color="auto"/>
          </w:divBdr>
        </w:div>
        <w:div w:id="1199125912">
          <w:marLeft w:val="0"/>
          <w:marRight w:val="0"/>
          <w:marTop w:val="0"/>
          <w:marBottom w:val="0"/>
          <w:divBdr>
            <w:top w:val="none" w:sz="0" w:space="0" w:color="auto"/>
            <w:left w:val="none" w:sz="0" w:space="0" w:color="auto"/>
            <w:bottom w:val="none" w:sz="0" w:space="0" w:color="auto"/>
            <w:right w:val="none" w:sz="0" w:space="0" w:color="auto"/>
          </w:divBdr>
        </w:div>
        <w:div w:id="493841694">
          <w:marLeft w:val="0"/>
          <w:marRight w:val="0"/>
          <w:marTop w:val="0"/>
          <w:marBottom w:val="0"/>
          <w:divBdr>
            <w:top w:val="none" w:sz="0" w:space="0" w:color="auto"/>
            <w:left w:val="none" w:sz="0" w:space="0" w:color="auto"/>
            <w:bottom w:val="none" w:sz="0" w:space="0" w:color="auto"/>
            <w:right w:val="none" w:sz="0" w:space="0" w:color="auto"/>
          </w:divBdr>
        </w:div>
        <w:div w:id="1261335190">
          <w:marLeft w:val="0"/>
          <w:marRight w:val="0"/>
          <w:marTop w:val="0"/>
          <w:marBottom w:val="0"/>
          <w:divBdr>
            <w:top w:val="none" w:sz="0" w:space="0" w:color="auto"/>
            <w:left w:val="none" w:sz="0" w:space="0" w:color="auto"/>
            <w:bottom w:val="none" w:sz="0" w:space="0" w:color="auto"/>
            <w:right w:val="none" w:sz="0" w:space="0" w:color="auto"/>
          </w:divBdr>
        </w:div>
        <w:div w:id="511839527">
          <w:marLeft w:val="0"/>
          <w:marRight w:val="0"/>
          <w:marTop w:val="0"/>
          <w:marBottom w:val="0"/>
          <w:divBdr>
            <w:top w:val="none" w:sz="0" w:space="0" w:color="auto"/>
            <w:left w:val="none" w:sz="0" w:space="0" w:color="auto"/>
            <w:bottom w:val="none" w:sz="0" w:space="0" w:color="auto"/>
            <w:right w:val="none" w:sz="0" w:space="0" w:color="auto"/>
          </w:divBdr>
        </w:div>
        <w:div w:id="429353443">
          <w:marLeft w:val="0"/>
          <w:marRight w:val="0"/>
          <w:marTop w:val="0"/>
          <w:marBottom w:val="0"/>
          <w:divBdr>
            <w:top w:val="none" w:sz="0" w:space="0" w:color="auto"/>
            <w:left w:val="none" w:sz="0" w:space="0" w:color="auto"/>
            <w:bottom w:val="none" w:sz="0" w:space="0" w:color="auto"/>
            <w:right w:val="none" w:sz="0" w:space="0" w:color="auto"/>
          </w:divBdr>
        </w:div>
        <w:div w:id="675380682">
          <w:marLeft w:val="0"/>
          <w:marRight w:val="0"/>
          <w:marTop w:val="0"/>
          <w:marBottom w:val="0"/>
          <w:divBdr>
            <w:top w:val="none" w:sz="0" w:space="0" w:color="auto"/>
            <w:left w:val="none" w:sz="0" w:space="0" w:color="auto"/>
            <w:bottom w:val="none" w:sz="0" w:space="0" w:color="auto"/>
            <w:right w:val="none" w:sz="0" w:space="0" w:color="auto"/>
          </w:divBdr>
        </w:div>
        <w:div w:id="2053654942">
          <w:marLeft w:val="0"/>
          <w:marRight w:val="0"/>
          <w:marTop w:val="0"/>
          <w:marBottom w:val="0"/>
          <w:divBdr>
            <w:top w:val="none" w:sz="0" w:space="0" w:color="auto"/>
            <w:left w:val="none" w:sz="0" w:space="0" w:color="auto"/>
            <w:bottom w:val="none" w:sz="0" w:space="0" w:color="auto"/>
            <w:right w:val="none" w:sz="0" w:space="0" w:color="auto"/>
          </w:divBdr>
        </w:div>
        <w:div w:id="242643251">
          <w:marLeft w:val="0"/>
          <w:marRight w:val="0"/>
          <w:marTop w:val="0"/>
          <w:marBottom w:val="0"/>
          <w:divBdr>
            <w:top w:val="none" w:sz="0" w:space="0" w:color="auto"/>
            <w:left w:val="none" w:sz="0" w:space="0" w:color="auto"/>
            <w:bottom w:val="none" w:sz="0" w:space="0" w:color="auto"/>
            <w:right w:val="none" w:sz="0" w:space="0" w:color="auto"/>
          </w:divBdr>
        </w:div>
        <w:div w:id="1504780302">
          <w:marLeft w:val="0"/>
          <w:marRight w:val="0"/>
          <w:marTop w:val="0"/>
          <w:marBottom w:val="0"/>
          <w:divBdr>
            <w:top w:val="none" w:sz="0" w:space="0" w:color="auto"/>
            <w:left w:val="none" w:sz="0" w:space="0" w:color="auto"/>
            <w:bottom w:val="none" w:sz="0" w:space="0" w:color="auto"/>
            <w:right w:val="none" w:sz="0" w:space="0" w:color="auto"/>
          </w:divBdr>
        </w:div>
        <w:div w:id="1403870029">
          <w:marLeft w:val="0"/>
          <w:marRight w:val="0"/>
          <w:marTop w:val="0"/>
          <w:marBottom w:val="0"/>
          <w:divBdr>
            <w:top w:val="none" w:sz="0" w:space="0" w:color="auto"/>
            <w:left w:val="none" w:sz="0" w:space="0" w:color="auto"/>
            <w:bottom w:val="none" w:sz="0" w:space="0" w:color="auto"/>
            <w:right w:val="none" w:sz="0" w:space="0" w:color="auto"/>
          </w:divBdr>
        </w:div>
        <w:div w:id="974216640">
          <w:marLeft w:val="0"/>
          <w:marRight w:val="0"/>
          <w:marTop w:val="0"/>
          <w:marBottom w:val="0"/>
          <w:divBdr>
            <w:top w:val="none" w:sz="0" w:space="0" w:color="auto"/>
            <w:left w:val="none" w:sz="0" w:space="0" w:color="auto"/>
            <w:bottom w:val="none" w:sz="0" w:space="0" w:color="auto"/>
            <w:right w:val="none" w:sz="0" w:space="0" w:color="auto"/>
          </w:divBdr>
        </w:div>
        <w:div w:id="101013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mailto:recruitment@ldst.org.uk"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5C1F4A-B2A8-4E7E-A32C-A479117216D5}" type="doc">
      <dgm:prSet loTypeId="urn:microsoft.com/office/officeart/2018/5/layout/CenteredIconLabelDescriptionList" loCatId="icon" qsTypeId="urn:microsoft.com/office/officeart/2005/8/quickstyle/simple1" qsCatId="simple" csTypeId="urn:microsoft.com/office/officeart/2005/8/colors/accent3_2" csCatId="accent3" phldr="1"/>
      <dgm:spPr/>
      <dgm:t>
        <a:bodyPr/>
        <a:lstStyle/>
        <a:p>
          <a:endParaRPr lang="en-US"/>
        </a:p>
      </dgm:t>
    </dgm:pt>
    <dgm:pt modelId="{97F33F88-B3CC-4672-AFB5-EDD9D9407459}">
      <dgm:prSet/>
      <dgm:spPr>
        <a:xfrm>
          <a:off x="8092" y="1025549"/>
          <a:ext cx="2320312" cy="348046"/>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Learn</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3B8BA6DF-2A81-4F20-90EE-ACC5F31237B2}" type="parTrans" cxnId="{BE63F245-17A8-41F5-8EF2-AACA66414E7F}">
      <dgm:prSet/>
      <dgm:spPr/>
      <dgm:t>
        <a:bodyPr/>
        <a:lstStyle/>
        <a:p>
          <a:endParaRPr lang="en-US"/>
        </a:p>
      </dgm:t>
    </dgm:pt>
    <dgm:pt modelId="{2113BF9A-D373-458B-9702-AD17C0EBE394}" type="sibTrans" cxnId="{BE63F245-17A8-41F5-8EF2-AACA66414E7F}">
      <dgm:prSet/>
      <dgm:spPr/>
      <dgm:t>
        <a:bodyPr/>
        <a:lstStyle/>
        <a:p>
          <a:endParaRPr lang="en-US"/>
        </a:p>
      </dgm:t>
    </dgm:pt>
    <dgm:pt modelId="{8E46EF42-342D-4C33-97AC-CB27E72D8C31}">
      <dgm:prSet/>
      <dgm:spPr>
        <a:xfrm>
          <a:off x="8092" y="1459470"/>
          <a:ext cx="2320312" cy="2863056"/>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learn from our colleagues' experiences and best practice to get the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fundamentals of HR </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right.</a:t>
          </a:r>
          <a:endParaRPr lang="en-US"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E92474B3-EBE8-446F-B308-E3987779E42D}" type="parTrans" cxnId="{7C49977E-682D-4BE1-B67E-E56299D103D1}">
      <dgm:prSet/>
      <dgm:spPr/>
      <dgm:t>
        <a:bodyPr/>
        <a:lstStyle/>
        <a:p>
          <a:endParaRPr lang="en-US"/>
        </a:p>
      </dgm:t>
    </dgm:pt>
    <dgm:pt modelId="{39CE55B6-E0CD-47B6-AD20-A55543139A9A}" type="sibTrans" cxnId="{7C49977E-682D-4BE1-B67E-E56299D103D1}">
      <dgm:prSet/>
      <dgm:spPr/>
      <dgm:t>
        <a:bodyPr/>
        <a:lstStyle/>
        <a:p>
          <a:endParaRPr lang="en-US"/>
        </a:p>
      </dgm:t>
    </dgm:pt>
    <dgm:pt modelId="{AA40E4C3-898C-46AA-AF99-8D477356B571}">
      <dgm:prSet/>
      <dgm:spPr>
        <a:xfrm>
          <a:off x="2734460" y="1025549"/>
          <a:ext cx="2320312" cy="348046"/>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Love</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AD355DBA-1231-44CE-964F-CD72FB392DE6}" type="parTrans" cxnId="{AA004B0D-A877-42D0-91A5-4BBA77A82B9D}">
      <dgm:prSet/>
      <dgm:spPr/>
      <dgm:t>
        <a:bodyPr/>
        <a:lstStyle/>
        <a:p>
          <a:endParaRPr lang="en-US"/>
        </a:p>
      </dgm:t>
    </dgm:pt>
    <dgm:pt modelId="{D140C4C9-AE7B-4FD7-A44A-07540A6A6DBB}" type="sibTrans" cxnId="{AA004B0D-A877-42D0-91A5-4BBA77A82B9D}">
      <dgm:prSet/>
      <dgm:spPr/>
      <dgm:t>
        <a:bodyPr/>
        <a:lstStyle/>
        <a:p>
          <a:endParaRPr lang="en-US"/>
        </a:p>
      </dgm:t>
    </dgm:pt>
    <dgm:pt modelId="{1399D566-789E-42A3-873A-5527F5363089}">
      <dgm:prSet/>
      <dgm:spPr>
        <a:xfrm>
          <a:off x="2734460" y="1459470"/>
          <a:ext cx="2320312" cy="2863056"/>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love and appreciate our colleagues by supporting their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wellbeing and mental health.</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C65AB645-2C4D-44EC-BCE1-3BB15DADF3F5}" type="parTrans" cxnId="{EE0CEADC-14D9-4FAF-B889-64C884CEC8EE}">
      <dgm:prSet/>
      <dgm:spPr/>
      <dgm:t>
        <a:bodyPr/>
        <a:lstStyle/>
        <a:p>
          <a:endParaRPr lang="en-US"/>
        </a:p>
      </dgm:t>
    </dgm:pt>
    <dgm:pt modelId="{95226E43-AE3C-45F0-9929-8D8D8BD1078A}" type="sibTrans" cxnId="{EE0CEADC-14D9-4FAF-B889-64C884CEC8EE}">
      <dgm:prSet/>
      <dgm:spPr/>
      <dgm:t>
        <a:bodyPr/>
        <a:lstStyle/>
        <a:p>
          <a:endParaRPr lang="en-US"/>
        </a:p>
      </dgm:t>
    </dgm:pt>
    <dgm:pt modelId="{F41EBF8F-4B12-45A7-B2C7-54FFF32871D9}">
      <dgm:prSet/>
      <dgm:spPr>
        <a:xfrm>
          <a:off x="5460827" y="1025549"/>
          <a:ext cx="2320312" cy="348046"/>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Achieve</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CD125CE3-9102-4D0A-BECC-C64A34CC13CF}" type="parTrans" cxnId="{74180242-7131-4308-9638-358734C1560A}">
      <dgm:prSet/>
      <dgm:spPr/>
      <dgm:t>
        <a:bodyPr/>
        <a:lstStyle/>
        <a:p>
          <a:endParaRPr lang="en-US"/>
        </a:p>
      </dgm:t>
    </dgm:pt>
    <dgm:pt modelId="{3018AF85-5EAF-4A7E-9CA1-4CB5A5F95DE5}" type="sibTrans" cxnId="{74180242-7131-4308-9638-358734C1560A}">
      <dgm:prSet/>
      <dgm:spPr/>
      <dgm:t>
        <a:bodyPr/>
        <a:lstStyle/>
        <a:p>
          <a:endParaRPr lang="en-US"/>
        </a:p>
      </dgm:t>
    </dgm:pt>
    <dgm:pt modelId="{1B4DE61D-8E9C-4E96-BDE1-58643CCF203E}">
      <dgm:prSet/>
      <dgm:spPr>
        <a:xfrm>
          <a:off x="5460827" y="1459470"/>
          <a:ext cx="2320312" cy="2863056"/>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must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attract</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 best talent and support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retention</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of existing colleagues with comprehensive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development</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existing colleagues to successfully fulfil their roles and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progress</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their careers within the Trust.</a:t>
          </a:r>
          <a:endParaRPr lang="en-US"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411C956E-D06C-42D1-86DA-281FAF182548}" type="parTrans" cxnId="{96746F00-FE46-4E09-9D53-83C7A8202CA6}">
      <dgm:prSet/>
      <dgm:spPr/>
      <dgm:t>
        <a:bodyPr/>
        <a:lstStyle/>
        <a:p>
          <a:endParaRPr lang="en-US"/>
        </a:p>
      </dgm:t>
    </dgm:pt>
    <dgm:pt modelId="{64DEC4AE-C7EC-414D-96AE-89E40B37D90E}" type="sibTrans" cxnId="{96746F00-FE46-4E09-9D53-83C7A8202CA6}">
      <dgm:prSet/>
      <dgm:spPr/>
      <dgm:t>
        <a:bodyPr/>
        <a:lstStyle/>
        <a:p>
          <a:endParaRPr lang="en-US"/>
        </a:p>
      </dgm:t>
    </dgm:pt>
    <dgm:pt modelId="{727564FE-FBC4-4D2F-89EA-72404F46A473}">
      <dgm:prSet/>
      <dgm:spPr>
        <a:xfrm>
          <a:off x="8187194" y="1025549"/>
          <a:ext cx="2320312" cy="348046"/>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Together</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B7844204-A348-469F-A875-1EF00B8CEC3B}" type="parTrans" cxnId="{3A4EDF59-8208-4524-B8F7-F1FE20A61B55}">
      <dgm:prSet/>
      <dgm:spPr/>
      <dgm:t>
        <a:bodyPr/>
        <a:lstStyle/>
        <a:p>
          <a:endParaRPr lang="en-US"/>
        </a:p>
      </dgm:t>
    </dgm:pt>
    <dgm:pt modelId="{C9ADF1FE-0C69-4E3E-A11C-6E5D34E90418}" type="sibTrans" cxnId="{3A4EDF59-8208-4524-B8F7-F1FE20A61B55}">
      <dgm:prSet/>
      <dgm:spPr/>
      <dgm:t>
        <a:bodyPr/>
        <a:lstStyle/>
        <a:p>
          <a:endParaRPr lang="en-US"/>
        </a:p>
      </dgm:t>
    </dgm:pt>
    <dgm:pt modelId="{E0FBAD28-5751-4577-BD82-F29B68468F40}">
      <dgm:prSet/>
      <dgm:spPr>
        <a:xfrm>
          <a:off x="8187194" y="1459470"/>
          <a:ext cx="2320312" cy="2863056"/>
        </a:xfrm>
        <a:prstGeom prst="rect">
          <a:avLst/>
        </a:prstGeom>
        <a:noFill/>
        <a:ln>
          <a:noFill/>
        </a:ln>
        <a:effectLst/>
      </dgm:spPr>
      <dgm:t>
        <a:bodyPr/>
        <a:lstStyle/>
        <a:p>
          <a:pPr>
            <a:buNone/>
          </a:pP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are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one Trust</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We will foster a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culture of belonging </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for everyone and strive for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excellence</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all.</a:t>
          </a:r>
          <a:endParaRPr lang="en-US"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D6AD4587-01F8-417A-9E5F-891EC0646861}" type="parTrans" cxnId="{CEBC43DC-60D2-4FD6-A7C9-98DE0C49E042}">
      <dgm:prSet/>
      <dgm:spPr/>
      <dgm:t>
        <a:bodyPr/>
        <a:lstStyle/>
        <a:p>
          <a:endParaRPr lang="en-US"/>
        </a:p>
      </dgm:t>
    </dgm:pt>
    <dgm:pt modelId="{BD24D1FB-1D6B-4639-83A7-EDAFB8CE73D4}" type="sibTrans" cxnId="{CEBC43DC-60D2-4FD6-A7C9-98DE0C49E042}">
      <dgm:prSet/>
      <dgm:spPr/>
      <dgm:t>
        <a:bodyPr/>
        <a:lstStyle/>
        <a:p>
          <a:endParaRPr lang="en-US"/>
        </a:p>
      </dgm:t>
    </dgm:pt>
    <dgm:pt modelId="{B9618E39-12A8-4A7D-9A2D-C83CF514059E}" type="pres">
      <dgm:prSet presAssocID="{0F5C1F4A-B2A8-4E7E-A32C-A479117216D5}" presName="root" presStyleCnt="0">
        <dgm:presLayoutVars>
          <dgm:dir/>
          <dgm:resizeHandles val="exact"/>
        </dgm:presLayoutVars>
      </dgm:prSet>
      <dgm:spPr/>
    </dgm:pt>
    <dgm:pt modelId="{0FD5740A-2D38-48DD-89EC-08AD5942CC4A}" type="pres">
      <dgm:prSet presAssocID="{97F33F88-B3CC-4672-AFB5-EDD9D9407459}" presName="compNode" presStyleCnt="0"/>
      <dgm:spPr/>
    </dgm:pt>
    <dgm:pt modelId="{C24A2058-A09F-4D9A-8C09-C4DAEB394C06}" type="pres">
      <dgm:prSet presAssocID="{97F33F88-B3CC-4672-AFB5-EDD9D9407459}" presName="iconRect" presStyleLbl="node1" presStyleIdx="0" presStyleCnt="4"/>
      <dgm:spPr>
        <a:xfrm>
          <a:off x="762194" y="28810"/>
          <a:ext cx="812109" cy="812109"/>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Diploma Roll"/>
        </a:ext>
      </dgm:extLst>
    </dgm:pt>
    <dgm:pt modelId="{3F716DB7-3B76-4B1A-A8B6-D95555E04EA6}" type="pres">
      <dgm:prSet presAssocID="{97F33F88-B3CC-4672-AFB5-EDD9D9407459}" presName="iconSpace" presStyleCnt="0"/>
      <dgm:spPr/>
    </dgm:pt>
    <dgm:pt modelId="{5BF17923-12B2-4CF2-89CE-489AC25DB17C}" type="pres">
      <dgm:prSet presAssocID="{97F33F88-B3CC-4672-AFB5-EDD9D9407459}" presName="parTx" presStyleLbl="revTx" presStyleIdx="0" presStyleCnt="8">
        <dgm:presLayoutVars>
          <dgm:chMax val="0"/>
          <dgm:chPref val="0"/>
        </dgm:presLayoutVars>
      </dgm:prSet>
      <dgm:spPr/>
    </dgm:pt>
    <dgm:pt modelId="{1F263FC4-4A24-458B-A4A7-24661A6528F3}" type="pres">
      <dgm:prSet presAssocID="{97F33F88-B3CC-4672-AFB5-EDD9D9407459}" presName="txSpace" presStyleCnt="0"/>
      <dgm:spPr/>
    </dgm:pt>
    <dgm:pt modelId="{A0DFC2C0-DEAE-4C6B-99E1-C4480A57F744}" type="pres">
      <dgm:prSet presAssocID="{97F33F88-B3CC-4672-AFB5-EDD9D9407459}" presName="desTx" presStyleLbl="revTx" presStyleIdx="1" presStyleCnt="8">
        <dgm:presLayoutVars/>
      </dgm:prSet>
      <dgm:spPr/>
    </dgm:pt>
    <dgm:pt modelId="{5D66D2A1-05FE-4ECE-9FB5-DBD37A4BC98D}" type="pres">
      <dgm:prSet presAssocID="{2113BF9A-D373-458B-9702-AD17C0EBE394}" presName="sibTrans" presStyleCnt="0"/>
      <dgm:spPr/>
    </dgm:pt>
    <dgm:pt modelId="{67726C07-634E-44B9-9BC0-AE953ED456DE}" type="pres">
      <dgm:prSet presAssocID="{AA40E4C3-898C-46AA-AF99-8D477356B571}" presName="compNode" presStyleCnt="0"/>
      <dgm:spPr/>
    </dgm:pt>
    <dgm:pt modelId="{BFF2D482-23BD-44F2-B4F3-CB8B4370D336}" type="pres">
      <dgm:prSet presAssocID="{AA40E4C3-898C-46AA-AF99-8D477356B571}" presName="iconRect" presStyleLbl="node1" presStyleIdx="1" presStyleCnt="4"/>
      <dgm:spPr>
        <a:xfrm>
          <a:off x="3488561" y="28810"/>
          <a:ext cx="812109" cy="812109"/>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Heart"/>
        </a:ext>
      </dgm:extLst>
    </dgm:pt>
    <dgm:pt modelId="{2A769BFA-718A-4574-85C9-DC6C3A25949B}" type="pres">
      <dgm:prSet presAssocID="{AA40E4C3-898C-46AA-AF99-8D477356B571}" presName="iconSpace" presStyleCnt="0"/>
      <dgm:spPr/>
    </dgm:pt>
    <dgm:pt modelId="{AD3430A2-D382-4E76-A42F-688313DA8643}" type="pres">
      <dgm:prSet presAssocID="{AA40E4C3-898C-46AA-AF99-8D477356B571}" presName="parTx" presStyleLbl="revTx" presStyleIdx="2" presStyleCnt="8">
        <dgm:presLayoutVars>
          <dgm:chMax val="0"/>
          <dgm:chPref val="0"/>
        </dgm:presLayoutVars>
      </dgm:prSet>
      <dgm:spPr/>
    </dgm:pt>
    <dgm:pt modelId="{DEC14B2C-12FB-4750-B445-38B01D139B8F}" type="pres">
      <dgm:prSet presAssocID="{AA40E4C3-898C-46AA-AF99-8D477356B571}" presName="txSpace" presStyleCnt="0"/>
      <dgm:spPr/>
    </dgm:pt>
    <dgm:pt modelId="{D610B8B5-6577-429C-A21D-266809865B32}" type="pres">
      <dgm:prSet presAssocID="{AA40E4C3-898C-46AA-AF99-8D477356B571}" presName="desTx" presStyleLbl="revTx" presStyleIdx="3" presStyleCnt="8">
        <dgm:presLayoutVars/>
      </dgm:prSet>
      <dgm:spPr/>
    </dgm:pt>
    <dgm:pt modelId="{F0ECF149-BA13-43BC-94CA-0C8513859F4B}" type="pres">
      <dgm:prSet presAssocID="{D140C4C9-AE7B-4FD7-A44A-07540A6A6DBB}" presName="sibTrans" presStyleCnt="0"/>
      <dgm:spPr/>
    </dgm:pt>
    <dgm:pt modelId="{D568B487-8C7C-4FE0-B089-8DF33CF0666F}" type="pres">
      <dgm:prSet presAssocID="{F41EBF8F-4B12-45A7-B2C7-54FFF32871D9}" presName="compNode" presStyleCnt="0"/>
      <dgm:spPr/>
    </dgm:pt>
    <dgm:pt modelId="{615D5E19-8EDA-4985-B72B-215B22C7B2D6}" type="pres">
      <dgm:prSet presAssocID="{F41EBF8F-4B12-45A7-B2C7-54FFF32871D9}" presName="iconRect" presStyleLbl="node1" presStyleIdx="2" presStyleCnt="4"/>
      <dgm:spPr>
        <a:xfrm>
          <a:off x="6214928" y="28810"/>
          <a:ext cx="812109" cy="812109"/>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Business Growth"/>
        </a:ext>
      </dgm:extLst>
    </dgm:pt>
    <dgm:pt modelId="{058CF9B2-C0E5-417E-93A8-843D189283FC}" type="pres">
      <dgm:prSet presAssocID="{F41EBF8F-4B12-45A7-B2C7-54FFF32871D9}" presName="iconSpace" presStyleCnt="0"/>
      <dgm:spPr/>
    </dgm:pt>
    <dgm:pt modelId="{8A6971A1-D455-404A-AB40-ED2DF19987FD}" type="pres">
      <dgm:prSet presAssocID="{F41EBF8F-4B12-45A7-B2C7-54FFF32871D9}" presName="parTx" presStyleLbl="revTx" presStyleIdx="4" presStyleCnt="8">
        <dgm:presLayoutVars>
          <dgm:chMax val="0"/>
          <dgm:chPref val="0"/>
        </dgm:presLayoutVars>
      </dgm:prSet>
      <dgm:spPr/>
    </dgm:pt>
    <dgm:pt modelId="{92846B4B-7A86-477F-9572-A10CDD3C036C}" type="pres">
      <dgm:prSet presAssocID="{F41EBF8F-4B12-45A7-B2C7-54FFF32871D9}" presName="txSpace" presStyleCnt="0"/>
      <dgm:spPr/>
    </dgm:pt>
    <dgm:pt modelId="{8136A758-D140-4F64-810E-4F4469649493}" type="pres">
      <dgm:prSet presAssocID="{F41EBF8F-4B12-45A7-B2C7-54FFF32871D9}" presName="desTx" presStyleLbl="revTx" presStyleIdx="5" presStyleCnt="8">
        <dgm:presLayoutVars/>
      </dgm:prSet>
      <dgm:spPr/>
    </dgm:pt>
    <dgm:pt modelId="{F96908BA-B799-410A-B2E8-A2C9684700AF}" type="pres">
      <dgm:prSet presAssocID="{3018AF85-5EAF-4A7E-9CA1-4CB5A5F95DE5}" presName="sibTrans" presStyleCnt="0"/>
      <dgm:spPr/>
    </dgm:pt>
    <dgm:pt modelId="{806243FE-FBEF-48A5-A9B9-F0B5AD26A1DF}" type="pres">
      <dgm:prSet presAssocID="{727564FE-FBC4-4D2F-89EA-72404F46A473}" presName="compNode" presStyleCnt="0"/>
      <dgm:spPr/>
    </dgm:pt>
    <dgm:pt modelId="{37669A20-BBFB-4DA5-B8EB-290F7D118205}" type="pres">
      <dgm:prSet presAssocID="{727564FE-FBC4-4D2F-89EA-72404F46A473}" presName="iconRect" presStyleLbl="node1" presStyleIdx="3" presStyleCnt="4"/>
      <dgm:spPr>
        <a:xfrm>
          <a:off x="8941296" y="28810"/>
          <a:ext cx="812109" cy="812109"/>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Group Success"/>
        </a:ext>
      </dgm:extLst>
    </dgm:pt>
    <dgm:pt modelId="{9CB97B73-1330-4942-9BF0-9DCC29F18EC6}" type="pres">
      <dgm:prSet presAssocID="{727564FE-FBC4-4D2F-89EA-72404F46A473}" presName="iconSpace" presStyleCnt="0"/>
      <dgm:spPr/>
    </dgm:pt>
    <dgm:pt modelId="{E1E01532-8F80-4324-ACDC-D913ED7374A5}" type="pres">
      <dgm:prSet presAssocID="{727564FE-FBC4-4D2F-89EA-72404F46A473}" presName="parTx" presStyleLbl="revTx" presStyleIdx="6" presStyleCnt="8">
        <dgm:presLayoutVars>
          <dgm:chMax val="0"/>
          <dgm:chPref val="0"/>
        </dgm:presLayoutVars>
      </dgm:prSet>
      <dgm:spPr/>
    </dgm:pt>
    <dgm:pt modelId="{32C4FE8C-9854-47D8-BD31-9265FC809C48}" type="pres">
      <dgm:prSet presAssocID="{727564FE-FBC4-4D2F-89EA-72404F46A473}" presName="txSpace" presStyleCnt="0"/>
      <dgm:spPr/>
    </dgm:pt>
    <dgm:pt modelId="{60B8DC1C-60EF-43BE-A81F-92632538459C}" type="pres">
      <dgm:prSet presAssocID="{727564FE-FBC4-4D2F-89EA-72404F46A473}" presName="desTx" presStyleLbl="revTx" presStyleIdx="7" presStyleCnt="8">
        <dgm:presLayoutVars/>
      </dgm:prSet>
      <dgm:spPr/>
    </dgm:pt>
  </dgm:ptLst>
  <dgm:cxnLst>
    <dgm:cxn modelId="{96746F00-FE46-4E09-9D53-83C7A8202CA6}" srcId="{F41EBF8F-4B12-45A7-B2C7-54FFF32871D9}" destId="{1B4DE61D-8E9C-4E96-BDE1-58643CCF203E}" srcOrd="0" destOrd="0" parTransId="{411C956E-D06C-42D1-86DA-281FAF182548}" sibTransId="{64DEC4AE-C7EC-414D-96AE-89E40B37D90E}"/>
    <dgm:cxn modelId="{AA004B0D-A877-42D0-91A5-4BBA77A82B9D}" srcId="{0F5C1F4A-B2A8-4E7E-A32C-A479117216D5}" destId="{AA40E4C3-898C-46AA-AF99-8D477356B571}" srcOrd="1" destOrd="0" parTransId="{AD355DBA-1231-44CE-964F-CD72FB392DE6}" sibTransId="{D140C4C9-AE7B-4FD7-A44A-07540A6A6DBB}"/>
    <dgm:cxn modelId="{35C74735-4243-445F-B711-499B88D43654}" type="presOf" srcId="{0F5C1F4A-B2A8-4E7E-A32C-A479117216D5}" destId="{B9618E39-12A8-4A7D-9A2D-C83CF514059E}" srcOrd="0" destOrd="0" presId="urn:microsoft.com/office/officeart/2018/5/layout/CenteredIconLabelDescriptionList"/>
    <dgm:cxn modelId="{43949F61-B409-4D9F-BA54-DA3786CCA6DE}" type="presOf" srcId="{E0FBAD28-5751-4577-BD82-F29B68468F40}" destId="{60B8DC1C-60EF-43BE-A81F-92632538459C}" srcOrd="0" destOrd="0" presId="urn:microsoft.com/office/officeart/2018/5/layout/CenteredIconLabelDescriptionList"/>
    <dgm:cxn modelId="{74180242-7131-4308-9638-358734C1560A}" srcId="{0F5C1F4A-B2A8-4E7E-A32C-A479117216D5}" destId="{F41EBF8F-4B12-45A7-B2C7-54FFF32871D9}" srcOrd="2" destOrd="0" parTransId="{CD125CE3-9102-4D0A-BECC-C64A34CC13CF}" sibTransId="{3018AF85-5EAF-4A7E-9CA1-4CB5A5F95DE5}"/>
    <dgm:cxn modelId="{BE63F245-17A8-41F5-8EF2-AACA66414E7F}" srcId="{0F5C1F4A-B2A8-4E7E-A32C-A479117216D5}" destId="{97F33F88-B3CC-4672-AFB5-EDD9D9407459}" srcOrd="0" destOrd="0" parTransId="{3B8BA6DF-2A81-4F20-90EE-ACC5F31237B2}" sibTransId="{2113BF9A-D373-458B-9702-AD17C0EBE394}"/>
    <dgm:cxn modelId="{97A61D6E-9265-4832-9BC8-22D7C61BFE91}" type="presOf" srcId="{F41EBF8F-4B12-45A7-B2C7-54FFF32871D9}" destId="{8A6971A1-D455-404A-AB40-ED2DF19987FD}" srcOrd="0" destOrd="0" presId="urn:microsoft.com/office/officeart/2018/5/layout/CenteredIconLabelDescriptionList"/>
    <dgm:cxn modelId="{3A4EDF59-8208-4524-B8F7-F1FE20A61B55}" srcId="{0F5C1F4A-B2A8-4E7E-A32C-A479117216D5}" destId="{727564FE-FBC4-4D2F-89EA-72404F46A473}" srcOrd="3" destOrd="0" parTransId="{B7844204-A348-469F-A875-1EF00B8CEC3B}" sibTransId="{C9ADF1FE-0C69-4E3E-A11C-6E5D34E90418}"/>
    <dgm:cxn modelId="{7C49977E-682D-4BE1-B67E-E56299D103D1}" srcId="{97F33F88-B3CC-4672-AFB5-EDD9D9407459}" destId="{8E46EF42-342D-4C33-97AC-CB27E72D8C31}" srcOrd="0" destOrd="0" parTransId="{E92474B3-EBE8-446F-B308-E3987779E42D}" sibTransId="{39CE55B6-E0CD-47B6-AD20-A55543139A9A}"/>
    <dgm:cxn modelId="{EDC6C39F-183A-4A26-AF9E-7E458627ECE4}" type="presOf" srcId="{97F33F88-B3CC-4672-AFB5-EDD9D9407459}" destId="{5BF17923-12B2-4CF2-89CE-489AC25DB17C}" srcOrd="0" destOrd="0" presId="urn:microsoft.com/office/officeart/2018/5/layout/CenteredIconLabelDescriptionList"/>
    <dgm:cxn modelId="{2073F9AE-EC43-442A-92F2-EDB8E13F88CF}" type="presOf" srcId="{1B4DE61D-8E9C-4E96-BDE1-58643CCF203E}" destId="{8136A758-D140-4F64-810E-4F4469649493}" srcOrd="0" destOrd="0" presId="urn:microsoft.com/office/officeart/2018/5/layout/CenteredIconLabelDescriptionList"/>
    <dgm:cxn modelId="{3DB946CC-7A3B-418D-8383-04408EC71DFC}" type="presOf" srcId="{1399D566-789E-42A3-873A-5527F5363089}" destId="{D610B8B5-6577-429C-A21D-266809865B32}" srcOrd="0" destOrd="0" presId="urn:microsoft.com/office/officeart/2018/5/layout/CenteredIconLabelDescriptionList"/>
    <dgm:cxn modelId="{99B93BD2-11A9-4627-84DA-77CB46A09A5D}" type="presOf" srcId="{AA40E4C3-898C-46AA-AF99-8D477356B571}" destId="{AD3430A2-D382-4E76-A42F-688313DA8643}" srcOrd="0" destOrd="0" presId="urn:microsoft.com/office/officeart/2018/5/layout/CenteredIconLabelDescriptionList"/>
    <dgm:cxn modelId="{289C3BD4-A151-479C-9332-C775B3155753}" type="presOf" srcId="{727564FE-FBC4-4D2F-89EA-72404F46A473}" destId="{E1E01532-8F80-4324-ACDC-D913ED7374A5}" srcOrd="0" destOrd="0" presId="urn:microsoft.com/office/officeart/2018/5/layout/CenteredIconLabelDescriptionList"/>
    <dgm:cxn modelId="{012C79D5-49DE-4362-8A50-22F6AC43F40B}" type="presOf" srcId="{8E46EF42-342D-4C33-97AC-CB27E72D8C31}" destId="{A0DFC2C0-DEAE-4C6B-99E1-C4480A57F744}" srcOrd="0" destOrd="0" presId="urn:microsoft.com/office/officeart/2018/5/layout/CenteredIconLabelDescriptionList"/>
    <dgm:cxn modelId="{CEBC43DC-60D2-4FD6-A7C9-98DE0C49E042}" srcId="{727564FE-FBC4-4D2F-89EA-72404F46A473}" destId="{E0FBAD28-5751-4577-BD82-F29B68468F40}" srcOrd="0" destOrd="0" parTransId="{D6AD4587-01F8-417A-9E5F-891EC0646861}" sibTransId="{BD24D1FB-1D6B-4639-83A7-EDAFB8CE73D4}"/>
    <dgm:cxn modelId="{EE0CEADC-14D9-4FAF-B889-64C884CEC8EE}" srcId="{AA40E4C3-898C-46AA-AF99-8D477356B571}" destId="{1399D566-789E-42A3-873A-5527F5363089}" srcOrd="0" destOrd="0" parTransId="{C65AB645-2C4D-44EC-BCE1-3BB15DADF3F5}" sibTransId="{95226E43-AE3C-45F0-9929-8D8D8BD1078A}"/>
    <dgm:cxn modelId="{CA36C246-2498-42AC-88EE-881487AF857D}" type="presParOf" srcId="{B9618E39-12A8-4A7D-9A2D-C83CF514059E}" destId="{0FD5740A-2D38-48DD-89EC-08AD5942CC4A}" srcOrd="0" destOrd="0" presId="urn:microsoft.com/office/officeart/2018/5/layout/CenteredIconLabelDescriptionList"/>
    <dgm:cxn modelId="{211BA994-0652-4B15-B6CD-ACE315C2EB30}" type="presParOf" srcId="{0FD5740A-2D38-48DD-89EC-08AD5942CC4A}" destId="{C24A2058-A09F-4D9A-8C09-C4DAEB394C06}" srcOrd="0" destOrd="0" presId="urn:microsoft.com/office/officeart/2018/5/layout/CenteredIconLabelDescriptionList"/>
    <dgm:cxn modelId="{F66CC02A-4606-4F90-A834-BF90674B522D}" type="presParOf" srcId="{0FD5740A-2D38-48DD-89EC-08AD5942CC4A}" destId="{3F716DB7-3B76-4B1A-A8B6-D95555E04EA6}" srcOrd="1" destOrd="0" presId="urn:microsoft.com/office/officeart/2018/5/layout/CenteredIconLabelDescriptionList"/>
    <dgm:cxn modelId="{22F533D4-D232-4BF2-889E-07041F2EB469}" type="presParOf" srcId="{0FD5740A-2D38-48DD-89EC-08AD5942CC4A}" destId="{5BF17923-12B2-4CF2-89CE-489AC25DB17C}" srcOrd="2" destOrd="0" presId="urn:microsoft.com/office/officeart/2018/5/layout/CenteredIconLabelDescriptionList"/>
    <dgm:cxn modelId="{63A77852-60F6-4952-846E-410294E775A5}" type="presParOf" srcId="{0FD5740A-2D38-48DD-89EC-08AD5942CC4A}" destId="{1F263FC4-4A24-458B-A4A7-24661A6528F3}" srcOrd="3" destOrd="0" presId="urn:microsoft.com/office/officeart/2018/5/layout/CenteredIconLabelDescriptionList"/>
    <dgm:cxn modelId="{12976E6A-58EE-4BFA-B3BB-320EC03C3FA3}" type="presParOf" srcId="{0FD5740A-2D38-48DD-89EC-08AD5942CC4A}" destId="{A0DFC2C0-DEAE-4C6B-99E1-C4480A57F744}" srcOrd="4" destOrd="0" presId="urn:microsoft.com/office/officeart/2018/5/layout/CenteredIconLabelDescriptionList"/>
    <dgm:cxn modelId="{80B162EE-733A-41A6-8851-4981CAA18F17}" type="presParOf" srcId="{B9618E39-12A8-4A7D-9A2D-C83CF514059E}" destId="{5D66D2A1-05FE-4ECE-9FB5-DBD37A4BC98D}" srcOrd="1" destOrd="0" presId="urn:microsoft.com/office/officeart/2018/5/layout/CenteredIconLabelDescriptionList"/>
    <dgm:cxn modelId="{8FC97B0A-DB4B-419E-A18E-127AC11FDC5F}" type="presParOf" srcId="{B9618E39-12A8-4A7D-9A2D-C83CF514059E}" destId="{67726C07-634E-44B9-9BC0-AE953ED456DE}" srcOrd="2" destOrd="0" presId="urn:microsoft.com/office/officeart/2018/5/layout/CenteredIconLabelDescriptionList"/>
    <dgm:cxn modelId="{2406427C-3A57-43B5-BEE4-DB2ECC4A7E7E}" type="presParOf" srcId="{67726C07-634E-44B9-9BC0-AE953ED456DE}" destId="{BFF2D482-23BD-44F2-B4F3-CB8B4370D336}" srcOrd="0" destOrd="0" presId="urn:microsoft.com/office/officeart/2018/5/layout/CenteredIconLabelDescriptionList"/>
    <dgm:cxn modelId="{4F7A6788-462E-4916-9DF0-A3AB28FFFB99}" type="presParOf" srcId="{67726C07-634E-44B9-9BC0-AE953ED456DE}" destId="{2A769BFA-718A-4574-85C9-DC6C3A25949B}" srcOrd="1" destOrd="0" presId="urn:microsoft.com/office/officeart/2018/5/layout/CenteredIconLabelDescriptionList"/>
    <dgm:cxn modelId="{312C22B3-97EA-43AB-B82C-679127B8B60B}" type="presParOf" srcId="{67726C07-634E-44B9-9BC0-AE953ED456DE}" destId="{AD3430A2-D382-4E76-A42F-688313DA8643}" srcOrd="2" destOrd="0" presId="urn:microsoft.com/office/officeart/2018/5/layout/CenteredIconLabelDescriptionList"/>
    <dgm:cxn modelId="{4F92BA77-EF84-4509-9921-87A3C0B8CF20}" type="presParOf" srcId="{67726C07-634E-44B9-9BC0-AE953ED456DE}" destId="{DEC14B2C-12FB-4750-B445-38B01D139B8F}" srcOrd="3" destOrd="0" presId="urn:microsoft.com/office/officeart/2018/5/layout/CenteredIconLabelDescriptionList"/>
    <dgm:cxn modelId="{173CDC95-1C0E-4DCA-A15A-E7FF1D011EFE}" type="presParOf" srcId="{67726C07-634E-44B9-9BC0-AE953ED456DE}" destId="{D610B8B5-6577-429C-A21D-266809865B32}" srcOrd="4" destOrd="0" presId="urn:microsoft.com/office/officeart/2018/5/layout/CenteredIconLabelDescriptionList"/>
    <dgm:cxn modelId="{9CDB9106-28DF-4873-9090-499CFD1B1707}" type="presParOf" srcId="{B9618E39-12A8-4A7D-9A2D-C83CF514059E}" destId="{F0ECF149-BA13-43BC-94CA-0C8513859F4B}" srcOrd="3" destOrd="0" presId="urn:microsoft.com/office/officeart/2018/5/layout/CenteredIconLabelDescriptionList"/>
    <dgm:cxn modelId="{AE8BF234-FA15-4A56-9855-D50A38A10AA5}" type="presParOf" srcId="{B9618E39-12A8-4A7D-9A2D-C83CF514059E}" destId="{D568B487-8C7C-4FE0-B089-8DF33CF0666F}" srcOrd="4" destOrd="0" presId="urn:microsoft.com/office/officeart/2018/5/layout/CenteredIconLabelDescriptionList"/>
    <dgm:cxn modelId="{B6A95248-C103-4201-B6A8-25C292C3ECBF}" type="presParOf" srcId="{D568B487-8C7C-4FE0-B089-8DF33CF0666F}" destId="{615D5E19-8EDA-4985-B72B-215B22C7B2D6}" srcOrd="0" destOrd="0" presId="urn:microsoft.com/office/officeart/2018/5/layout/CenteredIconLabelDescriptionList"/>
    <dgm:cxn modelId="{A7FD0AFC-28D3-4C20-854C-E856ADF512C0}" type="presParOf" srcId="{D568B487-8C7C-4FE0-B089-8DF33CF0666F}" destId="{058CF9B2-C0E5-417E-93A8-843D189283FC}" srcOrd="1" destOrd="0" presId="urn:microsoft.com/office/officeart/2018/5/layout/CenteredIconLabelDescriptionList"/>
    <dgm:cxn modelId="{8D5C59AA-013B-4B2D-8EAB-87ACC8302DD2}" type="presParOf" srcId="{D568B487-8C7C-4FE0-B089-8DF33CF0666F}" destId="{8A6971A1-D455-404A-AB40-ED2DF19987FD}" srcOrd="2" destOrd="0" presId="urn:microsoft.com/office/officeart/2018/5/layout/CenteredIconLabelDescriptionList"/>
    <dgm:cxn modelId="{7E60C609-BC69-431D-AEF6-C8E2224B5D35}" type="presParOf" srcId="{D568B487-8C7C-4FE0-B089-8DF33CF0666F}" destId="{92846B4B-7A86-477F-9572-A10CDD3C036C}" srcOrd="3" destOrd="0" presId="urn:microsoft.com/office/officeart/2018/5/layout/CenteredIconLabelDescriptionList"/>
    <dgm:cxn modelId="{92B8888B-802F-4656-AE96-E15E3EFD480D}" type="presParOf" srcId="{D568B487-8C7C-4FE0-B089-8DF33CF0666F}" destId="{8136A758-D140-4F64-810E-4F4469649493}" srcOrd="4" destOrd="0" presId="urn:microsoft.com/office/officeart/2018/5/layout/CenteredIconLabelDescriptionList"/>
    <dgm:cxn modelId="{4CDD64EE-BD9C-4638-8CCB-3B140305A74C}" type="presParOf" srcId="{B9618E39-12A8-4A7D-9A2D-C83CF514059E}" destId="{F96908BA-B799-410A-B2E8-A2C9684700AF}" srcOrd="5" destOrd="0" presId="urn:microsoft.com/office/officeart/2018/5/layout/CenteredIconLabelDescriptionList"/>
    <dgm:cxn modelId="{5A23AE78-1586-46EA-8CD3-FC9CC4CD191F}" type="presParOf" srcId="{B9618E39-12A8-4A7D-9A2D-C83CF514059E}" destId="{806243FE-FBEF-48A5-A9B9-F0B5AD26A1DF}" srcOrd="6" destOrd="0" presId="urn:microsoft.com/office/officeart/2018/5/layout/CenteredIconLabelDescriptionList"/>
    <dgm:cxn modelId="{EFECD781-B77C-4315-9C7B-4779F9343926}" type="presParOf" srcId="{806243FE-FBEF-48A5-A9B9-F0B5AD26A1DF}" destId="{37669A20-BBFB-4DA5-B8EB-290F7D118205}" srcOrd="0" destOrd="0" presId="urn:microsoft.com/office/officeart/2018/5/layout/CenteredIconLabelDescriptionList"/>
    <dgm:cxn modelId="{58A6A4E3-E4F6-4C28-8715-8AEC705BA8DD}" type="presParOf" srcId="{806243FE-FBEF-48A5-A9B9-F0B5AD26A1DF}" destId="{9CB97B73-1330-4942-9BF0-9DCC29F18EC6}" srcOrd="1" destOrd="0" presId="urn:microsoft.com/office/officeart/2018/5/layout/CenteredIconLabelDescriptionList"/>
    <dgm:cxn modelId="{048DF232-F38E-4B7F-985E-899632F0EEA3}" type="presParOf" srcId="{806243FE-FBEF-48A5-A9B9-F0B5AD26A1DF}" destId="{E1E01532-8F80-4324-ACDC-D913ED7374A5}" srcOrd="2" destOrd="0" presId="urn:microsoft.com/office/officeart/2018/5/layout/CenteredIconLabelDescriptionList"/>
    <dgm:cxn modelId="{10BDF730-ABFF-408A-A950-70B24669CD35}" type="presParOf" srcId="{806243FE-FBEF-48A5-A9B9-F0B5AD26A1DF}" destId="{32C4FE8C-9854-47D8-BD31-9265FC809C48}" srcOrd="3" destOrd="0" presId="urn:microsoft.com/office/officeart/2018/5/layout/CenteredIconLabelDescriptionList"/>
    <dgm:cxn modelId="{A4E7364C-532A-4647-89E4-9D531390212A}" type="presParOf" srcId="{806243FE-FBEF-48A5-A9B9-F0B5AD26A1DF}" destId="{60B8DC1C-60EF-43BE-A81F-92632538459C}" srcOrd="4" destOrd="0" presId="urn:microsoft.com/office/officeart/2018/5/layout/CenteredIconLabelDescription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4A2058-A09F-4D9A-8C09-C4DAEB394C06}">
      <dsp:nvSpPr>
        <dsp:cNvPr id="0" name=""/>
        <dsp:cNvSpPr/>
      </dsp:nvSpPr>
      <dsp:spPr>
        <a:xfrm>
          <a:off x="418393" y="282734"/>
          <a:ext cx="442103" cy="337026"/>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5BF17923-12B2-4CF2-89CE-489AC25DB17C}">
      <dsp:nvSpPr>
        <dsp:cNvPr id="0" name=""/>
        <dsp:cNvSpPr/>
      </dsp:nvSpPr>
      <dsp:spPr>
        <a:xfrm>
          <a:off x="7868"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Learn</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7868" y="697430"/>
        <a:ext cx="1263154" cy="149099"/>
      </dsp:txXfrm>
    </dsp:sp>
    <dsp:sp modelId="{A0DFC2C0-DEAE-4C6B-99E1-C4480A57F744}">
      <dsp:nvSpPr>
        <dsp:cNvPr id="0" name=""/>
        <dsp:cNvSpPr/>
      </dsp:nvSpPr>
      <dsp:spPr>
        <a:xfrm>
          <a:off x="7868"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learn from our colleagues' experiences and best practice to get the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fundamentals of HR </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right.</a:t>
          </a:r>
          <a:endParaRPr lang="en-US"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7868" y="882654"/>
        <a:ext cx="1263154" cy="1206335"/>
      </dsp:txXfrm>
    </dsp:sp>
    <dsp:sp modelId="{BFF2D482-23BD-44F2-B4F3-CB8B4370D336}">
      <dsp:nvSpPr>
        <dsp:cNvPr id="0" name=""/>
        <dsp:cNvSpPr/>
      </dsp:nvSpPr>
      <dsp:spPr>
        <a:xfrm>
          <a:off x="1902599" y="282734"/>
          <a:ext cx="442103" cy="337026"/>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AD3430A2-D382-4E76-A42F-688313DA8643}">
      <dsp:nvSpPr>
        <dsp:cNvPr id="0" name=""/>
        <dsp:cNvSpPr/>
      </dsp:nvSpPr>
      <dsp:spPr>
        <a:xfrm>
          <a:off x="1492074"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Love</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1492074" y="697430"/>
        <a:ext cx="1263154" cy="149099"/>
      </dsp:txXfrm>
    </dsp:sp>
    <dsp:sp modelId="{D610B8B5-6577-429C-A21D-266809865B32}">
      <dsp:nvSpPr>
        <dsp:cNvPr id="0" name=""/>
        <dsp:cNvSpPr/>
      </dsp:nvSpPr>
      <dsp:spPr>
        <a:xfrm>
          <a:off x="1492074"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love and appreciate our colleagues by supporting their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wellbeing and mental health.</a:t>
          </a:r>
          <a:endParaRPr lang="en-US"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1492074" y="882654"/>
        <a:ext cx="1263154" cy="1206335"/>
      </dsp:txXfrm>
    </dsp:sp>
    <dsp:sp modelId="{615D5E19-8EDA-4985-B72B-215B22C7B2D6}">
      <dsp:nvSpPr>
        <dsp:cNvPr id="0" name=""/>
        <dsp:cNvSpPr/>
      </dsp:nvSpPr>
      <dsp:spPr>
        <a:xfrm>
          <a:off x="3386806" y="282734"/>
          <a:ext cx="442103" cy="337026"/>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8A6971A1-D455-404A-AB40-ED2DF19987FD}">
      <dsp:nvSpPr>
        <dsp:cNvPr id="0" name=""/>
        <dsp:cNvSpPr/>
      </dsp:nvSpPr>
      <dsp:spPr>
        <a:xfrm>
          <a:off x="2976280"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Achieve</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2976280" y="697430"/>
        <a:ext cx="1263154" cy="149099"/>
      </dsp:txXfrm>
    </dsp:sp>
    <dsp:sp modelId="{8136A758-D140-4F64-810E-4F4469649493}">
      <dsp:nvSpPr>
        <dsp:cNvPr id="0" name=""/>
        <dsp:cNvSpPr/>
      </dsp:nvSpPr>
      <dsp:spPr>
        <a:xfrm>
          <a:off x="2976280"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must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attract</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 best talent and support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retention</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of existing colleagues with comprehensive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development</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existing colleagues to successfully fulfil their roles and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progress</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their careers within the Trust.</a:t>
          </a:r>
          <a:endParaRPr lang="en-US"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2976280" y="882654"/>
        <a:ext cx="1263154" cy="1206335"/>
      </dsp:txXfrm>
    </dsp:sp>
    <dsp:sp modelId="{37669A20-BBFB-4DA5-B8EB-290F7D118205}">
      <dsp:nvSpPr>
        <dsp:cNvPr id="0" name=""/>
        <dsp:cNvSpPr/>
      </dsp:nvSpPr>
      <dsp:spPr>
        <a:xfrm>
          <a:off x="4871012" y="282734"/>
          <a:ext cx="442103" cy="337026"/>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E1E01532-8F80-4324-ACDC-D913ED7374A5}">
      <dsp:nvSpPr>
        <dsp:cNvPr id="0" name=""/>
        <dsp:cNvSpPr/>
      </dsp:nvSpPr>
      <dsp:spPr>
        <a:xfrm>
          <a:off x="4460487"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Together</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4460487" y="697430"/>
        <a:ext cx="1263154" cy="149099"/>
      </dsp:txXfrm>
    </dsp:sp>
    <dsp:sp modelId="{60B8DC1C-60EF-43BE-A81F-92632538459C}">
      <dsp:nvSpPr>
        <dsp:cNvPr id="0" name=""/>
        <dsp:cNvSpPr/>
      </dsp:nvSpPr>
      <dsp:spPr>
        <a:xfrm>
          <a:off x="4460487"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are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one Trust</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We will foster a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culture of belonging </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for everyone and strive for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excellence</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all.</a:t>
          </a:r>
          <a:endParaRPr lang="en-US"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4460487" y="882654"/>
        <a:ext cx="1263154" cy="1206335"/>
      </dsp:txXfrm>
    </dsp:sp>
  </dsp:spTree>
</dsp:drawing>
</file>

<file path=word/diagrams/layout1.xml><?xml version="1.0" encoding="utf-8"?>
<dgm:layoutDef xmlns:dgm="http://schemas.openxmlformats.org/drawingml/2006/diagram" xmlns:a="http://schemas.openxmlformats.org/drawingml/2006/main" uniqueId="urn:microsoft.com/office/officeart/2018/5/layout/CenteredIconLabelDescriptionList">
  <dgm:title val="Centered Icon Label Description List"/>
  <dgm:desc val="Use to show non-sequential or grouped chunks of information. The placeholder holds an icon or small picture, and corresponding text boxes show Level 1 and Level 2 text respectively. Works well for minimal Level 1 text accompanied by lengthier Level two text."/>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lin"/>
      </dgm:if>
      <dgm:else name="Name2">
        <dgm:alg type="lin">
          <dgm:param type="linDir" val="fromR"/>
        </dgm:alg>
      </dgm:else>
    </dgm:choose>
    <dgm:shape xmlns:r="http://schemas.openxmlformats.org/officeDocument/2006/relationships" r:blip="">
      <dgm:adjLst/>
    </dgm:shape>
    <dgm:presOf/>
    <dgm:constrLst>
      <dgm:constr type="h" for="ch" forName="compNode" refType="h" fact="0.45"/>
      <dgm:constr type="w" for="ch" forName="compNode" val="120"/>
      <dgm:constr type="w" for="ch" forName="sibTrans" refType="w" refFor="ch" refForName="compNode" fact="0.175"/>
      <dgm:constr type="primFontSz" for="des" forName="parTx" val="36"/>
      <dgm:constr type="primFontSz" for="des" forName="desTx" refType="primFontSz" refFor="des" refForName="parTx" op="lte" fact="0.75"/>
      <dgm:constr type="h" for="des" forName="compNode" op="equ"/>
      <dgm:constr type="h" for="des" forName="iconRect" op="equ"/>
      <dgm:constr type="w" for="des" forName="iconRect" op="equ"/>
      <dgm:constr type="h" for="des" forName="iconSpace" op="equ"/>
      <dgm:constr type="h" for="des" forName="parTx" op="equ"/>
      <dgm:constr type="h" for="des" forName="txSpace" op="equ"/>
      <dgm:constr type="h" for="des" forName="desTx" op="equ"/>
    </dgm:constrLst>
    <dgm:ruleLst>
      <dgm:rule type="w" for="ch" forName="compNode" val="0" fact="NaN" max="NaN"/>
    </dgm:ruleLst>
    <dgm:forEach name="Name3" axis="ch" ptType="node">
      <dgm:layoutNode name="compNode">
        <dgm:alg type="composite"/>
        <dgm:shape xmlns:r="http://schemas.openxmlformats.org/officeDocument/2006/relationships" r:blip="">
          <dgm:adjLst/>
        </dgm:shape>
        <dgm:presOf axis="self"/>
        <dgm:constrLst>
          <dgm:constr type="w" for="ch" forName="iconRect" refType="w" fact="0.35"/>
          <dgm:constr type="h" for="ch" forName="iconRect" refType="w" refFor="ch" refForName="iconRect"/>
          <dgm:constr type="ctrX" for="ch" forName="iconRect" refType="w" fact="0.5"/>
          <dgm:constr type="t" for="ch" forName="iconRect"/>
          <dgm:constr type="w" for="ch" forName="iconSpace" refType="w"/>
          <dgm:constr type="h" for="ch" forName="iconSpace" refType="h" fact="0.043"/>
          <dgm:constr type="l" for="ch" forName="iconSpace"/>
          <dgm:constr type="t" for="ch" forName="iconSpace" refType="b" refFor="ch" refForName="iconRect"/>
          <dgm:constr type="w" for="ch" forName="parTx" refType="w"/>
          <dgm:constr type="h" for="ch" forName="parTx" refType="w" fact="0.15"/>
          <dgm:constr type="l" for="ch" forName="parTx"/>
          <dgm:constr type="t" for="ch" forName="parTx" refType="b" refFor="ch" refForName="iconSpace"/>
          <dgm:constr type="h" for="ch" forName="txSpace" refType="h" fact="0.02"/>
          <dgm:constr type="w" for="ch" forName="txSpace" refType="w"/>
          <dgm:constr type="l" for="ch" forName="txSpace"/>
          <dgm:constr type="t" for="ch" forName="txSpace" refType="b" refFor="ch" refForName="parTx"/>
          <dgm:constr type="w" for="ch" forName="desTx" refType="w"/>
          <dgm:constr type="l" for="ch" forName="desTx"/>
          <dgm:constr type="t" for="ch" forName="desTx" refType="b" refFor="ch" refForName="txSpace"/>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iconSpace">
          <dgm:alg type="sp"/>
          <dgm:shape xmlns:r="http://schemas.openxmlformats.org/officeDocument/2006/relationships" r:blip="">
            <dgm:adjLst/>
          </dgm:shape>
          <dgm:presOf/>
          <dgm:constrLst/>
          <dgm:ruleLst/>
        </dgm:layoutNode>
        <dgm:layoutNode name="parTx" styleLbl="revTx">
          <dgm:varLst>
            <dgm:chMax val="0"/>
            <dgm:chPref val="0"/>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4" fact="NaN" max="NaN"/>
            <dgm:rule type="h" val="INF" fact="NaN" max="NaN"/>
          </dgm:ruleLst>
        </dgm:layoutNode>
        <dgm:layoutNode name="txSpace">
          <dgm:alg type="sp"/>
          <dgm:shape xmlns:r="http://schemas.openxmlformats.org/officeDocument/2006/relationships" r:blip="">
            <dgm:adjLst/>
          </dgm:shape>
          <dgm:presOf/>
          <dgm:constrLst/>
          <dgm:ruleLst/>
        </dgm:layoutNode>
        <dgm:layoutNode name="desTx" styleLbl="revTx">
          <dgm:varLst/>
          <dgm:alg type="tx">
            <dgm:param type="stBulletLvl" val="0"/>
            <dgm:param type="txAnchorVert" val="t"/>
          </dgm:alg>
          <dgm:shape xmlns:r="http://schemas.openxmlformats.org/officeDocument/2006/relationships" type="rect" r:blip="">
            <dgm:adjLst/>
          </dgm:shape>
          <dgm:presOf axis="des" ptType="node"/>
          <dgm:constrLst>
            <dgm:constr type="secFontSz" refType="primFontSz"/>
            <dgm:constr type="lMarg"/>
            <dgm:constr type="rMarg"/>
            <dgm:constr type="tMarg"/>
            <dgm:constr type="bMarg"/>
          </dgm:constrLst>
          <dgm:ruleLst>
            <dgm:rule type="primFontSz" val="NaN" fact="NaN" max="17"/>
            <dgm:rule type="h" val="INF" fact="NaN" max="NaN"/>
          </dgm:ruleLst>
        </dgm:layoutNode>
      </dgm:layoutNode>
      <dgm:forEach name="Name4"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defRPr b="1"/>
        </a:lvl1pPr>
        <a:lvl2pPr>
          <a:lnSpc>
            <a:spcPct val="100000"/>
          </a:lnSpc>
        </a:lvl2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721149-98d8-4c3f-9255-62048169d027" xsi:nil="true"/>
    <lcf76f155ced4ddcb4097134ff3c332f xmlns="eadb48cb-f51f-403e-8223-db736125ac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8" ma:contentTypeDescription="Create a new document." ma:contentTypeScope="" ma:versionID="9bdeb843e5f0022d00a5bf64b02bb574">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25b555a5bc8b251bc2eadea13dde2b11"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b2ae32-54a4-4e90-b0ac-03bd483cc6dc}" ma:internalName="TaxCatchAll" ma:showField="CatchAllData" ma:web="39721149-98d8-4c3f-9255-62048169d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39721149-98d8-4c3f-9255-62048169d027"/>
    <ds:schemaRef ds:uri="eadb48cb-f51f-403e-8223-db736125ac5a"/>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2BE28191-E0AC-41B5-AB03-8232DA3F3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48cb-f51f-403e-8223-db736125ac5a"/>
    <ds:schemaRef ds:uri="39721149-98d8-4c3f-9255-62048169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LDST Job Pack 120922</Template>
  <TotalTime>4</TotalTime>
  <Pages>13</Pages>
  <Words>2844</Words>
  <Characters>16217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19023</CharactersWithSpaces>
  <SharedDoc>false</SharedDoc>
  <HLinks>
    <vt:vector size="6" baseType="variant">
      <vt:variant>
        <vt:i4>6619162</vt:i4>
      </vt:variant>
      <vt:variant>
        <vt:i4>0</vt:i4>
      </vt:variant>
      <vt:variant>
        <vt:i4>0</vt:i4>
      </vt:variant>
      <vt:variant>
        <vt:i4>5</vt:i4>
      </vt:variant>
      <vt:variant>
        <vt:lpwstr>mailto:recruitment@ldst.org.uk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Nicola Kettley</cp:lastModifiedBy>
  <cp:revision>2</cp:revision>
  <cp:lastPrinted>2025-01-06T14:23:00Z</cp:lastPrinted>
  <dcterms:created xsi:type="dcterms:W3CDTF">2025-05-27T10:47:00Z</dcterms:created>
  <dcterms:modified xsi:type="dcterms:W3CDTF">2025-05-27T10:47:00Z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0x010100A82E583A1B2CF94480A8FB828240ED0A</vt:lpwstr>
  </property>
  <property fmtid="{D5CDD505-2E9C-101B-9397-08002B2CF9AE}" pid="3" name="MediaServiceImageTags">
    <vt:lpwstr/>
  </property>
</Properties>
</file>