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6472" w14:textId="0F7D44DF" w:rsidR="001A2074" w:rsidRPr="00630F65" w:rsidRDefault="00463067" w:rsidP="00630F65">
      <w:pPr>
        <w:pStyle w:val="NoSpacing"/>
        <w:jc w:val="center"/>
        <w:rPr>
          <w:b/>
          <w:sz w:val="28"/>
          <w:szCs w:val="28"/>
        </w:rPr>
      </w:pPr>
      <w:r w:rsidRPr="00630F65">
        <w:rPr>
          <w:b/>
          <w:sz w:val="28"/>
          <w:szCs w:val="28"/>
        </w:rPr>
        <w:t>Tutor (Multiple Subjects)</w:t>
      </w:r>
    </w:p>
    <w:p w14:paraId="0A2635F4" w14:textId="4A19DB7F" w:rsidR="001A2074" w:rsidRPr="00630F65" w:rsidRDefault="00630F65" w:rsidP="00630F6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 w14:paraId="76F08B68" w14:textId="77777777" w:rsidR="001A2074" w:rsidRPr="00F4017A" w:rsidRDefault="006C1E0E">
      <w:pPr>
        <w:spacing w:after="0" w:line="259" w:lineRule="auto"/>
        <w:ind w:left="0" w:right="0" w:firstLine="0"/>
        <w:jc w:val="left"/>
        <w:rPr>
          <w:szCs w:val="20"/>
        </w:rPr>
      </w:pPr>
      <w:r w:rsidRPr="00F4017A">
        <w:rPr>
          <w:b/>
          <w:szCs w:val="20"/>
        </w:rPr>
        <w:t xml:space="preserve"> </w:t>
      </w:r>
    </w:p>
    <w:p w14:paraId="76716D53" w14:textId="33C1DE21" w:rsidR="00F4017A" w:rsidRDefault="006C1E0E" w:rsidP="00930B12">
      <w:pPr>
        <w:ind w:left="-5" w:right="29"/>
        <w:rPr>
          <w:szCs w:val="20"/>
        </w:rPr>
      </w:pPr>
      <w:r w:rsidRPr="00F4017A">
        <w:rPr>
          <w:szCs w:val="20"/>
        </w:rPr>
        <w:t>We are looking to appoint a</w:t>
      </w:r>
      <w:r w:rsidR="00F4017A" w:rsidRPr="00F4017A">
        <w:rPr>
          <w:szCs w:val="20"/>
        </w:rPr>
        <w:t xml:space="preserve"> </w:t>
      </w:r>
      <w:r w:rsidR="00430C23">
        <w:rPr>
          <w:szCs w:val="20"/>
        </w:rPr>
        <w:t xml:space="preserve">subject </w:t>
      </w:r>
      <w:r w:rsidR="009C1363">
        <w:rPr>
          <w:szCs w:val="20"/>
        </w:rPr>
        <w:t>Tutor</w:t>
      </w:r>
      <w:r w:rsidR="00430C23">
        <w:rPr>
          <w:szCs w:val="20"/>
        </w:rPr>
        <w:t xml:space="preserve"> to support students at Langley Park School for Girls achieve their potential.</w:t>
      </w:r>
      <w:bookmarkStart w:id="0" w:name="_GoBack"/>
      <w:bookmarkEnd w:id="0"/>
    </w:p>
    <w:p w14:paraId="47D61592" w14:textId="7B065C66" w:rsidR="00430C23" w:rsidRDefault="00430C23" w:rsidP="00463067">
      <w:pPr>
        <w:ind w:left="-5" w:right="29"/>
        <w:rPr>
          <w:rFonts w:eastAsiaTheme="minorHAnsi"/>
          <w:color w:val="auto"/>
          <w:szCs w:val="20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1843"/>
        <w:gridCol w:w="3969"/>
        <w:gridCol w:w="3998"/>
      </w:tblGrid>
      <w:tr w:rsidR="00430C23" w14:paraId="5D7C2144" w14:textId="77777777" w:rsidTr="00430C23">
        <w:tc>
          <w:tcPr>
            <w:tcW w:w="1843" w:type="dxa"/>
          </w:tcPr>
          <w:p w14:paraId="3FC1617D" w14:textId="77777777" w:rsidR="00430C23" w:rsidRPr="00D3657D" w:rsidRDefault="00430C23" w:rsidP="00463067">
            <w:pPr>
              <w:ind w:left="0" w:right="29" w:firstLine="0"/>
              <w:rPr>
                <w:rFonts w:eastAsiaTheme="minorHAnsi"/>
                <w:b/>
                <w:color w:val="auto"/>
                <w:szCs w:val="20"/>
              </w:rPr>
            </w:pPr>
          </w:p>
        </w:tc>
        <w:tc>
          <w:tcPr>
            <w:tcW w:w="3969" w:type="dxa"/>
          </w:tcPr>
          <w:p w14:paraId="78C5BDA4" w14:textId="7B49BB7C" w:rsidR="00430C23" w:rsidRPr="00D3657D" w:rsidRDefault="00430C23" w:rsidP="00463067">
            <w:pPr>
              <w:ind w:left="0" w:right="29" w:firstLine="0"/>
              <w:rPr>
                <w:rFonts w:eastAsiaTheme="minorHAnsi"/>
                <w:b/>
                <w:color w:val="auto"/>
                <w:szCs w:val="20"/>
              </w:rPr>
            </w:pPr>
            <w:r w:rsidRPr="00D3657D">
              <w:rPr>
                <w:rFonts w:eastAsiaTheme="minorHAnsi"/>
                <w:b/>
                <w:color w:val="auto"/>
                <w:szCs w:val="20"/>
              </w:rPr>
              <w:t>Essential</w:t>
            </w:r>
          </w:p>
        </w:tc>
        <w:tc>
          <w:tcPr>
            <w:tcW w:w="3998" w:type="dxa"/>
          </w:tcPr>
          <w:p w14:paraId="5509367C" w14:textId="748C945B" w:rsidR="00430C23" w:rsidRPr="00D3657D" w:rsidRDefault="00430C23" w:rsidP="00463067">
            <w:pPr>
              <w:ind w:left="0" w:right="29" w:firstLine="0"/>
              <w:rPr>
                <w:rFonts w:eastAsiaTheme="minorHAnsi"/>
                <w:b/>
                <w:color w:val="auto"/>
                <w:szCs w:val="20"/>
              </w:rPr>
            </w:pPr>
            <w:r w:rsidRPr="00D3657D">
              <w:rPr>
                <w:rFonts w:eastAsiaTheme="minorHAnsi"/>
                <w:b/>
                <w:color w:val="auto"/>
                <w:szCs w:val="20"/>
              </w:rPr>
              <w:t>Desirable</w:t>
            </w:r>
          </w:p>
        </w:tc>
      </w:tr>
      <w:tr w:rsidR="00430C23" w14:paraId="3C91DD43" w14:textId="77777777" w:rsidTr="00430C23">
        <w:tc>
          <w:tcPr>
            <w:tcW w:w="1843" w:type="dxa"/>
          </w:tcPr>
          <w:p w14:paraId="7E150EF5" w14:textId="73EA88AD" w:rsidR="00430C23" w:rsidRPr="00430C23" w:rsidRDefault="00430C23" w:rsidP="00463067">
            <w:pPr>
              <w:ind w:left="0" w:right="29" w:firstLine="0"/>
              <w:rPr>
                <w:rFonts w:eastAsiaTheme="minorHAnsi"/>
                <w:b/>
                <w:color w:val="auto"/>
                <w:szCs w:val="20"/>
              </w:rPr>
            </w:pPr>
            <w:r w:rsidRPr="00430C23">
              <w:rPr>
                <w:rFonts w:eastAsiaTheme="minorHAnsi"/>
                <w:b/>
                <w:color w:val="auto"/>
                <w:szCs w:val="20"/>
              </w:rPr>
              <w:t>Qualifications</w:t>
            </w:r>
          </w:p>
        </w:tc>
        <w:tc>
          <w:tcPr>
            <w:tcW w:w="3969" w:type="dxa"/>
          </w:tcPr>
          <w:p w14:paraId="649D554A" w14:textId="049CC826" w:rsidR="00430C23" w:rsidRDefault="00430C23" w:rsidP="0000164F">
            <w:pPr>
              <w:pStyle w:val="NoSpacing"/>
              <w:numPr>
                <w:ilvl w:val="0"/>
                <w:numId w:val="9"/>
              </w:numPr>
            </w:pPr>
            <w:r>
              <w:t>Relevant qualifications that help demonstrate evidence towards the above.</w:t>
            </w:r>
          </w:p>
          <w:p w14:paraId="46D579B5" w14:textId="4A9014ED" w:rsidR="00430C23" w:rsidRDefault="00430C23" w:rsidP="00E05515">
            <w:pPr>
              <w:pStyle w:val="NoSpacing"/>
              <w:numPr>
                <w:ilvl w:val="0"/>
                <w:numId w:val="9"/>
              </w:numPr>
            </w:pPr>
            <w:r>
              <w:t>Excellent numeracy/literacy skills – equivalent to at least NVQ Level 2 in English and Maths.</w:t>
            </w:r>
          </w:p>
          <w:p w14:paraId="0183413D" w14:textId="50000C04" w:rsidR="00430C23" w:rsidRDefault="00430C23" w:rsidP="00D3657D">
            <w:pPr>
              <w:pStyle w:val="NoSpacing"/>
              <w:numPr>
                <w:ilvl w:val="0"/>
                <w:numId w:val="9"/>
              </w:numPr>
            </w:pPr>
            <w:r>
              <w:t>Relevant undergraduate degree (or equivalent).</w:t>
            </w:r>
          </w:p>
          <w:p w14:paraId="4408B015" w14:textId="1ED58CB2" w:rsidR="00430C23" w:rsidRDefault="00430C23" w:rsidP="00430C23">
            <w:pPr>
              <w:pStyle w:val="NoSpacing"/>
              <w:numPr>
                <w:ilvl w:val="0"/>
                <w:numId w:val="9"/>
              </w:numPr>
            </w:pPr>
            <w:r>
              <w:t>Qualifications and experience relevant to the subject area they will be based in.</w:t>
            </w:r>
          </w:p>
          <w:p w14:paraId="08EBC45E" w14:textId="77777777" w:rsidR="00430C23" w:rsidRDefault="00430C23" w:rsidP="00430C23">
            <w:pPr>
              <w:ind w:left="0" w:right="29" w:firstLine="0"/>
              <w:jc w:val="left"/>
              <w:rPr>
                <w:rFonts w:eastAsiaTheme="minorHAnsi"/>
                <w:color w:val="auto"/>
                <w:szCs w:val="20"/>
              </w:rPr>
            </w:pPr>
          </w:p>
        </w:tc>
        <w:tc>
          <w:tcPr>
            <w:tcW w:w="3998" w:type="dxa"/>
          </w:tcPr>
          <w:p w14:paraId="57D90B43" w14:textId="77777777" w:rsidR="00430C23" w:rsidRDefault="00430C23" w:rsidP="00430C23">
            <w:pPr>
              <w:ind w:left="0" w:right="29" w:firstLine="0"/>
              <w:jc w:val="left"/>
              <w:rPr>
                <w:rFonts w:eastAsiaTheme="minorHAnsi"/>
                <w:color w:val="auto"/>
                <w:szCs w:val="20"/>
              </w:rPr>
            </w:pPr>
          </w:p>
        </w:tc>
      </w:tr>
      <w:tr w:rsidR="00430C23" w14:paraId="1EB3766D" w14:textId="77777777" w:rsidTr="00430C23">
        <w:tc>
          <w:tcPr>
            <w:tcW w:w="1843" w:type="dxa"/>
          </w:tcPr>
          <w:p w14:paraId="218D89DF" w14:textId="73E68C21" w:rsidR="00430C23" w:rsidRPr="00430C23" w:rsidRDefault="00430C23" w:rsidP="00463067">
            <w:pPr>
              <w:ind w:left="0" w:right="29" w:firstLine="0"/>
              <w:rPr>
                <w:rFonts w:eastAsiaTheme="minorHAnsi"/>
                <w:b/>
                <w:color w:val="auto"/>
                <w:szCs w:val="20"/>
              </w:rPr>
            </w:pPr>
            <w:r w:rsidRPr="00430C23">
              <w:rPr>
                <w:rFonts w:eastAsiaTheme="minorHAnsi"/>
                <w:b/>
                <w:color w:val="auto"/>
                <w:szCs w:val="20"/>
              </w:rPr>
              <w:t>Experience</w:t>
            </w:r>
          </w:p>
        </w:tc>
        <w:tc>
          <w:tcPr>
            <w:tcW w:w="3969" w:type="dxa"/>
          </w:tcPr>
          <w:p w14:paraId="4DEEFDF0" w14:textId="77777777" w:rsidR="00430C23" w:rsidRDefault="00430C23" w:rsidP="00430C23">
            <w:pPr>
              <w:ind w:left="0" w:right="29" w:firstLine="0"/>
              <w:jc w:val="left"/>
              <w:rPr>
                <w:rFonts w:eastAsiaTheme="minorHAnsi"/>
                <w:color w:val="auto"/>
                <w:szCs w:val="20"/>
              </w:rPr>
            </w:pPr>
          </w:p>
        </w:tc>
        <w:tc>
          <w:tcPr>
            <w:tcW w:w="3998" w:type="dxa"/>
          </w:tcPr>
          <w:p w14:paraId="4BA7AC43" w14:textId="2CD9C939" w:rsidR="00430C23" w:rsidRDefault="00430C23" w:rsidP="00430C23">
            <w:pPr>
              <w:pStyle w:val="NoSpacing"/>
              <w:numPr>
                <w:ilvl w:val="0"/>
                <w:numId w:val="6"/>
              </w:numPr>
            </w:pPr>
            <w:r>
              <w:t>Experience working with children of relevant age.</w:t>
            </w:r>
          </w:p>
          <w:p w14:paraId="7A886D70" w14:textId="3A096C65" w:rsidR="00430C23" w:rsidRDefault="00430C23" w:rsidP="00430C23">
            <w:pPr>
              <w:pStyle w:val="NoSpacing"/>
              <w:numPr>
                <w:ilvl w:val="0"/>
                <w:numId w:val="6"/>
              </w:numPr>
            </w:pPr>
            <w:r>
              <w:t>Experience of working with students with additional needs.</w:t>
            </w:r>
          </w:p>
          <w:p w14:paraId="5EDB5F7E" w14:textId="77777777" w:rsidR="00430C23" w:rsidRDefault="00430C23" w:rsidP="00430C23">
            <w:pPr>
              <w:pStyle w:val="NoSpacing"/>
              <w:numPr>
                <w:ilvl w:val="0"/>
                <w:numId w:val="6"/>
              </w:numPr>
            </w:pPr>
            <w:r>
              <w:t>Experience of delivering literacy and reading/writing recovery programmes.</w:t>
            </w:r>
          </w:p>
          <w:p w14:paraId="6490B66E" w14:textId="77777777" w:rsidR="00430C23" w:rsidRDefault="00430C23" w:rsidP="00430C23">
            <w:pPr>
              <w:ind w:left="0" w:right="29" w:firstLine="0"/>
              <w:jc w:val="left"/>
              <w:rPr>
                <w:rFonts w:eastAsiaTheme="minorHAnsi"/>
                <w:color w:val="auto"/>
                <w:szCs w:val="20"/>
              </w:rPr>
            </w:pPr>
          </w:p>
        </w:tc>
      </w:tr>
      <w:tr w:rsidR="00430C23" w14:paraId="766A2383" w14:textId="77777777" w:rsidTr="00430C23">
        <w:tc>
          <w:tcPr>
            <w:tcW w:w="1843" w:type="dxa"/>
          </w:tcPr>
          <w:p w14:paraId="4C62A6F9" w14:textId="706559AA" w:rsidR="00430C23" w:rsidRPr="00430C23" w:rsidRDefault="00430C23" w:rsidP="00430C23">
            <w:pPr>
              <w:ind w:left="0" w:right="29" w:firstLine="0"/>
              <w:jc w:val="left"/>
              <w:rPr>
                <w:rFonts w:eastAsiaTheme="minorHAnsi"/>
                <w:b/>
                <w:color w:val="auto"/>
                <w:szCs w:val="20"/>
              </w:rPr>
            </w:pPr>
            <w:r w:rsidRPr="00430C23">
              <w:rPr>
                <w:rFonts w:eastAsiaTheme="minorHAnsi"/>
                <w:b/>
                <w:color w:val="auto"/>
                <w:szCs w:val="20"/>
              </w:rPr>
              <w:t>Knowledge and Understanding:</w:t>
            </w:r>
          </w:p>
        </w:tc>
        <w:tc>
          <w:tcPr>
            <w:tcW w:w="3969" w:type="dxa"/>
          </w:tcPr>
          <w:p w14:paraId="38CD1AF6" w14:textId="5E89930A" w:rsidR="00430C23" w:rsidRDefault="00430C23" w:rsidP="00D3657D">
            <w:pPr>
              <w:pStyle w:val="ListParagraph"/>
              <w:numPr>
                <w:ilvl w:val="0"/>
                <w:numId w:val="8"/>
              </w:numPr>
              <w:ind w:right="29"/>
              <w:jc w:val="left"/>
              <w:rPr>
                <w:rFonts w:eastAsiaTheme="minorHAnsi"/>
                <w:color w:val="auto"/>
                <w:szCs w:val="20"/>
              </w:rPr>
            </w:pPr>
            <w:r>
              <w:rPr>
                <w:rFonts w:eastAsiaTheme="minorHAnsi"/>
                <w:color w:val="auto"/>
                <w:szCs w:val="20"/>
              </w:rPr>
              <w:t>A willingness to get up to speed with relevant qualification specifications and curriculum.</w:t>
            </w:r>
          </w:p>
          <w:p w14:paraId="2898F7D8" w14:textId="77777777" w:rsidR="00D3657D" w:rsidRDefault="00D3657D" w:rsidP="00D3657D">
            <w:pPr>
              <w:pStyle w:val="NoSpacing"/>
              <w:numPr>
                <w:ilvl w:val="0"/>
                <w:numId w:val="8"/>
              </w:numPr>
            </w:pPr>
            <w:r>
              <w:t>Ability to plan effective actions for students at risk of underachieving.</w:t>
            </w:r>
          </w:p>
          <w:p w14:paraId="4ED24731" w14:textId="77777777" w:rsidR="00D3657D" w:rsidRDefault="00D3657D" w:rsidP="00D3657D">
            <w:pPr>
              <w:pStyle w:val="NoSpacing"/>
              <w:numPr>
                <w:ilvl w:val="0"/>
                <w:numId w:val="8"/>
              </w:numPr>
            </w:pPr>
            <w:r>
              <w:t>Ability to self-evaluate learning needs and actively seek learning opportunities.</w:t>
            </w:r>
          </w:p>
          <w:p w14:paraId="6E705952" w14:textId="77777777" w:rsidR="00D3657D" w:rsidRDefault="00D3657D" w:rsidP="00D3657D">
            <w:pPr>
              <w:pStyle w:val="NoSpacing"/>
              <w:numPr>
                <w:ilvl w:val="0"/>
                <w:numId w:val="8"/>
              </w:numPr>
            </w:pPr>
            <w:r>
              <w:t xml:space="preserve">Ability to relate well to children and adults. </w:t>
            </w:r>
          </w:p>
          <w:p w14:paraId="671F9BC4" w14:textId="77777777" w:rsidR="00D3657D" w:rsidRDefault="00D3657D" w:rsidP="00D3657D">
            <w:pPr>
              <w:pStyle w:val="NoSpacing"/>
              <w:numPr>
                <w:ilvl w:val="0"/>
                <w:numId w:val="8"/>
              </w:numPr>
            </w:pPr>
            <w:r>
              <w:t xml:space="preserve">Work constructively as part of a team, understanding classroom roles and responsibilities and your own position within these. </w:t>
            </w:r>
          </w:p>
          <w:p w14:paraId="42A7AD82" w14:textId="77777777" w:rsidR="00D3657D" w:rsidRDefault="00D3657D" w:rsidP="00D3657D">
            <w:pPr>
              <w:pStyle w:val="NoSpacing"/>
              <w:numPr>
                <w:ilvl w:val="0"/>
                <w:numId w:val="8"/>
              </w:numPr>
            </w:pPr>
            <w:r>
              <w:t xml:space="preserve">Shows a personal commitment to safeguarding and promoting the welfare and rights of young people. </w:t>
            </w:r>
          </w:p>
          <w:p w14:paraId="35B81F02" w14:textId="77777777" w:rsidR="00D3657D" w:rsidRDefault="00D3657D" w:rsidP="00D3657D">
            <w:pPr>
              <w:pStyle w:val="NoSpacing"/>
              <w:numPr>
                <w:ilvl w:val="0"/>
                <w:numId w:val="8"/>
              </w:numPr>
            </w:pPr>
            <w:r>
              <w:t xml:space="preserve">Appreciates the significance of safeguarding and interprets this for all individual children and young people whatever their circumstances. </w:t>
            </w:r>
          </w:p>
          <w:p w14:paraId="738A4DD7" w14:textId="77777777" w:rsidR="00D3657D" w:rsidRDefault="00D3657D" w:rsidP="00D3657D">
            <w:pPr>
              <w:pStyle w:val="NoSpacing"/>
              <w:numPr>
                <w:ilvl w:val="0"/>
                <w:numId w:val="8"/>
              </w:numPr>
            </w:pPr>
            <w:r>
              <w:t xml:space="preserve">Can demonstrate an ability to contribute towards a safe environment. </w:t>
            </w:r>
          </w:p>
          <w:p w14:paraId="1BD92133" w14:textId="77777777" w:rsidR="00D3657D" w:rsidRDefault="00D3657D" w:rsidP="00D3657D">
            <w:pPr>
              <w:pStyle w:val="NoSpacing"/>
              <w:numPr>
                <w:ilvl w:val="0"/>
                <w:numId w:val="8"/>
              </w:numPr>
            </w:pPr>
            <w:r>
              <w:t xml:space="preserve">Excellent interpersonal skills both in working relationship with young students and in forming effective professional relationships with a wide range of contacts including parents and families. </w:t>
            </w:r>
          </w:p>
          <w:p w14:paraId="73DB712C" w14:textId="77777777" w:rsidR="00D3657D" w:rsidRDefault="00D3657D" w:rsidP="00D3657D">
            <w:pPr>
              <w:pStyle w:val="NoSpacing"/>
              <w:numPr>
                <w:ilvl w:val="0"/>
                <w:numId w:val="8"/>
              </w:numPr>
            </w:pPr>
            <w:r>
              <w:t xml:space="preserve">Enthusiasm, drive and a love for the job. </w:t>
            </w:r>
          </w:p>
          <w:p w14:paraId="4491A869" w14:textId="77777777" w:rsidR="00D3657D" w:rsidRDefault="00D3657D" w:rsidP="00D3657D">
            <w:pPr>
              <w:pStyle w:val="NoSpacing"/>
              <w:numPr>
                <w:ilvl w:val="0"/>
                <w:numId w:val="8"/>
              </w:numPr>
            </w:pPr>
            <w:r>
              <w:t xml:space="preserve">Ability to form and maintain appropriate relationships and personal boundaries with children and young people. </w:t>
            </w:r>
          </w:p>
          <w:p w14:paraId="7FAC7BBD" w14:textId="48BDEA2A" w:rsidR="00430C23" w:rsidRPr="00430C23" w:rsidRDefault="00430C23" w:rsidP="00D3657D">
            <w:pPr>
              <w:pStyle w:val="NoSpacing"/>
              <w:jc w:val="both"/>
              <w:rPr>
                <w:szCs w:val="20"/>
              </w:rPr>
            </w:pPr>
          </w:p>
        </w:tc>
        <w:tc>
          <w:tcPr>
            <w:tcW w:w="3998" w:type="dxa"/>
          </w:tcPr>
          <w:p w14:paraId="312A50CB" w14:textId="16902C9F" w:rsidR="00D3657D" w:rsidRDefault="00D3657D" w:rsidP="00D3657D">
            <w:pPr>
              <w:pStyle w:val="NoSpacing"/>
              <w:numPr>
                <w:ilvl w:val="0"/>
                <w:numId w:val="8"/>
              </w:numPr>
            </w:pPr>
            <w:r>
              <w:t>Full working knowledge of relevant polices/codes of practice/legislation.</w:t>
            </w:r>
          </w:p>
          <w:p w14:paraId="3F6A3823" w14:textId="340C7FA4" w:rsidR="00D3657D" w:rsidRDefault="00D3657D" w:rsidP="00D3657D">
            <w:pPr>
              <w:pStyle w:val="NoSpacing"/>
              <w:numPr>
                <w:ilvl w:val="0"/>
                <w:numId w:val="8"/>
              </w:numPr>
            </w:pPr>
            <w:r>
              <w:t>Working knowledge of national curriculum and other relevant learning programmes.</w:t>
            </w:r>
          </w:p>
          <w:p w14:paraId="68F87FFD" w14:textId="77777777" w:rsidR="00D3657D" w:rsidRDefault="00D3657D" w:rsidP="00D3657D">
            <w:pPr>
              <w:pStyle w:val="NoSpacing"/>
              <w:numPr>
                <w:ilvl w:val="0"/>
                <w:numId w:val="8"/>
              </w:numPr>
            </w:pPr>
            <w:r>
              <w:t>Understanding of principles of child development and learning processes and in particular, barriers to learning.</w:t>
            </w:r>
          </w:p>
          <w:p w14:paraId="17140756" w14:textId="77777777" w:rsidR="00430C23" w:rsidRDefault="00430C23" w:rsidP="00463067">
            <w:pPr>
              <w:ind w:left="0" w:right="29" w:firstLine="0"/>
              <w:rPr>
                <w:rFonts w:eastAsiaTheme="minorHAnsi"/>
                <w:color w:val="auto"/>
                <w:szCs w:val="20"/>
              </w:rPr>
            </w:pPr>
          </w:p>
        </w:tc>
      </w:tr>
    </w:tbl>
    <w:p w14:paraId="3E13B781" w14:textId="1573B2D9" w:rsidR="00430C23" w:rsidRDefault="00430C23" w:rsidP="00463067">
      <w:pPr>
        <w:ind w:left="-5" w:right="29"/>
        <w:rPr>
          <w:rFonts w:eastAsiaTheme="minorHAnsi"/>
          <w:color w:val="auto"/>
          <w:szCs w:val="20"/>
        </w:rPr>
      </w:pPr>
    </w:p>
    <w:p w14:paraId="12A0E04A" w14:textId="40C925DD" w:rsidR="00430C23" w:rsidRDefault="00430C23" w:rsidP="00463067">
      <w:pPr>
        <w:ind w:left="-5" w:right="29"/>
        <w:rPr>
          <w:rFonts w:eastAsiaTheme="minorHAnsi"/>
          <w:color w:val="auto"/>
          <w:szCs w:val="20"/>
        </w:rPr>
      </w:pPr>
    </w:p>
    <w:sectPr w:rsidR="00430C23">
      <w:headerReference w:type="default" r:id="rId8"/>
      <w:pgSz w:w="11909" w:h="16834"/>
      <w:pgMar w:top="1440" w:right="1088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D0A39" w14:textId="77777777" w:rsidR="00A145F9" w:rsidRDefault="00A145F9" w:rsidP="00A145F9">
      <w:pPr>
        <w:spacing w:after="0" w:line="240" w:lineRule="auto"/>
      </w:pPr>
      <w:r>
        <w:separator/>
      </w:r>
    </w:p>
  </w:endnote>
  <w:endnote w:type="continuationSeparator" w:id="0">
    <w:p w14:paraId="24AB867D" w14:textId="77777777" w:rsidR="00A145F9" w:rsidRDefault="00A145F9" w:rsidP="00A1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15DAE" w14:textId="77777777" w:rsidR="00A145F9" w:rsidRDefault="00A145F9" w:rsidP="00A145F9">
      <w:pPr>
        <w:spacing w:after="0" w:line="240" w:lineRule="auto"/>
      </w:pPr>
      <w:r>
        <w:separator/>
      </w:r>
    </w:p>
  </w:footnote>
  <w:footnote w:type="continuationSeparator" w:id="0">
    <w:p w14:paraId="763EA74E" w14:textId="77777777" w:rsidR="00A145F9" w:rsidRDefault="00A145F9" w:rsidP="00A1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94BC4" w14:textId="77777777" w:rsidR="00A145F9" w:rsidRDefault="00A145F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85FC3DB" wp14:editId="0CE99DFA">
          <wp:simplePos x="0" y="0"/>
          <wp:positionH relativeFrom="page">
            <wp:posOffset>4476115</wp:posOffset>
          </wp:positionH>
          <wp:positionV relativeFrom="page">
            <wp:posOffset>266700</wp:posOffset>
          </wp:positionV>
          <wp:extent cx="2905760" cy="695325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57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5D6"/>
    <w:multiLevelType w:val="hybridMultilevel"/>
    <w:tmpl w:val="7C0C5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1C69"/>
    <w:multiLevelType w:val="hybridMultilevel"/>
    <w:tmpl w:val="3C60B708"/>
    <w:lvl w:ilvl="0" w:tplc="3B6892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A4FB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FEC2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A19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D27E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AA26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E008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9802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14E2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668DC"/>
    <w:multiLevelType w:val="hybridMultilevel"/>
    <w:tmpl w:val="FA74C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1352"/>
    <w:multiLevelType w:val="hybridMultilevel"/>
    <w:tmpl w:val="0458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A7BAA"/>
    <w:multiLevelType w:val="hybridMultilevel"/>
    <w:tmpl w:val="F12E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C5ED6"/>
    <w:multiLevelType w:val="hybridMultilevel"/>
    <w:tmpl w:val="059CA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57638"/>
    <w:multiLevelType w:val="hybridMultilevel"/>
    <w:tmpl w:val="37D07E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1000EB7"/>
    <w:multiLevelType w:val="hybridMultilevel"/>
    <w:tmpl w:val="7626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B117F"/>
    <w:multiLevelType w:val="hybridMultilevel"/>
    <w:tmpl w:val="CB3C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74"/>
    <w:rsid w:val="001475F7"/>
    <w:rsid w:val="001A2074"/>
    <w:rsid w:val="003127FF"/>
    <w:rsid w:val="00430C23"/>
    <w:rsid w:val="004377FB"/>
    <w:rsid w:val="00463067"/>
    <w:rsid w:val="004934FD"/>
    <w:rsid w:val="004B00D0"/>
    <w:rsid w:val="004B7125"/>
    <w:rsid w:val="00505A9A"/>
    <w:rsid w:val="00630F65"/>
    <w:rsid w:val="006A7D41"/>
    <w:rsid w:val="006C1E0E"/>
    <w:rsid w:val="0087099D"/>
    <w:rsid w:val="008F5282"/>
    <w:rsid w:val="00930B12"/>
    <w:rsid w:val="00977ADD"/>
    <w:rsid w:val="009C1363"/>
    <w:rsid w:val="00A145F9"/>
    <w:rsid w:val="00A300F8"/>
    <w:rsid w:val="00A95E89"/>
    <w:rsid w:val="00AC0BA5"/>
    <w:rsid w:val="00BE1484"/>
    <w:rsid w:val="00C06E9A"/>
    <w:rsid w:val="00C84281"/>
    <w:rsid w:val="00D3657D"/>
    <w:rsid w:val="00D56B3F"/>
    <w:rsid w:val="00D641F1"/>
    <w:rsid w:val="00E718EA"/>
    <w:rsid w:val="00F301F4"/>
    <w:rsid w:val="00F4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6E4E"/>
  <w15:docId w15:val="{AEAC7555-4730-458E-BCFD-D5BC8013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right="44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F4"/>
    <w:rPr>
      <w:rFonts w:ascii="Segoe UI" w:eastAsia="Tahom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1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7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5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5F7"/>
    <w:rPr>
      <w:rFonts w:ascii="Tahoma" w:eastAsia="Tahoma" w:hAnsi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5F7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4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F9"/>
    <w:rPr>
      <w:rFonts w:ascii="Tahoma" w:eastAsia="Tahoma" w:hAnsi="Tahoma" w:cs="Tahom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14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F9"/>
    <w:rPr>
      <w:rFonts w:ascii="Tahoma" w:eastAsia="Tahoma" w:hAnsi="Tahoma" w:cs="Tahoma"/>
      <w:color w:val="000000"/>
      <w:sz w:val="20"/>
    </w:rPr>
  </w:style>
  <w:style w:type="paragraph" w:customStyle="1" w:styleId="xxxxmsonormal">
    <w:name w:val="x_xxxmsonormal"/>
    <w:basedOn w:val="Normal"/>
    <w:rsid w:val="00F4017A"/>
    <w:pPr>
      <w:spacing w:after="0" w:line="240" w:lineRule="auto"/>
      <w:ind w:left="0" w:right="0" w:firstLine="0"/>
      <w:jc w:val="left"/>
    </w:pPr>
    <w:rPr>
      <w:rFonts w:ascii="Calibri" w:eastAsiaTheme="minorHAnsi" w:hAnsi="Calibri" w:cs="Times New Roman"/>
      <w:color w:val="auto"/>
      <w:sz w:val="22"/>
    </w:rPr>
  </w:style>
  <w:style w:type="paragraph" w:styleId="NoSpacing">
    <w:name w:val="No Spacing"/>
    <w:uiPriority w:val="1"/>
    <w:qFormat/>
    <w:rsid w:val="00463067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43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9AD9E-10BA-4C6E-885C-AB1EA0B8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Grammar School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Sunman</dc:creator>
  <cp:keywords/>
  <cp:lastModifiedBy>Nicola Harris</cp:lastModifiedBy>
  <cp:revision>5</cp:revision>
  <cp:lastPrinted>2019-03-12T14:44:00Z</cp:lastPrinted>
  <dcterms:created xsi:type="dcterms:W3CDTF">2020-07-01T12:02:00Z</dcterms:created>
  <dcterms:modified xsi:type="dcterms:W3CDTF">2020-07-03T13:32:00Z</dcterms:modified>
</cp:coreProperties>
</file>