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D8FA" w14:textId="77777777" w:rsidR="00BD6CA9" w:rsidRDefault="00BD6CA9" w:rsidP="00BD6CA9">
      <w:pPr>
        <w:pStyle w:val="NoSpacing"/>
      </w:pPr>
      <w:bookmarkStart w:id="0" w:name="_GoBack"/>
      <w:bookmarkEnd w:id="0"/>
    </w:p>
    <w:tbl>
      <w:tblPr>
        <w:tblStyle w:val="TableGrid"/>
        <w:tblW w:w="9639" w:type="dxa"/>
        <w:tblInd w:w="-5" w:type="dxa"/>
        <w:tblLook w:val="04A0" w:firstRow="1" w:lastRow="0" w:firstColumn="1" w:lastColumn="0" w:noHBand="0" w:noVBand="1"/>
      </w:tblPr>
      <w:tblGrid>
        <w:gridCol w:w="3544"/>
        <w:gridCol w:w="6095"/>
      </w:tblGrid>
      <w:tr w:rsidR="00593D10" w:rsidRPr="00565E31" w14:paraId="3EBAD77E" w14:textId="77777777" w:rsidTr="00791181">
        <w:trPr>
          <w:trHeight w:val="284"/>
        </w:trPr>
        <w:tc>
          <w:tcPr>
            <w:tcW w:w="3544" w:type="dxa"/>
            <w:vAlign w:val="center"/>
          </w:tcPr>
          <w:p w14:paraId="6ED9DF06"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Position</w:t>
            </w:r>
          </w:p>
        </w:tc>
        <w:tc>
          <w:tcPr>
            <w:tcW w:w="6095" w:type="dxa"/>
            <w:vAlign w:val="center"/>
          </w:tcPr>
          <w:p w14:paraId="374DCCE9"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Vice Principal</w:t>
            </w:r>
          </w:p>
        </w:tc>
      </w:tr>
      <w:tr w:rsidR="00593D10" w:rsidRPr="00565E31" w14:paraId="59A2E5B0" w14:textId="77777777" w:rsidTr="00791181">
        <w:trPr>
          <w:trHeight w:val="284"/>
        </w:trPr>
        <w:tc>
          <w:tcPr>
            <w:tcW w:w="3544" w:type="dxa"/>
            <w:vAlign w:val="center"/>
          </w:tcPr>
          <w:p w14:paraId="20E9D63D"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Salary</w:t>
            </w:r>
          </w:p>
        </w:tc>
        <w:tc>
          <w:tcPr>
            <w:tcW w:w="6095" w:type="dxa"/>
            <w:vAlign w:val="center"/>
          </w:tcPr>
          <w:p w14:paraId="45CCB75B" w14:textId="77777777" w:rsidR="00593D10" w:rsidRPr="00565E31" w:rsidRDefault="00593D10" w:rsidP="00422071">
            <w:pPr>
              <w:pStyle w:val="NoSpacing"/>
              <w:rPr>
                <w:rFonts w:ascii="Gill Sans MT" w:eastAsia="Times New Roman" w:hAnsi="Gill Sans MT"/>
                <w:b/>
                <w:color w:val="000000" w:themeColor="text1"/>
                <w:sz w:val="24"/>
                <w:szCs w:val="20"/>
              </w:rPr>
            </w:pPr>
            <w:r w:rsidRPr="00565E31">
              <w:rPr>
                <w:rFonts w:ascii="Gill Sans MT" w:eastAsia="Times New Roman" w:hAnsi="Gill Sans MT"/>
                <w:b/>
                <w:color w:val="000000" w:themeColor="text1"/>
                <w:sz w:val="24"/>
                <w:szCs w:val="20"/>
              </w:rPr>
              <w:t>L09 – L15</w:t>
            </w:r>
          </w:p>
        </w:tc>
      </w:tr>
      <w:tr w:rsidR="00593D10" w:rsidRPr="00565E31" w14:paraId="75A0D874" w14:textId="77777777" w:rsidTr="00791181">
        <w:trPr>
          <w:trHeight w:val="284"/>
        </w:trPr>
        <w:tc>
          <w:tcPr>
            <w:tcW w:w="3544" w:type="dxa"/>
            <w:vAlign w:val="center"/>
          </w:tcPr>
          <w:p w14:paraId="07ED58F6"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Contract Type</w:t>
            </w:r>
          </w:p>
        </w:tc>
        <w:tc>
          <w:tcPr>
            <w:tcW w:w="6095" w:type="dxa"/>
            <w:vAlign w:val="center"/>
          </w:tcPr>
          <w:p w14:paraId="377A9B34"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 xml:space="preserve">Permanent </w:t>
            </w:r>
          </w:p>
        </w:tc>
      </w:tr>
      <w:tr w:rsidR="00593D10" w:rsidRPr="00565E31" w14:paraId="5760CC30" w14:textId="77777777" w:rsidTr="00791181">
        <w:trPr>
          <w:trHeight w:val="284"/>
        </w:trPr>
        <w:tc>
          <w:tcPr>
            <w:tcW w:w="3544" w:type="dxa"/>
            <w:vAlign w:val="center"/>
          </w:tcPr>
          <w:p w14:paraId="369CCDAE"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Responsible To</w:t>
            </w:r>
          </w:p>
        </w:tc>
        <w:tc>
          <w:tcPr>
            <w:tcW w:w="6095" w:type="dxa"/>
            <w:vAlign w:val="center"/>
          </w:tcPr>
          <w:p w14:paraId="388B69A6"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Principal</w:t>
            </w:r>
          </w:p>
        </w:tc>
      </w:tr>
      <w:tr w:rsidR="00593D10" w:rsidRPr="00565E31" w14:paraId="1E7A3C06" w14:textId="77777777" w:rsidTr="00791181">
        <w:trPr>
          <w:trHeight w:val="284"/>
        </w:trPr>
        <w:tc>
          <w:tcPr>
            <w:tcW w:w="3544" w:type="dxa"/>
            <w:vAlign w:val="center"/>
          </w:tcPr>
          <w:p w14:paraId="378620D5"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Responsible For</w:t>
            </w:r>
          </w:p>
        </w:tc>
        <w:tc>
          <w:tcPr>
            <w:tcW w:w="6095" w:type="dxa"/>
            <w:vAlign w:val="center"/>
          </w:tcPr>
          <w:p w14:paraId="2FA66B97"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TBA</w:t>
            </w:r>
          </w:p>
        </w:tc>
      </w:tr>
      <w:tr w:rsidR="00593D10" w:rsidRPr="00565E31" w14:paraId="304DFBC8" w14:textId="77777777" w:rsidTr="00791181">
        <w:trPr>
          <w:trHeight w:val="284"/>
        </w:trPr>
        <w:tc>
          <w:tcPr>
            <w:tcW w:w="3544" w:type="dxa"/>
            <w:vAlign w:val="center"/>
          </w:tcPr>
          <w:p w14:paraId="525D868C"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Location</w:t>
            </w:r>
          </w:p>
        </w:tc>
        <w:tc>
          <w:tcPr>
            <w:tcW w:w="6095" w:type="dxa"/>
            <w:vAlign w:val="center"/>
          </w:tcPr>
          <w:p w14:paraId="4EC3FE49" w14:textId="77777777" w:rsidR="00593D10"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M</w:t>
            </w:r>
            <w:r w:rsidR="00E67E0F">
              <w:rPr>
                <w:rFonts w:ascii="Gill Sans MT" w:hAnsi="Gill Sans MT"/>
                <w:b/>
                <w:color w:val="000000" w:themeColor="text1"/>
                <w:sz w:val="24"/>
                <w:szCs w:val="20"/>
              </w:rPr>
              <w:t>ossbourne Riverside Academy</w:t>
            </w:r>
          </w:p>
          <w:p w14:paraId="6AA60BD3" w14:textId="77777777" w:rsidR="00E67E0F" w:rsidRPr="00E67E0F" w:rsidRDefault="00E67E0F" w:rsidP="00422071">
            <w:pPr>
              <w:pStyle w:val="NoSpacing"/>
              <w:rPr>
                <w:rStyle w:val="lrzxr"/>
                <w:rFonts w:ascii="Gill Sans MT" w:hAnsi="Gill Sans MT"/>
                <w:b/>
                <w:sz w:val="24"/>
                <w:szCs w:val="24"/>
              </w:rPr>
            </w:pPr>
            <w:r w:rsidRPr="00E67E0F">
              <w:rPr>
                <w:rStyle w:val="lrzxr"/>
                <w:rFonts w:ascii="Gill Sans MT" w:hAnsi="Gill Sans MT" w:cs="Arial"/>
                <w:b/>
                <w:color w:val="202124"/>
                <w:sz w:val="24"/>
                <w:szCs w:val="24"/>
                <w:shd w:val="clear" w:color="auto" w:fill="FFFFFF"/>
              </w:rPr>
              <w:t>Ea</w:t>
            </w:r>
            <w:r w:rsidRPr="00E67E0F">
              <w:rPr>
                <w:rStyle w:val="lrzxr"/>
                <w:rFonts w:ascii="Gill Sans MT" w:hAnsi="Gill Sans MT"/>
                <w:b/>
                <w:sz w:val="24"/>
                <w:szCs w:val="24"/>
              </w:rPr>
              <w:t>st</w:t>
            </w:r>
            <w:r w:rsidRPr="00E67E0F">
              <w:rPr>
                <w:rStyle w:val="lrzxr"/>
                <w:rFonts w:ascii="Gill Sans MT" w:hAnsi="Gill Sans MT" w:cs="Arial"/>
                <w:b/>
                <w:color w:val="202124"/>
                <w:sz w:val="24"/>
                <w:szCs w:val="24"/>
                <w:shd w:val="clear" w:color="auto" w:fill="FFFFFF"/>
              </w:rPr>
              <w:t xml:space="preserve"> Bay Lane, Q</w:t>
            </w:r>
            <w:r w:rsidRPr="00E67E0F">
              <w:rPr>
                <w:rStyle w:val="lrzxr"/>
                <w:rFonts w:ascii="Gill Sans MT" w:hAnsi="Gill Sans MT"/>
                <w:b/>
                <w:sz w:val="24"/>
                <w:szCs w:val="24"/>
              </w:rPr>
              <w:t>ueen Elizabeth Olympic Park</w:t>
            </w:r>
          </w:p>
          <w:p w14:paraId="68FF96ED" w14:textId="3A019B0D" w:rsidR="00E67E0F" w:rsidRPr="00565E31" w:rsidRDefault="00E67E0F" w:rsidP="00422071">
            <w:pPr>
              <w:pStyle w:val="NoSpacing"/>
              <w:rPr>
                <w:rFonts w:ascii="Gill Sans MT" w:hAnsi="Gill Sans MT"/>
                <w:b/>
                <w:color w:val="000000" w:themeColor="text1"/>
                <w:sz w:val="24"/>
                <w:szCs w:val="20"/>
              </w:rPr>
            </w:pPr>
            <w:r w:rsidRPr="00E67E0F">
              <w:rPr>
                <w:rStyle w:val="lrzxr"/>
                <w:rFonts w:ascii="Gill Sans MT" w:hAnsi="Gill Sans MT" w:cs="Arial"/>
                <w:b/>
                <w:color w:val="202124"/>
                <w:sz w:val="24"/>
                <w:szCs w:val="24"/>
                <w:shd w:val="clear" w:color="auto" w:fill="FFFFFF"/>
              </w:rPr>
              <w:t>London E15 2GW</w:t>
            </w:r>
          </w:p>
        </w:tc>
      </w:tr>
      <w:tr w:rsidR="00593D10" w:rsidRPr="00565E31" w14:paraId="1C072D77" w14:textId="77777777" w:rsidTr="00791181">
        <w:trPr>
          <w:trHeight w:val="284"/>
        </w:trPr>
        <w:tc>
          <w:tcPr>
            <w:tcW w:w="3544" w:type="dxa"/>
            <w:vAlign w:val="center"/>
          </w:tcPr>
          <w:p w14:paraId="3AC100E6"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Key Working Relationships</w:t>
            </w:r>
          </w:p>
        </w:tc>
        <w:tc>
          <w:tcPr>
            <w:tcW w:w="6095" w:type="dxa"/>
            <w:vAlign w:val="center"/>
          </w:tcPr>
          <w:p w14:paraId="194C37D9" w14:textId="77777777" w:rsidR="00593D10" w:rsidRPr="00565E31" w:rsidRDefault="00593D10" w:rsidP="00422071">
            <w:pPr>
              <w:pStyle w:val="NoSpacing"/>
              <w:rPr>
                <w:rFonts w:ascii="Gill Sans MT" w:hAnsi="Gill Sans MT"/>
                <w:b/>
                <w:color w:val="000000" w:themeColor="text1"/>
                <w:sz w:val="24"/>
                <w:szCs w:val="20"/>
              </w:rPr>
            </w:pPr>
            <w:r w:rsidRPr="00565E31">
              <w:rPr>
                <w:rFonts w:ascii="Gill Sans MT" w:hAnsi="Gill Sans MT"/>
                <w:b/>
                <w:color w:val="000000" w:themeColor="text1"/>
                <w:sz w:val="24"/>
                <w:szCs w:val="20"/>
              </w:rPr>
              <w:t>Principal, staff, pupils &amp; stakeholders</w:t>
            </w:r>
          </w:p>
        </w:tc>
      </w:tr>
    </w:tbl>
    <w:p w14:paraId="63C7D855" w14:textId="77777777" w:rsidR="00BD6CA9" w:rsidRPr="00BD6CA9" w:rsidRDefault="00BD6CA9" w:rsidP="00BD6CA9">
      <w:pPr>
        <w:pStyle w:val="NoSpacing"/>
      </w:pPr>
    </w:p>
    <w:p w14:paraId="61D9E56D" w14:textId="77777777" w:rsidR="00593D10" w:rsidRPr="00565E31" w:rsidRDefault="00593D10" w:rsidP="00422071">
      <w:pPr>
        <w:pStyle w:val="NoSpacing"/>
        <w:jc w:val="both"/>
        <w:rPr>
          <w:rFonts w:ascii="Gill Sans MT" w:hAnsi="Gill Sans MT"/>
          <w:color w:val="000000" w:themeColor="text1"/>
          <w:sz w:val="24"/>
          <w:szCs w:val="24"/>
          <w:lang w:eastAsia="en-GB"/>
        </w:rPr>
      </w:pPr>
      <w:r w:rsidRPr="00565E31">
        <w:rPr>
          <w:rFonts w:ascii="Gill Sans MT" w:hAnsi="Gill Sans MT"/>
          <w:color w:val="000000" w:themeColor="text1"/>
          <w:sz w:val="24"/>
          <w:szCs w:val="24"/>
          <w:lang w:eastAsia="en-GB"/>
        </w:rPr>
        <w:t>The Mossbourne Federation is actively seeking to increase the proportion of our workforce who come from diverse backgrounds. We particularly welcome applications from people of Black, Asian and other minority ethnic descent. Injustice, discrimination and intolerance go against the core tenets of the Mossbourne ethos. We actively reject discrimination in our academies through continuous review of our working policies &amp; practices across the federation, including at board level.  We are committed to developing &amp; supporting inclusivity, diversity &amp; anti-racism in every facet of what we do. </w:t>
      </w:r>
    </w:p>
    <w:p w14:paraId="7F438453" w14:textId="77777777" w:rsidR="00593D10" w:rsidRPr="00565E31" w:rsidRDefault="00593D10" w:rsidP="00422071">
      <w:pPr>
        <w:pStyle w:val="NoSpacing"/>
        <w:jc w:val="both"/>
        <w:rPr>
          <w:rFonts w:ascii="Gill Sans MT" w:hAnsi="Gill Sans MT"/>
          <w:color w:val="000000" w:themeColor="text1"/>
          <w:sz w:val="24"/>
          <w:szCs w:val="24"/>
        </w:rPr>
      </w:pPr>
    </w:p>
    <w:p w14:paraId="5C385C69" w14:textId="6F4968DA" w:rsidR="00593D10" w:rsidRDefault="00593D10" w:rsidP="00422071">
      <w:pPr>
        <w:pStyle w:val="NoSpacing"/>
        <w:jc w:val="both"/>
        <w:rPr>
          <w:rFonts w:ascii="Gill Sans MT" w:hAnsi="Gill Sans MT"/>
          <w:b/>
          <w:color w:val="000000" w:themeColor="text1"/>
          <w:sz w:val="24"/>
          <w:szCs w:val="24"/>
        </w:rPr>
      </w:pPr>
      <w:r w:rsidRPr="00565E31">
        <w:rPr>
          <w:rFonts w:ascii="Gill Sans MT" w:hAnsi="Gill Sans MT"/>
          <w:b/>
          <w:color w:val="000000" w:themeColor="text1"/>
          <w:sz w:val="24"/>
          <w:szCs w:val="24"/>
        </w:rPr>
        <w:t>Mossbourne Federation</w:t>
      </w:r>
    </w:p>
    <w:p w14:paraId="6E4876FE" w14:textId="77777777" w:rsidR="00565E31" w:rsidRPr="00565E31" w:rsidRDefault="00565E31" w:rsidP="00422071">
      <w:pPr>
        <w:pStyle w:val="NoSpacing"/>
        <w:jc w:val="both"/>
        <w:rPr>
          <w:rFonts w:ascii="Gill Sans MT" w:hAnsi="Gill Sans MT"/>
          <w:b/>
          <w:color w:val="000000" w:themeColor="text1"/>
          <w:sz w:val="24"/>
          <w:szCs w:val="24"/>
        </w:rPr>
      </w:pPr>
    </w:p>
    <w:p w14:paraId="793E1683" w14:textId="77777777" w:rsidR="00593D10" w:rsidRPr="00565E31" w:rsidRDefault="00593D10" w:rsidP="00422071">
      <w:pPr>
        <w:pStyle w:val="NoSpacing"/>
        <w:jc w:val="both"/>
        <w:rPr>
          <w:rFonts w:ascii="Gill Sans MT" w:hAnsi="Gill Sans MT" w:cs="Arial"/>
          <w:color w:val="000000" w:themeColor="text1"/>
          <w:sz w:val="24"/>
          <w:szCs w:val="24"/>
        </w:rPr>
      </w:pPr>
      <w:r w:rsidRPr="00565E31">
        <w:rPr>
          <w:rFonts w:ascii="Gill Sans MT" w:hAnsi="Gill Sans MT" w:cs="Arial"/>
          <w:color w:val="000000" w:themeColor="text1"/>
          <w:sz w:val="24"/>
          <w:szCs w:val="24"/>
        </w:rPr>
        <w:t xml:space="preserve">The Mossbourne Federation is the realisation of Sir Clive Bourne’s dream to provide the children of Hackney with an outstanding education. Over the last twelve years the Federation has nurtured Sir Clive’s dream by fostering kind, courteous, hard-working and well-rounded learners by providing an outstanding education based on the core values of ‘Excellence’, ‘No Excuses’ and ‘Unity’. Through upholding these core values, Mossbourne will be the first academy federation whose schools are without exception, exceptional. </w:t>
      </w:r>
    </w:p>
    <w:p w14:paraId="5DF28EC8" w14:textId="77777777" w:rsidR="00593D10" w:rsidRPr="00565E31" w:rsidRDefault="00593D10" w:rsidP="00422071">
      <w:pPr>
        <w:pStyle w:val="NoSpacing"/>
        <w:jc w:val="both"/>
        <w:rPr>
          <w:rFonts w:ascii="Gill Sans MT" w:hAnsi="Gill Sans MT" w:cs="Arial"/>
          <w:color w:val="000000" w:themeColor="text1"/>
          <w:sz w:val="24"/>
          <w:szCs w:val="24"/>
        </w:rPr>
      </w:pPr>
    </w:p>
    <w:p w14:paraId="3D5C7DC7" w14:textId="77777777" w:rsidR="00593D10" w:rsidRPr="00565E31" w:rsidRDefault="00593D10" w:rsidP="00422071">
      <w:pPr>
        <w:pStyle w:val="NoSpacing"/>
        <w:jc w:val="both"/>
        <w:rPr>
          <w:rFonts w:ascii="Gill Sans MT" w:hAnsi="Gill Sans MT" w:cs="Arial"/>
          <w:color w:val="000000" w:themeColor="text1"/>
          <w:sz w:val="24"/>
          <w:szCs w:val="24"/>
        </w:rPr>
      </w:pPr>
      <w:r w:rsidRPr="00565E31">
        <w:rPr>
          <w:rFonts w:ascii="Gill Sans MT" w:hAnsi="Gill Sans MT" w:cs="Arial"/>
          <w:color w:val="000000" w:themeColor="text1"/>
          <w:sz w:val="24"/>
          <w:szCs w:val="24"/>
        </w:rPr>
        <w:t xml:space="preserve">The Federation’s calm working atmosphere creates well-rounded individuals who excel in the arts, on the sporting field and academically. All learners, regardless of ability, benefit from the innovative and enlightened approaches to teaching and learning within The Mossbourne Federation. </w:t>
      </w:r>
    </w:p>
    <w:p w14:paraId="2051FD15" w14:textId="77777777" w:rsidR="00593D10" w:rsidRPr="00565E31" w:rsidRDefault="00593D10" w:rsidP="00422071">
      <w:pPr>
        <w:pStyle w:val="NoSpacing"/>
        <w:jc w:val="both"/>
        <w:rPr>
          <w:rFonts w:ascii="Gill Sans MT" w:hAnsi="Gill Sans MT" w:cs="Arial"/>
          <w:color w:val="000000" w:themeColor="text1"/>
          <w:sz w:val="24"/>
          <w:szCs w:val="24"/>
        </w:rPr>
      </w:pPr>
    </w:p>
    <w:p w14:paraId="0466D48A" w14:textId="77777777" w:rsidR="00593D10" w:rsidRPr="00565E31" w:rsidRDefault="00593D10" w:rsidP="00422071">
      <w:pPr>
        <w:pStyle w:val="NoSpacing"/>
        <w:jc w:val="both"/>
        <w:rPr>
          <w:rFonts w:ascii="Gill Sans MT" w:hAnsi="Gill Sans MT" w:cs="Arial"/>
          <w:color w:val="000000" w:themeColor="text1"/>
          <w:sz w:val="24"/>
          <w:szCs w:val="24"/>
        </w:rPr>
      </w:pPr>
      <w:r w:rsidRPr="00565E31">
        <w:rPr>
          <w:rFonts w:ascii="Gill Sans MT" w:hAnsi="Gill Sans MT" w:cs="Arial"/>
          <w:color w:val="000000" w:themeColor="text1"/>
          <w:sz w:val="24"/>
          <w:szCs w:val="24"/>
        </w:rPr>
        <w:t>The Mossbourne Federation comprises four academies: Mossbourne Community Academy (secondary and which includes The Mossbourne Federation Sixth Form), Mossbourne Victoria Park Academy (secondary), Mossbourne Parkside Academy (primary) and Mossbourne Riverside Academy (primary).</w:t>
      </w:r>
    </w:p>
    <w:p w14:paraId="77F477AA" w14:textId="77777777" w:rsidR="00593D10" w:rsidRPr="00565E31" w:rsidRDefault="00593D10" w:rsidP="00422071">
      <w:pPr>
        <w:pStyle w:val="NoSpacing"/>
        <w:jc w:val="both"/>
        <w:rPr>
          <w:rFonts w:ascii="Gill Sans MT" w:hAnsi="Gill Sans MT"/>
          <w:color w:val="000000" w:themeColor="text1"/>
          <w:sz w:val="24"/>
          <w:szCs w:val="24"/>
        </w:rPr>
      </w:pPr>
    </w:p>
    <w:p w14:paraId="789FA42C" w14:textId="5BD69F89" w:rsidR="00593D10" w:rsidRDefault="00593D10" w:rsidP="00422071">
      <w:pPr>
        <w:pStyle w:val="NoSpacing"/>
        <w:jc w:val="both"/>
        <w:rPr>
          <w:rFonts w:ascii="Gill Sans MT" w:hAnsi="Gill Sans MT"/>
          <w:b/>
          <w:color w:val="000000" w:themeColor="text1"/>
          <w:sz w:val="24"/>
          <w:szCs w:val="24"/>
        </w:rPr>
      </w:pPr>
      <w:r w:rsidRPr="00565E31">
        <w:rPr>
          <w:rFonts w:ascii="Gill Sans MT" w:hAnsi="Gill Sans MT"/>
          <w:b/>
          <w:color w:val="000000" w:themeColor="text1"/>
          <w:sz w:val="24"/>
          <w:szCs w:val="24"/>
        </w:rPr>
        <w:t xml:space="preserve">Mossbourne </w:t>
      </w:r>
      <w:r w:rsidR="0048360A">
        <w:rPr>
          <w:rFonts w:ascii="Gill Sans MT" w:hAnsi="Gill Sans MT"/>
          <w:b/>
          <w:color w:val="000000" w:themeColor="text1"/>
          <w:sz w:val="24"/>
          <w:szCs w:val="24"/>
        </w:rPr>
        <w:t>River</w:t>
      </w:r>
      <w:r w:rsidRPr="00565E31">
        <w:rPr>
          <w:rFonts w:ascii="Gill Sans MT" w:hAnsi="Gill Sans MT"/>
          <w:b/>
          <w:color w:val="000000" w:themeColor="text1"/>
          <w:sz w:val="24"/>
          <w:szCs w:val="24"/>
        </w:rPr>
        <w:t>side Academy</w:t>
      </w:r>
    </w:p>
    <w:p w14:paraId="2E3A30A9" w14:textId="77777777" w:rsidR="00565E31" w:rsidRPr="00EF388B" w:rsidRDefault="00565E31" w:rsidP="00422071">
      <w:pPr>
        <w:pStyle w:val="NoSpacing"/>
        <w:jc w:val="both"/>
        <w:rPr>
          <w:rFonts w:ascii="Gill Sans MT" w:hAnsi="Gill Sans MT" w:cs="Arial"/>
          <w:color w:val="000000" w:themeColor="text1"/>
          <w:sz w:val="24"/>
          <w:szCs w:val="24"/>
        </w:rPr>
      </w:pPr>
    </w:p>
    <w:p w14:paraId="250339F3" w14:textId="6C77292D" w:rsidR="00BD6CA9" w:rsidRDefault="00593D10" w:rsidP="00791181">
      <w:pPr>
        <w:jc w:val="both"/>
        <w:rPr>
          <w:rFonts w:ascii="Gill Sans MT" w:hAnsi="Gill Sans MT"/>
          <w:b/>
          <w:color w:val="000000" w:themeColor="text1"/>
          <w:sz w:val="24"/>
          <w:szCs w:val="24"/>
        </w:rPr>
      </w:pPr>
      <w:r w:rsidRPr="00565E31">
        <w:rPr>
          <w:rFonts w:ascii="Gill Sans MT" w:hAnsi="Gill Sans MT" w:cs="Arial"/>
          <w:color w:val="000000" w:themeColor="text1"/>
          <w:sz w:val="24"/>
          <w:szCs w:val="24"/>
        </w:rPr>
        <w:t xml:space="preserve">At Mossbourne </w:t>
      </w:r>
      <w:r w:rsidR="0048360A">
        <w:rPr>
          <w:rFonts w:ascii="Gill Sans MT" w:hAnsi="Gill Sans MT" w:cs="Arial"/>
          <w:color w:val="000000" w:themeColor="text1"/>
          <w:sz w:val="24"/>
          <w:szCs w:val="24"/>
        </w:rPr>
        <w:t>River</w:t>
      </w:r>
      <w:r w:rsidRPr="00565E31">
        <w:rPr>
          <w:rFonts w:ascii="Gill Sans MT" w:hAnsi="Gill Sans MT" w:cs="Arial"/>
          <w:color w:val="000000" w:themeColor="text1"/>
          <w:sz w:val="24"/>
          <w:szCs w:val="24"/>
        </w:rPr>
        <w:t>side Academy (M</w:t>
      </w:r>
      <w:r w:rsidR="0048360A">
        <w:rPr>
          <w:rFonts w:ascii="Gill Sans MT" w:hAnsi="Gill Sans MT" w:cs="Arial"/>
          <w:color w:val="000000" w:themeColor="text1"/>
          <w:sz w:val="24"/>
          <w:szCs w:val="24"/>
        </w:rPr>
        <w:t>R</w:t>
      </w:r>
      <w:r w:rsidRPr="00565E31">
        <w:rPr>
          <w:rFonts w:ascii="Gill Sans MT" w:hAnsi="Gill Sans MT" w:cs="Arial"/>
          <w:color w:val="000000" w:themeColor="text1"/>
          <w:sz w:val="24"/>
          <w:szCs w:val="24"/>
        </w:rPr>
        <w:t>A) we continue to build on The Mossbourne Federation ethos of exceptional education for all of our pupils. With learning at the heart of everything we do, M</w:t>
      </w:r>
      <w:r w:rsidR="00800F94">
        <w:rPr>
          <w:rFonts w:ascii="Gill Sans MT" w:hAnsi="Gill Sans MT" w:cs="Arial"/>
          <w:color w:val="000000" w:themeColor="text1"/>
          <w:sz w:val="24"/>
          <w:szCs w:val="24"/>
        </w:rPr>
        <w:t>R</w:t>
      </w:r>
      <w:r w:rsidRPr="00565E31">
        <w:rPr>
          <w:rFonts w:ascii="Gill Sans MT" w:hAnsi="Gill Sans MT" w:cs="Arial"/>
          <w:color w:val="000000" w:themeColor="text1"/>
          <w:sz w:val="24"/>
          <w:szCs w:val="24"/>
        </w:rPr>
        <w:t xml:space="preserve">A continues to raise expectations and achievement in Hackney and its neighbouring boroughs with the belief that all pupils can fulfil their true potential. </w:t>
      </w:r>
      <w:r w:rsidR="00125FE0" w:rsidRPr="00565E31">
        <w:rPr>
          <w:rFonts w:ascii="Gill Sans MT" w:hAnsi="Gill Sans MT" w:cs="Arial"/>
          <w:color w:val="000000" w:themeColor="text1"/>
          <w:sz w:val="24"/>
          <w:szCs w:val="24"/>
        </w:rPr>
        <w:t>These high expectations have been recognised by OFSTED in its inspection of the academy</w:t>
      </w:r>
      <w:r w:rsidR="00237F66">
        <w:rPr>
          <w:rFonts w:ascii="Gill Sans MT" w:hAnsi="Gill Sans MT" w:cs="Arial"/>
          <w:color w:val="000000" w:themeColor="text1"/>
          <w:sz w:val="24"/>
          <w:szCs w:val="24"/>
        </w:rPr>
        <w:t xml:space="preserve"> in </w:t>
      </w:r>
      <w:r w:rsidR="006E4C4E">
        <w:rPr>
          <w:rFonts w:ascii="Gill Sans MT" w:hAnsi="Gill Sans MT" w:cs="Arial"/>
          <w:color w:val="000000" w:themeColor="text1"/>
          <w:sz w:val="24"/>
          <w:szCs w:val="24"/>
        </w:rPr>
        <w:t xml:space="preserve">June </w:t>
      </w:r>
      <w:r w:rsidR="00125FE0" w:rsidRPr="00565E31">
        <w:rPr>
          <w:rFonts w:ascii="Gill Sans MT" w:hAnsi="Gill Sans MT" w:cs="Arial"/>
          <w:color w:val="000000" w:themeColor="text1"/>
          <w:sz w:val="24"/>
          <w:szCs w:val="24"/>
        </w:rPr>
        <w:t>20</w:t>
      </w:r>
      <w:r w:rsidR="006E4C4E">
        <w:rPr>
          <w:rFonts w:ascii="Gill Sans MT" w:hAnsi="Gill Sans MT" w:cs="Arial"/>
          <w:color w:val="000000" w:themeColor="text1"/>
          <w:sz w:val="24"/>
          <w:szCs w:val="24"/>
        </w:rPr>
        <w:t>18</w:t>
      </w:r>
      <w:r w:rsidR="00125FE0" w:rsidRPr="00565E31">
        <w:rPr>
          <w:rFonts w:ascii="Gill Sans MT" w:hAnsi="Gill Sans MT" w:cs="Arial"/>
          <w:color w:val="000000" w:themeColor="text1"/>
          <w:sz w:val="24"/>
          <w:szCs w:val="24"/>
        </w:rPr>
        <w:t xml:space="preserve"> whe</w:t>
      </w:r>
      <w:r w:rsidR="00237F66">
        <w:rPr>
          <w:rFonts w:ascii="Gill Sans MT" w:hAnsi="Gill Sans MT" w:cs="Arial"/>
          <w:color w:val="000000" w:themeColor="text1"/>
          <w:sz w:val="24"/>
          <w:szCs w:val="24"/>
        </w:rPr>
        <w:t>n the academy was rated as Outstanding. T</w:t>
      </w:r>
      <w:r w:rsidR="00125FE0" w:rsidRPr="00565E31">
        <w:rPr>
          <w:rFonts w:ascii="Gill Sans MT" w:hAnsi="Gill Sans MT" w:cs="Arial"/>
          <w:color w:val="000000" w:themeColor="text1"/>
          <w:sz w:val="24"/>
          <w:szCs w:val="24"/>
        </w:rPr>
        <w:t>he report</w:t>
      </w:r>
      <w:r w:rsidR="00125FE0" w:rsidRPr="00EF388B">
        <w:rPr>
          <w:rFonts w:ascii="Gill Sans MT" w:hAnsi="Gill Sans MT" w:cs="Arial"/>
          <w:color w:val="000000" w:themeColor="text1"/>
          <w:sz w:val="24"/>
          <w:szCs w:val="24"/>
        </w:rPr>
        <w:t xml:space="preserve"> highlighted </w:t>
      </w:r>
      <w:r w:rsidR="00237F66" w:rsidRPr="00EF388B">
        <w:rPr>
          <w:rFonts w:ascii="Gill Sans MT" w:hAnsi="Gill Sans MT" w:cs="Arial"/>
          <w:color w:val="000000" w:themeColor="text1"/>
          <w:sz w:val="24"/>
          <w:szCs w:val="24"/>
        </w:rPr>
        <w:t>that Children make exceptionally strong progress due to the outstanding teaching, behaviour is impeccable and ther are highly motivated to learn.</w:t>
      </w:r>
    </w:p>
    <w:p w14:paraId="6CA5B9E9" w14:textId="77777777" w:rsidR="00BD6CA9" w:rsidRDefault="00BD6CA9">
      <w:pPr>
        <w:rPr>
          <w:rFonts w:ascii="Gill Sans MT" w:hAnsi="Gill Sans MT"/>
          <w:b/>
          <w:color w:val="000000" w:themeColor="text1"/>
          <w:sz w:val="24"/>
          <w:szCs w:val="24"/>
        </w:rPr>
      </w:pPr>
      <w:r>
        <w:rPr>
          <w:rFonts w:ascii="Gill Sans MT" w:hAnsi="Gill Sans MT"/>
          <w:b/>
          <w:color w:val="000000" w:themeColor="text1"/>
          <w:sz w:val="24"/>
          <w:szCs w:val="24"/>
        </w:rPr>
        <w:br w:type="page"/>
      </w:r>
    </w:p>
    <w:p w14:paraId="69E95C08" w14:textId="27A47EEB" w:rsidR="00CF2F29" w:rsidRPr="00565E31" w:rsidRDefault="00593D10" w:rsidP="00422071">
      <w:pPr>
        <w:spacing w:after="0"/>
        <w:jc w:val="both"/>
        <w:rPr>
          <w:rFonts w:ascii="Gill Sans MT" w:hAnsi="Gill Sans MT"/>
          <w:b/>
          <w:color w:val="000000" w:themeColor="text1"/>
          <w:sz w:val="24"/>
          <w:szCs w:val="24"/>
        </w:rPr>
      </w:pPr>
      <w:r w:rsidRPr="00565E31">
        <w:rPr>
          <w:rFonts w:ascii="Gill Sans MT" w:hAnsi="Gill Sans MT"/>
          <w:b/>
          <w:color w:val="000000" w:themeColor="text1"/>
          <w:sz w:val="24"/>
          <w:szCs w:val="24"/>
        </w:rPr>
        <w:lastRenderedPageBreak/>
        <w:t>Vice Principal</w:t>
      </w:r>
      <w:r w:rsidR="00565E31">
        <w:rPr>
          <w:rFonts w:ascii="Gill Sans MT" w:hAnsi="Gill Sans MT"/>
          <w:b/>
          <w:color w:val="000000" w:themeColor="text1"/>
          <w:sz w:val="24"/>
          <w:szCs w:val="24"/>
        </w:rPr>
        <w:t xml:space="preserve"> ~ </w:t>
      </w:r>
      <w:r w:rsidR="00CF2F29" w:rsidRPr="00565E31">
        <w:rPr>
          <w:rFonts w:ascii="Gill Sans MT" w:hAnsi="Gill Sans MT"/>
          <w:b/>
          <w:color w:val="000000" w:themeColor="text1"/>
          <w:sz w:val="24"/>
          <w:szCs w:val="24"/>
        </w:rPr>
        <w:t>Key Accountabilities</w:t>
      </w:r>
    </w:p>
    <w:p w14:paraId="7A7D4DCD" w14:textId="77777777" w:rsidR="00565E31" w:rsidRPr="00565E31" w:rsidRDefault="00565E31" w:rsidP="00422071">
      <w:pPr>
        <w:pStyle w:val="NoSpacing"/>
        <w:jc w:val="both"/>
        <w:rPr>
          <w:rFonts w:ascii="Gill Sans MT" w:hAnsi="Gill Sans MT"/>
          <w:b/>
          <w:color w:val="000000" w:themeColor="text1"/>
          <w:sz w:val="24"/>
          <w:szCs w:val="24"/>
        </w:rPr>
      </w:pPr>
    </w:p>
    <w:p w14:paraId="30F110BF" w14:textId="77777777" w:rsidR="00593D10" w:rsidRPr="00565E31" w:rsidRDefault="00593D10" w:rsidP="00422071">
      <w:pPr>
        <w:pStyle w:val="NoSpacing"/>
        <w:jc w:val="both"/>
        <w:rPr>
          <w:rFonts w:ascii="Gill Sans MT" w:hAnsi="Gill Sans MT"/>
          <w:color w:val="000000" w:themeColor="text1"/>
          <w:sz w:val="24"/>
          <w:szCs w:val="24"/>
        </w:rPr>
      </w:pPr>
      <w:r w:rsidRPr="00565E31">
        <w:rPr>
          <w:rFonts w:ascii="Gill Sans MT" w:hAnsi="Gill Sans MT"/>
          <w:color w:val="000000" w:themeColor="text1"/>
          <w:sz w:val="24"/>
          <w:szCs w:val="24"/>
        </w:rPr>
        <w:t>The Academy is looking for an outstanding leader to join the Senior Leadership Team. As a senior leader, you will be a driving force in maintaining and sustaining high standards throughout the Academy. The role is both demanding and rewarding and requires an outstanding leader who is robust, rigorous, pays close attention to detail and has superb communication and interpersonal skills. They will demonstrate the commitment to making a significant contribution to the strategic development of the Academy moving forward.</w:t>
      </w:r>
    </w:p>
    <w:p w14:paraId="2B1C4CF9" w14:textId="77777777" w:rsidR="00593D10" w:rsidRPr="00565E31" w:rsidRDefault="00593D10" w:rsidP="00422071">
      <w:pPr>
        <w:pStyle w:val="NoSpacing"/>
        <w:jc w:val="both"/>
        <w:rPr>
          <w:rFonts w:ascii="Gill Sans MT" w:hAnsi="Gill Sans MT"/>
          <w:color w:val="000000" w:themeColor="text1"/>
          <w:sz w:val="24"/>
          <w:szCs w:val="24"/>
        </w:rPr>
      </w:pPr>
    </w:p>
    <w:p w14:paraId="77C1C146" w14:textId="77777777" w:rsidR="00593D10" w:rsidRPr="00565E31" w:rsidRDefault="00593D10" w:rsidP="00422071">
      <w:pPr>
        <w:pStyle w:val="NoSpacing"/>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The successful applicant will be passionate about education. They will be well organised and willing to go the ‘extra mile’ and will be focussed on the attainment of all pupils. They will hold Qualified Teacher Status (QTS) and have a proven track record of successful leadership and excellent classroom practice across all age ranges. </w:t>
      </w:r>
    </w:p>
    <w:p w14:paraId="7EA5A3F1" w14:textId="77777777" w:rsidR="00593D10" w:rsidRPr="00565E31" w:rsidRDefault="00593D10" w:rsidP="00422071">
      <w:pPr>
        <w:widowControl w:val="0"/>
        <w:spacing w:after="0"/>
        <w:jc w:val="both"/>
        <w:rPr>
          <w:rFonts w:ascii="Gill Sans MT" w:hAnsi="Gill Sans MT"/>
          <w:color w:val="000000" w:themeColor="text1"/>
          <w:sz w:val="24"/>
          <w:szCs w:val="24"/>
        </w:rPr>
      </w:pPr>
    </w:p>
    <w:p w14:paraId="338F5D5F" w14:textId="0F95A1F3" w:rsidR="00593D10" w:rsidRDefault="00593D10" w:rsidP="00422071">
      <w:pPr>
        <w:pStyle w:val="NoSpacing"/>
        <w:jc w:val="both"/>
        <w:rPr>
          <w:rFonts w:ascii="Gill Sans MT" w:hAnsi="Gill Sans MT"/>
          <w:b/>
          <w:color w:val="000000" w:themeColor="text1"/>
          <w:sz w:val="24"/>
          <w:szCs w:val="24"/>
        </w:rPr>
      </w:pPr>
      <w:r w:rsidRPr="00565E31">
        <w:rPr>
          <w:rFonts w:ascii="Gill Sans MT" w:hAnsi="Gill Sans MT"/>
          <w:b/>
          <w:color w:val="000000" w:themeColor="text1"/>
          <w:sz w:val="24"/>
          <w:szCs w:val="24"/>
        </w:rPr>
        <w:t>General duties</w:t>
      </w:r>
    </w:p>
    <w:p w14:paraId="7A72B0C7" w14:textId="77777777" w:rsidR="00565E31" w:rsidRPr="00565E31" w:rsidRDefault="00565E31" w:rsidP="00422071">
      <w:pPr>
        <w:pStyle w:val="NoSpacing"/>
        <w:jc w:val="both"/>
        <w:rPr>
          <w:rFonts w:ascii="Gill Sans MT" w:hAnsi="Gill Sans MT"/>
          <w:b/>
          <w:color w:val="000000" w:themeColor="text1"/>
          <w:sz w:val="24"/>
          <w:szCs w:val="24"/>
        </w:rPr>
      </w:pPr>
    </w:p>
    <w:p w14:paraId="1DFDD311"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To lead in driving forward the high standards for which Mossbourne is renowned. </w:t>
      </w:r>
    </w:p>
    <w:p w14:paraId="2D96E694"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To support the Principal in ensuring the day-to-day smooth running of the </w:t>
      </w:r>
      <w:r w:rsidR="00880D10" w:rsidRPr="00565E31">
        <w:rPr>
          <w:rFonts w:ascii="Gill Sans MT" w:hAnsi="Gill Sans MT"/>
          <w:color w:val="000000" w:themeColor="text1"/>
          <w:sz w:val="24"/>
          <w:szCs w:val="24"/>
        </w:rPr>
        <w:t>a</w:t>
      </w:r>
      <w:r w:rsidRPr="00565E31">
        <w:rPr>
          <w:rFonts w:ascii="Gill Sans MT" w:hAnsi="Gill Sans MT"/>
          <w:color w:val="000000" w:themeColor="text1"/>
          <w:sz w:val="24"/>
          <w:szCs w:val="24"/>
        </w:rPr>
        <w:t>cademy</w:t>
      </w:r>
      <w:r w:rsidR="00880D10" w:rsidRPr="00565E31">
        <w:rPr>
          <w:rFonts w:ascii="Gill Sans MT" w:hAnsi="Gill Sans MT"/>
          <w:color w:val="000000" w:themeColor="text1"/>
          <w:sz w:val="24"/>
          <w:szCs w:val="24"/>
        </w:rPr>
        <w:t>.</w:t>
      </w:r>
    </w:p>
    <w:p w14:paraId="11188679"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To take a lead role in raising the standards of achievement, attainment and behaviour and in promoting the </w:t>
      </w:r>
      <w:r w:rsidR="00880D10" w:rsidRPr="00565E31">
        <w:rPr>
          <w:rFonts w:ascii="Gill Sans MT" w:hAnsi="Gill Sans MT"/>
          <w:color w:val="000000" w:themeColor="text1"/>
          <w:sz w:val="24"/>
          <w:szCs w:val="24"/>
        </w:rPr>
        <w:t>a</w:t>
      </w:r>
      <w:r w:rsidRPr="00565E31">
        <w:rPr>
          <w:rFonts w:ascii="Gill Sans MT" w:hAnsi="Gill Sans MT"/>
          <w:color w:val="000000" w:themeColor="text1"/>
          <w:sz w:val="24"/>
          <w:szCs w:val="24"/>
        </w:rPr>
        <w:t>cademy’s ethos of high aspirations and outstanding performance in all areas</w:t>
      </w:r>
      <w:r w:rsidR="00880D10" w:rsidRPr="00565E31">
        <w:rPr>
          <w:rFonts w:ascii="Gill Sans MT" w:hAnsi="Gill Sans MT"/>
          <w:color w:val="000000" w:themeColor="text1"/>
          <w:sz w:val="24"/>
          <w:szCs w:val="24"/>
        </w:rPr>
        <w:t>.</w:t>
      </w:r>
    </w:p>
    <w:p w14:paraId="74EB871A"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To model, in everything they do, the </w:t>
      </w:r>
      <w:r w:rsidR="00880D10" w:rsidRPr="00565E31">
        <w:rPr>
          <w:rFonts w:ascii="Gill Sans MT" w:hAnsi="Gill Sans MT"/>
          <w:color w:val="000000" w:themeColor="text1"/>
          <w:sz w:val="24"/>
          <w:szCs w:val="24"/>
        </w:rPr>
        <w:t>a</w:t>
      </w:r>
      <w:r w:rsidRPr="00565E31">
        <w:rPr>
          <w:rFonts w:ascii="Gill Sans MT" w:hAnsi="Gill Sans MT"/>
          <w:color w:val="000000" w:themeColor="text1"/>
          <w:sz w:val="24"/>
          <w:szCs w:val="24"/>
        </w:rPr>
        <w:t xml:space="preserve">cademy’s values of </w:t>
      </w:r>
      <w:r w:rsidR="00880D10" w:rsidRPr="00565E31">
        <w:rPr>
          <w:rFonts w:ascii="Gill Sans MT" w:hAnsi="Gill Sans MT"/>
          <w:color w:val="000000" w:themeColor="text1"/>
          <w:sz w:val="24"/>
          <w:szCs w:val="24"/>
        </w:rPr>
        <w:t>excellence, unity and no excuses.</w:t>
      </w:r>
    </w:p>
    <w:p w14:paraId="0AAAE4AA"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Promoting and being committed to the </w:t>
      </w:r>
      <w:r w:rsidR="00880D10" w:rsidRPr="00565E31">
        <w:rPr>
          <w:rFonts w:ascii="Gill Sans MT" w:hAnsi="Gill Sans MT"/>
          <w:color w:val="000000" w:themeColor="text1"/>
          <w:sz w:val="24"/>
          <w:szCs w:val="24"/>
        </w:rPr>
        <w:t>a</w:t>
      </w:r>
      <w:r w:rsidRPr="00565E31">
        <w:rPr>
          <w:rFonts w:ascii="Gill Sans MT" w:hAnsi="Gill Sans MT"/>
          <w:color w:val="000000" w:themeColor="text1"/>
          <w:sz w:val="24"/>
          <w:szCs w:val="24"/>
        </w:rPr>
        <w:t xml:space="preserve">cademy’s aims and objectives and to implement </w:t>
      </w:r>
      <w:r w:rsidR="00880D10" w:rsidRPr="00565E31">
        <w:rPr>
          <w:rFonts w:ascii="Gill Sans MT" w:hAnsi="Gill Sans MT"/>
          <w:color w:val="000000" w:themeColor="text1"/>
          <w:sz w:val="24"/>
          <w:szCs w:val="24"/>
        </w:rPr>
        <w:t>a</w:t>
      </w:r>
      <w:r w:rsidRPr="00565E31">
        <w:rPr>
          <w:rFonts w:ascii="Gill Sans MT" w:hAnsi="Gill Sans MT"/>
          <w:color w:val="000000" w:themeColor="text1"/>
          <w:sz w:val="24"/>
          <w:szCs w:val="24"/>
        </w:rPr>
        <w:t>cademy policies</w:t>
      </w:r>
      <w:r w:rsidR="00880D10" w:rsidRPr="00565E31">
        <w:rPr>
          <w:rFonts w:ascii="Gill Sans MT" w:hAnsi="Gill Sans MT"/>
          <w:color w:val="000000" w:themeColor="text1"/>
          <w:sz w:val="24"/>
          <w:szCs w:val="24"/>
        </w:rPr>
        <w:t>.</w:t>
      </w:r>
    </w:p>
    <w:p w14:paraId="5912F6BE"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To work with Phase and Subject Leaders along with other staff members to ensure the effective provision of teaching and learning across the </w:t>
      </w:r>
      <w:r w:rsidR="00880D10" w:rsidRPr="00565E31">
        <w:rPr>
          <w:rFonts w:ascii="Gill Sans MT" w:hAnsi="Gill Sans MT"/>
          <w:color w:val="000000" w:themeColor="text1"/>
          <w:sz w:val="24"/>
          <w:szCs w:val="24"/>
        </w:rPr>
        <w:t>a</w:t>
      </w:r>
      <w:r w:rsidRPr="00565E31">
        <w:rPr>
          <w:rFonts w:ascii="Gill Sans MT" w:hAnsi="Gill Sans MT"/>
          <w:color w:val="000000" w:themeColor="text1"/>
          <w:sz w:val="24"/>
          <w:szCs w:val="24"/>
        </w:rPr>
        <w:t>cademy</w:t>
      </w:r>
      <w:r w:rsidR="00880D10" w:rsidRPr="00565E31">
        <w:rPr>
          <w:rFonts w:ascii="Gill Sans MT" w:hAnsi="Gill Sans MT"/>
          <w:color w:val="000000" w:themeColor="text1"/>
          <w:sz w:val="24"/>
          <w:szCs w:val="24"/>
        </w:rPr>
        <w:t>.</w:t>
      </w:r>
    </w:p>
    <w:p w14:paraId="4790BE93"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To keep abreast of developments in their subject area and ensure that these changes are implemented in lesson delivery and schemes of learning</w:t>
      </w:r>
      <w:r w:rsidR="00880D10" w:rsidRPr="00565E31">
        <w:rPr>
          <w:rFonts w:ascii="Gill Sans MT" w:hAnsi="Gill Sans MT"/>
          <w:color w:val="000000" w:themeColor="text1"/>
          <w:sz w:val="24"/>
          <w:szCs w:val="24"/>
        </w:rPr>
        <w:t>.</w:t>
      </w:r>
    </w:p>
    <w:p w14:paraId="16EBE84B"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To undertake duties, including senior duties, as directed and in accordance with </w:t>
      </w:r>
      <w:r w:rsidR="00880D10" w:rsidRPr="00565E31">
        <w:rPr>
          <w:rFonts w:ascii="Gill Sans MT" w:hAnsi="Gill Sans MT"/>
          <w:color w:val="000000" w:themeColor="text1"/>
          <w:sz w:val="24"/>
          <w:szCs w:val="24"/>
        </w:rPr>
        <w:t>a</w:t>
      </w:r>
      <w:r w:rsidRPr="00565E31">
        <w:rPr>
          <w:rFonts w:ascii="Gill Sans MT" w:hAnsi="Gill Sans MT"/>
          <w:color w:val="000000" w:themeColor="text1"/>
          <w:sz w:val="24"/>
          <w:szCs w:val="24"/>
        </w:rPr>
        <w:t>cademy expectations</w:t>
      </w:r>
    </w:p>
    <w:p w14:paraId="733B4562"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To attend and support all </w:t>
      </w:r>
      <w:r w:rsidR="00880D10" w:rsidRPr="00565E31">
        <w:rPr>
          <w:rFonts w:ascii="Gill Sans MT" w:hAnsi="Gill Sans MT"/>
          <w:color w:val="000000" w:themeColor="text1"/>
          <w:sz w:val="24"/>
          <w:szCs w:val="24"/>
        </w:rPr>
        <w:t>a</w:t>
      </w:r>
      <w:r w:rsidRPr="00565E31">
        <w:rPr>
          <w:rFonts w:ascii="Gill Sans MT" w:hAnsi="Gill Sans MT"/>
          <w:color w:val="000000" w:themeColor="text1"/>
          <w:sz w:val="24"/>
          <w:szCs w:val="24"/>
        </w:rPr>
        <w:t>cademy events, including concerts, parents’ evenings</w:t>
      </w:r>
      <w:r w:rsidR="00880D10" w:rsidRPr="00565E31">
        <w:rPr>
          <w:rFonts w:ascii="Gill Sans MT" w:hAnsi="Gill Sans MT"/>
          <w:color w:val="000000" w:themeColor="text1"/>
          <w:sz w:val="24"/>
          <w:szCs w:val="24"/>
        </w:rPr>
        <w:t>.</w:t>
      </w:r>
    </w:p>
    <w:p w14:paraId="43E1AD06"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To comply with any reasonable request from a manager to undertake work of a similar level that is not specified in this job description</w:t>
      </w:r>
    </w:p>
    <w:p w14:paraId="43B792BA" w14:textId="77777777" w:rsidR="00593D10" w:rsidRPr="00565E31" w:rsidRDefault="00593D10" w:rsidP="00422071">
      <w:pPr>
        <w:widowControl w:val="0"/>
        <w:spacing w:after="0"/>
        <w:jc w:val="both"/>
        <w:rPr>
          <w:rFonts w:ascii="Gill Sans MT" w:hAnsi="Gill Sans MT"/>
          <w:color w:val="000000" w:themeColor="text1"/>
          <w:sz w:val="24"/>
          <w:szCs w:val="24"/>
        </w:rPr>
      </w:pPr>
    </w:p>
    <w:p w14:paraId="7484B159" w14:textId="1CF4C9C4" w:rsidR="00593D10" w:rsidRDefault="00593D10" w:rsidP="00422071">
      <w:pPr>
        <w:pStyle w:val="NoSpacing"/>
        <w:jc w:val="both"/>
        <w:rPr>
          <w:rFonts w:ascii="Gill Sans MT" w:hAnsi="Gill Sans MT"/>
          <w:b/>
          <w:color w:val="000000" w:themeColor="text1"/>
          <w:sz w:val="24"/>
          <w:szCs w:val="24"/>
        </w:rPr>
      </w:pPr>
      <w:r w:rsidRPr="00565E31">
        <w:rPr>
          <w:rFonts w:ascii="Gill Sans MT" w:hAnsi="Gill Sans MT"/>
          <w:b/>
          <w:color w:val="000000" w:themeColor="text1"/>
          <w:sz w:val="24"/>
          <w:szCs w:val="24"/>
        </w:rPr>
        <w:t>Generic Responsibilities (Leadership)</w:t>
      </w:r>
    </w:p>
    <w:p w14:paraId="75ED2743" w14:textId="77777777" w:rsidR="00565E31" w:rsidRPr="00565E31" w:rsidRDefault="00565E31" w:rsidP="00422071">
      <w:pPr>
        <w:pStyle w:val="NoSpacing"/>
        <w:jc w:val="both"/>
        <w:rPr>
          <w:rFonts w:ascii="Gill Sans MT" w:hAnsi="Gill Sans MT"/>
          <w:b/>
          <w:color w:val="000000" w:themeColor="text1"/>
          <w:sz w:val="24"/>
          <w:szCs w:val="24"/>
        </w:rPr>
      </w:pPr>
    </w:p>
    <w:p w14:paraId="2194A3FC"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To lead by example and to express continually the school vision, values, aims and priorities of the </w:t>
      </w:r>
      <w:r w:rsidR="00880D10" w:rsidRPr="00565E31">
        <w:rPr>
          <w:rFonts w:ascii="Gill Sans MT" w:hAnsi="Gill Sans MT"/>
          <w:color w:val="000000" w:themeColor="text1"/>
          <w:sz w:val="24"/>
          <w:szCs w:val="24"/>
        </w:rPr>
        <w:t>academy.</w:t>
      </w:r>
    </w:p>
    <w:p w14:paraId="5E63CFBD"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To contribute to management decisions on all aspects of policy, strategy, development and organisation.</w:t>
      </w:r>
    </w:p>
    <w:p w14:paraId="362573A8" w14:textId="514D4606"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 xml:space="preserve">To evaluate the effectiveness of the </w:t>
      </w:r>
      <w:r w:rsidR="00880D10" w:rsidRPr="00565E31">
        <w:rPr>
          <w:rFonts w:ascii="Gill Sans MT" w:hAnsi="Gill Sans MT"/>
          <w:color w:val="000000" w:themeColor="text1"/>
          <w:sz w:val="24"/>
          <w:szCs w:val="24"/>
        </w:rPr>
        <w:t>academy</w:t>
      </w:r>
      <w:r w:rsidRPr="00565E31">
        <w:rPr>
          <w:rFonts w:ascii="Gill Sans MT" w:hAnsi="Gill Sans MT"/>
          <w:color w:val="000000" w:themeColor="text1"/>
          <w:sz w:val="24"/>
          <w:szCs w:val="24"/>
        </w:rPr>
        <w:t xml:space="preserve"> in terms of overall provision, including pupil achievement, attainment and teaching and learning.</w:t>
      </w:r>
    </w:p>
    <w:p w14:paraId="55D2C062" w14:textId="77777777" w:rsidR="00593D10" w:rsidRP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To maintain and develop effective relationships with all stakeholders, including parents, governors, local authority and other bodies outside the school.</w:t>
      </w:r>
    </w:p>
    <w:p w14:paraId="3D0887FE" w14:textId="77777777" w:rsidR="00565E31" w:rsidRDefault="00593D10" w:rsidP="00422071">
      <w:pPr>
        <w:pStyle w:val="ListParagraph"/>
        <w:widowControl w:val="0"/>
        <w:numPr>
          <w:ilvl w:val="0"/>
          <w:numId w:val="41"/>
        </w:numPr>
        <w:spacing w:after="0"/>
        <w:jc w:val="both"/>
        <w:rPr>
          <w:rFonts w:ascii="Gill Sans MT" w:hAnsi="Gill Sans MT"/>
          <w:color w:val="000000" w:themeColor="text1"/>
          <w:sz w:val="24"/>
          <w:szCs w:val="24"/>
        </w:rPr>
      </w:pPr>
      <w:r w:rsidRPr="00565E31">
        <w:rPr>
          <w:rFonts w:ascii="Gill Sans MT" w:hAnsi="Gill Sans MT"/>
          <w:color w:val="000000" w:themeColor="text1"/>
          <w:sz w:val="24"/>
          <w:szCs w:val="24"/>
        </w:rPr>
        <w:t>To attend leadership team meetings as required and to report to staff and governors as necessary.</w:t>
      </w:r>
    </w:p>
    <w:p w14:paraId="5ECD6A86" w14:textId="387C7DB1" w:rsidR="00565E31" w:rsidRDefault="00565E31" w:rsidP="00565E31">
      <w:pPr>
        <w:widowControl w:val="0"/>
        <w:spacing w:after="0"/>
      </w:pPr>
    </w:p>
    <w:p w14:paraId="1AEEC087" w14:textId="545CAA9F" w:rsidR="00CF2F29" w:rsidRDefault="00CF2F29" w:rsidP="00565E31">
      <w:pPr>
        <w:widowControl w:val="0"/>
        <w:spacing w:after="0"/>
      </w:pPr>
    </w:p>
    <w:p w14:paraId="020A7CB8" w14:textId="77777777" w:rsidR="00CF2F29" w:rsidRDefault="00CF2F29" w:rsidP="00565E31">
      <w:pPr>
        <w:widowControl w:val="0"/>
        <w:spacing w:after="0"/>
      </w:pPr>
    </w:p>
    <w:tbl>
      <w:tblPr>
        <w:tblStyle w:val="TableGrid"/>
        <w:tblW w:w="9498" w:type="dxa"/>
        <w:tblInd w:w="-34" w:type="dxa"/>
        <w:tblLayout w:type="fixed"/>
        <w:tblLook w:val="04A0" w:firstRow="1" w:lastRow="0" w:firstColumn="1" w:lastColumn="0" w:noHBand="0" w:noVBand="1"/>
      </w:tblPr>
      <w:tblGrid>
        <w:gridCol w:w="880"/>
        <w:gridCol w:w="5953"/>
        <w:gridCol w:w="993"/>
        <w:gridCol w:w="850"/>
        <w:gridCol w:w="822"/>
      </w:tblGrid>
      <w:tr w:rsidR="00172D8D" w:rsidRPr="00593D10" w14:paraId="6C8BAC56" w14:textId="77777777" w:rsidTr="00CF2F29">
        <w:trPr>
          <w:trHeight w:val="284"/>
        </w:trPr>
        <w:tc>
          <w:tcPr>
            <w:tcW w:w="9498" w:type="dxa"/>
            <w:gridSpan w:val="5"/>
            <w:shd w:val="clear" w:color="auto" w:fill="D9D9D9" w:themeFill="background1" w:themeFillShade="D9"/>
          </w:tcPr>
          <w:p w14:paraId="05461476" w14:textId="38A276EB" w:rsidR="00172D8D" w:rsidRPr="00593D10" w:rsidRDefault="00172D8D" w:rsidP="00955556">
            <w:pPr>
              <w:jc w:val="center"/>
              <w:rPr>
                <w:rFonts w:ascii="Gill Sans MT" w:hAnsi="Gill Sans MT"/>
                <w:b/>
                <w:color w:val="000000" w:themeColor="text1"/>
                <w:sz w:val="20"/>
                <w:szCs w:val="20"/>
              </w:rPr>
            </w:pPr>
            <w:r w:rsidRPr="00593D10">
              <w:rPr>
                <w:rFonts w:ascii="Gill Sans MT" w:hAnsi="Gill Sans MT"/>
                <w:b/>
                <w:color w:val="000000" w:themeColor="text1"/>
                <w:sz w:val="20"/>
                <w:szCs w:val="20"/>
              </w:rPr>
              <w:lastRenderedPageBreak/>
              <w:t>Person Specification</w:t>
            </w:r>
          </w:p>
        </w:tc>
      </w:tr>
      <w:tr w:rsidR="00172D8D" w:rsidRPr="00593D10" w14:paraId="1414A5FF" w14:textId="77777777" w:rsidTr="00CF2F29">
        <w:trPr>
          <w:trHeight w:val="284"/>
        </w:trPr>
        <w:tc>
          <w:tcPr>
            <w:tcW w:w="880" w:type="dxa"/>
            <w:vMerge w:val="restart"/>
            <w:vAlign w:val="center"/>
          </w:tcPr>
          <w:p w14:paraId="455F454B" w14:textId="4317FFDF" w:rsidR="00172D8D" w:rsidRPr="00593D10" w:rsidRDefault="00172D8D" w:rsidP="00955556">
            <w:pPr>
              <w:jc w:val="center"/>
              <w:rPr>
                <w:rFonts w:ascii="Gill Sans MT" w:hAnsi="Gill Sans MT"/>
                <w:color w:val="000000" w:themeColor="text1"/>
                <w:sz w:val="16"/>
                <w:szCs w:val="20"/>
              </w:rPr>
            </w:pPr>
            <w:r w:rsidRPr="00593D10">
              <w:rPr>
                <w:rFonts w:ascii="Gill Sans MT" w:hAnsi="Gill Sans MT"/>
                <w:color w:val="000000" w:themeColor="text1"/>
                <w:sz w:val="16"/>
                <w:szCs w:val="20"/>
              </w:rPr>
              <w:t>Essential or</w:t>
            </w:r>
            <w:r w:rsidR="00955556" w:rsidRPr="00593D10">
              <w:rPr>
                <w:rFonts w:ascii="Gill Sans MT" w:hAnsi="Gill Sans MT"/>
                <w:color w:val="000000" w:themeColor="text1"/>
                <w:sz w:val="16"/>
                <w:szCs w:val="20"/>
              </w:rPr>
              <w:t xml:space="preserve"> </w:t>
            </w:r>
            <w:r w:rsidRPr="00593D10">
              <w:rPr>
                <w:rFonts w:ascii="Gill Sans MT" w:hAnsi="Gill Sans MT"/>
                <w:color w:val="000000" w:themeColor="text1"/>
                <w:sz w:val="16"/>
                <w:szCs w:val="20"/>
              </w:rPr>
              <w:t>Desirable</w:t>
            </w:r>
          </w:p>
        </w:tc>
        <w:tc>
          <w:tcPr>
            <w:tcW w:w="5953" w:type="dxa"/>
            <w:vMerge w:val="restart"/>
            <w:vAlign w:val="center"/>
          </w:tcPr>
          <w:p w14:paraId="72F2375E" w14:textId="77777777" w:rsidR="00172D8D" w:rsidRPr="00593D10" w:rsidRDefault="00172D8D" w:rsidP="00955556">
            <w:pPr>
              <w:jc w:val="center"/>
              <w:rPr>
                <w:rFonts w:ascii="Gill Sans MT" w:hAnsi="Gill Sans MT"/>
                <w:b/>
                <w:color w:val="000000" w:themeColor="text1"/>
                <w:sz w:val="16"/>
                <w:szCs w:val="20"/>
              </w:rPr>
            </w:pPr>
            <w:r w:rsidRPr="00593D10">
              <w:rPr>
                <w:rFonts w:ascii="Gill Sans MT" w:hAnsi="Gill Sans MT"/>
                <w:b/>
                <w:color w:val="000000" w:themeColor="text1"/>
                <w:sz w:val="16"/>
                <w:szCs w:val="20"/>
              </w:rPr>
              <w:t>Requirements</w:t>
            </w:r>
          </w:p>
        </w:tc>
        <w:tc>
          <w:tcPr>
            <w:tcW w:w="2665" w:type="dxa"/>
            <w:gridSpan w:val="3"/>
            <w:vAlign w:val="center"/>
          </w:tcPr>
          <w:p w14:paraId="51430B48" w14:textId="77777777" w:rsidR="00172D8D" w:rsidRPr="00593D10" w:rsidRDefault="00172D8D" w:rsidP="00955556">
            <w:pPr>
              <w:jc w:val="center"/>
              <w:rPr>
                <w:rFonts w:ascii="Gill Sans MT" w:hAnsi="Gill Sans MT"/>
                <w:b/>
                <w:color w:val="000000" w:themeColor="text1"/>
                <w:sz w:val="16"/>
                <w:szCs w:val="20"/>
              </w:rPr>
            </w:pPr>
            <w:r w:rsidRPr="00593D10">
              <w:rPr>
                <w:rFonts w:ascii="Gill Sans MT" w:hAnsi="Gill Sans MT"/>
                <w:b/>
                <w:color w:val="000000" w:themeColor="text1"/>
                <w:sz w:val="16"/>
                <w:szCs w:val="20"/>
              </w:rPr>
              <w:t>Assessment Criteria</w:t>
            </w:r>
          </w:p>
        </w:tc>
      </w:tr>
      <w:tr w:rsidR="00172D8D" w:rsidRPr="00593D10" w14:paraId="074B7988" w14:textId="77777777" w:rsidTr="00CF2F29">
        <w:trPr>
          <w:trHeight w:val="284"/>
        </w:trPr>
        <w:tc>
          <w:tcPr>
            <w:tcW w:w="880" w:type="dxa"/>
            <w:vMerge/>
            <w:vAlign w:val="center"/>
          </w:tcPr>
          <w:p w14:paraId="7730DD22" w14:textId="77777777" w:rsidR="00172D8D" w:rsidRPr="00593D10" w:rsidRDefault="00172D8D" w:rsidP="00955556">
            <w:pPr>
              <w:jc w:val="center"/>
              <w:rPr>
                <w:rFonts w:ascii="Gill Sans MT" w:hAnsi="Gill Sans MT"/>
                <w:color w:val="000000" w:themeColor="text1"/>
                <w:sz w:val="16"/>
                <w:szCs w:val="20"/>
              </w:rPr>
            </w:pPr>
          </w:p>
        </w:tc>
        <w:tc>
          <w:tcPr>
            <w:tcW w:w="5953" w:type="dxa"/>
            <w:vMerge/>
            <w:vAlign w:val="center"/>
          </w:tcPr>
          <w:p w14:paraId="28A055B8" w14:textId="77777777" w:rsidR="00172D8D" w:rsidRPr="00593D10" w:rsidRDefault="00172D8D" w:rsidP="00955556">
            <w:pPr>
              <w:jc w:val="center"/>
              <w:rPr>
                <w:rFonts w:ascii="Gill Sans MT" w:hAnsi="Gill Sans MT"/>
                <w:color w:val="000000" w:themeColor="text1"/>
                <w:sz w:val="16"/>
                <w:szCs w:val="20"/>
              </w:rPr>
            </w:pPr>
          </w:p>
        </w:tc>
        <w:tc>
          <w:tcPr>
            <w:tcW w:w="993" w:type="dxa"/>
            <w:vAlign w:val="center"/>
          </w:tcPr>
          <w:p w14:paraId="2A052AC5" w14:textId="77777777" w:rsidR="00172D8D" w:rsidRPr="00593D10" w:rsidRDefault="00172D8D" w:rsidP="00955556">
            <w:pPr>
              <w:jc w:val="center"/>
              <w:rPr>
                <w:rFonts w:ascii="Gill Sans MT" w:hAnsi="Gill Sans MT"/>
                <w:b/>
                <w:color w:val="000000" w:themeColor="text1"/>
                <w:sz w:val="16"/>
                <w:szCs w:val="20"/>
              </w:rPr>
            </w:pPr>
            <w:r w:rsidRPr="00593D10">
              <w:rPr>
                <w:rFonts w:ascii="Gill Sans MT" w:hAnsi="Gill Sans MT"/>
                <w:b/>
                <w:color w:val="000000" w:themeColor="text1"/>
                <w:sz w:val="16"/>
                <w:szCs w:val="20"/>
              </w:rPr>
              <w:t>Interview</w:t>
            </w:r>
          </w:p>
        </w:tc>
        <w:tc>
          <w:tcPr>
            <w:tcW w:w="850" w:type="dxa"/>
            <w:vAlign w:val="center"/>
          </w:tcPr>
          <w:p w14:paraId="23468084" w14:textId="77777777" w:rsidR="00172D8D" w:rsidRPr="00593D10" w:rsidRDefault="00172D8D" w:rsidP="00955556">
            <w:pPr>
              <w:jc w:val="center"/>
              <w:rPr>
                <w:rFonts w:ascii="Gill Sans MT" w:hAnsi="Gill Sans MT"/>
                <w:b/>
                <w:color w:val="000000" w:themeColor="text1"/>
                <w:sz w:val="16"/>
                <w:szCs w:val="20"/>
              </w:rPr>
            </w:pPr>
            <w:r w:rsidRPr="00593D10">
              <w:rPr>
                <w:rFonts w:ascii="Gill Sans MT" w:hAnsi="Gill Sans MT"/>
                <w:b/>
                <w:color w:val="000000" w:themeColor="text1"/>
                <w:sz w:val="16"/>
                <w:szCs w:val="20"/>
              </w:rPr>
              <w:t>App</w:t>
            </w:r>
            <w:r w:rsidR="00955556" w:rsidRPr="00593D10">
              <w:rPr>
                <w:rFonts w:ascii="Gill Sans MT" w:hAnsi="Gill Sans MT"/>
                <w:b/>
                <w:color w:val="000000" w:themeColor="text1"/>
                <w:sz w:val="16"/>
                <w:szCs w:val="20"/>
              </w:rPr>
              <w:t>. F</w:t>
            </w:r>
            <w:r w:rsidRPr="00593D10">
              <w:rPr>
                <w:rFonts w:ascii="Gill Sans MT" w:hAnsi="Gill Sans MT"/>
                <w:b/>
                <w:color w:val="000000" w:themeColor="text1"/>
                <w:sz w:val="16"/>
                <w:szCs w:val="20"/>
              </w:rPr>
              <w:t>orm</w:t>
            </w:r>
          </w:p>
        </w:tc>
        <w:tc>
          <w:tcPr>
            <w:tcW w:w="822" w:type="dxa"/>
            <w:vAlign w:val="center"/>
          </w:tcPr>
          <w:p w14:paraId="62BCFD3A" w14:textId="77777777" w:rsidR="00172D8D" w:rsidRPr="00593D10" w:rsidRDefault="00172D8D" w:rsidP="00955556">
            <w:pPr>
              <w:jc w:val="center"/>
              <w:rPr>
                <w:rFonts w:ascii="Gill Sans MT" w:hAnsi="Gill Sans MT"/>
                <w:b/>
                <w:color w:val="000000" w:themeColor="text1"/>
                <w:sz w:val="16"/>
                <w:szCs w:val="20"/>
              </w:rPr>
            </w:pPr>
            <w:r w:rsidRPr="00593D10">
              <w:rPr>
                <w:rFonts w:ascii="Gill Sans MT" w:hAnsi="Gill Sans MT"/>
                <w:b/>
                <w:color w:val="000000" w:themeColor="text1"/>
                <w:sz w:val="16"/>
                <w:szCs w:val="20"/>
              </w:rPr>
              <w:t>Task (lesson)</w:t>
            </w:r>
          </w:p>
        </w:tc>
      </w:tr>
      <w:tr w:rsidR="00172D8D" w:rsidRPr="00CF2F29" w14:paraId="1B1D999E" w14:textId="77777777" w:rsidTr="00CF2F29">
        <w:trPr>
          <w:trHeight w:val="284"/>
        </w:trPr>
        <w:tc>
          <w:tcPr>
            <w:tcW w:w="9498" w:type="dxa"/>
            <w:gridSpan w:val="5"/>
          </w:tcPr>
          <w:p w14:paraId="7582199D" w14:textId="77777777" w:rsidR="00172D8D" w:rsidRPr="00CF2F29" w:rsidRDefault="00172D8D" w:rsidP="00955556">
            <w:pPr>
              <w:rPr>
                <w:rFonts w:ascii="Gill Sans MT" w:hAnsi="Gill Sans MT"/>
                <w:b/>
                <w:color w:val="000000" w:themeColor="text1"/>
                <w:sz w:val="24"/>
                <w:szCs w:val="24"/>
              </w:rPr>
            </w:pPr>
            <w:r w:rsidRPr="00CF2F29">
              <w:rPr>
                <w:rFonts w:ascii="Gill Sans MT" w:hAnsi="Gill Sans MT"/>
                <w:b/>
                <w:color w:val="000000" w:themeColor="text1"/>
                <w:sz w:val="24"/>
                <w:szCs w:val="24"/>
              </w:rPr>
              <w:t>Experience</w:t>
            </w:r>
          </w:p>
        </w:tc>
      </w:tr>
      <w:tr w:rsidR="007F3D1E" w:rsidRPr="00CF2F29" w14:paraId="548394CC" w14:textId="77777777" w:rsidTr="00CF2F29">
        <w:trPr>
          <w:trHeight w:val="284"/>
        </w:trPr>
        <w:tc>
          <w:tcPr>
            <w:tcW w:w="880" w:type="dxa"/>
            <w:vAlign w:val="center"/>
          </w:tcPr>
          <w:p w14:paraId="599B065B"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2B4FC799"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Must understand the expectations in the Ofsted Framework regarding effective learning and teaching</w:t>
            </w:r>
          </w:p>
        </w:tc>
        <w:tc>
          <w:tcPr>
            <w:tcW w:w="993" w:type="dxa"/>
            <w:vAlign w:val="center"/>
          </w:tcPr>
          <w:p w14:paraId="2EA8F9B2" w14:textId="77777777" w:rsidR="007F3D1E" w:rsidRPr="00CF2F29" w:rsidRDefault="007F3D1E" w:rsidP="000C669A">
            <w:pPr>
              <w:pStyle w:val="NoSpacing"/>
              <w:jc w:val="center"/>
              <w:rPr>
                <w:rFonts w:ascii="Gill Sans MT" w:hAnsi="Gill Sans MT"/>
                <w:b/>
                <w:color w:val="000000" w:themeColor="text1"/>
                <w:sz w:val="24"/>
                <w:szCs w:val="24"/>
              </w:rPr>
            </w:pPr>
          </w:p>
        </w:tc>
        <w:tc>
          <w:tcPr>
            <w:tcW w:w="850" w:type="dxa"/>
            <w:vAlign w:val="center"/>
          </w:tcPr>
          <w:p w14:paraId="237FF596"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7EFD3FC0"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58B76456" w14:textId="77777777" w:rsidTr="00CF2F29">
        <w:trPr>
          <w:trHeight w:val="284"/>
        </w:trPr>
        <w:tc>
          <w:tcPr>
            <w:tcW w:w="880" w:type="dxa"/>
            <w:vAlign w:val="center"/>
          </w:tcPr>
          <w:p w14:paraId="56F02D40"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5704D39B"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Must have a sound knowledge of the National Curriculum for all subjects for both Key Stages</w:t>
            </w:r>
          </w:p>
        </w:tc>
        <w:tc>
          <w:tcPr>
            <w:tcW w:w="993" w:type="dxa"/>
            <w:vAlign w:val="center"/>
          </w:tcPr>
          <w:p w14:paraId="6F36B59A"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20E1BC0D"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0EF7EFCE"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68D874CF" w14:textId="77777777" w:rsidTr="00CF2F29">
        <w:trPr>
          <w:trHeight w:val="284"/>
        </w:trPr>
        <w:tc>
          <w:tcPr>
            <w:tcW w:w="880" w:type="dxa"/>
            <w:vAlign w:val="center"/>
          </w:tcPr>
          <w:p w14:paraId="0E91216B" w14:textId="77777777" w:rsidR="007F3D1E" w:rsidRPr="00CF2F29" w:rsidRDefault="009D36E7"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D</w:t>
            </w:r>
          </w:p>
        </w:tc>
        <w:tc>
          <w:tcPr>
            <w:tcW w:w="5953" w:type="dxa"/>
          </w:tcPr>
          <w:p w14:paraId="70BBC81B"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A sound knowledge and understanding of the Foundation Stage Curriculum </w:t>
            </w:r>
          </w:p>
        </w:tc>
        <w:tc>
          <w:tcPr>
            <w:tcW w:w="993" w:type="dxa"/>
            <w:vAlign w:val="center"/>
          </w:tcPr>
          <w:p w14:paraId="6EF8A386"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53A6454A"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2CBCFA3B"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0459DC5A" w14:textId="77777777" w:rsidTr="00CF2F29">
        <w:trPr>
          <w:trHeight w:val="284"/>
        </w:trPr>
        <w:tc>
          <w:tcPr>
            <w:tcW w:w="880" w:type="dxa"/>
            <w:vAlign w:val="center"/>
          </w:tcPr>
          <w:p w14:paraId="53061F10"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2CE277F0"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An excellent understanding of curriculum and pedagogical issues relating to learning and teaching, including the latest inspection and research findings</w:t>
            </w:r>
          </w:p>
        </w:tc>
        <w:tc>
          <w:tcPr>
            <w:tcW w:w="993" w:type="dxa"/>
            <w:vAlign w:val="center"/>
          </w:tcPr>
          <w:p w14:paraId="072004D6"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726646A1"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58B073DD"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511D6E9C" w14:textId="77777777" w:rsidTr="00CF2F29">
        <w:trPr>
          <w:trHeight w:val="284"/>
        </w:trPr>
        <w:tc>
          <w:tcPr>
            <w:tcW w:w="880" w:type="dxa"/>
            <w:vAlign w:val="center"/>
          </w:tcPr>
          <w:p w14:paraId="06670DDD" w14:textId="77777777" w:rsidR="007F3D1E" w:rsidRPr="00CF2F29" w:rsidRDefault="009D36E7"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3A8B8E5C"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Familiarity with Key Stage 1 and 2 Standardised Attainment Tests</w:t>
            </w:r>
          </w:p>
        </w:tc>
        <w:tc>
          <w:tcPr>
            <w:tcW w:w="993" w:type="dxa"/>
            <w:vAlign w:val="center"/>
          </w:tcPr>
          <w:p w14:paraId="16E1264F"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568751BB"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20575325"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069294C1" w14:textId="77777777" w:rsidTr="00CF2F29">
        <w:trPr>
          <w:trHeight w:val="284"/>
        </w:trPr>
        <w:tc>
          <w:tcPr>
            <w:tcW w:w="880" w:type="dxa"/>
            <w:vAlign w:val="center"/>
          </w:tcPr>
          <w:p w14:paraId="71292B0A"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D</w:t>
            </w:r>
          </w:p>
        </w:tc>
        <w:tc>
          <w:tcPr>
            <w:tcW w:w="5953" w:type="dxa"/>
          </w:tcPr>
          <w:p w14:paraId="53650CB4"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Understanding of </w:t>
            </w:r>
            <w:r w:rsidR="000C669A" w:rsidRPr="00CF2F29">
              <w:rPr>
                <w:rFonts w:ascii="Gill Sans MT" w:hAnsi="Gill Sans MT" w:cs="Arial"/>
                <w:color w:val="000000" w:themeColor="text1"/>
                <w:sz w:val="24"/>
                <w:szCs w:val="24"/>
              </w:rPr>
              <w:t xml:space="preserve">&amp; </w:t>
            </w:r>
            <w:r w:rsidRPr="00CF2F29">
              <w:rPr>
                <w:rFonts w:ascii="Gill Sans MT" w:hAnsi="Gill Sans MT" w:cs="Arial"/>
                <w:color w:val="000000" w:themeColor="text1"/>
                <w:sz w:val="24"/>
                <w:szCs w:val="24"/>
              </w:rPr>
              <w:t>commitment to academy policies, in particular:</w:t>
            </w:r>
          </w:p>
          <w:p w14:paraId="66A528C9" w14:textId="77777777" w:rsidR="007F3D1E" w:rsidRPr="00CF2F29" w:rsidRDefault="007F3D1E" w:rsidP="00955556">
            <w:pPr>
              <w:pStyle w:val="ListParagraph"/>
              <w:widowControl w:val="0"/>
              <w:numPr>
                <w:ilvl w:val="0"/>
                <w:numId w:val="40"/>
              </w:numPr>
              <w:spacing w:after="0"/>
              <w:ind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Participation and implementation of the academy Behaviour Policy</w:t>
            </w:r>
          </w:p>
          <w:p w14:paraId="691A873A" w14:textId="77777777" w:rsidR="007F3D1E" w:rsidRPr="00CF2F29" w:rsidRDefault="007F3D1E" w:rsidP="00955556">
            <w:pPr>
              <w:pStyle w:val="ListParagraph"/>
              <w:widowControl w:val="0"/>
              <w:numPr>
                <w:ilvl w:val="0"/>
                <w:numId w:val="40"/>
              </w:numPr>
              <w:spacing w:after="0"/>
              <w:ind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Commitment to and implementation of the academy ‘s safeguarding children policy</w:t>
            </w:r>
          </w:p>
          <w:p w14:paraId="39C29E9A" w14:textId="77777777" w:rsidR="007F3D1E" w:rsidRPr="00CF2F29" w:rsidRDefault="007F3D1E" w:rsidP="00955556">
            <w:pPr>
              <w:pStyle w:val="ListParagraph"/>
              <w:widowControl w:val="0"/>
              <w:numPr>
                <w:ilvl w:val="0"/>
                <w:numId w:val="40"/>
              </w:numPr>
              <w:spacing w:after="0"/>
              <w:ind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Awareness of Health and Safety implementation in the work place</w:t>
            </w:r>
          </w:p>
          <w:p w14:paraId="7A4B4E50" w14:textId="77777777" w:rsidR="007F3D1E" w:rsidRPr="00CF2F29" w:rsidRDefault="007F3D1E" w:rsidP="00955556">
            <w:pPr>
              <w:pStyle w:val="ListParagraph"/>
              <w:widowControl w:val="0"/>
              <w:numPr>
                <w:ilvl w:val="0"/>
                <w:numId w:val="40"/>
              </w:numPr>
              <w:spacing w:after="0"/>
              <w:ind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Implementation of the academy Equal Opportunities Policy</w:t>
            </w:r>
          </w:p>
        </w:tc>
        <w:tc>
          <w:tcPr>
            <w:tcW w:w="993" w:type="dxa"/>
            <w:vAlign w:val="center"/>
          </w:tcPr>
          <w:p w14:paraId="36084122"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75B788BE"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1D05E799"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5F20F7A0" w14:textId="77777777" w:rsidTr="00CF2F29">
        <w:trPr>
          <w:trHeight w:val="284"/>
        </w:trPr>
        <w:tc>
          <w:tcPr>
            <w:tcW w:w="880" w:type="dxa"/>
            <w:vAlign w:val="center"/>
          </w:tcPr>
          <w:p w14:paraId="40615E1F"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726492F7"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Knowledge of effective strategies to include, and meet the needs of all pupils, in particular underachieving groups of pupils, pupils with EAL and SEN</w:t>
            </w:r>
            <w:r w:rsidR="009D36E7" w:rsidRPr="00CF2F29">
              <w:rPr>
                <w:rFonts w:ascii="Gill Sans MT" w:hAnsi="Gill Sans MT" w:cs="Arial"/>
                <w:color w:val="000000" w:themeColor="text1"/>
                <w:sz w:val="24"/>
                <w:szCs w:val="24"/>
              </w:rPr>
              <w:t>D</w:t>
            </w:r>
          </w:p>
        </w:tc>
        <w:tc>
          <w:tcPr>
            <w:tcW w:w="993" w:type="dxa"/>
            <w:vAlign w:val="center"/>
          </w:tcPr>
          <w:p w14:paraId="1767076B"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669446BF"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616AF409"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4C3F53A0" w14:textId="77777777" w:rsidTr="00CF2F29">
        <w:trPr>
          <w:trHeight w:val="284"/>
        </w:trPr>
        <w:tc>
          <w:tcPr>
            <w:tcW w:w="880" w:type="dxa"/>
            <w:vAlign w:val="center"/>
          </w:tcPr>
          <w:p w14:paraId="14969F55"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716B414A" w14:textId="18954895"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A</w:t>
            </w:r>
            <w:r w:rsidR="00F272A2" w:rsidRPr="00CF2F29">
              <w:rPr>
                <w:rFonts w:ascii="Gill Sans MT" w:hAnsi="Gill Sans MT" w:cs="Arial"/>
                <w:color w:val="000000" w:themeColor="text1"/>
                <w:sz w:val="24"/>
                <w:szCs w:val="24"/>
              </w:rPr>
              <w:t xml:space="preserve">n outstanding </w:t>
            </w:r>
            <w:r w:rsidRPr="00CF2F29">
              <w:rPr>
                <w:rFonts w:ascii="Gill Sans MT" w:hAnsi="Gill Sans MT" w:cs="Arial"/>
                <w:color w:val="000000" w:themeColor="text1"/>
                <w:sz w:val="24"/>
                <w:szCs w:val="24"/>
              </w:rPr>
              <w:t xml:space="preserve">classroom practitioner willing and able to teach a class in </w:t>
            </w:r>
            <w:r w:rsidR="00880D10" w:rsidRPr="00CF2F29">
              <w:rPr>
                <w:rFonts w:ascii="Gill Sans MT" w:hAnsi="Gill Sans MT" w:cs="Arial"/>
                <w:color w:val="000000" w:themeColor="text1"/>
                <w:sz w:val="24"/>
                <w:szCs w:val="24"/>
              </w:rPr>
              <w:t>any</w:t>
            </w:r>
            <w:r w:rsidRPr="00CF2F29">
              <w:rPr>
                <w:rFonts w:ascii="Gill Sans MT" w:hAnsi="Gill Sans MT" w:cs="Arial"/>
                <w:color w:val="000000" w:themeColor="text1"/>
                <w:sz w:val="24"/>
                <w:szCs w:val="24"/>
              </w:rPr>
              <w:t xml:space="preserve"> key stage as deemed necessary</w:t>
            </w:r>
          </w:p>
        </w:tc>
        <w:tc>
          <w:tcPr>
            <w:tcW w:w="993" w:type="dxa"/>
            <w:vAlign w:val="center"/>
          </w:tcPr>
          <w:p w14:paraId="3AB4A3AD"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3EF7FDFD"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4AD79A17" w14:textId="77777777" w:rsidR="007F3D1E" w:rsidRPr="00CF2F29" w:rsidRDefault="007F3D1E" w:rsidP="000C669A">
            <w:pPr>
              <w:pStyle w:val="NoSpacing"/>
              <w:jc w:val="center"/>
              <w:rPr>
                <w:rFonts w:ascii="Gill Sans MT" w:hAnsi="Gill Sans MT"/>
                <w:b/>
                <w:color w:val="000000" w:themeColor="text1"/>
                <w:sz w:val="24"/>
                <w:szCs w:val="24"/>
              </w:rPr>
            </w:pPr>
          </w:p>
        </w:tc>
      </w:tr>
      <w:tr w:rsidR="00F84BB2" w:rsidRPr="00CF2F29" w14:paraId="07E07032" w14:textId="77777777" w:rsidTr="00CF2F29">
        <w:trPr>
          <w:trHeight w:val="284"/>
        </w:trPr>
        <w:tc>
          <w:tcPr>
            <w:tcW w:w="880" w:type="dxa"/>
            <w:vAlign w:val="center"/>
          </w:tcPr>
          <w:p w14:paraId="2047C015" w14:textId="7AB0133E" w:rsidR="00F84BB2" w:rsidRPr="00CF2F29" w:rsidRDefault="00F84BB2"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7BA09701" w14:textId="5019A997" w:rsidR="00F84BB2" w:rsidRPr="00CF2F29" w:rsidRDefault="00F84BB2"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Must demonstrate impact in improving the quality of teaching and learning across a phase, a subject area or both using a range of strategies.</w:t>
            </w:r>
          </w:p>
        </w:tc>
        <w:tc>
          <w:tcPr>
            <w:tcW w:w="993" w:type="dxa"/>
            <w:vAlign w:val="center"/>
          </w:tcPr>
          <w:p w14:paraId="5ACDF61A" w14:textId="4BCD7D28" w:rsidR="00F84BB2" w:rsidRPr="00CF2F29" w:rsidRDefault="00F84BB2"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2A671D49" w14:textId="24B4E477" w:rsidR="00F84BB2" w:rsidRPr="00CF2F29" w:rsidRDefault="00F84BB2"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50DB4B31" w14:textId="77777777" w:rsidR="00F84BB2" w:rsidRPr="00CF2F29" w:rsidRDefault="00F84BB2" w:rsidP="000C669A">
            <w:pPr>
              <w:pStyle w:val="NoSpacing"/>
              <w:jc w:val="center"/>
              <w:rPr>
                <w:rFonts w:ascii="Gill Sans MT" w:hAnsi="Gill Sans MT"/>
                <w:b/>
                <w:color w:val="000000" w:themeColor="text1"/>
                <w:sz w:val="24"/>
                <w:szCs w:val="24"/>
              </w:rPr>
            </w:pPr>
          </w:p>
        </w:tc>
      </w:tr>
      <w:tr w:rsidR="00F84BB2" w:rsidRPr="00CF2F29" w14:paraId="4742469D" w14:textId="77777777" w:rsidTr="00CF2F29">
        <w:trPr>
          <w:trHeight w:val="284"/>
        </w:trPr>
        <w:tc>
          <w:tcPr>
            <w:tcW w:w="880" w:type="dxa"/>
            <w:vAlign w:val="center"/>
          </w:tcPr>
          <w:p w14:paraId="30A3E1F8" w14:textId="47093C64" w:rsidR="00F84BB2" w:rsidRPr="00CF2F29" w:rsidRDefault="00F84BB2"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1A20A5E3" w14:textId="3A1ED1F1" w:rsidR="00F84BB2" w:rsidRPr="00CF2F29" w:rsidRDefault="00F84BB2"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Must demonstrate impact in using assessment effectively to raise pupil attainment </w:t>
            </w:r>
            <w:r w:rsidR="00EB4C44" w:rsidRPr="00CF2F29">
              <w:rPr>
                <w:rFonts w:ascii="Gill Sans MT" w:hAnsi="Gill Sans MT" w:cs="Arial"/>
                <w:color w:val="000000" w:themeColor="text1"/>
                <w:sz w:val="24"/>
                <w:szCs w:val="24"/>
              </w:rPr>
              <w:t xml:space="preserve">and achievement </w:t>
            </w:r>
            <w:r w:rsidRPr="00CF2F29">
              <w:rPr>
                <w:rFonts w:ascii="Gill Sans MT" w:hAnsi="Gill Sans MT" w:cs="Arial"/>
                <w:color w:val="000000" w:themeColor="text1"/>
                <w:sz w:val="24"/>
                <w:szCs w:val="24"/>
              </w:rPr>
              <w:t>across a phase and/or subject area(s)</w:t>
            </w:r>
          </w:p>
        </w:tc>
        <w:tc>
          <w:tcPr>
            <w:tcW w:w="993" w:type="dxa"/>
            <w:vAlign w:val="center"/>
          </w:tcPr>
          <w:p w14:paraId="7188B12E" w14:textId="68A99CBB" w:rsidR="00F84BB2" w:rsidRPr="00CF2F29" w:rsidRDefault="00F84BB2"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24022900" w14:textId="1EEC7120" w:rsidR="00F84BB2" w:rsidRPr="00CF2F29" w:rsidRDefault="00F84BB2"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01EB9F13" w14:textId="77777777" w:rsidR="00F84BB2" w:rsidRPr="00CF2F29" w:rsidRDefault="00F84BB2" w:rsidP="000C669A">
            <w:pPr>
              <w:pStyle w:val="NoSpacing"/>
              <w:jc w:val="center"/>
              <w:rPr>
                <w:rFonts w:ascii="Gill Sans MT" w:hAnsi="Gill Sans MT"/>
                <w:b/>
                <w:color w:val="000000" w:themeColor="text1"/>
                <w:sz w:val="24"/>
                <w:szCs w:val="24"/>
              </w:rPr>
            </w:pPr>
          </w:p>
        </w:tc>
      </w:tr>
      <w:tr w:rsidR="00D007C7" w:rsidRPr="00CF2F29" w14:paraId="5813604D" w14:textId="77777777" w:rsidTr="00CF2F29">
        <w:trPr>
          <w:trHeight w:val="284"/>
        </w:trPr>
        <w:tc>
          <w:tcPr>
            <w:tcW w:w="880" w:type="dxa"/>
            <w:vAlign w:val="center"/>
          </w:tcPr>
          <w:p w14:paraId="746360DB" w14:textId="3220BD1F" w:rsidR="00D007C7" w:rsidRPr="00CF2F29" w:rsidRDefault="00D007C7"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2387A6D3" w14:textId="48AA6BA7" w:rsidR="00D007C7" w:rsidRPr="00CF2F29" w:rsidRDefault="00D007C7"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Must demonstrate knowledge and understanding of safeguarding procedures and processes in line with the most up to date statutory guidance</w:t>
            </w:r>
          </w:p>
        </w:tc>
        <w:tc>
          <w:tcPr>
            <w:tcW w:w="993" w:type="dxa"/>
            <w:vAlign w:val="center"/>
          </w:tcPr>
          <w:p w14:paraId="2617AA78" w14:textId="5FB8EA5E" w:rsidR="00D007C7" w:rsidRPr="00CF2F29" w:rsidRDefault="00D007C7"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74F391CF" w14:textId="19C124FD" w:rsidR="00D007C7" w:rsidRPr="00CF2F29" w:rsidRDefault="00D007C7"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3F2DB8B2" w14:textId="4A6F553D" w:rsidR="00D007C7" w:rsidRPr="00CF2F29" w:rsidRDefault="00D007C7"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2C473DB8" w14:textId="77777777" w:rsidTr="00CF2F29">
        <w:trPr>
          <w:trHeight w:val="284"/>
        </w:trPr>
        <w:tc>
          <w:tcPr>
            <w:tcW w:w="9498" w:type="dxa"/>
            <w:gridSpan w:val="5"/>
          </w:tcPr>
          <w:p w14:paraId="45A6D507" w14:textId="77777777" w:rsidR="007F3D1E" w:rsidRPr="00CF2F29" w:rsidRDefault="007F3D1E" w:rsidP="007F3D1E">
            <w:pPr>
              <w:jc w:val="both"/>
              <w:rPr>
                <w:rFonts w:ascii="Gill Sans MT" w:hAnsi="Gill Sans MT"/>
                <w:b/>
                <w:color w:val="000000" w:themeColor="text1"/>
                <w:sz w:val="24"/>
                <w:szCs w:val="24"/>
              </w:rPr>
            </w:pPr>
            <w:r w:rsidRPr="00CF2F29">
              <w:rPr>
                <w:rFonts w:ascii="Gill Sans MT" w:hAnsi="Gill Sans MT"/>
                <w:b/>
                <w:color w:val="000000" w:themeColor="text1"/>
                <w:sz w:val="24"/>
                <w:szCs w:val="24"/>
              </w:rPr>
              <w:t>Qualifications</w:t>
            </w:r>
          </w:p>
        </w:tc>
      </w:tr>
      <w:tr w:rsidR="007F3D1E" w:rsidRPr="00CF2F29" w14:paraId="113DCCE5" w14:textId="77777777" w:rsidTr="00CF2F29">
        <w:trPr>
          <w:trHeight w:val="284"/>
        </w:trPr>
        <w:tc>
          <w:tcPr>
            <w:tcW w:w="880" w:type="dxa"/>
            <w:vAlign w:val="center"/>
          </w:tcPr>
          <w:p w14:paraId="44177CF5"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542196EC"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Educated to degree level</w:t>
            </w:r>
          </w:p>
        </w:tc>
        <w:tc>
          <w:tcPr>
            <w:tcW w:w="993" w:type="dxa"/>
          </w:tcPr>
          <w:p w14:paraId="27A7C65C"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tcPr>
          <w:p w14:paraId="6A717D1A"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tcPr>
          <w:p w14:paraId="1ED94BCD"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35B52FF2" w14:textId="77777777" w:rsidTr="00CF2F29">
        <w:trPr>
          <w:trHeight w:val="284"/>
        </w:trPr>
        <w:tc>
          <w:tcPr>
            <w:tcW w:w="880" w:type="dxa"/>
            <w:vAlign w:val="center"/>
          </w:tcPr>
          <w:p w14:paraId="0AEA235E"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535B8D23"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Qualified teacher status (QTS)</w:t>
            </w:r>
          </w:p>
        </w:tc>
        <w:tc>
          <w:tcPr>
            <w:tcW w:w="993" w:type="dxa"/>
          </w:tcPr>
          <w:p w14:paraId="7A425632"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tcPr>
          <w:p w14:paraId="5DF1BE3D"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tcPr>
          <w:p w14:paraId="1E1C1097"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45EDF1AA" w14:textId="77777777" w:rsidTr="00CF2F29">
        <w:trPr>
          <w:trHeight w:val="284"/>
        </w:trPr>
        <w:tc>
          <w:tcPr>
            <w:tcW w:w="9498" w:type="dxa"/>
            <w:gridSpan w:val="5"/>
          </w:tcPr>
          <w:p w14:paraId="02FD2E82" w14:textId="77777777" w:rsidR="007F3D1E" w:rsidRPr="00CF2F29" w:rsidRDefault="007F3D1E" w:rsidP="007F3D1E">
            <w:pPr>
              <w:jc w:val="both"/>
              <w:rPr>
                <w:rFonts w:ascii="Gill Sans MT" w:hAnsi="Gill Sans MT"/>
                <w:b/>
                <w:color w:val="000000" w:themeColor="text1"/>
                <w:sz w:val="24"/>
                <w:szCs w:val="24"/>
              </w:rPr>
            </w:pPr>
            <w:r w:rsidRPr="00CF2F29">
              <w:rPr>
                <w:rFonts w:ascii="Gill Sans MT" w:hAnsi="Gill Sans MT"/>
                <w:b/>
                <w:color w:val="000000" w:themeColor="text1"/>
                <w:sz w:val="24"/>
                <w:szCs w:val="24"/>
              </w:rPr>
              <w:t>IT knowledge</w:t>
            </w:r>
          </w:p>
        </w:tc>
      </w:tr>
      <w:tr w:rsidR="007F3D1E" w:rsidRPr="00CF2F29" w14:paraId="2B4CBEFA" w14:textId="77777777" w:rsidTr="00CF2F29">
        <w:trPr>
          <w:trHeight w:val="284"/>
        </w:trPr>
        <w:tc>
          <w:tcPr>
            <w:tcW w:w="880" w:type="dxa"/>
            <w:vAlign w:val="center"/>
          </w:tcPr>
          <w:p w14:paraId="545CE8B1" w14:textId="77777777" w:rsidR="007F3D1E" w:rsidRPr="00CF2F29" w:rsidRDefault="00880D10"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0B57A84B"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Expert knowledge of the Microsoft package (Word, Excel, Outlook, Publisher, Power Point)</w:t>
            </w:r>
          </w:p>
        </w:tc>
        <w:tc>
          <w:tcPr>
            <w:tcW w:w="993" w:type="dxa"/>
          </w:tcPr>
          <w:p w14:paraId="3CDFFE7E" w14:textId="77777777" w:rsidR="007F3D1E" w:rsidRPr="00CF2F29" w:rsidRDefault="007F3D1E" w:rsidP="000C669A">
            <w:pPr>
              <w:pStyle w:val="NoSpacing"/>
              <w:jc w:val="center"/>
              <w:rPr>
                <w:rFonts w:ascii="Gill Sans MT" w:hAnsi="Gill Sans MT"/>
                <w:b/>
                <w:color w:val="000000" w:themeColor="text1"/>
                <w:sz w:val="24"/>
                <w:szCs w:val="24"/>
              </w:rPr>
            </w:pPr>
          </w:p>
        </w:tc>
        <w:tc>
          <w:tcPr>
            <w:tcW w:w="850" w:type="dxa"/>
            <w:vAlign w:val="center"/>
          </w:tcPr>
          <w:p w14:paraId="7832F8EB"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tcPr>
          <w:p w14:paraId="568444B5"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0E219FED" w14:textId="77777777" w:rsidTr="00BD6CA9">
        <w:trPr>
          <w:trHeight w:val="284"/>
        </w:trPr>
        <w:tc>
          <w:tcPr>
            <w:tcW w:w="880" w:type="dxa"/>
            <w:vAlign w:val="center"/>
          </w:tcPr>
          <w:p w14:paraId="3A4753E3" w14:textId="77777777" w:rsidR="007F3D1E" w:rsidRPr="00CF2F29" w:rsidRDefault="00880D10"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5D6A07DA"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Ability to swiftly adapt to and utilise new/various systems/software</w:t>
            </w:r>
          </w:p>
        </w:tc>
        <w:tc>
          <w:tcPr>
            <w:tcW w:w="993" w:type="dxa"/>
          </w:tcPr>
          <w:p w14:paraId="47BC0E9C" w14:textId="77777777" w:rsidR="007F3D1E" w:rsidRPr="00CF2F29" w:rsidRDefault="007F3D1E" w:rsidP="000C669A">
            <w:pPr>
              <w:pStyle w:val="NoSpacing"/>
              <w:jc w:val="center"/>
              <w:rPr>
                <w:rFonts w:ascii="Gill Sans MT" w:hAnsi="Gill Sans MT"/>
                <w:b/>
                <w:color w:val="000000" w:themeColor="text1"/>
                <w:sz w:val="24"/>
                <w:szCs w:val="24"/>
              </w:rPr>
            </w:pPr>
          </w:p>
        </w:tc>
        <w:tc>
          <w:tcPr>
            <w:tcW w:w="850" w:type="dxa"/>
            <w:vAlign w:val="center"/>
          </w:tcPr>
          <w:p w14:paraId="14895D67" w14:textId="77777777" w:rsidR="007F3D1E" w:rsidRPr="00CF2F29" w:rsidRDefault="000C669A" w:rsidP="00BD6CA9">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tcPr>
          <w:p w14:paraId="74D0ED04"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35B096F2" w14:textId="77777777" w:rsidTr="00CF2F29">
        <w:trPr>
          <w:trHeight w:val="284"/>
        </w:trPr>
        <w:tc>
          <w:tcPr>
            <w:tcW w:w="880" w:type="dxa"/>
            <w:vAlign w:val="center"/>
          </w:tcPr>
          <w:p w14:paraId="3B01091C" w14:textId="77777777" w:rsidR="007F3D1E" w:rsidRPr="00CF2F29" w:rsidRDefault="00880D10"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lastRenderedPageBreak/>
              <w:t>E</w:t>
            </w:r>
          </w:p>
        </w:tc>
        <w:tc>
          <w:tcPr>
            <w:tcW w:w="5953" w:type="dxa"/>
          </w:tcPr>
          <w:p w14:paraId="31C751FC" w14:textId="77777777" w:rsidR="007F3D1E" w:rsidRPr="00CF2F29" w:rsidRDefault="007F3D1E" w:rsidP="000C669A">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Capable of making effective and appropriate use of ICT in lesson delivery and within the Learning Area</w:t>
            </w:r>
            <w:r w:rsidR="009D36E7" w:rsidRPr="00CF2F29">
              <w:rPr>
                <w:rFonts w:ascii="Gill Sans MT" w:hAnsi="Gill Sans MT" w:cs="Arial"/>
                <w:color w:val="000000" w:themeColor="text1"/>
                <w:sz w:val="24"/>
                <w:szCs w:val="24"/>
              </w:rPr>
              <w:t>s</w:t>
            </w:r>
          </w:p>
        </w:tc>
        <w:tc>
          <w:tcPr>
            <w:tcW w:w="993" w:type="dxa"/>
            <w:vAlign w:val="center"/>
          </w:tcPr>
          <w:p w14:paraId="46A11015" w14:textId="77777777" w:rsidR="007F3D1E" w:rsidRPr="00CF2F29" w:rsidRDefault="007F3D1E" w:rsidP="000C669A">
            <w:pPr>
              <w:pStyle w:val="NoSpacing"/>
              <w:jc w:val="center"/>
              <w:rPr>
                <w:rFonts w:ascii="Gill Sans MT" w:hAnsi="Gill Sans MT"/>
                <w:b/>
                <w:color w:val="000000" w:themeColor="text1"/>
                <w:sz w:val="24"/>
                <w:szCs w:val="24"/>
              </w:rPr>
            </w:pPr>
          </w:p>
        </w:tc>
        <w:tc>
          <w:tcPr>
            <w:tcW w:w="850" w:type="dxa"/>
            <w:vAlign w:val="center"/>
          </w:tcPr>
          <w:p w14:paraId="2BF2BFCF"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1AB53B4C"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34B9238C" w14:textId="77777777" w:rsidTr="00CF2F29">
        <w:trPr>
          <w:trHeight w:val="284"/>
        </w:trPr>
        <w:tc>
          <w:tcPr>
            <w:tcW w:w="9498" w:type="dxa"/>
            <w:gridSpan w:val="5"/>
          </w:tcPr>
          <w:p w14:paraId="529B8E91" w14:textId="77777777" w:rsidR="007F3D1E" w:rsidRPr="00CF2F29" w:rsidRDefault="007F3D1E" w:rsidP="007F3D1E">
            <w:pPr>
              <w:jc w:val="both"/>
              <w:rPr>
                <w:rFonts w:ascii="Gill Sans MT" w:hAnsi="Gill Sans MT"/>
                <w:b/>
                <w:color w:val="000000" w:themeColor="text1"/>
                <w:sz w:val="24"/>
                <w:szCs w:val="24"/>
              </w:rPr>
            </w:pPr>
            <w:r w:rsidRPr="00CF2F29">
              <w:rPr>
                <w:rFonts w:ascii="Gill Sans MT" w:hAnsi="Gill Sans MT"/>
                <w:b/>
                <w:color w:val="000000" w:themeColor="text1"/>
                <w:sz w:val="24"/>
                <w:szCs w:val="24"/>
              </w:rPr>
              <w:t>Behavioural Competencies</w:t>
            </w:r>
          </w:p>
        </w:tc>
      </w:tr>
      <w:tr w:rsidR="007F3D1E" w:rsidRPr="00CF2F29" w14:paraId="547DA0C5" w14:textId="77777777" w:rsidTr="00CF2F29">
        <w:trPr>
          <w:trHeight w:val="284"/>
        </w:trPr>
        <w:tc>
          <w:tcPr>
            <w:tcW w:w="880" w:type="dxa"/>
            <w:vAlign w:val="center"/>
          </w:tcPr>
          <w:p w14:paraId="3D9587A7"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2C81EAAF"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Must be willing and enjoy engaging parents in </w:t>
            </w:r>
            <w:r w:rsidR="00C52C02" w:rsidRPr="00CF2F29">
              <w:rPr>
                <w:rFonts w:ascii="Gill Sans MT" w:hAnsi="Gill Sans MT" w:cs="Arial"/>
                <w:color w:val="000000" w:themeColor="text1"/>
                <w:sz w:val="24"/>
                <w:szCs w:val="24"/>
              </w:rPr>
              <w:t>order to</w:t>
            </w:r>
            <w:r w:rsidRPr="00CF2F29">
              <w:rPr>
                <w:rFonts w:ascii="Gill Sans MT" w:hAnsi="Gill Sans MT" w:cs="Arial"/>
                <w:color w:val="000000" w:themeColor="text1"/>
                <w:sz w:val="24"/>
                <w:szCs w:val="24"/>
              </w:rPr>
              <w:t xml:space="preserve"> encourage their close involvement in the education of their children</w:t>
            </w:r>
          </w:p>
        </w:tc>
        <w:tc>
          <w:tcPr>
            <w:tcW w:w="993" w:type="dxa"/>
            <w:vAlign w:val="center"/>
          </w:tcPr>
          <w:p w14:paraId="0F150D53"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35ACE326"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4492F2E9"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0B12D63D" w14:textId="77777777" w:rsidTr="00CF2F29">
        <w:trPr>
          <w:trHeight w:val="284"/>
        </w:trPr>
        <w:tc>
          <w:tcPr>
            <w:tcW w:w="880" w:type="dxa"/>
            <w:vAlign w:val="center"/>
          </w:tcPr>
          <w:p w14:paraId="728D9462"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3C82663E" w14:textId="320E3BAB"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A </w:t>
            </w:r>
            <w:r w:rsidR="00D007C7" w:rsidRPr="00CF2F29">
              <w:rPr>
                <w:rFonts w:ascii="Gill Sans MT" w:hAnsi="Gill Sans MT" w:cs="Arial"/>
                <w:color w:val="000000" w:themeColor="text1"/>
                <w:sz w:val="24"/>
                <w:szCs w:val="24"/>
              </w:rPr>
              <w:t xml:space="preserve">leader </w:t>
            </w:r>
            <w:r w:rsidRPr="00CF2F29">
              <w:rPr>
                <w:rFonts w:ascii="Gill Sans MT" w:hAnsi="Gill Sans MT" w:cs="Arial"/>
                <w:color w:val="000000" w:themeColor="text1"/>
                <w:sz w:val="24"/>
                <w:szCs w:val="24"/>
              </w:rPr>
              <w:t>with a flexible approach to work who enjoys being a good team member</w:t>
            </w:r>
          </w:p>
        </w:tc>
        <w:tc>
          <w:tcPr>
            <w:tcW w:w="993" w:type="dxa"/>
            <w:vAlign w:val="center"/>
          </w:tcPr>
          <w:p w14:paraId="71992F10"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1CAF7126"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11948DDB"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1B30C2E8" w14:textId="77777777" w:rsidTr="00CF2F29">
        <w:trPr>
          <w:trHeight w:val="284"/>
        </w:trPr>
        <w:tc>
          <w:tcPr>
            <w:tcW w:w="880" w:type="dxa"/>
            <w:vAlign w:val="center"/>
          </w:tcPr>
          <w:p w14:paraId="6CB1A72B"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7667019F"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Must have good oral and written communication skills </w:t>
            </w:r>
          </w:p>
        </w:tc>
        <w:tc>
          <w:tcPr>
            <w:tcW w:w="993" w:type="dxa"/>
            <w:vAlign w:val="center"/>
          </w:tcPr>
          <w:p w14:paraId="68B62B44"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2FA6CF4F"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2D6BC9FD"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4222F6D2" w14:textId="77777777" w:rsidTr="00CF2F29">
        <w:trPr>
          <w:trHeight w:val="284"/>
        </w:trPr>
        <w:tc>
          <w:tcPr>
            <w:tcW w:w="880" w:type="dxa"/>
            <w:vAlign w:val="center"/>
          </w:tcPr>
          <w:p w14:paraId="38B20983"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2123A828"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Good interpersonal skills, with the ability to enthuse and motivate others and develop effective partnerships</w:t>
            </w:r>
          </w:p>
        </w:tc>
        <w:tc>
          <w:tcPr>
            <w:tcW w:w="993" w:type="dxa"/>
            <w:vAlign w:val="center"/>
          </w:tcPr>
          <w:p w14:paraId="6FF6B788"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66EBD4AA"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004A6C22"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6DFA2FBB" w14:textId="77777777" w:rsidTr="00CF2F29">
        <w:trPr>
          <w:trHeight w:val="284"/>
        </w:trPr>
        <w:tc>
          <w:tcPr>
            <w:tcW w:w="880" w:type="dxa"/>
            <w:vAlign w:val="center"/>
          </w:tcPr>
          <w:p w14:paraId="52639F0C"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52D95F88"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Willingness to share expertise, skills and knowledge and ability to encourage others to follow suit</w:t>
            </w:r>
          </w:p>
        </w:tc>
        <w:tc>
          <w:tcPr>
            <w:tcW w:w="993" w:type="dxa"/>
            <w:vAlign w:val="center"/>
          </w:tcPr>
          <w:p w14:paraId="7832CBE1"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4FC47105"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3E30B771"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67B3D754" w14:textId="77777777" w:rsidTr="00CF2F29">
        <w:trPr>
          <w:trHeight w:val="284"/>
        </w:trPr>
        <w:tc>
          <w:tcPr>
            <w:tcW w:w="880" w:type="dxa"/>
            <w:vAlign w:val="center"/>
          </w:tcPr>
          <w:p w14:paraId="3206164A"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2E91EA61" w14:textId="6DAD3465"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Willingness, </w:t>
            </w:r>
            <w:r w:rsidR="00BD6CA9">
              <w:rPr>
                <w:rFonts w:ascii="Gill Sans MT" w:hAnsi="Gill Sans MT" w:cs="Arial"/>
                <w:color w:val="000000" w:themeColor="text1"/>
                <w:sz w:val="24"/>
                <w:szCs w:val="24"/>
              </w:rPr>
              <w:t>&amp;</w:t>
            </w:r>
            <w:r w:rsidRPr="00CF2F29">
              <w:rPr>
                <w:rFonts w:ascii="Gill Sans MT" w:hAnsi="Gill Sans MT" w:cs="Arial"/>
                <w:color w:val="000000" w:themeColor="text1"/>
                <w:sz w:val="24"/>
                <w:szCs w:val="24"/>
              </w:rPr>
              <w:t xml:space="preserve"> ability, to contribute to whole academy INSET</w:t>
            </w:r>
          </w:p>
        </w:tc>
        <w:tc>
          <w:tcPr>
            <w:tcW w:w="993" w:type="dxa"/>
            <w:vAlign w:val="center"/>
          </w:tcPr>
          <w:p w14:paraId="2ED94862"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60BA9378"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70B84173"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5FB3E844" w14:textId="77777777" w:rsidTr="00CF2F29">
        <w:trPr>
          <w:trHeight w:val="284"/>
        </w:trPr>
        <w:tc>
          <w:tcPr>
            <w:tcW w:w="880" w:type="dxa"/>
            <w:vAlign w:val="center"/>
          </w:tcPr>
          <w:p w14:paraId="7958A9C6"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5975FF39"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Openness and willingness to address and discuss relevant issues, allied with an ability to inspire and challenge others</w:t>
            </w:r>
          </w:p>
        </w:tc>
        <w:tc>
          <w:tcPr>
            <w:tcW w:w="993" w:type="dxa"/>
            <w:vAlign w:val="center"/>
          </w:tcPr>
          <w:p w14:paraId="1ECD15EF"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3CCF3EB3"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75A540CD"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6FD9E934" w14:textId="77777777" w:rsidTr="00CF2F29">
        <w:trPr>
          <w:trHeight w:val="284"/>
        </w:trPr>
        <w:tc>
          <w:tcPr>
            <w:tcW w:w="880" w:type="dxa"/>
            <w:vAlign w:val="center"/>
          </w:tcPr>
          <w:p w14:paraId="13E252D8" w14:textId="77777777" w:rsidR="007F3D1E" w:rsidRPr="00CF2F29" w:rsidRDefault="00205547"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6C90EFA6"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Strategic approach, ability to see the ‘big picture’ and also think ‘outside of the box’ </w:t>
            </w:r>
          </w:p>
        </w:tc>
        <w:tc>
          <w:tcPr>
            <w:tcW w:w="993" w:type="dxa"/>
            <w:vAlign w:val="center"/>
          </w:tcPr>
          <w:p w14:paraId="0F46A294"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23D7B134" w14:textId="77777777" w:rsidR="007F3D1E" w:rsidRPr="00CF2F29" w:rsidRDefault="007F3D1E" w:rsidP="000C669A">
            <w:pPr>
              <w:pStyle w:val="NoSpacing"/>
              <w:jc w:val="center"/>
              <w:rPr>
                <w:rFonts w:ascii="Gill Sans MT" w:hAnsi="Gill Sans MT"/>
                <w:b/>
                <w:color w:val="000000" w:themeColor="text1"/>
                <w:sz w:val="24"/>
                <w:szCs w:val="24"/>
              </w:rPr>
            </w:pPr>
          </w:p>
        </w:tc>
        <w:tc>
          <w:tcPr>
            <w:tcW w:w="822" w:type="dxa"/>
            <w:vAlign w:val="center"/>
          </w:tcPr>
          <w:p w14:paraId="24B5DC87"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65E33C3E" w14:textId="77777777" w:rsidTr="00CF2F29">
        <w:trPr>
          <w:trHeight w:val="284"/>
        </w:trPr>
        <w:tc>
          <w:tcPr>
            <w:tcW w:w="880" w:type="dxa"/>
            <w:vAlign w:val="center"/>
          </w:tcPr>
          <w:p w14:paraId="15D458A5"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0E596306"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Ability to meet ALL deadlines internally and externally ensuring output consistently is of an exemplary standard </w:t>
            </w:r>
          </w:p>
        </w:tc>
        <w:tc>
          <w:tcPr>
            <w:tcW w:w="993" w:type="dxa"/>
            <w:vAlign w:val="center"/>
          </w:tcPr>
          <w:p w14:paraId="16388FAF"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12ECF063" w14:textId="77777777" w:rsidR="007F3D1E" w:rsidRPr="00CF2F29" w:rsidRDefault="007F3D1E" w:rsidP="000C669A">
            <w:pPr>
              <w:pStyle w:val="NoSpacing"/>
              <w:jc w:val="center"/>
              <w:rPr>
                <w:rFonts w:ascii="Gill Sans MT" w:hAnsi="Gill Sans MT"/>
                <w:b/>
                <w:color w:val="000000" w:themeColor="text1"/>
                <w:sz w:val="24"/>
                <w:szCs w:val="24"/>
              </w:rPr>
            </w:pPr>
          </w:p>
        </w:tc>
        <w:tc>
          <w:tcPr>
            <w:tcW w:w="822" w:type="dxa"/>
            <w:vAlign w:val="center"/>
          </w:tcPr>
          <w:p w14:paraId="26CEC834"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68AF5486" w14:textId="77777777" w:rsidTr="00CF2F29">
        <w:trPr>
          <w:trHeight w:val="284"/>
        </w:trPr>
        <w:tc>
          <w:tcPr>
            <w:tcW w:w="880" w:type="dxa"/>
            <w:vAlign w:val="center"/>
          </w:tcPr>
          <w:p w14:paraId="598B100E"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46F3DAC1"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Must have the upmost integrity as well as high levels of motivation and commitment</w:t>
            </w:r>
          </w:p>
        </w:tc>
        <w:tc>
          <w:tcPr>
            <w:tcW w:w="993" w:type="dxa"/>
            <w:vAlign w:val="center"/>
          </w:tcPr>
          <w:p w14:paraId="141BE6A6"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0D6C1B31" w14:textId="77777777" w:rsidR="007F3D1E" w:rsidRPr="00CF2F29" w:rsidRDefault="007F3D1E" w:rsidP="000C669A">
            <w:pPr>
              <w:pStyle w:val="NoSpacing"/>
              <w:jc w:val="center"/>
              <w:rPr>
                <w:rFonts w:ascii="Gill Sans MT" w:hAnsi="Gill Sans MT"/>
                <w:b/>
                <w:color w:val="000000" w:themeColor="text1"/>
                <w:sz w:val="24"/>
                <w:szCs w:val="24"/>
              </w:rPr>
            </w:pPr>
          </w:p>
        </w:tc>
        <w:tc>
          <w:tcPr>
            <w:tcW w:w="822" w:type="dxa"/>
            <w:vAlign w:val="center"/>
          </w:tcPr>
          <w:p w14:paraId="075BD2B6"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3225C4FF" w14:textId="77777777" w:rsidTr="00CF2F29">
        <w:trPr>
          <w:trHeight w:val="284"/>
        </w:trPr>
        <w:tc>
          <w:tcPr>
            <w:tcW w:w="880" w:type="dxa"/>
            <w:vAlign w:val="center"/>
          </w:tcPr>
          <w:p w14:paraId="294A92AA"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2CE95282" w14:textId="6713EA28" w:rsidR="007F3D1E" w:rsidRPr="00CF2F29" w:rsidRDefault="00EB4C44"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w:t>
            </w:r>
            <w:r w:rsidR="00D007C7" w:rsidRPr="00CF2F29">
              <w:rPr>
                <w:rFonts w:ascii="Gill Sans MT" w:hAnsi="Gill Sans MT" w:cs="Arial"/>
                <w:color w:val="000000" w:themeColor="text1"/>
                <w:sz w:val="24"/>
                <w:szCs w:val="24"/>
              </w:rPr>
              <w:t>Solutions focused</w:t>
            </w:r>
            <w:r w:rsidRPr="00CF2F29">
              <w:rPr>
                <w:rFonts w:ascii="Gill Sans MT" w:hAnsi="Gill Sans MT" w:cs="Arial"/>
                <w:color w:val="000000" w:themeColor="text1"/>
                <w:sz w:val="24"/>
                <w:szCs w:val="24"/>
              </w:rPr>
              <w:t>’</w:t>
            </w:r>
            <w:r w:rsidR="00D007C7" w:rsidRPr="00CF2F29">
              <w:rPr>
                <w:rFonts w:ascii="Gill Sans MT" w:hAnsi="Gill Sans MT" w:cs="Arial"/>
                <w:color w:val="000000" w:themeColor="text1"/>
                <w:sz w:val="24"/>
                <w:szCs w:val="24"/>
              </w:rPr>
              <w:t xml:space="preserve"> </w:t>
            </w:r>
            <w:r w:rsidR="007F3D1E" w:rsidRPr="00CF2F29">
              <w:rPr>
                <w:rFonts w:ascii="Gill Sans MT" w:hAnsi="Gill Sans MT" w:cs="Arial"/>
                <w:color w:val="000000" w:themeColor="text1"/>
                <w:sz w:val="24"/>
                <w:szCs w:val="24"/>
              </w:rPr>
              <w:t xml:space="preserve">approach </w:t>
            </w:r>
            <w:r w:rsidR="00D007C7" w:rsidRPr="00CF2F29">
              <w:rPr>
                <w:rFonts w:ascii="Gill Sans MT" w:hAnsi="Gill Sans MT" w:cs="Arial"/>
                <w:color w:val="000000" w:themeColor="text1"/>
                <w:sz w:val="24"/>
                <w:szCs w:val="24"/>
              </w:rPr>
              <w:t xml:space="preserve">to dealing with problems </w:t>
            </w:r>
            <w:r w:rsidR="007F3D1E" w:rsidRPr="00CF2F29">
              <w:rPr>
                <w:rFonts w:ascii="Gill Sans MT" w:hAnsi="Gill Sans MT" w:cs="Arial"/>
                <w:color w:val="000000" w:themeColor="text1"/>
                <w:sz w:val="24"/>
                <w:szCs w:val="24"/>
              </w:rPr>
              <w:t xml:space="preserve">and efficient time management and prioritisation skills </w:t>
            </w:r>
          </w:p>
        </w:tc>
        <w:tc>
          <w:tcPr>
            <w:tcW w:w="993" w:type="dxa"/>
            <w:vAlign w:val="center"/>
          </w:tcPr>
          <w:p w14:paraId="0E0F1B66"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749AC72F" w14:textId="77777777" w:rsidR="007F3D1E" w:rsidRPr="00CF2F29" w:rsidRDefault="007F3D1E" w:rsidP="000C669A">
            <w:pPr>
              <w:pStyle w:val="NoSpacing"/>
              <w:jc w:val="center"/>
              <w:rPr>
                <w:rFonts w:ascii="Gill Sans MT" w:hAnsi="Gill Sans MT"/>
                <w:b/>
                <w:color w:val="000000" w:themeColor="text1"/>
                <w:sz w:val="24"/>
                <w:szCs w:val="24"/>
              </w:rPr>
            </w:pPr>
          </w:p>
        </w:tc>
        <w:tc>
          <w:tcPr>
            <w:tcW w:w="822" w:type="dxa"/>
            <w:vAlign w:val="center"/>
          </w:tcPr>
          <w:p w14:paraId="70D83994"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635A57FE" w14:textId="77777777" w:rsidTr="00CF2F29">
        <w:trPr>
          <w:trHeight w:val="284"/>
        </w:trPr>
        <w:tc>
          <w:tcPr>
            <w:tcW w:w="880" w:type="dxa"/>
            <w:vAlign w:val="center"/>
          </w:tcPr>
          <w:p w14:paraId="6E034992"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0F2A4534" w14:textId="77777777" w:rsidR="007F3D1E" w:rsidRPr="00CF2F29" w:rsidRDefault="007F3D1E" w:rsidP="00955556">
            <w:pPr>
              <w:widowControl w:val="0"/>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Genuine interest and passion for the education of young people and the ability to contribute more widely to the life and community of the Federation </w:t>
            </w:r>
          </w:p>
        </w:tc>
        <w:tc>
          <w:tcPr>
            <w:tcW w:w="993" w:type="dxa"/>
            <w:vAlign w:val="center"/>
          </w:tcPr>
          <w:p w14:paraId="63AD8360"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1295EF84"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1D12552D" w14:textId="77777777" w:rsidR="007F3D1E" w:rsidRPr="00CF2F29" w:rsidRDefault="007F3D1E" w:rsidP="000C669A">
            <w:pPr>
              <w:pStyle w:val="NoSpacing"/>
              <w:jc w:val="center"/>
              <w:rPr>
                <w:rFonts w:ascii="Gill Sans MT" w:hAnsi="Gill Sans MT"/>
                <w:b/>
                <w:color w:val="000000" w:themeColor="text1"/>
                <w:sz w:val="24"/>
                <w:szCs w:val="24"/>
              </w:rPr>
            </w:pPr>
          </w:p>
        </w:tc>
      </w:tr>
      <w:tr w:rsidR="007F3D1E" w:rsidRPr="00CF2F29" w14:paraId="2A4CE600" w14:textId="77777777" w:rsidTr="00CF2F29">
        <w:trPr>
          <w:trHeight w:val="284"/>
        </w:trPr>
        <w:tc>
          <w:tcPr>
            <w:tcW w:w="9498" w:type="dxa"/>
            <w:gridSpan w:val="5"/>
          </w:tcPr>
          <w:p w14:paraId="1BEE9167" w14:textId="77777777" w:rsidR="007F3D1E" w:rsidRPr="00CF2F29" w:rsidRDefault="007F3D1E" w:rsidP="007F3D1E">
            <w:pPr>
              <w:jc w:val="both"/>
              <w:rPr>
                <w:rFonts w:ascii="Gill Sans MT" w:hAnsi="Gill Sans MT"/>
                <w:b/>
                <w:color w:val="000000" w:themeColor="text1"/>
                <w:sz w:val="24"/>
                <w:szCs w:val="24"/>
              </w:rPr>
            </w:pPr>
            <w:r w:rsidRPr="00CF2F29">
              <w:rPr>
                <w:rFonts w:ascii="Gill Sans MT" w:hAnsi="Gill Sans MT"/>
                <w:b/>
                <w:color w:val="000000" w:themeColor="text1"/>
                <w:sz w:val="24"/>
                <w:szCs w:val="24"/>
              </w:rPr>
              <w:t>Applicable to all staff</w:t>
            </w:r>
          </w:p>
        </w:tc>
      </w:tr>
      <w:tr w:rsidR="007F3D1E" w:rsidRPr="00CF2F29" w14:paraId="091FD32D" w14:textId="77777777" w:rsidTr="00CF2F29">
        <w:trPr>
          <w:trHeight w:val="284"/>
        </w:trPr>
        <w:tc>
          <w:tcPr>
            <w:tcW w:w="880" w:type="dxa"/>
            <w:vAlign w:val="center"/>
          </w:tcPr>
          <w:p w14:paraId="63204FB6"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699EDE6B" w14:textId="77777777" w:rsidR="007F3D1E" w:rsidRPr="00CF2F29" w:rsidRDefault="007F3D1E" w:rsidP="00955556">
            <w:pPr>
              <w:widowControl w:val="0"/>
              <w:spacing w:line="276" w:lineRule="auto"/>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Undertake training as required to so in order to fulfil the requirements of the role </w:t>
            </w:r>
          </w:p>
        </w:tc>
        <w:tc>
          <w:tcPr>
            <w:tcW w:w="993" w:type="dxa"/>
            <w:vAlign w:val="center"/>
          </w:tcPr>
          <w:p w14:paraId="0EC79EE4"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1B275983" w14:textId="77777777" w:rsidR="007F3D1E" w:rsidRPr="00CF2F29" w:rsidRDefault="000C669A"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4FA1B168"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3174FC28" w14:textId="77777777" w:rsidTr="00CF2F29">
        <w:trPr>
          <w:trHeight w:val="284"/>
        </w:trPr>
        <w:tc>
          <w:tcPr>
            <w:tcW w:w="880" w:type="dxa"/>
            <w:vAlign w:val="center"/>
          </w:tcPr>
          <w:p w14:paraId="24F52A82"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6C6C89CD" w14:textId="77777777" w:rsidR="007F3D1E" w:rsidRPr="00CF2F29" w:rsidRDefault="007F3D1E" w:rsidP="00955556">
            <w:pPr>
              <w:widowControl w:val="0"/>
              <w:spacing w:line="276" w:lineRule="auto"/>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Support </w:t>
            </w:r>
            <w:r w:rsidR="00C52C02" w:rsidRPr="00CF2F29">
              <w:rPr>
                <w:rFonts w:ascii="Gill Sans MT" w:hAnsi="Gill Sans MT" w:cs="Arial"/>
                <w:color w:val="000000" w:themeColor="text1"/>
                <w:sz w:val="24"/>
                <w:szCs w:val="24"/>
              </w:rPr>
              <w:t>the Academy’s</w:t>
            </w:r>
            <w:r w:rsidRPr="00CF2F29">
              <w:rPr>
                <w:rFonts w:ascii="Gill Sans MT" w:hAnsi="Gill Sans MT" w:cs="Arial"/>
                <w:color w:val="000000" w:themeColor="text1"/>
                <w:sz w:val="24"/>
                <w:szCs w:val="24"/>
              </w:rPr>
              <w:t xml:space="preserve"> efforts both verbally and non-verbally (i.e. via actions and attitude), including adjusting performance and practice in accordance with </w:t>
            </w:r>
            <w:r w:rsidR="00C52C02" w:rsidRPr="00CF2F29">
              <w:rPr>
                <w:rFonts w:ascii="Gill Sans MT" w:hAnsi="Gill Sans MT" w:cs="Arial"/>
                <w:color w:val="000000" w:themeColor="text1"/>
                <w:sz w:val="24"/>
                <w:szCs w:val="24"/>
              </w:rPr>
              <w:t xml:space="preserve">Federation </w:t>
            </w:r>
            <w:r w:rsidRPr="00CF2F29">
              <w:rPr>
                <w:rFonts w:ascii="Gill Sans MT" w:hAnsi="Gill Sans MT" w:cs="Arial"/>
                <w:color w:val="000000" w:themeColor="text1"/>
                <w:sz w:val="24"/>
                <w:szCs w:val="24"/>
              </w:rPr>
              <w:t>initiatives and findings</w:t>
            </w:r>
          </w:p>
        </w:tc>
        <w:tc>
          <w:tcPr>
            <w:tcW w:w="993" w:type="dxa"/>
            <w:vAlign w:val="center"/>
          </w:tcPr>
          <w:p w14:paraId="1AEF6FBE"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6E9E7FA6"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5193E2EA"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3119799D" w14:textId="77777777" w:rsidTr="00CF2F29">
        <w:trPr>
          <w:trHeight w:val="284"/>
        </w:trPr>
        <w:tc>
          <w:tcPr>
            <w:tcW w:w="880" w:type="dxa"/>
            <w:vAlign w:val="center"/>
          </w:tcPr>
          <w:p w14:paraId="6FFA5981" w14:textId="77777777" w:rsidR="007F3D1E" w:rsidRPr="00CF2F29" w:rsidRDefault="009D36E7"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724894EF" w14:textId="77777777" w:rsidR="007F3D1E" w:rsidRPr="00CF2F29" w:rsidRDefault="007F3D1E" w:rsidP="00955556">
            <w:pPr>
              <w:widowControl w:val="0"/>
              <w:spacing w:line="276" w:lineRule="auto"/>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Recognise your role as part of the succession of Mossbourne</w:t>
            </w:r>
          </w:p>
        </w:tc>
        <w:tc>
          <w:tcPr>
            <w:tcW w:w="993" w:type="dxa"/>
            <w:vAlign w:val="center"/>
          </w:tcPr>
          <w:p w14:paraId="65868464"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7491DBFF"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1AB1C684" w14:textId="77777777" w:rsidR="007F3D1E" w:rsidRPr="00CF2F29" w:rsidRDefault="00955556" w:rsidP="000C669A">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r w:rsidR="007F3D1E" w:rsidRPr="00CF2F29" w14:paraId="66ADDDAF" w14:textId="77777777" w:rsidTr="00CF2F29">
        <w:trPr>
          <w:trHeight w:val="284"/>
        </w:trPr>
        <w:tc>
          <w:tcPr>
            <w:tcW w:w="880" w:type="dxa"/>
            <w:vAlign w:val="center"/>
          </w:tcPr>
          <w:p w14:paraId="395B56B3" w14:textId="77777777" w:rsidR="007F3D1E" w:rsidRPr="00CF2F29" w:rsidRDefault="007F3D1E" w:rsidP="00CF2F29">
            <w:pPr>
              <w:jc w:val="center"/>
              <w:rPr>
                <w:rFonts w:ascii="Gill Sans MT" w:hAnsi="Gill Sans MT"/>
                <w:b/>
                <w:color w:val="000000" w:themeColor="text1"/>
                <w:sz w:val="24"/>
                <w:szCs w:val="24"/>
              </w:rPr>
            </w:pPr>
            <w:r w:rsidRPr="00CF2F29">
              <w:rPr>
                <w:rFonts w:ascii="Gill Sans MT" w:hAnsi="Gill Sans MT"/>
                <w:b/>
                <w:color w:val="000000" w:themeColor="text1"/>
                <w:sz w:val="24"/>
                <w:szCs w:val="24"/>
              </w:rPr>
              <w:t>E</w:t>
            </w:r>
          </w:p>
        </w:tc>
        <w:tc>
          <w:tcPr>
            <w:tcW w:w="5953" w:type="dxa"/>
          </w:tcPr>
          <w:p w14:paraId="0019E2A1" w14:textId="77777777" w:rsidR="007F3D1E" w:rsidRPr="00CF2F29" w:rsidRDefault="007F3D1E" w:rsidP="00955556">
            <w:pPr>
              <w:widowControl w:val="0"/>
              <w:spacing w:line="276" w:lineRule="auto"/>
              <w:ind w:left="5" w:right="1"/>
              <w:rPr>
                <w:rFonts w:ascii="Gill Sans MT" w:hAnsi="Gill Sans MT" w:cs="Arial"/>
                <w:color w:val="000000" w:themeColor="text1"/>
                <w:sz w:val="24"/>
                <w:szCs w:val="24"/>
              </w:rPr>
            </w:pPr>
            <w:r w:rsidRPr="00CF2F29">
              <w:rPr>
                <w:rFonts w:ascii="Gill Sans MT" w:hAnsi="Gill Sans MT" w:cs="Arial"/>
                <w:color w:val="000000" w:themeColor="text1"/>
                <w:sz w:val="24"/>
                <w:szCs w:val="24"/>
              </w:rPr>
              <w:t xml:space="preserve">Play an active role in terms of Safeguarding all students and adults </w:t>
            </w:r>
          </w:p>
        </w:tc>
        <w:tc>
          <w:tcPr>
            <w:tcW w:w="993" w:type="dxa"/>
            <w:vAlign w:val="center"/>
          </w:tcPr>
          <w:p w14:paraId="7C17E68B" w14:textId="77777777" w:rsidR="007F3D1E" w:rsidRPr="00CF2F29" w:rsidRDefault="00955556" w:rsidP="00CF2F29">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50" w:type="dxa"/>
            <w:vAlign w:val="center"/>
          </w:tcPr>
          <w:p w14:paraId="3BF45B35" w14:textId="77777777" w:rsidR="007F3D1E" w:rsidRPr="00CF2F29" w:rsidRDefault="00955556" w:rsidP="00CF2F29">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c>
          <w:tcPr>
            <w:tcW w:w="822" w:type="dxa"/>
            <w:vAlign w:val="center"/>
          </w:tcPr>
          <w:p w14:paraId="285BD958" w14:textId="62C63469" w:rsidR="007F3D1E" w:rsidRPr="00CF2F29" w:rsidRDefault="00955556" w:rsidP="00CF2F29">
            <w:pPr>
              <w:pStyle w:val="NoSpacing"/>
              <w:jc w:val="center"/>
              <w:rPr>
                <w:rFonts w:ascii="Gill Sans MT" w:hAnsi="Gill Sans MT"/>
                <w:b/>
                <w:color w:val="000000" w:themeColor="text1"/>
                <w:sz w:val="24"/>
                <w:szCs w:val="24"/>
              </w:rPr>
            </w:pPr>
            <w:r w:rsidRPr="00CF2F29">
              <w:rPr>
                <w:rFonts w:ascii="Gill Sans MT" w:hAnsi="Gill Sans MT"/>
                <w:b/>
                <w:color w:val="000000" w:themeColor="text1"/>
                <w:sz w:val="24"/>
                <w:szCs w:val="24"/>
              </w:rPr>
              <w:t>X</w:t>
            </w:r>
          </w:p>
        </w:tc>
      </w:tr>
    </w:tbl>
    <w:p w14:paraId="371E5ED0" w14:textId="77777777" w:rsidR="00C52C02" w:rsidRDefault="00C52C02" w:rsidP="000C669A">
      <w:pPr>
        <w:pStyle w:val="NoSpacing"/>
        <w:jc w:val="both"/>
        <w:rPr>
          <w:rFonts w:ascii="Gill Sans MT" w:hAnsi="Gill Sans MT"/>
          <w:color w:val="000000" w:themeColor="text1"/>
          <w:sz w:val="16"/>
        </w:rPr>
      </w:pPr>
    </w:p>
    <w:p w14:paraId="23281C0B" w14:textId="77777777" w:rsidR="00094266" w:rsidRPr="00CF2F29" w:rsidRDefault="00FF788F" w:rsidP="000C669A">
      <w:pPr>
        <w:pStyle w:val="NoSpacing"/>
        <w:jc w:val="both"/>
        <w:rPr>
          <w:rFonts w:ascii="Gill Sans MT" w:hAnsi="Gill Sans MT"/>
          <w:color w:val="000000" w:themeColor="text1"/>
          <w:sz w:val="20"/>
        </w:rPr>
      </w:pPr>
      <w:r w:rsidRPr="00CF2F29">
        <w:rPr>
          <w:rFonts w:ascii="Gill Sans MT" w:hAnsi="Gill Sans MT"/>
          <w:color w:val="000000" w:themeColor="text1"/>
          <w:sz w:val="20"/>
        </w:rPr>
        <w:t>Mossbourne Federation reserves the right to modify the above contents in order to ensure the needs of the Federation and the students are being met. The above list is not a comprehensive list; it simply outlines the expectations for this role.  Mossbourne Federation provides equal employment opportunities to all employment applicants and employees without regard to race, colour, religion, gender, sexual orientation, national origin, age, disability or status. This post is subject to an enhanced DBS disclosure. The post holder must be committed to safeguarding the welfare of children.</w:t>
      </w:r>
    </w:p>
    <w:sectPr w:rsidR="00094266" w:rsidRPr="00CF2F29" w:rsidSect="000C669A">
      <w:headerReference w:type="default" r:id="rId8"/>
      <w:footerReference w:type="default" r:id="rId9"/>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BCF1" w16cex:dateUtc="2022-01-17T10:01:00Z"/>
  <w16cex:commentExtensible w16cex:durableId="258FC1BC" w16cex:dateUtc="2022-01-17T1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8EC4" w14:textId="77777777" w:rsidR="00E67E0F" w:rsidRDefault="00E67E0F" w:rsidP="00B2768D">
      <w:pPr>
        <w:spacing w:after="0" w:line="240" w:lineRule="auto"/>
      </w:pPr>
      <w:r>
        <w:separator/>
      </w:r>
    </w:p>
  </w:endnote>
  <w:endnote w:type="continuationSeparator" w:id="0">
    <w:p w14:paraId="204A03C2" w14:textId="77777777" w:rsidR="00E67E0F" w:rsidRDefault="00E67E0F" w:rsidP="00B2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b/>
        <w:sz w:val="20"/>
        <w:szCs w:val="20"/>
      </w:rPr>
      <w:id w:val="396942307"/>
      <w:docPartObj>
        <w:docPartGallery w:val="Page Numbers (Bottom of Page)"/>
        <w:docPartUnique/>
      </w:docPartObj>
    </w:sdtPr>
    <w:sdtContent>
      <w:sdt>
        <w:sdtPr>
          <w:rPr>
            <w:rFonts w:ascii="Gill Sans MT" w:hAnsi="Gill Sans MT"/>
            <w:b/>
            <w:sz w:val="20"/>
            <w:szCs w:val="20"/>
          </w:rPr>
          <w:id w:val="860082579"/>
          <w:docPartObj>
            <w:docPartGallery w:val="Page Numbers (Top of Page)"/>
            <w:docPartUnique/>
          </w:docPartObj>
        </w:sdtPr>
        <w:sdtContent>
          <w:p w14:paraId="2AED1485" w14:textId="77777777" w:rsidR="00E67E0F" w:rsidRPr="00593D10" w:rsidRDefault="00E67E0F" w:rsidP="00593D10">
            <w:pPr>
              <w:pStyle w:val="Footer"/>
              <w:jc w:val="center"/>
              <w:rPr>
                <w:rFonts w:ascii="Gill Sans MT" w:hAnsi="Gill Sans MT"/>
                <w:b/>
                <w:sz w:val="20"/>
                <w:szCs w:val="20"/>
              </w:rPr>
            </w:pPr>
            <w:r w:rsidRPr="00593D10">
              <w:rPr>
                <w:rFonts w:ascii="Gill Sans MT" w:hAnsi="Gill Sans MT"/>
                <w:b/>
                <w:sz w:val="20"/>
                <w:szCs w:val="20"/>
              </w:rPr>
              <w:t xml:space="preserve">Page </w:t>
            </w:r>
            <w:r w:rsidRPr="00593D10">
              <w:rPr>
                <w:rFonts w:ascii="Gill Sans MT" w:hAnsi="Gill Sans MT"/>
                <w:b/>
                <w:bCs/>
                <w:sz w:val="20"/>
                <w:szCs w:val="20"/>
              </w:rPr>
              <w:fldChar w:fldCharType="begin"/>
            </w:r>
            <w:r w:rsidRPr="00593D10">
              <w:rPr>
                <w:rFonts w:ascii="Gill Sans MT" w:hAnsi="Gill Sans MT"/>
                <w:b/>
                <w:bCs/>
                <w:sz w:val="20"/>
                <w:szCs w:val="20"/>
              </w:rPr>
              <w:instrText xml:space="preserve"> PAGE </w:instrText>
            </w:r>
            <w:r w:rsidRPr="00593D10">
              <w:rPr>
                <w:rFonts w:ascii="Gill Sans MT" w:hAnsi="Gill Sans MT"/>
                <w:b/>
                <w:bCs/>
                <w:sz w:val="20"/>
                <w:szCs w:val="20"/>
              </w:rPr>
              <w:fldChar w:fldCharType="separate"/>
            </w:r>
            <w:r w:rsidRPr="00593D10">
              <w:rPr>
                <w:rFonts w:ascii="Gill Sans MT" w:hAnsi="Gill Sans MT"/>
                <w:b/>
                <w:bCs/>
                <w:noProof/>
                <w:sz w:val="20"/>
                <w:szCs w:val="20"/>
              </w:rPr>
              <w:t>3</w:t>
            </w:r>
            <w:r w:rsidRPr="00593D10">
              <w:rPr>
                <w:rFonts w:ascii="Gill Sans MT" w:hAnsi="Gill Sans MT"/>
                <w:b/>
                <w:bCs/>
                <w:sz w:val="20"/>
                <w:szCs w:val="20"/>
              </w:rPr>
              <w:fldChar w:fldCharType="end"/>
            </w:r>
            <w:r w:rsidRPr="00593D10">
              <w:rPr>
                <w:rFonts w:ascii="Gill Sans MT" w:hAnsi="Gill Sans MT"/>
                <w:b/>
                <w:sz w:val="20"/>
                <w:szCs w:val="20"/>
              </w:rPr>
              <w:t xml:space="preserve"> of </w:t>
            </w:r>
            <w:r w:rsidRPr="00593D10">
              <w:rPr>
                <w:rFonts w:ascii="Gill Sans MT" w:hAnsi="Gill Sans MT"/>
                <w:b/>
                <w:bCs/>
                <w:sz w:val="20"/>
                <w:szCs w:val="20"/>
              </w:rPr>
              <w:fldChar w:fldCharType="begin"/>
            </w:r>
            <w:r w:rsidRPr="00593D10">
              <w:rPr>
                <w:rFonts w:ascii="Gill Sans MT" w:hAnsi="Gill Sans MT"/>
                <w:b/>
                <w:bCs/>
                <w:sz w:val="20"/>
                <w:szCs w:val="20"/>
              </w:rPr>
              <w:instrText xml:space="preserve"> NUMPAGES  </w:instrText>
            </w:r>
            <w:r w:rsidRPr="00593D10">
              <w:rPr>
                <w:rFonts w:ascii="Gill Sans MT" w:hAnsi="Gill Sans MT"/>
                <w:b/>
                <w:bCs/>
                <w:sz w:val="20"/>
                <w:szCs w:val="20"/>
              </w:rPr>
              <w:fldChar w:fldCharType="separate"/>
            </w:r>
            <w:r w:rsidRPr="00593D10">
              <w:rPr>
                <w:rFonts w:ascii="Gill Sans MT" w:hAnsi="Gill Sans MT"/>
                <w:b/>
                <w:bCs/>
                <w:noProof/>
                <w:sz w:val="20"/>
                <w:szCs w:val="20"/>
              </w:rPr>
              <w:t>5</w:t>
            </w:r>
            <w:r w:rsidRPr="00593D10">
              <w:rPr>
                <w:rFonts w:ascii="Gill Sans MT" w:hAnsi="Gill Sans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B1553" w14:textId="77777777" w:rsidR="00E67E0F" w:rsidRDefault="00E67E0F" w:rsidP="00B2768D">
      <w:pPr>
        <w:spacing w:after="0" w:line="240" w:lineRule="auto"/>
      </w:pPr>
      <w:r>
        <w:separator/>
      </w:r>
    </w:p>
  </w:footnote>
  <w:footnote w:type="continuationSeparator" w:id="0">
    <w:p w14:paraId="072F87C2" w14:textId="77777777" w:rsidR="00E67E0F" w:rsidRDefault="00E67E0F" w:rsidP="00B27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4" w:type="dxa"/>
      <w:tblLook w:val="04A0" w:firstRow="1" w:lastRow="0" w:firstColumn="1" w:lastColumn="0" w:noHBand="0" w:noVBand="1"/>
    </w:tblPr>
    <w:tblGrid>
      <w:gridCol w:w="3539"/>
      <w:gridCol w:w="6095"/>
    </w:tblGrid>
    <w:tr w:rsidR="00E67E0F" w:rsidRPr="00060036" w14:paraId="309B09EA" w14:textId="77777777" w:rsidTr="00791181">
      <w:trPr>
        <w:trHeight w:val="992"/>
      </w:trPr>
      <w:tc>
        <w:tcPr>
          <w:tcW w:w="3539" w:type="dxa"/>
          <w:vAlign w:val="center"/>
        </w:tcPr>
        <w:p w14:paraId="587740B6" w14:textId="77777777" w:rsidR="00E67E0F" w:rsidRPr="00060036" w:rsidRDefault="00E67E0F" w:rsidP="00593D10">
          <w:pPr>
            <w:pStyle w:val="NoSpacing"/>
            <w:rPr>
              <w:sz w:val="12"/>
            </w:rPr>
          </w:pPr>
          <w:r w:rsidRPr="00060036">
            <w:rPr>
              <w:noProof/>
              <w:sz w:val="12"/>
              <w:lang w:eastAsia="en-GB"/>
            </w:rPr>
            <w:drawing>
              <wp:anchor distT="36576" distB="36576" distL="36576" distR="36576" simplePos="0" relativeHeight="251659264" behindDoc="0" locked="0" layoutInCell="1" allowOverlap="1" wp14:anchorId="3FC169A2" wp14:editId="79FE447D">
                <wp:simplePos x="0" y="0"/>
                <wp:positionH relativeFrom="column">
                  <wp:posOffset>-635</wp:posOffset>
                </wp:positionH>
                <wp:positionV relativeFrom="paragraph">
                  <wp:posOffset>39370</wp:posOffset>
                </wp:positionV>
                <wp:extent cx="1333500" cy="525106"/>
                <wp:effectExtent l="0" t="0" r="0" b="8890"/>
                <wp:wrapNone/>
                <wp:docPr id="21" name="Picture 21" descr="Mossbourne Federatio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bourne Federation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251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095" w:type="dxa"/>
          <w:vAlign w:val="center"/>
        </w:tcPr>
        <w:p w14:paraId="71FA6E31" w14:textId="77777777" w:rsidR="00E67E0F" w:rsidRPr="00060036" w:rsidRDefault="00E67E0F" w:rsidP="00593D10">
          <w:pPr>
            <w:pStyle w:val="Header"/>
            <w:jc w:val="center"/>
            <w:rPr>
              <w:rFonts w:ascii="Gill Sans MT" w:hAnsi="Gill Sans MT"/>
              <w:b/>
              <w:sz w:val="24"/>
            </w:rPr>
          </w:pPr>
          <w:r w:rsidRPr="00060036">
            <w:rPr>
              <w:rFonts w:ascii="Gill Sans MT" w:hAnsi="Gill Sans MT"/>
              <w:b/>
              <w:sz w:val="24"/>
            </w:rPr>
            <w:t>JOB DESCRIPTION</w:t>
          </w:r>
        </w:p>
        <w:p w14:paraId="2F62331B" w14:textId="77777777" w:rsidR="00E67E0F" w:rsidRPr="00060036" w:rsidRDefault="00E67E0F" w:rsidP="00593D10">
          <w:pPr>
            <w:pStyle w:val="Header"/>
            <w:jc w:val="center"/>
            <w:rPr>
              <w:rFonts w:ascii="Gill Sans MT" w:hAnsi="Gill Sans MT"/>
              <w:b/>
              <w:sz w:val="24"/>
            </w:rPr>
          </w:pPr>
        </w:p>
        <w:p w14:paraId="654F5C76" w14:textId="3475CC26" w:rsidR="00E67E0F" w:rsidRPr="001810B1" w:rsidRDefault="00E67E0F" w:rsidP="00593D10">
          <w:pPr>
            <w:pStyle w:val="Header"/>
            <w:jc w:val="center"/>
            <w:rPr>
              <w:rFonts w:ascii="Gill Sans MT" w:hAnsi="Gill Sans MT"/>
              <w:b/>
              <w:sz w:val="24"/>
            </w:rPr>
          </w:pPr>
          <w:r w:rsidRPr="001810B1">
            <w:rPr>
              <w:rFonts w:ascii="Gill Sans MT" w:hAnsi="Gill Sans MT"/>
              <w:b/>
              <w:sz w:val="24"/>
            </w:rPr>
            <w:t>Vice Principal</w:t>
          </w:r>
          <w:r w:rsidR="001810B1" w:rsidRPr="001810B1">
            <w:rPr>
              <w:rFonts w:ascii="Gill Sans MT" w:hAnsi="Gill Sans MT"/>
              <w:b/>
              <w:sz w:val="24"/>
            </w:rPr>
            <w:t xml:space="preserve"> Mossbourne Riverside Academy</w:t>
          </w:r>
        </w:p>
      </w:tc>
    </w:tr>
  </w:tbl>
  <w:p w14:paraId="46D810D4" w14:textId="77777777" w:rsidR="00E67E0F" w:rsidRPr="000C669A" w:rsidRDefault="00E67E0F" w:rsidP="000C6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A2E"/>
    <w:multiLevelType w:val="hybridMultilevel"/>
    <w:tmpl w:val="B552AADC"/>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67B0"/>
    <w:multiLevelType w:val="hybridMultilevel"/>
    <w:tmpl w:val="98B4D416"/>
    <w:lvl w:ilvl="0" w:tplc="60AE508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013D4"/>
    <w:multiLevelType w:val="hybridMultilevel"/>
    <w:tmpl w:val="A8B250A8"/>
    <w:lvl w:ilvl="0" w:tplc="60AE508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04806"/>
    <w:multiLevelType w:val="hybridMultilevel"/>
    <w:tmpl w:val="AAE0E8E6"/>
    <w:lvl w:ilvl="0" w:tplc="60AE508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A3365E"/>
    <w:multiLevelType w:val="hybridMultilevel"/>
    <w:tmpl w:val="EB06DB04"/>
    <w:lvl w:ilvl="0" w:tplc="08090005">
      <w:start w:val="1"/>
      <w:numFmt w:val="bullet"/>
      <w:lvlText w:val=""/>
      <w:lvlJc w:val="left"/>
      <w:pPr>
        <w:ind w:left="365" w:hanging="360"/>
      </w:pPr>
      <w:rPr>
        <w:rFonts w:ascii="Wingdings" w:hAnsi="Wingdings"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5" w15:restartNumberingAfterBreak="0">
    <w:nsid w:val="0EEE7BF1"/>
    <w:multiLevelType w:val="hybridMultilevel"/>
    <w:tmpl w:val="4FB6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12AD4"/>
    <w:multiLevelType w:val="hybridMultilevel"/>
    <w:tmpl w:val="839E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E3100"/>
    <w:multiLevelType w:val="hybridMultilevel"/>
    <w:tmpl w:val="262A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1001E"/>
    <w:multiLevelType w:val="hybridMultilevel"/>
    <w:tmpl w:val="4E36E8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3142B4"/>
    <w:multiLevelType w:val="hybridMultilevel"/>
    <w:tmpl w:val="491A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A614C"/>
    <w:multiLevelType w:val="hybridMultilevel"/>
    <w:tmpl w:val="D982D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6432A"/>
    <w:multiLevelType w:val="hybridMultilevel"/>
    <w:tmpl w:val="CB2AB6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6616C"/>
    <w:multiLevelType w:val="hybridMultilevel"/>
    <w:tmpl w:val="7B2CB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67BB1"/>
    <w:multiLevelType w:val="hybridMultilevel"/>
    <w:tmpl w:val="2CC03662"/>
    <w:lvl w:ilvl="0" w:tplc="64A0C3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879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177408"/>
    <w:multiLevelType w:val="hybridMultilevel"/>
    <w:tmpl w:val="3D5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34A82"/>
    <w:multiLevelType w:val="hybridMultilevel"/>
    <w:tmpl w:val="36B67510"/>
    <w:lvl w:ilvl="0" w:tplc="64A0C3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93C65"/>
    <w:multiLevelType w:val="hybridMultilevel"/>
    <w:tmpl w:val="486E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F6102"/>
    <w:multiLevelType w:val="hybridMultilevel"/>
    <w:tmpl w:val="66FAE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7F0DFD"/>
    <w:multiLevelType w:val="hybridMultilevel"/>
    <w:tmpl w:val="9724C6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0E23"/>
    <w:multiLevelType w:val="hybridMultilevel"/>
    <w:tmpl w:val="21261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54F"/>
    <w:multiLevelType w:val="hybridMultilevel"/>
    <w:tmpl w:val="D004DA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D2444"/>
    <w:multiLevelType w:val="hybridMultilevel"/>
    <w:tmpl w:val="21ECBA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B7213"/>
    <w:multiLevelType w:val="hybridMultilevel"/>
    <w:tmpl w:val="1C4A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A1D30"/>
    <w:multiLevelType w:val="hybridMultilevel"/>
    <w:tmpl w:val="DC8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83DF1"/>
    <w:multiLevelType w:val="hybridMultilevel"/>
    <w:tmpl w:val="D262A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F5BAC"/>
    <w:multiLevelType w:val="hybridMultilevel"/>
    <w:tmpl w:val="330474D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6D0FA6"/>
    <w:multiLevelType w:val="hybridMultilevel"/>
    <w:tmpl w:val="1FC2E0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81E46"/>
    <w:multiLevelType w:val="hybridMultilevel"/>
    <w:tmpl w:val="27BCE286"/>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A7063"/>
    <w:multiLevelType w:val="hybridMultilevel"/>
    <w:tmpl w:val="C262B3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E36C3"/>
    <w:multiLevelType w:val="hybridMultilevel"/>
    <w:tmpl w:val="110A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73A55"/>
    <w:multiLevelType w:val="hybridMultilevel"/>
    <w:tmpl w:val="B43288A0"/>
    <w:lvl w:ilvl="0" w:tplc="60AE5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A6177"/>
    <w:multiLevelType w:val="hybridMultilevel"/>
    <w:tmpl w:val="B768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E2140"/>
    <w:multiLevelType w:val="hybridMultilevel"/>
    <w:tmpl w:val="49C8D83A"/>
    <w:lvl w:ilvl="0" w:tplc="64A0C3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D79D4"/>
    <w:multiLevelType w:val="hybridMultilevel"/>
    <w:tmpl w:val="031E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C5A5C"/>
    <w:multiLevelType w:val="hybridMultilevel"/>
    <w:tmpl w:val="89F4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3467E"/>
    <w:multiLevelType w:val="hybridMultilevel"/>
    <w:tmpl w:val="4544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2444B"/>
    <w:multiLevelType w:val="hybridMultilevel"/>
    <w:tmpl w:val="7F567CE6"/>
    <w:lvl w:ilvl="0" w:tplc="FFACF4CE">
      <w:start w:val="1"/>
      <w:numFmt w:val="bullet"/>
      <w:lvlText w:val=""/>
      <w:lvlJc w:val="left"/>
      <w:pPr>
        <w:tabs>
          <w:tab w:val="num" w:pos="454"/>
        </w:tabs>
        <w:ind w:left="454" w:hanging="454"/>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B32F9"/>
    <w:multiLevelType w:val="hybridMultilevel"/>
    <w:tmpl w:val="4E3E11DA"/>
    <w:lvl w:ilvl="0" w:tplc="3656DD8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673E3D"/>
    <w:multiLevelType w:val="hybridMultilevel"/>
    <w:tmpl w:val="55260A20"/>
    <w:lvl w:ilvl="0" w:tplc="8E283D6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A1A74"/>
    <w:multiLevelType w:val="hybridMultilevel"/>
    <w:tmpl w:val="5A329A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5"/>
  </w:num>
  <w:num w:numId="3">
    <w:abstractNumId w:val="14"/>
  </w:num>
  <w:num w:numId="4">
    <w:abstractNumId w:val="29"/>
  </w:num>
  <w:num w:numId="5">
    <w:abstractNumId w:val="12"/>
  </w:num>
  <w:num w:numId="6">
    <w:abstractNumId w:val="0"/>
  </w:num>
  <w:num w:numId="7">
    <w:abstractNumId w:val="7"/>
  </w:num>
  <w:num w:numId="8">
    <w:abstractNumId w:val="31"/>
  </w:num>
  <w:num w:numId="9">
    <w:abstractNumId w:val="3"/>
  </w:num>
  <w:num w:numId="10">
    <w:abstractNumId w:val="9"/>
  </w:num>
  <w:num w:numId="11">
    <w:abstractNumId w:val="10"/>
  </w:num>
  <w:num w:numId="12">
    <w:abstractNumId w:val="1"/>
  </w:num>
  <w:num w:numId="13">
    <w:abstractNumId w:val="2"/>
  </w:num>
  <w:num w:numId="14">
    <w:abstractNumId w:val="15"/>
  </w:num>
  <w:num w:numId="15">
    <w:abstractNumId w:val="20"/>
  </w:num>
  <w:num w:numId="16">
    <w:abstractNumId w:val="24"/>
  </w:num>
  <w:num w:numId="17">
    <w:abstractNumId w:val="36"/>
  </w:num>
  <w:num w:numId="18">
    <w:abstractNumId w:val="19"/>
  </w:num>
  <w:num w:numId="19">
    <w:abstractNumId w:val="21"/>
  </w:num>
  <w:num w:numId="20">
    <w:abstractNumId w:val="26"/>
  </w:num>
  <w:num w:numId="21">
    <w:abstractNumId w:val="40"/>
  </w:num>
  <w:num w:numId="22">
    <w:abstractNumId w:val="22"/>
  </w:num>
  <w:num w:numId="23">
    <w:abstractNumId w:val="27"/>
  </w:num>
  <w:num w:numId="24">
    <w:abstractNumId w:val="18"/>
  </w:num>
  <w:num w:numId="25">
    <w:abstractNumId w:val="32"/>
  </w:num>
  <w:num w:numId="26">
    <w:abstractNumId w:val="5"/>
  </w:num>
  <w:num w:numId="27">
    <w:abstractNumId w:val="6"/>
  </w:num>
  <w:num w:numId="28">
    <w:abstractNumId w:val="33"/>
  </w:num>
  <w:num w:numId="29">
    <w:abstractNumId w:val="16"/>
  </w:num>
  <w:num w:numId="30">
    <w:abstractNumId w:val="13"/>
  </w:num>
  <w:num w:numId="31">
    <w:abstractNumId w:val="11"/>
  </w:num>
  <w:num w:numId="32">
    <w:abstractNumId w:val="23"/>
  </w:num>
  <w:num w:numId="33">
    <w:abstractNumId w:val="34"/>
  </w:num>
  <w:num w:numId="34">
    <w:abstractNumId w:val="17"/>
  </w:num>
  <w:num w:numId="35">
    <w:abstractNumId w:val="35"/>
  </w:num>
  <w:num w:numId="36">
    <w:abstractNumId w:val="39"/>
  </w:num>
  <w:num w:numId="37">
    <w:abstractNumId w:val="30"/>
  </w:num>
  <w:num w:numId="38">
    <w:abstractNumId w:val="37"/>
  </w:num>
  <w:num w:numId="39">
    <w:abstractNumId w:val="38"/>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8D"/>
    <w:rsid w:val="00026F8B"/>
    <w:rsid w:val="00055438"/>
    <w:rsid w:val="000623F6"/>
    <w:rsid w:val="000656CD"/>
    <w:rsid w:val="00094266"/>
    <w:rsid w:val="000B35A9"/>
    <w:rsid w:val="000C669A"/>
    <w:rsid w:val="000D27B2"/>
    <w:rsid w:val="000E0C53"/>
    <w:rsid w:val="000E69A4"/>
    <w:rsid w:val="000F58A3"/>
    <w:rsid w:val="001024BE"/>
    <w:rsid w:val="00110132"/>
    <w:rsid w:val="001111F9"/>
    <w:rsid w:val="00125FE0"/>
    <w:rsid w:val="0017037B"/>
    <w:rsid w:val="00172D8D"/>
    <w:rsid w:val="001810B1"/>
    <w:rsid w:val="00186B0B"/>
    <w:rsid w:val="00190927"/>
    <w:rsid w:val="001C2B4A"/>
    <w:rsid w:val="00205547"/>
    <w:rsid w:val="00237F66"/>
    <w:rsid w:val="00242FE5"/>
    <w:rsid w:val="00252D18"/>
    <w:rsid w:val="002638E8"/>
    <w:rsid w:val="00275B59"/>
    <w:rsid w:val="002A3C7B"/>
    <w:rsid w:val="002D0E3A"/>
    <w:rsid w:val="002E6E53"/>
    <w:rsid w:val="002F4FDA"/>
    <w:rsid w:val="00303514"/>
    <w:rsid w:val="00306B73"/>
    <w:rsid w:val="0031015E"/>
    <w:rsid w:val="00317EBC"/>
    <w:rsid w:val="00331E6E"/>
    <w:rsid w:val="00362EBC"/>
    <w:rsid w:val="00377A1C"/>
    <w:rsid w:val="003F20D5"/>
    <w:rsid w:val="00416F96"/>
    <w:rsid w:val="00422071"/>
    <w:rsid w:val="00427F69"/>
    <w:rsid w:val="004560B3"/>
    <w:rsid w:val="004805D5"/>
    <w:rsid w:val="0048271C"/>
    <w:rsid w:val="0048360A"/>
    <w:rsid w:val="004C2354"/>
    <w:rsid w:val="0052734F"/>
    <w:rsid w:val="00537668"/>
    <w:rsid w:val="00565E31"/>
    <w:rsid w:val="0057428A"/>
    <w:rsid w:val="00583B30"/>
    <w:rsid w:val="00593D10"/>
    <w:rsid w:val="005E4E10"/>
    <w:rsid w:val="00631E74"/>
    <w:rsid w:val="00637BB5"/>
    <w:rsid w:val="00645BDA"/>
    <w:rsid w:val="00645E39"/>
    <w:rsid w:val="00656711"/>
    <w:rsid w:val="006635BF"/>
    <w:rsid w:val="00677EAA"/>
    <w:rsid w:val="00690A64"/>
    <w:rsid w:val="006A075B"/>
    <w:rsid w:val="006B29E4"/>
    <w:rsid w:val="006E4C4E"/>
    <w:rsid w:val="00787617"/>
    <w:rsid w:val="00791181"/>
    <w:rsid w:val="007C28F1"/>
    <w:rsid w:val="007E564F"/>
    <w:rsid w:val="007F3D1E"/>
    <w:rsid w:val="00800F94"/>
    <w:rsid w:val="00815077"/>
    <w:rsid w:val="00826F7F"/>
    <w:rsid w:val="00837EB4"/>
    <w:rsid w:val="00880D10"/>
    <w:rsid w:val="008B3B17"/>
    <w:rsid w:val="008C2DA4"/>
    <w:rsid w:val="00931FA9"/>
    <w:rsid w:val="009434E4"/>
    <w:rsid w:val="00955556"/>
    <w:rsid w:val="009C0CE7"/>
    <w:rsid w:val="009D36E7"/>
    <w:rsid w:val="009F0459"/>
    <w:rsid w:val="00A34C09"/>
    <w:rsid w:val="00A92D50"/>
    <w:rsid w:val="00AE41E1"/>
    <w:rsid w:val="00AF31EB"/>
    <w:rsid w:val="00AF3850"/>
    <w:rsid w:val="00B11974"/>
    <w:rsid w:val="00B22D8C"/>
    <w:rsid w:val="00B2768D"/>
    <w:rsid w:val="00B31263"/>
    <w:rsid w:val="00B662FF"/>
    <w:rsid w:val="00BA2473"/>
    <w:rsid w:val="00BB6F50"/>
    <w:rsid w:val="00BD6CA9"/>
    <w:rsid w:val="00BD790A"/>
    <w:rsid w:val="00BF72A3"/>
    <w:rsid w:val="00C003DA"/>
    <w:rsid w:val="00C10B67"/>
    <w:rsid w:val="00C33591"/>
    <w:rsid w:val="00C40A93"/>
    <w:rsid w:val="00C52C02"/>
    <w:rsid w:val="00C8504E"/>
    <w:rsid w:val="00CE7140"/>
    <w:rsid w:val="00CF2F29"/>
    <w:rsid w:val="00D007C7"/>
    <w:rsid w:val="00D0151E"/>
    <w:rsid w:val="00D63E45"/>
    <w:rsid w:val="00D662C6"/>
    <w:rsid w:val="00DA6027"/>
    <w:rsid w:val="00E45071"/>
    <w:rsid w:val="00E52431"/>
    <w:rsid w:val="00E67E0F"/>
    <w:rsid w:val="00E96758"/>
    <w:rsid w:val="00EB4C44"/>
    <w:rsid w:val="00EC15F4"/>
    <w:rsid w:val="00EC2224"/>
    <w:rsid w:val="00EC78E9"/>
    <w:rsid w:val="00EF388B"/>
    <w:rsid w:val="00F041BA"/>
    <w:rsid w:val="00F13DEA"/>
    <w:rsid w:val="00F272A2"/>
    <w:rsid w:val="00F32902"/>
    <w:rsid w:val="00F45D27"/>
    <w:rsid w:val="00F55D4A"/>
    <w:rsid w:val="00F75049"/>
    <w:rsid w:val="00F80AC8"/>
    <w:rsid w:val="00F81F0A"/>
    <w:rsid w:val="00F84BB2"/>
    <w:rsid w:val="00FF1C9B"/>
    <w:rsid w:val="00FF4817"/>
    <w:rsid w:val="00FF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553BE"/>
  <w15:docId w15:val="{8EA47E01-8A51-4AE2-913C-2D4A5792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68D"/>
  </w:style>
  <w:style w:type="paragraph" w:styleId="Footer">
    <w:name w:val="footer"/>
    <w:basedOn w:val="Normal"/>
    <w:link w:val="FooterChar"/>
    <w:uiPriority w:val="99"/>
    <w:unhideWhenUsed/>
    <w:rsid w:val="00B2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8D"/>
  </w:style>
  <w:style w:type="table" w:styleId="TableGrid">
    <w:name w:val="Table Grid"/>
    <w:basedOn w:val="TableNormal"/>
    <w:uiPriority w:val="59"/>
    <w:rsid w:val="00B2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68D"/>
    <w:pPr>
      <w:autoSpaceDE w:val="0"/>
      <w:autoSpaceDN w:val="0"/>
      <w:adjustRightInd w:val="0"/>
      <w:spacing w:after="0" w:line="240" w:lineRule="auto"/>
    </w:pPr>
    <w:rPr>
      <w:rFonts w:ascii="Calibri" w:hAnsi="Calibri" w:cs="Calibri"/>
      <w:color w:val="000000"/>
      <w:sz w:val="24"/>
      <w:szCs w:val="24"/>
    </w:rPr>
  </w:style>
  <w:style w:type="paragraph" w:customStyle="1" w:styleId="Label">
    <w:name w:val="Label"/>
    <w:basedOn w:val="Normal"/>
    <w:link w:val="LabelChar"/>
    <w:qFormat/>
    <w:rsid w:val="007C28F1"/>
    <w:pPr>
      <w:spacing w:before="40" w:after="20" w:line="240" w:lineRule="auto"/>
    </w:pPr>
    <w:rPr>
      <w:rFonts w:asciiTheme="majorHAnsi" w:eastAsia="Calibri" w:hAnsiTheme="majorHAnsi" w:cs="Times New Roman"/>
      <w:b/>
      <w:color w:val="262626"/>
      <w:sz w:val="20"/>
    </w:rPr>
  </w:style>
  <w:style w:type="paragraph" w:customStyle="1" w:styleId="BulletedList">
    <w:name w:val="Bulleted List"/>
    <w:basedOn w:val="Normal"/>
    <w:link w:val="BulletedListChar"/>
    <w:qFormat/>
    <w:rsid w:val="007C28F1"/>
    <w:pPr>
      <w:numPr>
        <w:numId w:val="1"/>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rsid w:val="007C28F1"/>
    <w:pPr>
      <w:spacing w:before="120" w:after="120"/>
    </w:pPr>
    <w:rPr>
      <w:smallCaps/>
    </w:rPr>
  </w:style>
  <w:style w:type="character" w:customStyle="1" w:styleId="LabelChar">
    <w:name w:val="Label Char"/>
    <w:basedOn w:val="DefaultParagraphFont"/>
    <w:link w:val="Label"/>
    <w:rsid w:val="007C28F1"/>
    <w:rPr>
      <w:rFonts w:asciiTheme="majorHAnsi" w:eastAsia="Calibri" w:hAnsiTheme="majorHAnsi" w:cs="Times New Roman"/>
      <w:b/>
      <w:color w:val="262626"/>
      <w:sz w:val="20"/>
    </w:rPr>
  </w:style>
  <w:style w:type="character" w:customStyle="1" w:styleId="BulletedListChar">
    <w:name w:val="Bulleted List Char"/>
    <w:basedOn w:val="DefaultParagraphFont"/>
    <w:link w:val="BulletedList"/>
    <w:rsid w:val="007C28F1"/>
    <w:rPr>
      <w:rFonts w:eastAsia="Calibri" w:cs="Times New Roman"/>
      <w:color w:val="262626"/>
      <w:sz w:val="20"/>
    </w:rPr>
  </w:style>
  <w:style w:type="character" w:customStyle="1" w:styleId="DescriptionlabelsChar">
    <w:name w:val="Description labels Char"/>
    <w:basedOn w:val="LabelChar"/>
    <w:link w:val="Descriptionlabels"/>
    <w:rsid w:val="007C28F1"/>
    <w:rPr>
      <w:rFonts w:asciiTheme="majorHAnsi" w:eastAsia="Calibri" w:hAnsiTheme="majorHAnsi" w:cs="Times New Roman"/>
      <w:b/>
      <w:smallCaps/>
      <w:color w:val="262626"/>
      <w:sz w:val="20"/>
    </w:rPr>
  </w:style>
  <w:style w:type="paragraph" w:styleId="ListParagraph">
    <w:name w:val="List Paragraph"/>
    <w:basedOn w:val="Normal"/>
    <w:uiPriority w:val="34"/>
    <w:qFormat/>
    <w:rsid w:val="007C28F1"/>
    <w:pPr>
      <w:spacing w:before="60" w:after="20" w:line="240" w:lineRule="auto"/>
      <w:ind w:left="720"/>
      <w:contextualSpacing/>
    </w:pPr>
    <w:rPr>
      <w:rFonts w:eastAsia="Calibri" w:cs="Times New Roman"/>
      <w:sz w:val="20"/>
    </w:rPr>
  </w:style>
  <w:style w:type="paragraph" w:styleId="NormalWeb">
    <w:name w:val="Normal (Web)"/>
    <w:basedOn w:val="Normal"/>
    <w:uiPriority w:val="99"/>
    <w:semiHidden/>
    <w:unhideWhenUsed/>
    <w:rsid w:val="00303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434E4"/>
    <w:pPr>
      <w:spacing w:after="0" w:line="240" w:lineRule="auto"/>
    </w:pPr>
  </w:style>
  <w:style w:type="character" w:styleId="CommentReference">
    <w:name w:val="annotation reference"/>
    <w:basedOn w:val="DefaultParagraphFont"/>
    <w:uiPriority w:val="99"/>
    <w:semiHidden/>
    <w:unhideWhenUsed/>
    <w:rsid w:val="00125FE0"/>
    <w:rPr>
      <w:sz w:val="16"/>
      <w:szCs w:val="16"/>
    </w:rPr>
  </w:style>
  <w:style w:type="paragraph" w:styleId="CommentText">
    <w:name w:val="annotation text"/>
    <w:basedOn w:val="Normal"/>
    <w:link w:val="CommentTextChar"/>
    <w:uiPriority w:val="99"/>
    <w:semiHidden/>
    <w:unhideWhenUsed/>
    <w:rsid w:val="00125FE0"/>
    <w:pPr>
      <w:spacing w:line="240" w:lineRule="auto"/>
    </w:pPr>
    <w:rPr>
      <w:sz w:val="20"/>
      <w:szCs w:val="20"/>
    </w:rPr>
  </w:style>
  <w:style w:type="character" w:customStyle="1" w:styleId="CommentTextChar">
    <w:name w:val="Comment Text Char"/>
    <w:basedOn w:val="DefaultParagraphFont"/>
    <w:link w:val="CommentText"/>
    <w:uiPriority w:val="99"/>
    <w:semiHidden/>
    <w:rsid w:val="00125FE0"/>
    <w:rPr>
      <w:sz w:val="20"/>
      <w:szCs w:val="20"/>
    </w:rPr>
  </w:style>
  <w:style w:type="paragraph" w:styleId="CommentSubject">
    <w:name w:val="annotation subject"/>
    <w:basedOn w:val="CommentText"/>
    <w:next w:val="CommentText"/>
    <w:link w:val="CommentSubjectChar"/>
    <w:uiPriority w:val="99"/>
    <w:semiHidden/>
    <w:unhideWhenUsed/>
    <w:rsid w:val="00125FE0"/>
    <w:rPr>
      <w:b/>
      <w:bCs/>
    </w:rPr>
  </w:style>
  <w:style w:type="character" w:customStyle="1" w:styleId="CommentSubjectChar">
    <w:name w:val="Comment Subject Char"/>
    <w:basedOn w:val="CommentTextChar"/>
    <w:link w:val="CommentSubject"/>
    <w:uiPriority w:val="99"/>
    <w:semiHidden/>
    <w:rsid w:val="00125FE0"/>
    <w:rPr>
      <w:b/>
      <w:bCs/>
      <w:sz w:val="20"/>
      <w:szCs w:val="20"/>
    </w:rPr>
  </w:style>
  <w:style w:type="paragraph" w:styleId="Revision">
    <w:name w:val="Revision"/>
    <w:hidden/>
    <w:uiPriority w:val="99"/>
    <w:semiHidden/>
    <w:rsid w:val="00125FE0"/>
    <w:pPr>
      <w:spacing w:after="0" w:line="240" w:lineRule="auto"/>
    </w:pPr>
  </w:style>
  <w:style w:type="paragraph" w:styleId="BalloonText">
    <w:name w:val="Balloon Text"/>
    <w:basedOn w:val="Normal"/>
    <w:link w:val="BalloonTextChar"/>
    <w:uiPriority w:val="99"/>
    <w:semiHidden/>
    <w:unhideWhenUsed/>
    <w:rsid w:val="0056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31"/>
    <w:rPr>
      <w:rFonts w:ascii="Segoe UI" w:hAnsi="Segoe UI" w:cs="Segoe UI"/>
      <w:sz w:val="18"/>
      <w:szCs w:val="18"/>
    </w:rPr>
  </w:style>
  <w:style w:type="character" w:customStyle="1" w:styleId="w8qarf">
    <w:name w:val="w8qarf"/>
    <w:basedOn w:val="DefaultParagraphFont"/>
    <w:rsid w:val="00E67E0F"/>
  </w:style>
  <w:style w:type="character" w:customStyle="1" w:styleId="lrzxr">
    <w:name w:val="lrzxr"/>
    <w:basedOn w:val="DefaultParagraphFont"/>
    <w:rsid w:val="00E6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4573">
      <w:bodyDiv w:val="1"/>
      <w:marLeft w:val="0"/>
      <w:marRight w:val="0"/>
      <w:marTop w:val="0"/>
      <w:marBottom w:val="0"/>
      <w:divBdr>
        <w:top w:val="none" w:sz="0" w:space="0" w:color="auto"/>
        <w:left w:val="none" w:sz="0" w:space="0" w:color="auto"/>
        <w:bottom w:val="none" w:sz="0" w:space="0" w:color="auto"/>
        <w:right w:val="none" w:sz="0" w:space="0" w:color="auto"/>
      </w:divBdr>
    </w:div>
    <w:div w:id="101926344">
      <w:bodyDiv w:val="1"/>
      <w:marLeft w:val="0"/>
      <w:marRight w:val="0"/>
      <w:marTop w:val="0"/>
      <w:marBottom w:val="0"/>
      <w:divBdr>
        <w:top w:val="none" w:sz="0" w:space="0" w:color="auto"/>
        <w:left w:val="none" w:sz="0" w:space="0" w:color="auto"/>
        <w:bottom w:val="none" w:sz="0" w:space="0" w:color="auto"/>
        <w:right w:val="none" w:sz="0" w:space="0" w:color="auto"/>
      </w:divBdr>
    </w:div>
    <w:div w:id="135145889">
      <w:bodyDiv w:val="1"/>
      <w:marLeft w:val="0"/>
      <w:marRight w:val="0"/>
      <w:marTop w:val="0"/>
      <w:marBottom w:val="0"/>
      <w:divBdr>
        <w:top w:val="none" w:sz="0" w:space="0" w:color="auto"/>
        <w:left w:val="none" w:sz="0" w:space="0" w:color="auto"/>
        <w:bottom w:val="none" w:sz="0" w:space="0" w:color="auto"/>
        <w:right w:val="none" w:sz="0" w:space="0" w:color="auto"/>
      </w:divBdr>
    </w:div>
    <w:div w:id="161048019">
      <w:bodyDiv w:val="1"/>
      <w:marLeft w:val="0"/>
      <w:marRight w:val="0"/>
      <w:marTop w:val="0"/>
      <w:marBottom w:val="0"/>
      <w:divBdr>
        <w:top w:val="none" w:sz="0" w:space="0" w:color="auto"/>
        <w:left w:val="none" w:sz="0" w:space="0" w:color="auto"/>
        <w:bottom w:val="none" w:sz="0" w:space="0" w:color="auto"/>
        <w:right w:val="none" w:sz="0" w:space="0" w:color="auto"/>
      </w:divBdr>
    </w:div>
    <w:div w:id="509030943">
      <w:bodyDiv w:val="1"/>
      <w:marLeft w:val="0"/>
      <w:marRight w:val="0"/>
      <w:marTop w:val="0"/>
      <w:marBottom w:val="0"/>
      <w:divBdr>
        <w:top w:val="none" w:sz="0" w:space="0" w:color="auto"/>
        <w:left w:val="none" w:sz="0" w:space="0" w:color="auto"/>
        <w:bottom w:val="none" w:sz="0" w:space="0" w:color="auto"/>
        <w:right w:val="none" w:sz="0" w:space="0" w:color="auto"/>
      </w:divBdr>
    </w:div>
    <w:div w:id="892548567">
      <w:bodyDiv w:val="1"/>
      <w:marLeft w:val="0"/>
      <w:marRight w:val="0"/>
      <w:marTop w:val="0"/>
      <w:marBottom w:val="0"/>
      <w:divBdr>
        <w:top w:val="none" w:sz="0" w:space="0" w:color="auto"/>
        <w:left w:val="none" w:sz="0" w:space="0" w:color="auto"/>
        <w:bottom w:val="none" w:sz="0" w:space="0" w:color="auto"/>
        <w:right w:val="none" w:sz="0" w:space="0" w:color="auto"/>
      </w:divBdr>
    </w:div>
    <w:div w:id="1001809225">
      <w:bodyDiv w:val="1"/>
      <w:marLeft w:val="0"/>
      <w:marRight w:val="0"/>
      <w:marTop w:val="0"/>
      <w:marBottom w:val="0"/>
      <w:divBdr>
        <w:top w:val="none" w:sz="0" w:space="0" w:color="auto"/>
        <w:left w:val="none" w:sz="0" w:space="0" w:color="auto"/>
        <w:bottom w:val="none" w:sz="0" w:space="0" w:color="auto"/>
        <w:right w:val="none" w:sz="0" w:space="0" w:color="auto"/>
      </w:divBdr>
    </w:div>
    <w:div w:id="1222134647">
      <w:bodyDiv w:val="1"/>
      <w:marLeft w:val="0"/>
      <w:marRight w:val="0"/>
      <w:marTop w:val="0"/>
      <w:marBottom w:val="0"/>
      <w:divBdr>
        <w:top w:val="none" w:sz="0" w:space="0" w:color="auto"/>
        <w:left w:val="none" w:sz="0" w:space="0" w:color="auto"/>
        <w:bottom w:val="none" w:sz="0" w:space="0" w:color="auto"/>
        <w:right w:val="none" w:sz="0" w:space="0" w:color="auto"/>
      </w:divBdr>
    </w:div>
    <w:div w:id="1366523295">
      <w:bodyDiv w:val="1"/>
      <w:marLeft w:val="0"/>
      <w:marRight w:val="0"/>
      <w:marTop w:val="0"/>
      <w:marBottom w:val="0"/>
      <w:divBdr>
        <w:top w:val="none" w:sz="0" w:space="0" w:color="auto"/>
        <w:left w:val="none" w:sz="0" w:space="0" w:color="auto"/>
        <w:bottom w:val="none" w:sz="0" w:space="0" w:color="auto"/>
        <w:right w:val="none" w:sz="0" w:space="0" w:color="auto"/>
      </w:divBdr>
    </w:div>
    <w:div w:id="1439981493">
      <w:bodyDiv w:val="1"/>
      <w:marLeft w:val="0"/>
      <w:marRight w:val="0"/>
      <w:marTop w:val="0"/>
      <w:marBottom w:val="0"/>
      <w:divBdr>
        <w:top w:val="none" w:sz="0" w:space="0" w:color="auto"/>
        <w:left w:val="none" w:sz="0" w:space="0" w:color="auto"/>
        <w:bottom w:val="none" w:sz="0" w:space="0" w:color="auto"/>
        <w:right w:val="none" w:sz="0" w:space="0" w:color="auto"/>
      </w:divBdr>
    </w:div>
    <w:div w:id="1634870494">
      <w:bodyDiv w:val="1"/>
      <w:marLeft w:val="0"/>
      <w:marRight w:val="0"/>
      <w:marTop w:val="0"/>
      <w:marBottom w:val="0"/>
      <w:divBdr>
        <w:top w:val="none" w:sz="0" w:space="0" w:color="auto"/>
        <w:left w:val="none" w:sz="0" w:space="0" w:color="auto"/>
        <w:bottom w:val="none" w:sz="0" w:space="0" w:color="auto"/>
        <w:right w:val="none" w:sz="0" w:space="0" w:color="auto"/>
      </w:divBdr>
    </w:div>
    <w:div w:id="1637106095">
      <w:bodyDiv w:val="1"/>
      <w:marLeft w:val="0"/>
      <w:marRight w:val="0"/>
      <w:marTop w:val="0"/>
      <w:marBottom w:val="0"/>
      <w:divBdr>
        <w:top w:val="none" w:sz="0" w:space="0" w:color="auto"/>
        <w:left w:val="none" w:sz="0" w:space="0" w:color="auto"/>
        <w:bottom w:val="none" w:sz="0" w:space="0" w:color="auto"/>
        <w:right w:val="none" w:sz="0" w:space="0" w:color="auto"/>
      </w:divBdr>
    </w:div>
    <w:div w:id="1751077323">
      <w:bodyDiv w:val="1"/>
      <w:marLeft w:val="0"/>
      <w:marRight w:val="0"/>
      <w:marTop w:val="0"/>
      <w:marBottom w:val="0"/>
      <w:divBdr>
        <w:top w:val="none" w:sz="0" w:space="0" w:color="auto"/>
        <w:left w:val="none" w:sz="0" w:space="0" w:color="auto"/>
        <w:bottom w:val="none" w:sz="0" w:space="0" w:color="auto"/>
        <w:right w:val="none" w:sz="0" w:space="0" w:color="auto"/>
      </w:divBdr>
    </w:div>
    <w:div w:id="1785541278">
      <w:bodyDiv w:val="1"/>
      <w:marLeft w:val="0"/>
      <w:marRight w:val="0"/>
      <w:marTop w:val="0"/>
      <w:marBottom w:val="0"/>
      <w:divBdr>
        <w:top w:val="none" w:sz="0" w:space="0" w:color="auto"/>
        <w:left w:val="none" w:sz="0" w:space="0" w:color="auto"/>
        <w:bottom w:val="none" w:sz="0" w:space="0" w:color="auto"/>
        <w:right w:val="none" w:sz="0" w:space="0" w:color="auto"/>
      </w:divBdr>
    </w:div>
    <w:div w:id="2061053906">
      <w:bodyDiv w:val="1"/>
      <w:marLeft w:val="0"/>
      <w:marRight w:val="0"/>
      <w:marTop w:val="0"/>
      <w:marBottom w:val="0"/>
      <w:divBdr>
        <w:top w:val="none" w:sz="0" w:space="0" w:color="auto"/>
        <w:left w:val="none" w:sz="0" w:space="0" w:color="auto"/>
        <w:bottom w:val="none" w:sz="0" w:space="0" w:color="auto"/>
        <w:right w:val="none" w:sz="0" w:space="0" w:color="auto"/>
      </w:divBdr>
    </w:div>
    <w:div w:id="2108500317">
      <w:bodyDiv w:val="1"/>
      <w:marLeft w:val="0"/>
      <w:marRight w:val="0"/>
      <w:marTop w:val="0"/>
      <w:marBottom w:val="0"/>
      <w:divBdr>
        <w:top w:val="none" w:sz="0" w:space="0" w:color="auto"/>
        <w:left w:val="none" w:sz="0" w:space="0" w:color="auto"/>
        <w:bottom w:val="none" w:sz="0" w:space="0" w:color="auto"/>
        <w:right w:val="none" w:sz="0" w:space="0" w:color="auto"/>
      </w:divBdr>
    </w:div>
    <w:div w:id="2126460243">
      <w:bodyDiv w:val="1"/>
      <w:marLeft w:val="0"/>
      <w:marRight w:val="0"/>
      <w:marTop w:val="0"/>
      <w:marBottom w:val="0"/>
      <w:divBdr>
        <w:top w:val="none" w:sz="0" w:space="0" w:color="auto"/>
        <w:left w:val="none" w:sz="0" w:space="0" w:color="auto"/>
        <w:bottom w:val="none" w:sz="0" w:space="0" w:color="auto"/>
        <w:right w:val="none" w:sz="0" w:space="0" w:color="auto"/>
      </w:divBdr>
      <w:divsChild>
        <w:div w:id="2085638413">
          <w:marLeft w:val="0"/>
          <w:marRight w:val="0"/>
          <w:marTop w:val="0"/>
          <w:marBottom w:val="0"/>
          <w:divBdr>
            <w:top w:val="none" w:sz="0" w:space="0" w:color="auto"/>
            <w:left w:val="none" w:sz="0" w:space="0" w:color="auto"/>
            <w:bottom w:val="none" w:sz="0" w:space="0" w:color="auto"/>
            <w:right w:val="none" w:sz="0" w:space="0" w:color="auto"/>
          </w:divBdr>
          <w:divsChild>
            <w:div w:id="1116143793">
              <w:marLeft w:val="0"/>
              <w:marRight w:val="0"/>
              <w:marTop w:val="0"/>
              <w:marBottom w:val="0"/>
              <w:divBdr>
                <w:top w:val="none" w:sz="0" w:space="0" w:color="auto"/>
                <w:left w:val="none" w:sz="0" w:space="0" w:color="auto"/>
                <w:bottom w:val="none" w:sz="0" w:space="0" w:color="auto"/>
                <w:right w:val="none" w:sz="0" w:space="0" w:color="auto"/>
              </w:divBdr>
              <w:divsChild>
                <w:div w:id="808742955">
                  <w:marLeft w:val="0"/>
                  <w:marRight w:val="0"/>
                  <w:marTop w:val="0"/>
                  <w:marBottom w:val="0"/>
                  <w:divBdr>
                    <w:top w:val="none" w:sz="0" w:space="0" w:color="auto"/>
                    <w:left w:val="none" w:sz="0" w:space="0" w:color="auto"/>
                    <w:bottom w:val="none" w:sz="0" w:space="0" w:color="auto"/>
                    <w:right w:val="none" w:sz="0" w:space="0" w:color="auto"/>
                  </w:divBdr>
                  <w:divsChild>
                    <w:div w:id="1227569234">
                      <w:marLeft w:val="0"/>
                      <w:marRight w:val="0"/>
                      <w:marTop w:val="0"/>
                      <w:marBottom w:val="0"/>
                      <w:divBdr>
                        <w:top w:val="none" w:sz="0" w:space="0" w:color="auto"/>
                        <w:left w:val="none" w:sz="0" w:space="0" w:color="auto"/>
                        <w:bottom w:val="none" w:sz="0" w:space="0" w:color="auto"/>
                        <w:right w:val="none" w:sz="0" w:space="0" w:color="auto"/>
                      </w:divBdr>
                      <w:divsChild>
                        <w:div w:id="1857453921">
                          <w:marLeft w:val="1410"/>
                          <w:marRight w:val="-14400"/>
                          <w:marTop w:val="0"/>
                          <w:marBottom w:val="0"/>
                          <w:divBdr>
                            <w:top w:val="none" w:sz="0" w:space="0" w:color="auto"/>
                            <w:left w:val="none" w:sz="0" w:space="0" w:color="auto"/>
                            <w:bottom w:val="none" w:sz="0" w:space="0" w:color="auto"/>
                            <w:right w:val="none" w:sz="0" w:space="0" w:color="auto"/>
                          </w:divBdr>
                          <w:divsChild>
                            <w:div w:id="400561817">
                              <w:marLeft w:val="0"/>
                              <w:marRight w:val="0"/>
                              <w:marTop w:val="0"/>
                              <w:marBottom w:val="0"/>
                              <w:divBdr>
                                <w:top w:val="none" w:sz="0" w:space="0" w:color="auto"/>
                                <w:left w:val="none" w:sz="0" w:space="0" w:color="auto"/>
                                <w:bottom w:val="none" w:sz="0" w:space="0" w:color="auto"/>
                                <w:right w:val="none" w:sz="0" w:space="0" w:color="auto"/>
                              </w:divBdr>
                              <w:divsChild>
                                <w:div w:id="1004015217">
                                  <w:marLeft w:val="0"/>
                                  <w:marRight w:val="0"/>
                                  <w:marTop w:val="0"/>
                                  <w:marBottom w:val="0"/>
                                  <w:divBdr>
                                    <w:top w:val="none" w:sz="0" w:space="0" w:color="auto"/>
                                    <w:left w:val="none" w:sz="0" w:space="0" w:color="auto"/>
                                    <w:bottom w:val="none" w:sz="0" w:space="0" w:color="auto"/>
                                    <w:right w:val="none" w:sz="0" w:space="0" w:color="auto"/>
                                  </w:divBdr>
                                  <w:divsChild>
                                    <w:div w:id="1356424407">
                                      <w:marLeft w:val="0"/>
                                      <w:marRight w:val="0"/>
                                      <w:marTop w:val="0"/>
                                      <w:marBottom w:val="0"/>
                                      <w:divBdr>
                                        <w:top w:val="none" w:sz="0" w:space="0" w:color="auto"/>
                                        <w:left w:val="none" w:sz="0" w:space="0" w:color="auto"/>
                                        <w:bottom w:val="none" w:sz="0" w:space="0" w:color="auto"/>
                                        <w:right w:val="none" w:sz="0" w:space="0" w:color="auto"/>
                                      </w:divBdr>
                                      <w:divsChild>
                                        <w:div w:id="7465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5839-CBEE-42BF-8596-0C178EF4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570C633F</Template>
  <TotalTime>25</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Mossbourne Community Academy</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Khela</dc:creator>
  <cp:lastModifiedBy>Stephen Greenman</cp:lastModifiedBy>
  <cp:revision>8</cp:revision>
  <cp:lastPrinted>2022-01-19T12:31:00Z</cp:lastPrinted>
  <dcterms:created xsi:type="dcterms:W3CDTF">2022-01-17T13:03:00Z</dcterms:created>
  <dcterms:modified xsi:type="dcterms:W3CDTF">2022-01-19T13:14:00Z</dcterms:modified>
</cp:coreProperties>
</file>