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B2EA" w14:textId="2B991401" w:rsidR="0082600A" w:rsidRDefault="0082600A" w:rsidP="002278C7">
      <w:pPr>
        <w:jc w:val="both"/>
        <w:rPr>
          <w:b/>
          <w:bCs/>
          <w:sz w:val="24"/>
          <w:szCs w:val="24"/>
        </w:rPr>
      </w:pPr>
      <w:r>
        <w:rPr>
          <w:b/>
          <w:bCs/>
          <w:sz w:val="24"/>
          <w:szCs w:val="24"/>
        </w:rPr>
        <w:t>Vice Principal- Tyndale Community School</w:t>
      </w:r>
    </w:p>
    <w:p w14:paraId="2AA12209" w14:textId="77777777" w:rsidR="0082600A" w:rsidRDefault="0082600A" w:rsidP="002278C7">
      <w:pPr>
        <w:jc w:val="both"/>
        <w:rPr>
          <w:b/>
          <w:bCs/>
          <w:sz w:val="24"/>
          <w:szCs w:val="24"/>
        </w:rPr>
      </w:pPr>
    </w:p>
    <w:p w14:paraId="201D6319" w14:textId="77777777" w:rsidR="0082600A" w:rsidRDefault="0082600A" w:rsidP="002278C7">
      <w:pPr>
        <w:jc w:val="both"/>
        <w:rPr>
          <w:b/>
          <w:bCs/>
          <w:sz w:val="24"/>
          <w:szCs w:val="24"/>
        </w:rPr>
      </w:pPr>
    </w:p>
    <w:p w14:paraId="00000007" w14:textId="2002A269" w:rsidR="00E2031B" w:rsidRPr="002278C7" w:rsidRDefault="002278C7" w:rsidP="002278C7">
      <w:pPr>
        <w:jc w:val="both"/>
        <w:rPr>
          <w:b/>
          <w:bCs/>
          <w:sz w:val="24"/>
          <w:szCs w:val="24"/>
        </w:rPr>
      </w:pPr>
      <w:r w:rsidRPr="002278C7">
        <w:rPr>
          <w:b/>
          <w:bCs/>
          <w:sz w:val="24"/>
          <w:szCs w:val="24"/>
        </w:rPr>
        <w:t>Purpose of Post</w:t>
      </w:r>
    </w:p>
    <w:p w14:paraId="00000008" w14:textId="77777777" w:rsidR="00E2031B" w:rsidRPr="002278C7" w:rsidRDefault="00E2031B" w:rsidP="002278C7">
      <w:pPr>
        <w:jc w:val="both"/>
        <w:rPr>
          <w:sz w:val="24"/>
          <w:szCs w:val="24"/>
        </w:rPr>
      </w:pPr>
    </w:p>
    <w:p w14:paraId="00000009" w14:textId="02A38B8A" w:rsidR="00E2031B" w:rsidRDefault="002278C7" w:rsidP="002278C7">
      <w:pPr>
        <w:jc w:val="both"/>
        <w:rPr>
          <w:sz w:val="24"/>
          <w:szCs w:val="24"/>
        </w:rPr>
      </w:pPr>
      <w:r w:rsidRPr="002278C7">
        <w:rPr>
          <w:sz w:val="24"/>
          <w:szCs w:val="24"/>
        </w:rPr>
        <w:t>To support the Principal in the leadership and management of the school by:</w:t>
      </w:r>
    </w:p>
    <w:p w14:paraId="572CDF8F" w14:textId="77777777" w:rsidR="0082600A" w:rsidRPr="002278C7" w:rsidRDefault="0082600A" w:rsidP="002278C7">
      <w:pPr>
        <w:jc w:val="both"/>
        <w:rPr>
          <w:sz w:val="24"/>
          <w:szCs w:val="24"/>
        </w:rPr>
      </w:pPr>
    </w:p>
    <w:p w14:paraId="0000000A" w14:textId="77777777" w:rsidR="00E2031B" w:rsidRPr="002278C7" w:rsidRDefault="002278C7" w:rsidP="002278C7">
      <w:pPr>
        <w:numPr>
          <w:ilvl w:val="0"/>
          <w:numId w:val="7"/>
        </w:numPr>
        <w:jc w:val="both"/>
        <w:rPr>
          <w:sz w:val="24"/>
          <w:szCs w:val="24"/>
        </w:rPr>
      </w:pPr>
      <w:r w:rsidRPr="002278C7">
        <w:rPr>
          <w:sz w:val="24"/>
          <w:szCs w:val="24"/>
        </w:rPr>
        <w:t>Determining the vision and strategic direction of the school to ensure school improvement</w:t>
      </w:r>
    </w:p>
    <w:p w14:paraId="0000000B" w14:textId="77777777" w:rsidR="00E2031B" w:rsidRPr="002278C7" w:rsidRDefault="002278C7" w:rsidP="002278C7">
      <w:pPr>
        <w:numPr>
          <w:ilvl w:val="0"/>
          <w:numId w:val="7"/>
        </w:numPr>
        <w:jc w:val="both"/>
        <w:rPr>
          <w:sz w:val="24"/>
          <w:szCs w:val="24"/>
        </w:rPr>
      </w:pPr>
      <w:r w:rsidRPr="002278C7">
        <w:rPr>
          <w:sz w:val="24"/>
          <w:szCs w:val="24"/>
        </w:rPr>
        <w:t>Playing a major role in formulating and reviewing the school development plan and the aims and objectives of the school by:</w:t>
      </w:r>
    </w:p>
    <w:p w14:paraId="0000000C" w14:textId="77777777" w:rsidR="00E2031B" w:rsidRPr="002278C7" w:rsidRDefault="002278C7" w:rsidP="002278C7">
      <w:pPr>
        <w:numPr>
          <w:ilvl w:val="1"/>
          <w:numId w:val="7"/>
        </w:numPr>
        <w:jc w:val="both"/>
        <w:rPr>
          <w:sz w:val="24"/>
          <w:szCs w:val="24"/>
        </w:rPr>
      </w:pPr>
      <w:r w:rsidRPr="002278C7">
        <w:rPr>
          <w:sz w:val="24"/>
          <w:szCs w:val="24"/>
        </w:rPr>
        <w:t xml:space="preserve">Developing and reviewing the policies through which they will be achieved; </w:t>
      </w:r>
    </w:p>
    <w:p w14:paraId="0000000D" w14:textId="77777777" w:rsidR="00E2031B" w:rsidRPr="002278C7" w:rsidRDefault="002278C7" w:rsidP="002278C7">
      <w:pPr>
        <w:numPr>
          <w:ilvl w:val="1"/>
          <w:numId w:val="7"/>
        </w:numPr>
        <w:jc w:val="both"/>
        <w:rPr>
          <w:sz w:val="24"/>
          <w:szCs w:val="24"/>
        </w:rPr>
      </w:pPr>
      <w:r w:rsidRPr="002278C7">
        <w:rPr>
          <w:sz w:val="24"/>
          <w:szCs w:val="24"/>
        </w:rPr>
        <w:t xml:space="preserve">Leading and managing staff resources to that end; </w:t>
      </w:r>
    </w:p>
    <w:p w14:paraId="0000000E" w14:textId="77777777" w:rsidR="00E2031B" w:rsidRPr="002278C7" w:rsidRDefault="002278C7" w:rsidP="002278C7">
      <w:pPr>
        <w:numPr>
          <w:ilvl w:val="1"/>
          <w:numId w:val="7"/>
        </w:numPr>
        <w:jc w:val="both"/>
        <w:rPr>
          <w:sz w:val="24"/>
          <w:szCs w:val="24"/>
        </w:rPr>
      </w:pPr>
      <w:r w:rsidRPr="002278C7">
        <w:rPr>
          <w:sz w:val="24"/>
          <w:szCs w:val="24"/>
        </w:rPr>
        <w:t xml:space="preserve">Monitoring and evaluating progress towards their achievement. </w:t>
      </w:r>
    </w:p>
    <w:p w14:paraId="0000000F" w14:textId="77777777" w:rsidR="00E2031B" w:rsidRPr="002278C7" w:rsidRDefault="002278C7" w:rsidP="002278C7">
      <w:pPr>
        <w:numPr>
          <w:ilvl w:val="0"/>
          <w:numId w:val="7"/>
        </w:numPr>
        <w:jc w:val="both"/>
        <w:rPr>
          <w:sz w:val="24"/>
          <w:szCs w:val="24"/>
        </w:rPr>
      </w:pPr>
      <w:r w:rsidRPr="002278C7">
        <w:rPr>
          <w:sz w:val="24"/>
          <w:szCs w:val="24"/>
        </w:rPr>
        <w:t xml:space="preserve">Assisting in the day-to-day running of the school. </w:t>
      </w:r>
    </w:p>
    <w:p w14:paraId="00000010" w14:textId="77777777" w:rsidR="00E2031B" w:rsidRPr="002278C7" w:rsidRDefault="002278C7" w:rsidP="002278C7">
      <w:pPr>
        <w:numPr>
          <w:ilvl w:val="0"/>
          <w:numId w:val="7"/>
        </w:numPr>
        <w:jc w:val="both"/>
        <w:rPr>
          <w:sz w:val="24"/>
          <w:szCs w:val="24"/>
        </w:rPr>
      </w:pPr>
      <w:r w:rsidRPr="002278C7">
        <w:rPr>
          <w:sz w:val="24"/>
          <w:szCs w:val="24"/>
        </w:rPr>
        <w:t xml:space="preserve">Maintaining a high profile around the school. </w:t>
      </w:r>
    </w:p>
    <w:p w14:paraId="00000011" w14:textId="77777777" w:rsidR="00E2031B" w:rsidRPr="002278C7" w:rsidRDefault="002278C7" w:rsidP="002278C7">
      <w:pPr>
        <w:numPr>
          <w:ilvl w:val="0"/>
          <w:numId w:val="7"/>
        </w:numPr>
        <w:jc w:val="both"/>
        <w:rPr>
          <w:sz w:val="24"/>
          <w:szCs w:val="24"/>
        </w:rPr>
      </w:pPr>
      <w:r w:rsidRPr="002278C7">
        <w:rPr>
          <w:sz w:val="24"/>
          <w:szCs w:val="24"/>
        </w:rPr>
        <w:t xml:space="preserve">Being a role model for good classroom practice. </w:t>
      </w:r>
    </w:p>
    <w:p w14:paraId="00000012" w14:textId="77777777" w:rsidR="00E2031B" w:rsidRPr="002278C7" w:rsidRDefault="002278C7" w:rsidP="002278C7">
      <w:pPr>
        <w:numPr>
          <w:ilvl w:val="0"/>
          <w:numId w:val="7"/>
        </w:numPr>
        <w:jc w:val="both"/>
        <w:rPr>
          <w:sz w:val="24"/>
          <w:szCs w:val="24"/>
        </w:rPr>
      </w:pPr>
      <w:r w:rsidRPr="002278C7">
        <w:rPr>
          <w:sz w:val="24"/>
          <w:szCs w:val="24"/>
        </w:rPr>
        <w:t xml:space="preserve">Leading on delegated areas of responsibility. </w:t>
      </w:r>
    </w:p>
    <w:p w14:paraId="00000013" w14:textId="77777777" w:rsidR="00E2031B" w:rsidRPr="002278C7" w:rsidRDefault="002278C7" w:rsidP="002278C7">
      <w:pPr>
        <w:numPr>
          <w:ilvl w:val="0"/>
          <w:numId w:val="7"/>
        </w:numPr>
        <w:jc w:val="both"/>
        <w:rPr>
          <w:sz w:val="24"/>
          <w:szCs w:val="24"/>
        </w:rPr>
      </w:pPr>
      <w:r w:rsidRPr="002278C7">
        <w:rPr>
          <w:sz w:val="24"/>
          <w:szCs w:val="24"/>
        </w:rPr>
        <w:t xml:space="preserve">Contribute to the safeguarding and promotion of the welfare and personal well-being and care of students. </w:t>
      </w:r>
    </w:p>
    <w:p w14:paraId="00000014" w14:textId="77777777" w:rsidR="00E2031B" w:rsidRPr="002278C7" w:rsidRDefault="002278C7" w:rsidP="002278C7">
      <w:pPr>
        <w:numPr>
          <w:ilvl w:val="0"/>
          <w:numId w:val="7"/>
        </w:numPr>
        <w:jc w:val="both"/>
        <w:rPr>
          <w:sz w:val="24"/>
          <w:szCs w:val="24"/>
        </w:rPr>
      </w:pPr>
      <w:r w:rsidRPr="002278C7">
        <w:rPr>
          <w:sz w:val="24"/>
          <w:szCs w:val="24"/>
        </w:rPr>
        <w:t xml:space="preserve">Deputising for the Principal in the result of absence or other urgent business. </w:t>
      </w:r>
    </w:p>
    <w:p w14:paraId="00000015" w14:textId="77777777" w:rsidR="00E2031B" w:rsidRPr="002278C7" w:rsidRDefault="00E2031B" w:rsidP="002278C7">
      <w:pPr>
        <w:jc w:val="both"/>
        <w:rPr>
          <w:sz w:val="24"/>
          <w:szCs w:val="24"/>
        </w:rPr>
      </w:pPr>
    </w:p>
    <w:p w14:paraId="0692D50C" w14:textId="77777777" w:rsidR="002278C7" w:rsidRDefault="002278C7" w:rsidP="002278C7">
      <w:pPr>
        <w:jc w:val="both"/>
        <w:rPr>
          <w:sz w:val="24"/>
          <w:szCs w:val="24"/>
        </w:rPr>
      </w:pPr>
    </w:p>
    <w:p w14:paraId="00000016" w14:textId="1C91205A" w:rsidR="00E2031B" w:rsidRPr="0082600A" w:rsidRDefault="002278C7" w:rsidP="002278C7">
      <w:pPr>
        <w:jc w:val="both"/>
        <w:rPr>
          <w:b/>
          <w:bCs/>
          <w:sz w:val="24"/>
          <w:szCs w:val="24"/>
        </w:rPr>
      </w:pPr>
      <w:r w:rsidRPr="0082600A">
        <w:rPr>
          <w:b/>
          <w:bCs/>
          <w:sz w:val="24"/>
          <w:szCs w:val="24"/>
        </w:rPr>
        <w:t xml:space="preserve">Key accountabilities. </w:t>
      </w:r>
    </w:p>
    <w:p w14:paraId="0F7F5E51" w14:textId="77777777" w:rsidR="002278C7" w:rsidRDefault="002278C7" w:rsidP="002278C7">
      <w:pPr>
        <w:jc w:val="both"/>
        <w:rPr>
          <w:b/>
          <w:sz w:val="24"/>
          <w:szCs w:val="24"/>
        </w:rPr>
      </w:pPr>
    </w:p>
    <w:p w14:paraId="00000017" w14:textId="4A03D140" w:rsidR="00E2031B" w:rsidRPr="002278C7" w:rsidRDefault="002278C7" w:rsidP="002278C7">
      <w:pPr>
        <w:jc w:val="both"/>
        <w:rPr>
          <w:b/>
          <w:sz w:val="24"/>
          <w:szCs w:val="24"/>
        </w:rPr>
      </w:pPr>
      <w:r w:rsidRPr="002278C7">
        <w:rPr>
          <w:b/>
          <w:sz w:val="24"/>
          <w:szCs w:val="24"/>
        </w:rPr>
        <w:t xml:space="preserve">Strategic Direction and Development. </w:t>
      </w:r>
    </w:p>
    <w:p w14:paraId="00000018" w14:textId="77777777" w:rsidR="00E2031B" w:rsidRPr="002278C7" w:rsidRDefault="002278C7" w:rsidP="002278C7">
      <w:pPr>
        <w:numPr>
          <w:ilvl w:val="0"/>
          <w:numId w:val="4"/>
        </w:numPr>
        <w:jc w:val="both"/>
        <w:rPr>
          <w:sz w:val="24"/>
          <w:szCs w:val="24"/>
        </w:rPr>
      </w:pPr>
      <w:r w:rsidRPr="002278C7">
        <w:rPr>
          <w:sz w:val="24"/>
          <w:szCs w:val="24"/>
        </w:rPr>
        <w:t>To contribute to a clear vision for an effective school.</w:t>
      </w:r>
    </w:p>
    <w:p w14:paraId="00000019" w14:textId="77777777" w:rsidR="00E2031B" w:rsidRPr="002278C7" w:rsidRDefault="002278C7" w:rsidP="002278C7">
      <w:pPr>
        <w:numPr>
          <w:ilvl w:val="0"/>
          <w:numId w:val="4"/>
        </w:numPr>
        <w:jc w:val="both"/>
        <w:rPr>
          <w:sz w:val="24"/>
          <w:szCs w:val="24"/>
        </w:rPr>
      </w:pPr>
      <w:r w:rsidRPr="002278C7">
        <w:rPr>
          <w:sz w:val="24"/>
          <w:szCs w:val="24"/>
        </w:rPr>
        <w:t xml:space="preserve">To contribute to the formation, monitoring, evaluation and implementation of the school development plan. </w:t>
      </w:r>
    </w:p>
    <w:p w14:paraId="0000001A" w14:textId="77777777" w:rsidR="00E2031B" w:rsidRPr="002278C7" w:rsidRDefault="002278C7" w:rsidP="002278C7">
      <w:pPr>
        <w:numPr>
          <w:ilvl w:val="0"/>
          <w:numId w:val="4"/>
        </w:numPr>
        <w:jc w:val="both"/>
        <w:rPr>
          <w:sz w:val="24"/>
          <w:szCs w:val="24"/>
        </w:rPr>
      </w:pPr>
      <w:r w:rsidRPr="002278C7">
        <w:rPr>
          <w:sz w:val="24"/>
          <w:szCs w:val="24"/>
        </w:rPr>
        <w:t xml:space="preserve">To contribute to curriculum design and development ensuring that it meets the needs of our students, enables continuity of learning and effective progression of achievement, including all related policies. </w:t>
      </w:r>
    </w:p>
    <w:p w14:paraId="0000001B" w14:textId="77777777" w:rsidR="00E2031B" w:rsidRPr="002278C7" w:rsidRDefault="002278C7" w:rsidP="002278C7">
      <w:pPr>
        <w:numPr>
          <w:ilvl w:val="0"/>
          <w:numId w:val="4"/>
        </w:numPr>
        <w:jc w:val="both"/>
        <w:rPr>
          <w:sz w:val="24"/>
          <w:szCs w:val="24"/>
        </w:rPr>
      </w:pPr>
      <w:r w:rsidRPr="002278C7">
        <w:rPr>
          <w:sz w:val="24"/>
          <w:szCs w:val="24"/>
        </w:rPr>
        <w:t xml:space="preserve">To lead and manage the school’s CPD programme, ensuring that all staff have access to high-quality, sustained professional development opportunities which are aligned to balance the priorities of whole-school improvement, team and individual needs. </w:t>
      </w:r>
    </w:p>
    <w:p w14:paraId="7A48A59A" w14:textId="6F895427" w:rsidR="002278C7" w:rsidRDefault="002278C7" w:rsidP="002278C7">
      <w:pPr>
        <w:jc w:val="both"/>
        <w:rPr>
          <w:b/>
          <w:sz w:val="24"/>
          <w:szCs w:val="24"/>
        </w:rPr>
      </w:pPr>
      <w:r w:rsidRPr="002278C7">
        <w:rPr>
          <w:sz w:val="24"/>
          <w:szCs w:val="24"/>
        </w:rPr>
        <w:br/>
      </w:r>
    </w:p>
    <w:p w14:paraId="026E5FE5" w14:textId="5F619441" w:rsidR="0082600A" w:rsidRDefault="0082600A" w:rsidP="002278C7">
      <w:pPr>
        <w:jc w:val="both"/>
        <w:rPr>
          <w:b/>
          <w:sz w:val="24"/>
          <w:szCs w:val="24"/>
        </w:rPr>
      </w:pPr>
    </w:p>
    <w:p w14:paraId="3D816712" w14:textId="285BE5C6" w:rsidR="0082600A" w:rsidRDefault="0082600A" w:rsidP="002278C7">
      <w:pPr>
        <w:jc w:val="both"/>
        <w:rPr>
          <w:b/>
          <w:sz w:val="24"/>
          <w:szCs w:val="24"/>
        </w:rPr>
      </w:pPr>
    </w:p>
    <w:p w14:paraId="688A944D" w14:textId="276830BB" w:rsidR="0082600A" w:rsidRDefault="0082600A" w:rsidP="002278C7">
      <w:pPr>
        <w:jc w:val="both"/>
        <w:rPr>
          <w:b/>
          <w:sz w:val="24"/>
          <w:szCs w:val="24"/>
        </w:rPr>
      </w:pPr>
    </w:p>
    <w:p w14:paraId="632238D8" w14:textId="32EB982D" w:rsidR="0082600A" w:rsidRDefault="0082600A" w:rsidP="002278C7">
      <w:pPr>
        <w:jc w:val="both"/>
        <w:rPr>
          <w:b/>
          <w:sz w:val="24"/>
          <w:szCs w:val="24"/>
        </w:rPr>
      </w:pPr>
    </w:p>
    <w:p w14:paraId="1339CACB" w14:textId="77777777" w:rsidR="0082600A" w:rsidRDefault="0082600A" w:rsidP="002278C7">
      <w:pPr>
        <w:jc w:val="both"/>
        <w:rPr>
          <w:b/>
          <w:sz w:val="24"/>
          <w:szCs w:val="24"/>
        </w:rPr>
      </w:pPr>
    </w:p>
    <w:p w14:paraId="0000001C" w14:textId="245209A4" w:rsidR="00E2031B" w:rsidRPr="002278C7" w:rsidRDefault="002278C7" w:rsidP="002278C7">
      <w:pPr>
        <w:jc w:val="both"/>
        <w:rPr>
          <w:b/>
          <w:sz w:val="24"/>
          <w:szCs w:val="24"/>
        </w:rPr>
      </w:pPr>
      <w:r w:rsidRPr="002278C7">
        <w:rPr>
          <w:b/>
          <w:sz w:val="24"/>
          <w:szCs w:val="24"/>
        </w:rPr>
        <w:lastRenderedPageBreak/>
        <w:t>Leadership and Management</w:t>
      </w:r>
    </w:p>
    <w:p w14:paraId="0000001D" w14:textId="77777777" w:rsidR="00E2031B" w:rsidRPr="002278C7" w:rsidRDefault="002278C7" w:rsidP="002278C7">
      <w:pPr>
        <w:numPr>
          <w:ilvl w:val="0"/>
          <w:numId w:val="6"/>
        </w:numPr>
        <w:jc w:val="both"/>
        <w:rPr>
          <w:sz w:val="24"/>
          <w:szCs w:val="24"/>
        </w:rPr>
      </w:pPr>
      <w:r w:rsidRPr="002278C7">
        <w:rPr>
          <w:sz w:val="24"/>
          <w:szCs w:val="24"/>
        </w:rPr>
        <w:t xml:space="preserve">To inspire, challenge, motivate and empower others to attain challenging outcomes. </w:t>
      </w:r>
    </w:p>
    <w:p w14:paraId="0000001E" w14:textId="77777777" w:rsidR="00E2031B" w:rsidRPr="002278C7" w:rsidRDefault="002278C7" w:rsidP="002278C7">
      <w:pPr>
        <w:numPr>
          <w:ilvl w:val="0"/>
          <w:numId w:val="6"/>
        </w:numPr>
        <w:jc w:val="both"/>
        <w:rPr>
          <w:sz w:val="24"/>
          <w:szCs w:val="24"/>
        </w:rPr>
      </w:pPr>
      <w:r w:rsidRPr="002278C7">
        <w:rPr>
          <w:sz w:val="24"/>
          <w:szCs w:val="24"/>
        </w:rPr>
        <w:t xml:space="preserve">To establish clear expectations and constructive working relationships among staff. </w:t>
      </w:r>
    </w:p>
    <w:p w14:paraId="0000001F" w14:textId="7B628601" w:rsidR="00E2031B" w:rsidRPr="002278C7" w:rsidRDefault="002278C7" w:rsidP="002278C7">
      <w:pPr>
        <w:numPr>
          <w:ilvl w:val="0"/>
          <w:numId w:val="6"/>
        </w:numPr>
        <w:jc w:val="both"/>
        <w:rPr>
          <w:sz w:val="24"/>
          <w:szCs w:val="24"/>
        </w:rPr>
      </w:pPr>
      <w:r w:rsidRPr="002278C7">
        <w:rPr>
          <w:sz w:val="24"/>
          <w:szCs w:val="24"/>
        </w:rPr>
        <w:t xml:space="preserve">Act as line manager and mentor to a </w:t>
      </w:r>
      <w:r w:rsidR="00BD6635">
        <w:rPr>
          <w:sz w:val="24"/>
          <w:szCs w:val="24"/>
        </w:rPr>
        <w:t>phase</w:t>
      </w:r>
      <w:r w:rsidRPr="002278C7">
        <w:rPr>
          <w:sz w:val="24"/>
          <w:szCs w:val="24"/>
        </w:rPr>
        <w:t xml:space="preserve"> leaders, supporting as appropriate and aiding the development of key documentation and implementation of policy. </w:t>
      </w:r>
    </w:p>
    <w:p w14:paraId="00000020" w14:textId="77777777" w:rsidR="00E2031B" w:rsidRPr="002278C7" w:rsidRDefault="002278C7" w:rsidP="002278C7">
      <w:pPr>
        <w:numPr>
          <w:ilvl w:val="0"/>
          <w:numId w:val="6"/>
        </w:numPr>
        <w:jc w:val="both"/>
        <w:rPr>
          <w:sz w:val="24"/>
          <w:szCs w:val="24"/>
        </w:rPr>
      </w:pPr>
      <w:r w:rsidRPr="002278C7">
        <w:rPr>
          <w:sz w:val="24"/>
          <w:szCs w:val="24"/>
        </w:rPr>
        <w:t xml:space="preserve">To demonstrate high professional standards. </w:t>
      </w:r>
    </w:p>
    <w:p w14:paraId="00000021" w14:textId="77777777" w:rsidR="00E2031B" w:rsidRPr="002278C7" w:rsidRDefault="002278C7" w:rsidP="002278C7">
      <w:pPr>
        <w:numPr>
          <w:ilvl w:val="0"/>
          <w:numId w:val="6"/>
        </w:numPr>
        <w:jc w:val="both"/>
        <w:rPr>
          <w:sz w:val="24"/>
          <w:szCs w:val="24"/>
        </w:rPr>
      </w:pPr>
      <w:r w:rsidRPr="002278C7">
        <w:rPr>
          <w:sz w:val="24"/>
          <w:szCs w:val="24"/>
        </w:rPr>
        <w:t xml:space="preserve">To support and assist the principal in planning, managing and monitoring the use of finances and resources effectively to achieve the aims of the school. </w:t>
      </w:r>
    </w:p>
    <w:p w14:paraId="00000022" w14:textId="77777777" w:rsidR="00E2031B" w:rsidRPr="002278C7" w:rsidRDefault="002278C7" w:rsidP="002278C7">
      <w:pPr>
        <w:numPr>
          <w:ilvl w:val="0"/>
          <w:numId w:val="6"/>
        </w:numPr>
        <w:jc w:val="both"/>
        <w:rPr>
          <w:sz w:val="24"/>
          <w:szCs w:val="24"/>
        </w:rPr>
      </w:pPr>
      <w:r w:rsidRPr="002278C7">
        <w:rPr>
          <w:sz w:val="24"/>
          <w:szCs w:val="24"/>
        </w:rPr>
        <w:t xml:space="preserve">To contribute to establishing and sustaining </w:t>
      </w:r>
    </w:p>
    <w:p w14:paraId="00000023" w14:textId="77777777" w:rsidR="00E2031B" w:rsidRPr="002278C7" w:rsidRDefault="002278C7" w:rsidP="002278C7">
      <w:pPr>
        <w:jc w:val="both"/>
        <w:rPr>
          <w:b/>
          <w:sz w:val="24"/>
          <w:szCs w:val="24"/>
        </w:rPr>
      </w:pPr>
      <w:r w:rsidRPr="002278C7">
        <w:rPr>
          <w:sz w:val="24"/>
          <w:szCs w:val="24"/>
        </w:rPr>
        <w:br/>
      </w:r>
      <w:r w:rsidRPr="002278C7">
        <w:rPr>
          <w:b/>
          <w:sz w:val="24"/>
          <w:szCs w:val="24"/>
        </w:rPr>
        <w:t>Learning and Teaching</w:t>
      </w:r>
    </w:p>
    <w:p w14:paraId="00000024" w14:textId="77777777" w:rsidR="00E2031B" w:rsidRPr="002278C7" w:rsidRDefault="002278C7" w:rsidP="002278C7">
      <w:pPr>
        <w:numPr>
          <w:ilvl w:val="0"/>
          <w:numId w:val="3"/>
        </w:numPr>
        <w:jc w:val="both"/>
        <w:rPr>
          <w:sz w:val="24"/>
          <w:szCs w:val="24"/>
        </w:rPr>
      </w:pPr>
      <w:r w:rsidRPr="002278C7">
        <w:rPr>
          <w:sz w:val="24"/>
          <w:szCs w:val="24"/>
        </w:rPr>
        <w:t xml:space="preserve">Play a major part in establishing and sustaining high-quality, expert teaching across all subjects and phases, built on an evidence informed understanding of effective teaching and how pupils learn. </w:t>
      </w:r>
    </w:p>
    <w:p w14:paraId="00000025" w14:textId="77777777" w:rsidR="00E2031B" w:rsidRPr="002278C7" w:rsidRDefault="002278C7" w:rsidP="002278C7">
      <w:pPr>
        <w:numPr>
          <w:ilvl w:val="0"/>
          <w:numId w:val="1"/>
        </w:numPr>
        <w:jc w:val="both"/>
        <w:rPr>
          <w:sz w:val="24"/>
          <w:szCs w:val="24"/>
        </w:rPr>
      </w:pPr>
      <w:r w:rsidRPr="002278C7">
        <w:rPr>
          <w:sz w:val="24"/>
          <w:szCs w:val="24"/>
        </w:rPr>
        <w:t xml:space="preserve">To ensure that the learning and teaching provided by different Curriculum Streams and Phases form a co-ordinated, coherent curriculum which achieves the best possible outcomes for all. </w:t>
      </w:r>
    </w:p>
    <w:p w14:paraId="00000026" w14:textId="77777777" w:rsidR="00E2031B" w:rsidRPr="002278C7" w:rsidRDefault="002278C7" w:rsidP="002278C7">
      <w:pPr>
        <w:numPr>
          <w:ilvl w:val="0"/>
          <w:numId w:val="1"/>
        </w:numPr>
        <w:jc w:val="both"/>
        <w:rPr>
          <w:sz w:val="24"/>
          <w:szCs w:val="24"/>
        </w:rPr>
      </w:pPr>
      <w:r w:rsidRPr="002278C7">
        <w:rPr>
          <w:sz w:val="24"/>
          <w:szCs w:val="24"/>
        </w:rPr>
        <w:t xml:space="preserve">Ensure that information on student progress is used to improve teaching and learning to inform and motivate students, to inform parents and to aid governors in their future management of the school. </w:t>
      </w:r>
    </w:p>
    <w:p w14:paraId="00000027" w14:textId="77777777" w:rsidR="00E2031B" w:rsidRPr="002278C7" w:rsidRDefault="002278C7" w:rsidP="002278C7">
      <w:pPr>
        <w:numPr>
          <w:ilvl w:val="0"/>
          <w:numId w:val="1"/>
        </w:numPr>
        <w:jc w:val="both"/>
        <w:rPr>
          <w:sz w:val="24"/>
          <w:szCs w:val="24"/>
        </w:rPr>
      </w:pPr>
      <w:r w:rsidRPr="002278C7">
        <w:rPr>
          <w:sz w:val="24"/>
          <w:szCs w:val="24"/>
        </w:rPr>
        <w:t xml:space="preserve">To contribute to the monitoring and development of learning and teaching and our commitment to academic improvement. </w:t>
      </w:r>
    </w:p>
    <w:p w14:paraId="00000028" w14:textId="77777777" w:rsidR="00E2031B" w:rsidRPr="002278C7" w:rsidRDefault="002278C7" w:rsidP="002278C7">
      <w:pPr>
        <w:numPr>
          <w:ilvl w:val="0"/>
          <w:numId w:val="1"/>
        </w:numPr>
        <w:jc w:val="both"/>
        <w:rPr>
          <w:sz w:val="24"/>
          <w:szCs w:val="24"/>
        </w:rPr>
      </w:pPr>
      <w:r w:rsidRPr="002278C7">
        <w:rPr>
          <w:sz w:val="24"/>
          <w:szCs w:val="24"/>
        </w:rPr>
        <w:t xml:space="preserve">Analyse whole school data to determine how well the school is performing and assist with target setting as appropriate. </w:t>
      </w:r>
    </w:p>
    <w:p w14:paraId="00000029" w14:textId="77777777" w:rsidR="00E2031B" w:rsidRPr="002278C7" w:rsidRDefault="002278C7" w:rsidP="002278C7">
      <w:pPr>
        <w:numPr>
          <w:ilvl w:val="0"/>
          <w:numId w:val="1"/>
        </w:numPr>
        <w:jc w:val="both"/>
        <w:rPr>
          <w:sz w:val="24"/>
          <w:szCs w:val="24"/>
        </w:rPr>
      </w:pPr>
      <w:r w:rsidRPr="002278C7">
        <w:rPr>
          <w:sz w:val="24"/>
          <w:szCs w:val="24"/>
        </w:rPr>
        <w:t>To maintain a secure, caring, welcoming, happy, stimulating and challenging learning environment.</w:t>
      </w:r>
    </w:p>
    <w:p w14:paraId="0000002A" w14:textId="77777777" w:rsidR="00E2031B" w:rsidRPr="002278C7" w:rsidRDefault="00E2031B" w:rsidP="002278C7">
      <w:pPr>
        <w:jc w:val="both"/>
        <w:rPr>
          <w:sz w:val="24"/>
          <w:szCs w:val="24"/>
        </w:rPr>
      </w:pPr>
    </w:p>
    <w:p w14:paraId="0000002B" w14:textId="77777777" w:rsidR="00E2031B" w:rsidRPr="002278C7" w:rsidRDefault="002278C7" w:rsidP="002278C7">
      <w:pPr>
        <w:jc w:val="both"/>
        <w:rPr>
          <w:b/>
          <w:sz w:val="24"/>
          <w:szCs w:val="24"/>
        </w:rPr>
      </w:pPr>
      <w:r w:rsidRPr="002278C7">
        <w:rPr>
          <w:b/>
          <w:sz w:val="24"/>
          <w:szCs w:val="24"/>
        </w:rPr>
        <w:t>Specific responsibilities and duties</w:t>
      </w:r>
    </w:p>
    <w:p w14:paraId="0000002C" w14:textId="77777777" w:rsidR="00E2031B" w:rsidRPr="002278C7" w:rsidRDefault="002278C7" w:rsidP="002278C7">
      <w:pPr>
        <w:numPr>
          <w:ilvl w:val="0"/>
          <w:numId w:val="5"/>
        </w:numPr>
        <w:jc w:val="both"/>
        <w:rPr>
          <w:sz w:val="24"/>
          <w:szCs w:val="24"/>
        </w:rPr>
      </w:pPr>
      <w:r w:rsidRPr="002278C7">
        <w:rPr>
          <w:sz w:val="24"/>
          <w:szCs w:val="24"/>
        </w:rPr>
        <w:t xml:space="preserve">To be responsible for collecting and analysing whole data and supporting teachers with using this information to raise standards. </w:t>
      </w:r>
    </w:p>
    <w:p w14:paraId="0000002D" w14:textId="4CA23F72" w:rsidR="00E2031B" w:rsidRPr="002278C7" w:rsidRDefault="00BD6635" w:rsidP="002278C7">
      <w:pPr>
        <w:numPr>
          <w:ilvl w:val="0"/>
          <w:numId w:val="5"/>
        </w:numPr>
        <w:jc w:val="both"/>
        <w:rPr>
          <w:sz w:val="24"/>
          <w:szCs w:val="24"/>
        </w:rPr>
      </w:pPr>
      <w:r>
        <w:rPr>
          <w:sz w:val="24"/>
          <w:szCs w:val="24"/>
        </w:rPr>
        <w:t xml:space="preserve">To Lead the wider curriculum across the school, raising and developing subject leaders. </w:t>
      </w:r>
    </w:p>
    <w:p w14:paraId="0000002E" w14:textId="77777777" w:rsidR="00E2031B" w:rsidRPr="002278C7" w:rsidRDefault="002278C7" w:rsidP="002278C7">
      <w:pPr>
        <w:numPr>
          <w:ilvl w:val="0"/>
          <w:numId w:val="5"/>
        </w:numPr>
        <w:jc w:val="both"/>
        <w:rPr>
          <w:sz w:val="24"/>
          <w:szCs w:val="24"/>
        </w:rPr>
      </w:pPr>
      <w:r w:rsidRPr="002278C7">
        <w:rPr>
          <w:sz w:val="24"/>
          <w:szCs w:val="24"/>
        </w:rPr>
        <w:t xml:space="preserve">To continually monitor and develop the intent, implementation and impact of the school's curriculum, in partnership with the principal, to ensure a broad, structured and coherent curriculum which sets out the knowledge, skills and values which will be taught. </w:t>
      </w:r>
    </w:p>
    <w:p w14:paraId="0000002F" w14:textId="77777777" w:rsidR="00E2031B" w:rsidRPr="002278C7" w:rsidRDefault="00E2031B" w:rsidP="002278C7">
      <w:pPr>
        <w:jc w:val="both"/>
        <w:rPr>
          <w:sz w:val="24"/>
          <w:szCs w:val="24"/>
        </w:rPr>
      </w:pPr>
    </w:p>
    <w:p w14:paraId="106DE6A9" w14:textId="77777777" w:rsidR="002278C7" w:rsidRDefault="002278C7" w:rsidP="002278C7">
      <w:pPr>
        <w:jc w:val="both"/>
        <w:rPr>
          <w:sz w:val="24"/>
          <w:szCs w:val="24"/>
        </w:rPr>
      </w:pPr>
    </w:p>
    <w:p w14:paraId="412D92D9" w14:textId="77777777" w:rsidR="002278C7" w:rsidRDefault="002278C7" w:rsidP="002278C7">
      <w:pPr>
        <w:jc w:val="both"/>
        <w:rPr>
          <w:sz w:val="24"/>
          <w:szCs w:val="24"/>
        </w:rPr>
      </w:pPr>
    </w:p>
    <w:p w14:paraId="00000032" w14:textId="7E589B28" w:rsidR="00E2031B" w:rsidRDefault="00E2031B" w:rsidP="002278C7">
      <w:pPr>
        <w:jc w:val="both"/>
        <w:rPr>
          <w:sz w:val="24"/>
          <w:szCs w:val="24"/>
        </w:rPr>
      </w:pPr>
    </w:p>
    <w:p w14:paraId="28454BCA" w14:textId="05793A69" w:rsidR="00480DA6" w:rsidRDefault="00480DA6" w:rsidP="002278C7">
      <w:pPr>
        <w:jc w:val="both"/>
        <w:rPr>
          <w:sz w:val="24"/>
          <w:szCs w:val="24"/>
        </w:rPr>
      </w:pPr>
    </w:p>
    <w:p w14:paraId="16C28033" w14:textId="77777777" w:rsidR="00480DA6" w:rsidRPr="002278C7" w:rsidRDefault="00480DA6" w:rsidP="002278C7">
      <w:pPr>
        <w:jc w:val="both"/>
        <w:rPr>
          <w:sz w:val="24"/>
          <w:szCs w:val="24"/>
        </w:rPr>
      </w:pPr>
    </w:p>
    <w:p w14:paraId="00000033" w14:textId="77777777" w:rsidR="00E2031B" w:rsidRPr="002278C7" w:rsidRDefault="002278C7" w:rsidP="002278C7">
      <w:pPr>
        <w:jc w:val="both"/>
        <w:rPr>
          <w:sz w:val="24"/>
          <w:szCs w:val="24"/>
        </w:rPr>
      </w:pPr>
      <w:r w:rsidRPr="002278C7">
        <w:rPr>
          <w:sz w:val="24"/>
          <w:szCs w:val="24"/>
        </w:rPr>
        <w:lastRenderedPageBreak/>
        <w:t xml:space="preserve">Such duties as the headteacher may reasonably direct from time to time, including: </w:t>
      </w:r>
    </w:p>
    <w:p w14:paraId="00000034" w14:textId="77777777" w:rsidR="00E2031B" w:rsidRPr="002278C7" w:rsidRDefault="002278C7" w:rsidP="002278C7">
      <w:pPr>
        <w:numPr>
          <w:ilvl w:val="0"/>
          <w:numId w:val="8"/>
        </w:numPr>
        <w:jc w:val="both"/>
        <w:rPr>
          <w:sz w:val="24"/>
          <w:szCs w:val="24"/>
        </w:rPr>
      </w:pPr>
      <w:r w:rsidRPr="002278C7">
        <w:rPr>
          <w:sz w:val="24"/>
          <w:szCs w:val="24"/>
        </w:rPr>
        <w:t>Covering classes in the absence of class teachers.</w:t>
      </w:r>
    </w:p>
    <w:p w14:paraId="00000035" w14:textId="77777777" w:rsidR="00E2031B" w:rsidRPr="002278C7" w:rsidRDefault="002278C7" w:rsidP="002278C7">
      <w:pPr>
        <w:numPr>
          <w:ilvl w:val="0"/>
          <w:numId w:val="8"/>
        </w:numPr>
        <w:jc w:val="both"/>
        <w:rPr>
          <w:sz w:val="24"/>
          <w:szCs w:val="24"/>
        </w:rPr>
      </w:pPr>
      <w:r w:rsidRPr="002278C7">
        <w:rPr>
          <w:sz w:val="24"/>
          <w:szCs w:val="24"/>
        </w:rPr>
        <w:t>Organising and assisting in the delivery of parent consultation evenings</w:t>
      </w:r>
    </w:p>
    <w:p w14:paraId="00000036" w14:textId="77777777" w:rsidR="00E2031B" w:rsidRPr="002278C7" w:rsidRDefault="002278C7" w:rsidP="002278C7">
      <w:pPr>
        <w:numPr>
          <w:ilvl w:val="0"/>
          <w:numId w:val="8"/>
        </w:numPr>
        <w:jc w:val="both"/>
        <w:rPr>
          <w:sz w:val="24"/>
          <w:szCs w:val="24"/>
        </w:rPr>
      </w:pPr>
      <w:r w:rsidRPr="002278C7">
        <w:rPr>
          <w:sz w:val="24"/>
          <w:szCs w:val="24"/>
        </w:rPr>
        <w:t xml:space="preserve">Contributing to the gathering and collation of stakeholder views. </w:t>
      </w:r>
    </w:p>
    <w:p w14:paraId="00000037" w14:textId="77777777" w:rsidR="00E2031B" w:rsidRPr="002278C7" w:rsidRDefault="002278C7" w:rsidP="002278C7">
      <w:pPr>
        <w:numPr>
          <w:ilvl w:val="0"/>
          <w:numId w:val="8"/>
        </w:numPr>
        <w:jc w:val="both"/>
        <w:rPr>
          <w:sz w:val="24"/>
          <w:szCs w:val="24"/>
        </w:rPr>
      </w:pPr>
      <w:r w:rsidRPr="002278C7">
        <w:rPr>
          <w:sz w:val="24"/>
          <w:szCs w:val="24"/>
        </w:rPr>
        <w:t xml:space="preserve">Attending school events and functions, as well as appropriate meetings, with colleagues and parents/carers. </w:t>
      </w:r>
    </w:p>
    <w:p w14:paraId="00000038" w14:textId="77777777" w:rsidR="00E2031B" w:rsidRPr="002278C7" w:rsidRDefault="002278C7" w:rsidP="002278C7">
      <w:pPr>
        <w:numPr>
          <w:ilvl w:val="0"/>
          <w:numId w:val="8"/>
        </w:numPr>
        <w:jc w:val="both"/>
        <w:rPr>
          <w:sz w:val="24"/>
          <w:szCs w:val="24"/>
        </w:rPr>
      </w:pPr>
      <w:r w:rsidRPr="002278C7">
        <w:rPr>
          <w:sz w:val="24"/>
          <w:szCs w:val="24"/>
        </w:rPr>
        <w:t xml:space="preserve">Assisting with the marketing of the school, organising key events as appropriate and acting as an ambassador for the school at high profile functions. </w:t>
      </w:r>
    </w:p>
    <w:p w14:paraId="00000039" w14:textId="77777777" w:rsidR="00E2031B" w:rsidRPr="002278C7" w:rsidRDefault="002278C7" w:rsidP="002278C7">
      <w:pPr>
        <w:numPr>
          <w:ilvl w:val="0"/>
          <w:numId w:val="8"/>
        </w:numPr>
        <w:jc w:val="both"/>
        <w:rPr>
          <w:sz w:val="24"/>
          <w:szCs w:val="24"/>
        </w:rPr>
      </w:pPr>
      <w:r w:rsidRPr="002278C7">
        <w:rPr>
          <w:sz w:val="24"/>
          <w:szCs w:val="24"/>
        </w:rPr>
        <w:t xml:space="preserve">To actively engage in Performance Management and Continued Professional development to ensure professional skills are kept up to date and further developed. </w:t>
      </w:r>
    </w:p>
    <w:p w14:paraId="0000003A" w14:textId="77777777" w:rsidR="00E2031B" w:rsidRPr="002278C7" w:rsidRDefault="00E2031B" w:rsidP="002278C7">
      <w:pPr>
        <w:jc w:val="both"/>
        <w:rPr>
          <w:sz w:val="24"/>
          <w:szCs w:val="24"/>
        </w:rPr>
      </w:pPr>
    </w:p>
    <w:p w14:paraId="0000003B" w14:textId="77777777" w:rsidR="00E2031B" w:rsidRPr="002278C7" w:rsidRDefault="002278C7" w:rsidP="002278C7">
      <w:pPr>
        <w:jc w:val="both"/>
        <w:rPr>
          <w:sz w:val="24"/>
          <w:szCs w:val="24"/>
        </w:rPr>
      </w:pPr>
      <w:r w:rsidRPr="002278C7">
        <w:rPr>
          <w:sz w:val="24"/>
          <w:szCs w:val="24"/>
        </w:rPr>
        <w:t xml:space="preserve">The postholder must be flexible to ensure that the operational needs of the school are met. </w:t>
      </w:r>
    </w:p>
    <w:p w14:paraId="0000003C" w14:textId="3EBCE4E4" w:rsidR="00E2031B" w:rsidRDefault="00E2031B" w:rsidP="002278C7">
      <w:pPr>
        <w:jc w:val="both"/>
        <w:rPr>
          <w:sz w:val="24"/>
          <w:szCs w:val="24"/>
        </w:rPr>
      </w:pPr>
    </w:p>
    <w:p w14:paraId="6FA5D9CA" w14:textId="77777777" w:rsidR="00480DA6" w:rsidRDefault="00480DA6" w:rsidP="002278C7">
      <w:pPr>
        <w:jc w:val="both"/>
        <w:rPr>
          <w:sz w:val="24"/>
          <w:szCs w:val="24"/>
        </w:rPr>
      </w:pPr>
    </w:p>
    <w:p w14:paraId="7838602A" w14:textId="48A107DA" w:rsidR="0018077C" w:rsidRPr="00480DA6" w:rsidRDefault="0018077C" w:rsidP="002278C7">
      <w:pPr>
        <w:jc w:val="both"/>
        <w:rPr>
          <w:b/>
          <w:bCs/>
          <w:sz w:val="24"/>
          <w:szCs w:val="24"/>
        </w:rPr>
      </w:pPr>
      <w:r w:rsidRPr="00480DA6">
        <w:rPr>
          <w:b/>
          <w:bCs/>
          <w:sz w:val="24"/>
          <w:szCs w:val="24"/>
        </w:rPr>
        <w:t>Person Specification</w:t>
      </w:r>
    </w:p>
    <w:p w14:paraId="457A07BB" w14:textId="77777777" w:rsidR="00480DA6" w:rsidRDefault="00480DA6" w:rsidP="002278C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366"/>
        <w:gridCol w:w="3376"/>
      </w:tblGrid>
      <w:tr w:rsidR="0018077C" w:rsidRPr="00DE4328" w14:paraId="6C6AE44C" w14:textId="77777777" w:rsidTr="00D523CC">
        <w:trPr>
          <w:tblHeader/>
        </w:trPr>
        <w:tc>
          <w:tcPr>
            <w:tcW w:w="2277" w:type="dxa"/>
            <w:shd w:val="clear" w:color="auto" w:fill="CCECFF"/>
          </w:tcPr>
          <w:p w14:paraId="59C779EF" w14:textId="77777777" w:rsidR="0018077C" w:rsidRPr="00DE4328" w:rsidRDefault="0018077C" w:rsidP="00FB27A4">
            <w:pPr>
              <w:tabs>
                <w:tab w:val="left" w:pos="397"/>
              </w:tabs>
              <w:ind w:left="360"/>
              <w:jc w:val="center"/>
              <w:rPr>
                <w:b/>
              </w:rPr>
            </w:pPr>
            <w:r w:rsidRPr="00DE4328">
              <w:rPr>
                <w:b/>
              </w:rPr>
              <w:t>Category</w:t>
            </w:r>
          </w:p>
        </w:tc>
        <w:tc>
          <w:tcPr>
            <w:tcW w:w="3366" w:type="dxa"/>
            <w:shd w:val="clear" w:color="auto" w:fill="CCECFF"/>
          </w:tcPr>
          <w:p w14:paraId="549DB4F1" w14:textId="77777777" w:rsidR="0018077C" w:rsidRPr="00DE4328" w:rsidRDefault="0018077C" w:rsidP="00FB27A4">
            <w:pPr>
              <w:jc w:val="center"/>
              <w:rPr>
                <w:b/>
              </w:rPr>
            </w:pPr>
            <w:r w:rsidRPr="00DE4328">
              <w:rPr>
                <w:b/>
              </w:rPr>
              <w:t>Essential</w:t>
            </w:r>
          </w:p>
        </w:tc>
        <w:tc>
          <w:tcPr>
            <w:tcW w:w="3376" w:type="dxa"/>
            <w:shd w:val="clear" w:color="auto" w:fill="CCECFF"/>
          </w:tcPr>
          <w:p w14:paraId="413369B4" w14:textId="77777777" w:rsidR="0018077C" w:rsidRPr="00DE4328" w:rsidRDefault="0018077C" w:rsidP="00FB27A4">
            <w:pPr>
              <w:jc w:val="center"/>
              <w:rPr>
                <w:b/>
              </w:rPr>
            </w:pPr>
            <w:r w:rsidRPr="00DE4328">
              <w:rPr>
                <w:b/>
              </w:rPr>
              <w:t>Desirable</w:t>
            </w:r>
          </w:p>
        </w:tc>
      </w:tr>
      <w:tr w:rsidR="0018077C" w:rsidRPr="00DE4328" w14:paraId="4848E7DE" w14:textId="77777777" w:rsidTr="00D523CC">
        <w:tc>
          <w:tcPr>
            <w:tcW w:w="2277" w:type="dxa"/>
          </w:tcPr>
          <w:p w14:paraId="5BC52381" w14:textId="77777777" w:rsidR="0018077C" w:rsidRPr="00DE4328" w:rsidRDefault="0018077C" w:rsidP="00FB27A4">
            <w:pPr>
              <w:tabs>
                <w:tab w:val="left" w:pos="397"/>
              </w:tabs>
              <w:ind w:left="360"/>
              <w:rPr>
                <w:b/>
              </w:rPr>
            </w:pPr>
          </w:p>
          <w:p w14:paraId="34EFFB48" w14:textId="77777777" w:rsidR="0018077C" w:rsidRPr="00DE4328" w:rsidRDefault="0018077C" w:rsidP="0018077C">
            <w:pPr>
              <w:numPr>
                <w:ilvl w:val="0"/>
                <w:numId w:val="9"/>
              </w:numPr>
              <w:tabs>
                <w:tab w:val="left" w:pos="397"/>
              </w:tabs>
              <w:spacing w:line="240" w:lineRule="auto"/>
              <w:rPr>
                <w:b/>
              </w:rPr>
            </w:pPr>
            <w:r w:rsidRPr="00DE4328">
              <w:rPr>
                <w:b/>
              </w:rPr>
              <w:t>Qualifications/ Professional    Development</w:t>
            </w:r>
          </w:p>
        </w:tc>
        <w:tc>
          <w:tcPr>
            <w:tcW w:w="3366" w:type="dxa"/>
          </w:tcPr>
          <w:p w14:paraId="7587D6D0" w14:textId="77777777" w:rsidR="0018077C" w:rsidRPr="00DE4328" w:rsidRDefault="0018077C" w:rsidP="00FB27A4"/>
          <w:p w14:paraId="7748EBB6" w14:textId="77777777" w:rsidR="0018077C" w:rsidRPr="00DE4328" w:rsidRDefault="0018077C" w:rsidP="0018077C">
            <w:pPr>
              <w:numPr>
                <w:ilvl w:val="1"/>
                <w:numId w:val="10"/>
              </w:numPr>
              <w:spacing w:line="240" w:lineRule="auto"/>
            </w:pPr>
            <w:r w:rsidRPr="00DE4328">
              <w:t>Qualified teacher status</w:t>
            </w:r>
          </w:p>
          <w:p w14:paraId="430F6CDE" w14:textId="0A1CADA5" w:rsidR="0018077C" w:rsidRPr="00D523CC" w:rsidRDefault="0018077C" w:rsidP="00D523CC">
            <w:pPr>
              <w:numPr>
                <w:ilvl w:val="0"/>
                <w:numId w:val="10"/>
              </w:numPr>
              <w:spacing w:after="100" w:line="240" w:lineRule="auto"/>
            </w:pPr>
            <w:r w:rsidRPr="00DE4328">
              <w:t>Evidence of continuing professional development relating to school leadership and management, and curriculum/teaching and learning</w:t>
            </w:r>
          </w:p>
        </w:tc>
        <w:tc>
          <w:tcPr>
            <w:tcW w:w="3376" w:type="dxa"/>
          </w:tcPr>
          <w:p w14:paraId="41D05B76" w14:textId="77777777" w:rsidR="0018077C" w:rsidRPr="00DE4328" w:rsidRDefault="0018077C" w:rsidP="00FB27A4"/>
          <w:p w14:paraId="63104298" w14:textId="77777777" w:rsidR="0018077C" w:rsidRPr="00DE4328" w:rsidRDefault="0018077C" w:rsidP="0018077C">
            <w:pPr>
              <w:numPr>
                <w:ilvl w:val="0"/>
                <w:numId w:val="10"/>
              </w:numPr>
              <w:spacing w:after="100" w:line="240" w:lineRule="auto"/>
            </w:pPr>
            <w:r w:rsidRPr="00DE4328">
              <w:t>NPQH award or Leadership Pathways certification</w:t>
            </w:r>
          </w:p>
          <w:p w14:paraId="01D7BAD5" w14:textId="2169C019" w:rsidR="0018077C" w:rsidRPr="00DE4328" w:rsidRDefault="0018077C" w:rsidP="0018077C">
            <w:pPr>
              <w:numPr>
                <w:ilvl w:val="0"/>
                <w:numId w:val="10"/>
              </w:numPr>
              <w:spacing w:after="100" w:line="240" w:lineRule="auto"/>
            </w:pPr>
            <w:r w:rsidRPr="00DE4328">
              <w:t xml:space="preserve"> Experience of working with other schools</w:t>
            </w:r>
            <w:r>
              <w:t xml:space="preserve"> </w:t>
            </w:r>
            <w:r w:rsidRPr="00DE4328">
              <w:t>/organisations/agencies</w:t>
            </w:r>
          </w:p>
          <w:p w14:paraId="4C272949" w14:textId="77777777" w:rsidR="0018077C" w:rsidRPr="00DE4328" w:rsidRDefault="0018077C" w:rsidP="0018077C">
            <w:pPr>
              <w:numPr>
                <w:ilvl w:val="0"/>
                <w:numId w:val="10"/>
              </w:numPr>
              <w:spacing w:after="100" w:line="240" w:lineRule="auto"/>
            </w:pPr>
            <w:r w:rsidRPr="00DE4328">
              <w:t>Experience of leading/coordinating professional development opportunities</w:t>
            </w:r>
          </w:p>
          <w:p w14:paraId="1567C04C" w14:textId="77777777" w:rsidR="0018077C" w:rsidRPr="00DE4328" w:rsidRDefault="0018077C" w:rsidP="00FB27A4">
            <w:pPr>
              <w:spacing w:after="100"/>
            </w:pPr>
          </w:p>
        </w:tc>
      </w:tr>
      <w:tr w:rsidR="0018077C" w:rsidRPr="00DE4328" w14:paraId="6B231E97" w14:textId="77777777" w:rsidTr="00D523CC">
        <w:tc>
          <w:tcPr>
            <w:tcW w:w="2277" w:type="dxa"/>
          </w:tcPr>
          <w:p w14:paraId="2FF41BB2" w14:textId="77777777" w:rsidR="0018077C" w:rsidRPr="00DE4328" w:rsidRDefault="0018077C" w:rsidP="00FB27A4">
            <w:pPr>
              <w:tabs>
                <w:tab w:val="left" w:pos="397"/>
              </w:tabs>
              <w:ind w:left="360"/>
              <w:rPr>
                <w:b/>
              </w:rPr>
            </w:pPr>
          </w:p>
          <w:p w14:paraId="42D752A8" w14:textId="77777777" w:rsidR="0018077C" w:rsidRPr="00DE4328" w:rsidRDefault="0018077C" w:rsidP="0018077C">
            <w:pPr>
              <w:numPr>
                <w:ilvl w:val="0"/>
                <w:numId w:val="9"/>
              </w:numPr>
              <w:tabs>
                <w:tab w:val="left" w:pos="397"/>
              </w:tabs>
              <w:spacing w:line="240" w:lineRule="auto"/>
              <w:rPr>
                <w:b/>
              </w:rPr>
            </w:pPr>
            <w:r w:rsidRPr="00DE4328">
              <w:rPr>
                <w:b/>
              </w:rPr>
              <w:t>Experience</w:t>
            </w:r>
          </w:p>
        </w:tc>
        <w:tc>
          <w:tcPr>
            <w:tcW w:w="3366" w:type="dxa"/>
          </w:tcPr>
          <w:p w14:paraId="598ACC73" w14:textId="77777777" w:rsidR="0018077C" w:rsidRPr="00DE4328" w:rsidRDefault="0018077C" w:rsidP="00FB27A4"/>
          <w:p w14:paraId="3CD23450" w14:textId="77777777" w:rsidR="0018077C" w:rsidRPr="00DE4328" w:rsidRDefault="0018077C" w:rsidP="0018077C">
            <w:pPr>
              <w:numPr>
                <w:ilvl w:val="1"/>
                <w:numId w:val="10"/>
              </w:numPr>
              <w:spacing w:after="100" w:line="240" w:lineRule="auto"/>
            </w:pPr>
            <w:r w:rsidRPr="00DE4328">
              <w:t>Successful experience of leading one or more subject areas</w:t>
            </w:r>
          </w:p>
          <w:p w14:paraId="672DC76A" w14:textId="70FB425D" w:rsidR="0018077C" w:rsidRPr="00DE4328" w:rsidRDefault="0018077C" w:rsidP="0018077C">
            <w:pPr>
              <w:numPr>
                <w:ilvl w:val="1"/>
                <w:numId w:val="10"/>
              </w:numPr>
              <w:spacing w:after="100" w:line="240" w:lineRule="auto"/>
            </w:pPr>
            <w:r w:rsidRPr="00DE4328">
              <w:t xml:space="preserve">Substantial, successful teaching experience </w:t>
            </w:r>
          </w:p>
          <w:p w14:paraId="1B43ABFA" w14:textId="34B50C57" w:rsidR="0018077C" w:rsidRPr="00DE4328" w:rsidRDefault="0018077C" w:rsidP="00D523CC">
            <w:pPr>
              <w:numPr>
                <w:ilvl w:val="1"/>
                <w:numId w:val="10"/>
              </w:numPr>
              <w:spacing w:after="100" w:line="240" w:lineRule="auto"/>
            </w:pPr>
            <w:r>
              <w:t>Successful experience</w:t>
            </w:r>
            <w:r w:rsidRPr="00DE4328">
              <w:t xml:space="preserve"> in </w:t>
            </w:r>
            <w:r>
              <w:t xml:space="preserve">a </w:t>
            </w:r>
            <w:r w:rsidRPr="00DE4328">
              <w:t xml:space="preserve">leadership </w:t>
            </w:r>
            <w:r>
              <w:t xml:space="preserve">and management </w:t>
            </w:r>
            <w:r w:rsidRPr="00DE4328">
              <w:t>role</w:t>
            </w:r>
          </w:p>
        </w:tc>
        <w:tc>
          <w:tcPr>
            <w:tcW w:w="3376" w:type="dxa"/>
          </w:tcPr>
          <w:p w14:paraId="0E2954EA" w14:textId="77777777" w:rsidR="0018077C" w:rsidRPr="00DE4328" w:rsidRDefault="0018077C" w:rsidP="00FB27A4"/>
          <w:p w14:paraId="62AB51BC" w14:textId="77777777" w:rsidR="0018077C" w:rsidRPr="00DE4328" w:rsidRDefault="0018077C" w:rsidP="0018077C">
            <w:pPr>
              <w:numPr>
                <w:ilvl w:val="0"/>
                <w:numId w:val="10"/>
              </w:numPr>
              <w:spacing w:after="100" w:line="240" w:lineRule="auto"/>
            </w:pPr>
            <w:r>
              <w:t>Teaching experience in at least 2 of the 3 key stages.</w:t>
            </w:r>
          </w:p>
          <w:p w14:paraId="616B8EBF" w14:textId="77777777" w:rsidR="0018077C" w:rsidRPr="00DE4328" w:rsidRDefault="0018077C" w:rsidP="0018077C">
            <w:pPr>
              <w:numPr>
                <w:ilvl w:val="0"/>
                <w:numId w:val="10"/>
              </w:numPr>
              <w:spacing w:after="100" w:line="240" w:lineRule="auto"/>
            </w:pPr>
            <w:r w:rsidRPr="00DE4328">
              <w:t>Curriculum leadership in one or more core subjects</w:t>
            </w:r>
          </w:p>
          <w:p w14:paraId="765017B1" w14:textId="77777777" w:rsidR="0018077C" w:rsidRPr="00DE4328" w:rsidRDefault="0018077C" w:rsidP="0018077C">
            <w:pPr>
              <w:numPr>
                <w:ilvl w:val="0"/>
                <w:numId w:val="10"/>
              </w:numPr>
              <w:spacing w:after="100" w:line="240" w:lineRule="auto"/>
            </w:pPr>
            <w:r w:rsidRPr="00DE4328">
              <w:t>Experience of teaching in more than one school</w:t>
            </w:r>
          </w:p>
          <w:p w14:paraId="79A9C720" w14:textId="77777777" w:rsidR="0018077C" w:rsidRDefault="0018077C" w:rsidP="0018077C">
            <w:pPr>
              <w:numPr>
                <w:ilvl w:val="0"/>
                <w:numId w:val="10"/>
              </w:numPr>
              <w:spacing w:after="100" w:line="240" w:lineRule="auto"/>
            </w:pPr>
            <w:r w:rsidRPr="00DE4328">
              <w:t>Experience of managing a mixture of form entry</w:t>
            </w:r>
          </w:p>
          <w:p w14:paraId="01491123" w14:textId="78106B95" w:rsidR="0018077C" w:rsidRPr="00F36F1A" w:rsidRDefault="0018077C" w:rsidP="00D523CC">
            <w:pPr>
              <w:spacing w:after="100" w:line="240" w:lineRule="auto"/>
              <w:rPr>
                <w:strike/>
              </w:rPr>
            </w:pPr>
          </w:p>
        </w:tc>
      </w:tr>
      <w:tr w:rsidR="0018077C" w:rsidRPr="00DE4328" w14:paraId="70D2BD86" w14:textId="77777777" w:rsidTr="00D523CC">
        <w:tc>
          <w:tcPr>
            <w:tcW w:w="2277" w:type="dxa"/>
          </w:tcPr>
          <w:p w14:paraId="3D596D82" w14:textId="77777777" w:rsidR="0018077C" w:rsidRPr="00DE4328" w:rsidRDefault="0018077C" w:rsidP="00FB27A4">
            <w:pPr>
              <w:tabs>
                <w:tab w:val="left" w:pos="397"/>
              </w:tabs>
              <w:rPr>
                <w:b/>
              </w:rPr>
            </w:pPr>
          </w:p>
          <w:p w14:paraId="2ACAF3C3" w14:textId="77777777" w:rsidR="0018077C" w:rsidRPr="00DE4328" w:rsidRDefault="0018077C" w:rsidP="0018077C">
            <w:pPr>
              <w:numPr>
                <w:ilvl w:val="0"/>
                <w:numId w:val="9"/>
              </w:numPr>
              <w:tabs>
                <w:tab w:val="left" w:pos="397"/>
              </w:tabs>
              <w:spacing w:line="240" w:lineRule="auto"/>
              <w:rPr>
                <w:b/>
              </w:rPr>
            </w:pPr>
            <w:r w:rsidRPr="00DE4328">
              <w:rPr>
                <w:b/>
              </w:rPr>
              <w:t>Strategic Leadership</w:t>
            </w:r>
          </w:p>
        </w:tc>
        <w:tc>
          <w:tcPr>
            <w:tcW w:w="3366" w:type="dxa"/>
          </w:tcPr>
          <w:p w14:paraId="46F64A05" w14:textId="77777777" w:rsidR="0018077C" w:rsidRPr="00DE4328" w:rsidRDefault="0018077C" w:rsidP="00FB27A4"/>
          <w:p w14:paraId="34CBF958" w14:textId="77777777" w:rsidR="0018077C" w:rsidRPr="00DE4328" w:rsidRDefault="0018077C" w:rsidP="0018077C">
            <w:pPr>
              <w:numPr>
                <w:ilvl w:val="0"/>
                <w:numId w:val="11"/>
              </w:numPr>
              <w:spacing w:after="100" w:line="240" w:lineRule="auto"/>
            </w:pPr>
            <w:r w:rsidRPr="00DE4328">
              <w:t>Ability to inspire and motivate staff, pupils, parents and governors to achieve the aims of the school</w:t>
            </w:r>
          </w:p>
          <w:p w14:paraId="102971A0" w14:textId="77777777" w:rsidR="0018077C" w:rsidRPr="00DE4328" w:rsidRDefault="0018077C" w:rsidP="0018077C">
            <w:pPr>
              <w:numPr>
                <w:ilvl w:val="0"/>
                <w:numId w:val="11"/>
              </w:numPr>
              <w:spacing w:after="100" w:line="240" w:lineRule="auto"/>
            </w:pPr>
            <w:r w:rsidRPr="00DE4328">
              <w:lastRenderedPageBreak/>
              <w:t>Evidence of successful strategies for planning, implementing, monitoring and evaluation school improvement</w:t>
            </w:r>
          </w:p>
          <w:p w14:paraId="20F8B3A2" w14:textId="77777777" w:rsidR="0018077C" w:rsidRPr="00DE4328" w:rsidRDefault="0018077C" w:rsidP="0018077C">
            <w:pPr>
              <w:numPr>
                <w:ilvl w:val="0"/>
                <w:numId w:val="11"/>
              </w:numPr>
              <w:spacing w:after="100" w:line="240" w:lineRule="auto"/>
            </w:pPr>
            <w:r w:rsidRPr="00DE4328">
              <w:t>Ability to analyse data, develop strategic plans, set targets and monitor/evaluate progress towards these</w:t>
            </w:r>
          </w:p>
          <w:p w14:paraId="063449F6" w14:textId="77777777" w:rsidR="0018077C" w:rsidRPr="00DE4328" w:rsidRDefault="0018077C" w:rsidP="0018077C">
            <w:pPr>
              <w:numPr>
                <w:ilvl w:val="0"/>
                <w:numId w:val="11"/>
              </w:numPr>
              <w:spacing w:after="100" w:line="240" w:lineRule="auto"/>
            </w:pPr>
            <w:r w:rsidRPr="00DE4328">
              <w:t>Understanding of and commitment to promoting and safeguarding the welfare of pupils</w:t>
            </w:r>
          </w:p>
        </w:tc>
        <w:tc>
          <w:tcPr>
            <w:tcW w:w="3376" w:type="dxa"/>
          </w:tcPr>
          <w:p w14:paraId="1F060DC1" w14:textId="77777777" w:rsidR="0018077C" w:rsidRPr="00DE4328" w:rsidRDefault="0018077C" w:rsidP="00FB27A4"/>
          <w:p w14:paraId="464A6CC3" w14:textId="77777777" w:rsidR="0018077C" w:rsidRPr="00DE4328" w:rsidRDefault="0018077C" w:rsidP="0018077C">
            <w:pPr>
              <w:numPr>
                <w:ilvl w:val="0"/>
                <w:numId w:val="11"/>
              </w:numPr>
              <w:spacing w:after="100" w:line="240" w:lineRule="auto"/>
            </w:pPr>
            <w:r w:rsidRPr="00DE4328">
              <w:t xml:space="preserve">Knowledge of the role of the governing body </w:t>
            </w:r>
          </w:p>
          <w:p w14:paraId="0F1EEA7B" w14:textId="77777777" w:rsidR="0018077C" w:rsidRDefault="0018077C" w:rsidP="0018077C">
            <w:pPr>
              <w:numPr>
                <w:ilvl w:val="0"/>
                <w:numId w:val="11"/>
              </w:numPr>
              <w:spacing w:after="100" w:line="240" w:lineRule="auto"/>
            </w:pPr>
            <w:r w:rsidRPr="00DE4328">
              <w:t xml:space="preserve">Evidence of having successfully translated vision </w:t>
            </w:r>
            <w:r w:rsidRPr="00DE4328">
              <w:lastRenderedPageBreak/>
              <w:t>into reality at whole school level</w:t>
            </w:r>
          </w:p>
          <w:p w14:paraId="303B5FB0" w14:textId="4CA2714D" w:rsidR="009F0134" w:rsidRPr="00DE4328" w:rsidRDefault="009F0134" w:rsidP="0018077C">
            <w:pPr>
              <w:numPr>
                <w:ilvl w:val="0"/>
                <w:numId w:val="11"/>
              </w:numPr>
              <w:spacing w:after="100" w:line="240" w:lineRule="auto"/>
            </w:pPr>
            <w:r>
              <w:t xml:space="preserve">Strong ongoing understanding of the ofsted framework. </w:t>
            </w:r>
          </w:p>
        </w:tc>
      </w:tr>
      <w:tr w:rsidR="0018077C" w:rsidRPr="00DE4328" w14:paraId="3F434AC8" w14:textId="77777777" w:rsidTr="00D523CC">
        <w:tc>
          <w:tcPr>
            <w:tcW w:w="2277" w:type="dxa"/>
          </w:tcPr>
          <w:p w14:paraId="5FBDAEAC" w14:textId="77777777" w:rsidR="0018077C" w:rsidRPr="00DE4328" w:rsidRDefault="0018077C" w:rsidP="00FB27A4">
            <w:pPr>
              <w:tabs>
                <w:tab w:val="left" w:pos="397"/>
              </w:tabs>
              <w:rPr>
                <w:b/>
              </w:rPr>
            </w:pPr>
          </w:p>
          <w:p w14:paraId="0AE2D308" w14:textId="77777777" w:rsidR="0018077C" w:rsidRPr="00DE4328" w:rsidRDefault="0018077C" w:rsidP="0018077C">
            <w:pPr>
              <w:numPr>
                <w:ilvl w:val="0"/>
                <w:numId w:val="9"/>
              </w:numPr>
              <w:tabs>
                <w:tab w:val="left" w:pos="397"/>
              </w:tabs>
              <w:spacing w:line="240" w:lineRule="auto"/>
              <w:rPr>
                <w:b/>
              </w:rPr>
            </w:pPr>
            <w:r w:rsidRPr="00DE4328">
              <w:rPr>
                <w:b/>
              </w:rPr>
              <w:t>Teaching and Learning</w:t>
            </w:r>
          </w:p>
        </w:tc>
        <w:tc>
          <w:tcPr>
            <w:tcW w:w="3366" w:type="dxa"/>
          </w:tcPr>
          <w:p w14:paraId="3AC68584" w14:textId="77777777" w:rsidR="0018077C" w:rsidRPr="00DE4328" w:rsidRDefault="0018077C" w:rsidP="00FB27A4"/>
          <w:p w14:paraId="6CFCE7DA" w14:textId="77777777" w:rsidR="0018077C" w:rsidRPr="00DE4328" w:rsidRDefault="0018077C" w:rsidP="0018077C">
            <w:pPr>
              <w:numPr>
                <w:ilvl w:val="0"/>
                <w:numId w:val="11"/>
              </w:numPr>
              <w:spacing w:after="100" w:line="240" w:lineRule="auto"/>
            </w:pPr>
            <w:r w:rsidRPr="00DE4328">
              <w:t>A secure understanding of the requirements of the National Curriculum and Early Years development</w:t>
            </w:r>
          </w:p>
          <w:p w14:paraId="3D577A4D" w14:textId="77777777" w:rsidR="0018077C" w:rsidRPr="00DE4328" w:rsidRDefault="0018077C" w:rsidP="0018077C">
            <w:pPr>
              <w:numPr>
                <w:ilvl w:val="0"/>
                <w:numId w:val="11"/>
              </w:numPr>
              <w:spacing w:after="100" w:line="240" w:lineRule="auto"/>
            </w:pPr>
            <w:r w:rsidRPr="00DE4328">
              <w:t>Knowledge and experience of a range of successful teaching and learning strategies to meet the needs of all pupils</w:t>
            </w:r>
          </w:p>
          <w:p w14:paraId="5FFBA939" w14:textId="77777777" w:rsidR="0018077C" w:rsidRPr="00DE4328" w:rsidRDefault="0018077C" w:rsidP="0018077C">
            <w:pPr>
              <w:numPr>
                <w:ilvl w:val="0"/>
                <w:numId w:val="11"/>
              </w:numPr>
              <w:spacing w:after="100" w:line="240" w:lineRule="auto"/>
            </w:pPr>
            <w:r w:rsidRPr="00DE4328">
              <w:t>A secure understanding of assessment strategies and the use of assessment to inform the next stages of learning</w:t>
            </w:r>
          </w:p>
          <w:p w14:paraId="4C7DA699" w14:textId="4386C457" w:rsidR="0018077C" w:rsidRPr="00DE4328" w:rsidRDefault="0018077C" w:rsidP="00D523CC">
            <w:pPr>
              <w:numPr>
                <w:ilvl w:val="0"/>
                <w:numId w:val="11"/>
              </w:numPr>
              <w:spacing w:after="100" w:line="240" w:lineRule="auto"/>
            </w:pPr>
            <w:r w:rsidRPr="00DE4328">
              <w:t>Experience of effective monitoring and evaluation of teaching and learning</w:t>
            </w:r>
          </w:p>
        </w:tc>
        <w:tc>
          <w:tcPr>
            <w:tcW w:w="3376" w:type="dxa"/>
          </w:tcPr>
          <w:p w14:paraId="0B6D1786" w14:textId="77777777" w:rsidR="0018077C" w:rsidRPr="00DE4328" w:rsidRDefault="0018077C" w:rsidP="00FB27A4"/>
          <w:p w14:paraId="732C1E48" w14:textId="77777777" w:rsidR="0018077C" w:rsidRPr="00DE4328" w:rsidRDefault="0018077C" w:rsidP="0018077C">
            <w:pPr>
              <w:numPr>
                <w:ilvl w:val="0"/>
                <w:numId w:val="11"/>
              </w:numPr>
              <w:spacing w:after="100" w:line="240" w:lineRule="auto"/>
            </w:pPr>
            <w:r w:rsidRPr="00DE4328">
              <w:t xml:space="preserve">Understanding of successful teaching and learning </w:t>
            </w:r>
            <w:r>
              <w:t xml:space="preserve">across the entire curriculum across all </w:t>
            </w:r>
            <w:r w:rsidRPr="00DE4328">
              <w:t>key stages</w:t>
            </w:r>
          </w:p>
          <w:p w14:paraId="7E92AF9B" w14:textId="77777777" w:rsidR="0018077C" w:rsidRDefault="0018077C" w:rsidP="0018077C">
            <w:pPr>
              <w:numPr>
                <w:ilvl w:val="0"/>
                <w:numId w:val="11"/>
              </w:numPr>
              <w:spacing w:after="100" w:line="240" w:lineRule="auto"/>
            </w:pPr>
            <w:r w:rsidRPr="00DE4328">
              <w:t>Successful experience in creating an effective learning environment and in developing and implementing policy and practice relating to behaviour management</w:t>
            </w:r>
          </w:p>
          <w:p w14:paraId="5C67CC76" w14:textId="77777777" w:rsidR="0018077C" w:rsidRDefault="0018077C" w:rsidP="0018077C">
            <w:pPr>
              <w:numPr>
                <w:ilvl w:val="0"/>
                <w:numId w:val="11"/>
              </w:numPr>
              <w:spacing w:after="100" w:line="240" w:lineRule="auto"/>
            </w:pPr>
            <w:r>
              <w:t>Whole school curriculum leadership</w:t>
            </w:r>
          </w:p>
          <w:p w14:paraId="352354AF" w14:textId="0692BDE3" w:rsidR="0018077C" w:rsidRPr="00DE4328" w:rsidRDefault="0018077C" w:rsidP="00FB27A4">
            <w:pPr>
              <w:numPr>
                <w:ilvl w:val="0"/>
                <w:numId w:val="11"/>
              </w:numPr>
              <w:spacing w:after="100" w:line="240" w:lineRule="auto"/>
            </w:pPr>
            <w:r>
              <w:t>Promoting SMSC of pupils across the curriculum</w:t>
            </w:r>
          </w:p>
          <w:p w14:paraId="277499F6" w14:textId="77777777" w:rsidR="0018077C" w:rsidRPr="00DE4328" w:rsidRDefault="0018077C" w:rsidP="00FB27A4">
            <w:pPr>
              <w:spacing w:after="100"/>
            </w:pPr>
          </w:p>
        </w:tc>
      </w:tr>
      <w:tr w:rsidR="0018077C" w:rsidRPr="00DE4328" w14:paraId="0B533D91" w14:textId="77777777" w:rsidTr="00D523CC">
        <w:tc>
          <w:tcPr>
            <w:tcW w:w="2277" w:type="dxa"/>
          </w:tcPr>
          <w:p w14:paraId="1398C163" w14:textId="77777777" w:rsidR="0018077C" w:rsidRPr="00DE4328" w:rsidRDefault="0018077C" w:rsidP="00FB27A4">
            <w:pPr>
              <w:tabs>
                <w:tab w:val="left" w:pos="397"/>
              </w:tabs>
              <w:rPr>
                <w:b/>
              </w:rPr>
            </w:pPr>
          </w:p>
          <w:p w14:paraId="663FA790" w14:textId="77777777" w:rsidR="0018077C" w:rsidRPr="00DE4328" w:rsidRDefault="0018077C" w:rsidP="0018077C">
            <w:pPr>
              <w:numPr>
                <w:ilvl w:val="0"/>
                <w:numId w:val="9"/>
              </w:numPr>
              <w:tabs>
                <w:tab w:val="left" w:pos="397"/>
              </w:tabs>
              <w:spacing w:line="240" w:lineRule="auto"/>
              <w:rPr>
                <w:b/>
              </w:rPr>
            </w:pPr>
            <w:r w:rsidRPr="00DE4328">
              <w:rPr>
                <w:b/>
              </w:rPr>
              <w:t>Leading and Managing Staff</w:t>
            </w:r>
          </w:p>
        </w:tc>
        <w:tc>
          <w:tcPr>
            <w:tcW w:w="3366" w:type="dxa"/>
          </w:tcPr>
          <w:p w14:paraId="330C2CC9" w14:textId="77777777" w:rsidR="0018077C" w:rsidRPr="00DE4328" w:rsidRDefault="0018077C" w:rsidP="00FB27A4"/>
          <w:p w14:paraId="751EDCF4" w14:textId="77777777" w:rsidR="0018077C" w:rsidRPr="00DE4328" w:rsidRDefault="0018077C" w:rsidP="0018077C">
            <w:pPr>
              <w:numPr>
                <w:ilvl w:val="0"/>
                <w:numId w:val="11"/>
              </w:numPr>
              <w:spacing w:after="100" w:line="240" w:lineRule="auto"/>
            </w:pPr>
            <w:r w:rsidRPr="00DE4328">
              <w:t>Experience of working and leading staff teams</w:t>
            </w:r>
          </w:p>
          <w:p w14:paraId="3C0F76D9" w14:textId="77777777" w:rsidR="0018077C" w:rsidRPr="00DE4328" w:rsidRDefault="0018077C" w:rsidP="0018077C">
            <w:pPr>
              <w:numPr>
                <w:ilvl w:val="0"/>
                <w:numId w:val="11"/>
              </w:numPr>
              <w:spacing w:after="100" w:line="240" w:lineRule="auto"/>
            </w:pPr>
            <w:r w:rsidRPr="00DE4328">
              <w:t>Ability to delegate work and support colleagues in undertaking responsibilities</w:t>
            </w:r>
          </w:p>
          <w:p w14:paraId="384F4690" w14:textId="77777777" w:rsidR="0018077C" w:rsidRPr="00DE4328" w:rsidRDefault="0018077C" w:rsidP="0018077C">
            <w:pPr>
              <w:numPr>
                <w:ilvl w:val="0"/>
                <w:numId w:val="11"/>
              </w:numPr>
              <w:spacing w:after="100" w:line="240" w:lineRule="auto"/>
            </w:pPr>
            <w:r w:rsidRPr="00DE4328">
              <w:t>Experience of performance management and supporting the professional development of colleagues</w:t>
            </w:r>
          </w:p>
          <w:p w14:paraId="5452D316" w14:textId="77777777" w:rsidR="0018077C" w:rsidRDefault="0018077C" w:rsidP="0018077C">
            <w:pPr>
              <w:numPr>
                <w:ilvl w:val="0"/>
                <w:numId w:val="11"/>
              </w:numPr>
              <w:spacing w:after="100" w:line="240" w:lineRule="auto"/>
            </w:pPr>
            <w:r w:rsidRPr="00DE4328">
              <w:t>Understanding of effective budget planning and resource deployment</w:t>
            </w:r>
          </w:p>
          <w:p w14:paraId="0878C57E" w14:textId="77777777" w:rsidR="0018077C" w:rsidRPr="00DE4328" w:rsidRDefault="0018077C" w:rsidP="0018077C">
            <w:pPr>
              <w:numPr>
                <w:ilvl w:val="0"/>
                <w:numId w:val="11"/>
              </w:numPr>
              <w:spacing w:after="100" w:line="240" w:lineRule="auto"/>
            </w:pPr>
            <w:r>
              <w:t>Leadership of middle management / phase leaders</w:t>
            </w:r>
          </w:p>
        </w:tc>
        <w:tc>
          <w:tcPr>
            <w:tcW w:w="3376" w:type="dxa"/>
          </w:tcPr>
          <w:p w14:paraId="1C3D25BA" w14:textId="77777777" w:rsidR="0018077C" w:rsidRPr="00DE4328" w:rsidRDefault="0018077C" w:rsidP="00FB27A4"/>
          <w:p w14:paraId="70DD17D3" w14:textId="77777777" w:rsidR="0018077C" w:rsidRPr="00DE4328" w:rsidRDefault="0018077C" w:rsidP="0018077C">
            <w:pPr>
              <w:numPr>
                <w:ilvl w:val="0"/>
                <w:numId w:val="11"/>
              </w:numPr>
              <w:spacing w:after="100" w:line="240" w:lineRule="auto"/>
            </w:pPr>
            <w:r w:rsidRPr="00DE4328">
              <w:t>Experience of working with governors to enable them to fulfil whole school responsibilities</w:t>
            </w:r>
          </w:p>
          <w:p w14:paraId="6CE7EFE3" w14:textId="77777777" w:rsidR="0018077C" w:rsidRPr="00DE4328" w:rsidRDefault="0018077C" w:rsidP="0018077C">
            <w:pPr>
              <w:numPr>
                <w:ilvl w:val="0"/>
                <w:numId w:val="11"/>
              </w:numPr>
              <w:spacing w:after="100" w:line="240" w:lineRule="auto"/>
            </w:pPr>
            <w:r w:rsidRPr="00DE4328">
              <w:t xml:space="preserve">Successful involvement in staff recruitment, appointment/induction, </w:t>
            </w:r>
          </w:p>
          <w:p w14:paraId="18EAC995" w14:textId="77777777" w:rsidR="0018077C" w:rsidRDefault="0018077C" w:rsidP="0018077C">
            <w:pPr>
              <w:numPr>
                <w:ilvl w:val="0"/>
                <w:numId w:val="11"/>
              </w:numPr>
              <w:spacing w:after="100" w:line="240" w:lineRule="auto"/>
            </w:pPr>
            <w:r w:rsidRPr="00DE4328">
              <w:t>Understanding of how financial and resource management enable a school to achieve its educational priorities</w:t>
            </w:r>
          </w:p>
          <w:p w14:paraId="0244252F" w14:textId="77777777" w:rsidR="0018077C" w:rsidRPr="00DE4328" w:rsidRDefault="0018077C" w:rsidP="00FB27A4">
            <w:pPr>
              <w:spacing w:after="100"/>
            </w:pPr>
          </w:p>
        </w:tc>
      </w:tr>
      <w:tr w:rsidR="0018077C" w:rsidRPr="00DE4328" w14:paraId="7DF6C672" w14:textId="77777777" w:rsidTr="00D523CC">
        <w:tc>
          <w:tcPr>
            <w:tcW w:w="2277" w:type="dxa"/>
          </w:tcPr>
          <w:p w14:paraId="136D8DB7" w14:textId="77777777" w:rsidR="0018077C" w:rsidRPr="00DE4328" w:rsidRDefault="0018077C" w:rsidP="00FB27A4">
            <w:pPr>
              <w:tabs>
                <w:tab w:val="left" w:pos="397"/>
              </w:tabs>
              <w:rPr>
                <w:b/>
              </w:rPr>
            </w:pPr>
          </w:p>
          <w:p w14:paraId="6CE26C20" w14:textId="77777777" w:rsidR="0018077C" w:rsidRPr="00DE4328" w:rsidRDefault="0018077C" w:rsidP="0018077C">
            <w:pPr>
              <w:numPr>
                <w:ilvl w:val="0"/>
                <w:numId w:val="9"/>
              </w:numPr>
              <w:tabs>
                <w:tab w:val="left" w:pos="397"/>
              </w:tabs>
              <w:spacing w:line="240" w:lineRule="auto"/>
              <w:rPr>
                <w:b/>
              </w:rPr>
            </w:pPr>
            <w:r w:rsidRPr="00DE4328">
              <w:rPr>
                <w:b/>
              </w:rPr>
              <w:t>Accountability</w:t>
            </w:r>
          </w:p>
        </w:tc>
        <w:tc>
          <w:tcPr>
            <w:tcW w:w="3366" w:type="dxa"/>
          </w:tcPr>
          <w:p w14:paraId="455B0398" w14:textId="77777777" w:rsidR="0018077C" w:rsidRPr="00DE4328" w:rsidRDefault="0018077C" w:rsidP="0018077C">
            <w:pPr>
              <w:numPr>
                <w:ilvl w:val="0"/>
                <w:numId w:val="11"/>
              </w:numPr>
              <w:spacing w:after="100" w:line="240" w:lineRule="auto"/>
            </w:pPr>
            <w:r w:rsidRPr="00DE4328">
              <w:t xml:space="preserve">Ability to communicate effectively, orally and in </w:t>
            </w:r>
            <w:r w:rsidRPr="00DE4328">
              <w:lastRenderedPageBreak/>
              <w:t xml:space="preserve">writing to a range of audiences – e.g. staff, pupils, parents, governors, </w:t>
            </w:r>
          </w:p>
          <w:p w14:paraId="4FA5B91B" w14:textId="77777777" w:rsidR="0018077C" w:rsidRPr="00DE4328" w:rsidRDefault="0018077C" w:rsidP="0018077C">
            <w:pPr>
              <w:numPr>
                <w:ilvl w:val="0"/>
                <w:numId w:val="11"/>
              </w:numPr>
              <w:spacing w:after="100" w:line="240" w:lineRule="auto"/>
            </w:pPr>
            <w:r w:rsidRPr="00DE4328">
              <w:t>Experience of effective whole school self-evaluation and improvement strategies</w:t>
            </w:r>
          </w:p>
          <w:p w14:paraId="23BB2750" w14:textId="77777777" w:rsidR="0018077C" w:rsidRPr="00F36F1A" w:rsidRDefault="0018077C" w:rsidP="0018077C">
            <w:pPr>
              <w:numPr>
                <w:ilvl w:val="0"/>
                <w:numId w:val="11"/>
              </w:numPr>
              <w:spacing w:after="100" w:line="240" w:lineRule="auto"/>
              <w:rPr>
                <w:strike/>
              </w:rPr>
            </w:pPr>
            <w:r w:rsidRPr="00F36F1A">
              <w:rPr>
                <w:strike/>
              </w:rPr>
              <w:t>Ability to provide clear information and advice to staff and governors</w:t>
            </w:r>
          </w:p>
          <w:p w14:paraId="5DDFEE1E" w14:textId="77777777" w:rsidR="0018077C" w:rsidRPr="00DE4328" w:rsidRDefault="0018077C" w:rsidP="0018077C">
            <w:pPr>
              <w:numPr>
                <w:ilvl w:val="0"/>
                <w:numId w:val="11"/>
              </w:numPr>
              <w:spacing w:after="100" w:line="240" w:lineRule="auto"/>
            </w:pPr>
            <w:r w:rsidRPr="00F36F1A">
              <w:rPr>
                <w:strike/>
              </w:rPr>
              <w:t>Secure understanding of current practice in performance management, including capability</w:t>
            </w:r>
          </w:p>
        </w:tc>
        <w:tc>
          <w:tcPr>
            <w:tcW w:w="3376" w:type="dxa"/>
          </w:tcPr>
          <w:p w14:paraId="72BEEEBB" w14:textId="77777777" w:rsidR="0018077C" w:rsidRPr="00DE4328" w:rsidRDefault="0018077C" w:rsidP="0018077C">
            <w:pPr>
              <w:numPr>
                <w:ilvl w:val="0"/>
                <w:numId w:val="11"/>
              </w:numPr>
              <w:spacing w:after="100" w:line="240" w:lineRule="auto"/>
            </w:pPr>
            <w:r w:rsidRPr="00DE4328">
              <w:lastRenderedPageBreak/>
              <w:t>Experience of presenting reports to governors</w:t>
            </w:r>
          </w:p>
          <w:p w14:paraId="21D9631D" w14:textId="77777777" w:rsidR="0018077C" w:rsidRPr="00DE4328" w:rsidRDefault="0018077C" w:rsidP="0018077C">
            <w:pPr>
              <w:numPr>
                <w:ilvl w:val="0"/>
                <w:numId w:val="11"/>
              </w:numPr>
              <w:tabs>
                <w:tab w:val="left" w:pos="2220"/>
              </w:tabs>
              <w:spacing w:after="100" w:line="240" w:lineRule="auto"/>
            </w:pPr>
            <w:r w:rsidRPr="00DE4328">
              <w:lastRenderedPageBreak/>
              <w:t>Understanding the criteria for the evaluation of finance and budgets</w:t>
            </w:r>
          </w:p>
          <w:p w14:paraId="2BBC07A8" w14:textId="77777777" w:rsidR="0018077C" w:rsidRPr="00DE4328" w:rsidRDefault="0018077C" w:rsidP="0018077C">
            <w:pPr>
              <w:numPr>
                <w:ilvl w:val="0"/>
                <w:numId w:val="11"/>
              </w:numPr>
              <w:tabs>
                <w:tab w:val="left" w:pos="2220"/>
              </w:tabs>
              <w:spacing w:after="100" w:line="240" w:lineRule="auto"/>
            </w:pPr>
            <w:r w:rsidRPr="00DE4328">
              <w:t>Leading sessions to inform parents</w:t>
            </w:r>
          </w:p>
          <w:p w14:paraId="677E93BE" w14:textId="77777777" w:rsidR="0018077C" w:rsidRPr="00DE4328" w:rsidRDefault="0018077C" w:rsidP="0018077C">
            <w:pPr>
              <w:numPr>
                <w:ilvl w:val="0"/>
                <w:numId w:val="11"/>
              </w:numPr>
              <w:tabs>
                <w:tab w:val="left" w:pos="2220"/>
              </w:tabs>
              <w:spacing w:after="100" w:line="240" w:lineRule="auto"/>
            </w:pPr>
            <w:r w:rsidRPr="00DE4328">
              <w:t>Experience of offering challenge and support to improve performance</w:t>
            </w:r>
          </w:p>
        </w:tc>
      </w:tr>
      <w:tr w:rsidR="0018077C" w:rsidRPr="00DE4328" w14:paraId="49AD7840" w14:textId="77777777" w:rsidTr="00D523CC">
        <w:trPr>
          <w:trHeight w:val="3435"/>
        </w:trPr>
        <w:tc>
          <w:tcPr>
            <w:tcW w:w="2277" w:type="dxa"/>
          </w:tcPr>
          <w:p w14:paraId="7F280F3A" w14:textId="77777777" w:rsidR="0018077C" w:rsidRPr="00DE4328" w:rsidRDefault="0018077C" w:rsidP="00FB27A4">
            <w:pPr>
              <w:tabs>
                <w:tab w:val="left" w:pos="397"/>
              </w:tabs>
              <w:rPr>
                <w:b/>
              </w:rPr>
            </w:pPr>
          </w:p>
          <w:p w14:paraId="3EDD222D" w14:textId="77777777" w:rsidR="0018077C" w:rsidRPr="00DE4328" w:rsidRDefault="0018077C" w:rsidP="0018077C">
            <w:pPr>
              <w:numPr>
                <w:ilvl w:val="0"/>
                <w:numId w:val="9"/>
              </w:numPr>
              <w:tabs>
                <w:tab w:val="left" w:pos="397"/>
              </w:tabs>
              <w:spacing w:line="240" w:lineRule="auto"/>
              <w:rPr>
                <w:b/>
              </w:rPr>
            </w:pPr>
            <w:r w:rsidRPr="00DE4328">
              <w:rPr>
                <w:b/>
              </w:rPr>
              <w:t>Skills, Qualities &amp; Abilities</w:t>
            </w:r>
          </w:p>
        </w:tc>
        <w:tc>
          <w:tcPr>
            <w:tcW w:w="3366" w:type="dxa"/>
          </w:tcPr>
          <w:p w14:paraId="4474E6CC" w14:textId="77777777" w:rsidR="0018077C" w:rsidRPr="00DE4328" w:rsidRDefault="0018077C" w:rsidP="00FB27A4"/>
          <w:p w14:paraId="53C700C4" w14:textId="77777777" w:rsidR="0018077C" w:rsidRPr="00DE4328" w:rsidRDefault="0018077C" w:rsidP="0018077C">
            <w:pPr>
              <w:numPr>
                <w:ilvl w:val="0"/>
                <w:numId w:val="12"/>
              </w:numPr>
              <w:spacing w:after="100" w:line="240" w:lineRule="auto"/>
            </w:pPr>
            <w:r w:rsidRPr="00DE4328">
              <w:t>High quality teaching skills</w:t>
            </w:r>
          </w:p>
          <w:p w14:paraId="1475452F" w14:textId="77777777" w:rsidR="0018077C" w:rsidRPr="00DE4328" w:rsidRDefault="0018077C" w:rsidP="0018077C">
            <w:pPr>
              <w:numPr>
                <w:ilvl w:val="0"/>
                <w:numId w:val="12"/>
              </w:numPr>
              <w:spacing w:after="100" w:line="240" w:lineRule="auto"/>
            </w:pPr>
            <w:r w:rsidRPr="00DE4328">
              <w:t>Strong commitment to the mission statement</w:t>
            </w:r>
          </w:p>
          <w:p w14:paraId="71EBD7B7" w14:textId="77777777" w:rsidR="0018077C" w:rsidRPr="00DE4328" w:rsidRDefault="0018077C" w:rsidP="0018077C">
            <w:pPr>
              <w:numPr>
                <w:ilvl w:val="0"/>
                <w:numId w:val="12"/>
              </w:numPr>
              <w:spacing w:after="100" w:line="240" w:lineRule="auto"/>
            </w:pPr>
            <w:r w:rsidRPr="00DE4328">
              <w:t>High expectations of pupils’ learning and attainment</w:t>
            </w:r>
          </w:p>
          <w:p w14:paraId="7FBF77CB" w14:textId="77777777" w:rsidR="0018077C" w:rsidRPr="00DE4328" w:rsidRDefault="0018077C" w:rsidP="0018077C">
            <w:pPr>
              <w:numPr>
                <w:ilvl w:val="0"/>
                <w:numId w:val="12"/>
              </w:numPr>
              <w:spacing w:after="100" w:line="240" w:lineRule="auto"/>
            </w:pPr>
            <w:r w:rsidRPr="00DE4328">
              <w:t>Strong commitment to school improvement and raising achievement for all</w:t>
            </w:r>
          </w:p>
          <w:p w14:paraId="6F63B1BC" w14:textId="77777777" w:rsidR="0018077C" w:rsidRPr="00DE4328" w:rsidRDefault="0018077C" w:rsidP="0018077C">
            <w:pPr>
              <w:numPr>
                <w:ilvl w:val="0"/>
                <w:numId w:val="12"/>
              </w:numPr>
              <w:spacing w:after="100" w:line="240" w:lineRule="auto"/>
            </w:pPr>
            <w:r w:rsidRPr="00DE4328">
              <w:t>Ability to build and maintain good relationships</w:t>
            </w:r>
          </w:p>
          <w:p w14:paraId="1E6E2454" w14:textId="6C5D8BDC" w:rsidR="0018077C" w:rsidRPr="00DE4328" w:rsidRDefault="0018077C" w:rsidP="00D523CC">
            <w:pPr>
              <w:numPr>
                <w:ilvl w:val="0"/>
                <w:numId w:val="12"/>
              </w:numPr>
              <w:spacing w:after="100" w:line="240" w:lineRule="auto"/>
            </w:pPr>
            <w:r w:rsidRPr="00DE4328">
              <w:t xml:space="preserve">Ability to remain positive and enthusiastic when working </w:t>
            </w:r>
          </w:p>
        </w:tc>
        <w:tc>
          <w:tcPr>
            <w:tcW w:w="3376" w:type="dxa"/>
          </w:tcPr>
          <w:p w14:paraId="02747B5E" w14:textId="77777777" w:rsidR="0018077C" w:rsidRPr="00DE4328" w:rsidRDefault="0018077C" w:rsidP="00FB27A4"/>
        </w:tc>
      </w:tr>
      <w:tr w:rsidR="0018077C" w:rsidRPr="00DE4328" w14:paraId="249496D4" w14:textId="77777777" w:rsidTr="00D523CC">
        <w:tc>
          <w:tcPr>
            <w:tcW w:w="2277" w:type="dxa"/>
          </w:tcPr>
          <w:p w14:paraId="30B07B5E" w14:textId="77777777" w:rsidR="0018077C" w:rsidRPr="00DE4328" w:rsidRDefault="0018077C" w:rsidP="00FB27A4">
            <w:pPr>
              <w:tabs>
                <w:tab w:val="left" w:pos="397"/>
              </w:tabs>
              <w:rPr>
                <w:b/>
              </w:rPr>
            </w:pPr>
          </w:p>
          <w:p w14:paraId="7D7981D6" w14:textId="77777777" w:rsidR="0018077C" w:rsidRPr="00DE4328" w:rsidRDefault="0018077C" w:rsidP="0018077C">
            <w:pPr>
              <w:numPr>
                <w:ilvl w:val="0"/>
                <w:numId w:val="9"/>
              </w:numPr>
              <w:tabs>
                <w:tab w:val="left" w:pos="397"/>
              </w:tabs>
              <w:spacing w:line="240" w:lineRule="auto"/>
              <w:rPr>
                <w:b/>
              </w:rPr>
            </w:pPr>
            <w:r w:rsidRPr="00DE4328">
              <w:rPr>
                <w:b/>
              </w:rPr>
              <w:t>Safeguarding</w:t>
            </w:r>
          </w:p>
        </w:tc>
        <w:tc>
          <w:tcPr>
            <w:tcW w:w="3366" w:type="dxa"/>
          </w:tcPr>
          <w:p w14:paraId="3976F3E4" w14:textId="77777777" w:rsidR="0018077C" w:rsidRPr="00DE4328" w:rsidRDefault="0018077C" w:rsidP="00FB27A4">
            <w:pPr>
              <w:spacing w:after="100"/>
            </w:pPr>
          </w:p>
          <w:p w14:paraId="23774321" w14:textId="5AE13B7E" w:rsidR="00585CD1" w:rsidRPr="00DE4328" w:rsidRDefault="009F0134" w:rsidP="00585CD1">
            <w:pPr>
              <w:numPr>
                <w:ilvl w:val="0"/>
                <w:numId w:val="12"/>
              </w:numPr>
              <w:spacing w:after="100" w:line="240" w:lineRule="auto"/>
            </w:pPr>
            <w:r>
              <w:t>Tyndale Community</w:t>
            </w:r>
            <w:r w:rsidR="0018077C" w:rsidRPr="00DE4328">
              <w:t xml:space="preserve"> School is committed to safeguarding and promoting the welfare of children and young people and expects all staff to share this commitment.  An enhanced CRB check is required for all successful applicants </w:t>
            </w:r>
          </w:p>
        </w:tc>
        <w:tc>
          <w:tcPr>
            <w:tcW w:w="3376" w:type="dxa"/>
          </w:tcPr>
          <w:p w14:paraId="3156FF8A" w14:textId="639D942A" w:rsidR="0018077C" w:rsidRPr="00DE4328" w:rsidRDefault="00585CD1" w:rsidP="00585CD1">
            <w:pPr>
              <w:pStyle w:val="ListParagraph"/>
              <w:numPr>
                <w:ilvl w:val="0"/>
                <w:numId w:val="12"/>
              </w:numPr>
              <w:spacing w:after="100"/>
            </w:pPr>
            <w:r>
              <w:t xml:space="preserve">Have experience of being a DSL, attending strategy meetings, core groups and multi-agency work. </w:t>
            </w:r>
          </w:p>
          <w:p w14:paraId="71960D99" w14:textId="77777777" w:rsidR="0018077C" w:rsidRPr="00DE4328" w:rsidRDefault="0018077C" w:rsidP="00FB27A4">
            <w:pPr>
              <w:spacing w:after="100"/>
            </w:pPr>
          </w:p>
        </w:tc>
      </w:tr>
    </w:tbl>
    <w:p w14:paraId="7A20DCE7" w14:textId="77777777" w:rsidR="0018077C" w:rsidRPr="002278C7" w:rsidRDefault="0018077C" w:rsidP="002278C7">
      <w:pPr>
        <w:jc w:val="both"/>
        <w:rPr>
          <w:sz w:val="24"/>
          <w:szCs w:val="24"/>
        </w:rPr>
      </w:pPr>
    </w:p>
    <w:sectPr w:rsidR="0018077C" w:rsidRPr="002278C7">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F9C0" w14:textId="77777777" w:rsidR="00026C2E" w:rsidRDefault="00026C2E">
      <w:pPr>
        <w:spacing w:line="240" w:lineRule="auto"/>
      </w:pPr>
      <w:r>
        <w:separator/>
      </w:r>
    </w:p>
  </w:endnote>
  <w:endnote w:type="continuationSeparator" w:id="0">
    <w:p w14:paraId="00ADD7C0" w14:textId="77777777" w:rsidR="00026C2E" w:rsidRDefault="00026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1810" w14:textId="77777777" w:rsidR="00026C2E" w:rsidRDefault="00026C2E">
      <w:pPr>
        <w:spacing w:line="240" w:lineRule="auto"/>
      </w:pPr>
      <w:r>
        <w:separator/>
      </w:r>
    </w:p>
  </w:footnote>
  <w:footnote w:type="continuationSeparator" w:id="0">
    <w:p w14:paraId="61EF2062" w14:textId="77777777" w:rsidR="00026C2E" w:rsidRDefault="00026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E2031B" w:rsidRDefault="00E20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71B"/>
    <w:multiLevelType w:val="multilevel"/>
    <w:tmpl w:val="E1C4D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A4CCE"/>
    <w:multiLevelType w:val="multilevel"/>
    <w:tmpl w:val="66A8D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72A63"/>
    <w:multiLevelType w:val="hybridMultilevel"/>
    <w:tmpl w:val="8D94092A"/>
    <w:lvl w:ilvl="0" w:tplc="0CBA9F5E">
      <w:start w:val="1"/>
      <w:numFmt w:val="bullet"/>
      <w:lvlText w:val=""/>
      <w:lvlJc w:val="left"/>
      <w:pPr>
        <w:tabs>
          <w:tab w:val="num" w:pos="341"/>
        </w:tabs>
        <w:ind w:left="0" w:firstLine="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A6426"/>
    <w:multiLevelType w:val="hybridMultilevel"/>
    <w:tmpl w:val="C4CC421E"/>
    <w:lvl w:ilvl="0" w:tplc="C6A4FE64">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8CF292F"/>
    <w:multiLevelType w:val="multilevel"/>
    <w:tmpl w:val="5D086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E7322D"/>
    <w:multiLevelType w:val="multilevel"/>
    <w:tmpl w:val="3ADA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074159"/>
    <w:multiLevelType w:val="multilevel"/>
    <w:tmpl w:val="570E3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421C4C"/>
    <w:multiLevelType w:val="multilevel"/>
    <w:tmpl w:val="B178D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815E6C"/>
    <w:multiLevelType w:val="hybridMultilevel"/>
    <w:tmpl w:val="4DD41A7E"/>
    <w:lvl w:ilvl="0" w:tplc="0409000F">
      <w:start w:val="1"/>
      <w:numFmt w:val="decimal"/>
      <w:lvlText w:val="%1."/>
      <w:lvlJc w:val="left"/>
      <w:pPr>
        <w:tabs>
          <w:tab w:val="num" w:pos="360"/>
        </w:tabs>
        <w:ind w:left="360" w:hanging="360"/>
      </w:pPr>
    </w:lvl>
    <w:lvl w:ilvl="1" w:tplc="C988E68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2B5FCA"/>
    <w:multiLevelType w:val="hybridMultilevel"/>
    <w:tmpl w:val="B552945A"/>
    <w:lvl w:ilvl="0" w:tplc="619E787C">
      <w:start w:val="1"/>
      <w:numFmt w:val="bullet"/>
      <w:lvlText w:val=""/>
      <w:lvlJc w:val="left"/>
      <w:pPr>
        <w:tabs>
          <w:tab w:val="num" w:pos="284"/>
        </w:tabs>
        <w:ind w:left="284" w:hanging="284"/>
      </w:pPr>
      <w:rPr>
        <w:rFonts w:ascii="Wingdings" w:hAnsi="Wingdings" w:hint="default"/>
      </w:rPr>
    </w:lvl>
    <w:lvl w:ilvl="1" w:tplc="FE328AAA">
      <w:start w:val="1"/>
      <w:numFmt w:val="bullet"/>
      <w:lvlText w:val=""/>
      <w:lvlJc w:val="left"/>
      <w:pPr>
        <w:tabs>
          <w:tab w:val="num" w:pos="284"/>
        </w:tabs>
        <w:ind w:left="28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416BA"/>
    <w:multiLevelType w:val="multilevel"/>
    <w:tmpl w:val="3532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833AD2"/>
    <w:multiLevelType w:val="multilevel"/>
    <w:tmpl w:val="AA24A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F26B5A"/>
    <w:multiLevelType w:val="hybridMultilevel"/>
    <w:tmpl w:val="4D566C46"/>
    <w:lvl w:ilvl="0" w:tplc="0072513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7236278">
    <w:abstractNumId w:val="10"/>
  </w:num>
  <w:num w:numId="2" w16cid:durableId="718865658">
    <w:abstractNumId w:val="11"/>
  </w:num>
  <w:num w:numId="3" w16cid:durableId="874001391">
    <w:abstractNumId w:val="7"/>
  </w:num>
  <w:num w:numId="4" w16cid:durableId="1109931527">
    <w:abstractNumId w:val="6"/>
  </w:num>
  <w:num w:numId="5" w16cid:durableId="1499268410">
    <w:abstractNumId w:val="4"/>
  </w:num>
  <w:num w:numId="6" w16cid:durableId="1287783688">
    <w:abstractNumId w:val="1"/>
  </w:num>
  <w:num w:numId="7" w16cid:durableId="561865075">
    <w:abstractNumId w:val="0"/>
  </w:num>
  <w:num w:numId="8" w16cid:durableId="502285306">
    <w:abstractNumId w:val="5"/>
  </w:num>
  <w:num w:numId="9" w16cid:durableId="287248013">
    <w:abstractNumId w:val="8"/>
  </w:num>
  <w:num w:numId="10" w16cid:durableId="1996299065">
    <w:abstractNumId w:val="9"/>
  </w:num>
  <w:num w:numId="11" w16cid:durableId="504175086">
    <w:abstractNumId w:val="3"/>
  </w:num>
  <w:num w:numId="12" w16cid:durableId="1936555623">
    <w:abstractNumId w:val="12"/>
  </w:num>
  <w:num w:numId="13" w16cid:durableId="2013755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1B"/>
    <w:rsid w:val="00026C2E"/>
    <w:rsid w:val="0018077C"/>
    <w:rsid w:val="002278C7"/>
    <w:rsid w:val="00387504"/>
    <w:rsid w:val="00402F76"/>
    <w:rsid w:val="00480DA6"/>
    <w:rsid w:val="00585CD1"/>
    <w:rsid w:val="0082600A"/>
    <w:rsid w:val="009422F0"/>
    <w:rsid w:val="009B723F"/>
    <w:rsid w:val="009F0134"/>
    <w:rsid w:val="00BD6635"/>
    <w:rsid w:val="00C64C4B"/>
    <w:rsid w:val="00D523CC"/>
    <w:rsid w:val="00DA501E"/>
    <w:rsid w:val="00E2031B"/>
    <w:rsid w:val="00F3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76D9"/>
  <w15:docId w15:val="{8833674F-9E05-4FC4-9B79-32C1790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85CD1"/>
    <w:pPr>
      <w:ind w:left="720"/>
      <w:contextualSpacing/>
    </w:pPr>
  </w:style>
  <w:style w:type="paragraph" w:styleId="NormalWeb">
    <w:name w:val="Normal (Web)"/>
    <w:basedOn w:val="Normal"/>
    <w:uiPriority w:val="99"/>
    <w:semiHidden/>
    <w:unhideWhenUsed/>
    <w:rsid w:val="00585CD1"/>
    <w:pPr>
      <w:spacing w:before="100" w:beforeAutospacing="1" w:after="100" w:afterAutospacing="1" w:line="240" w:lineRule="auto"/>
    </w:pPr>
    <w:rPr>
      <w:rFonts w:eastAsia="Times New Roman"/>
      <w:color w:val="000000"/>
      <w:sz w:val="18"/>
      <w:szCs w:val="18"/>
      <w:lang w:val="en-US" w:eastAsia="en-US"/>
    </w:rPr>
  </w:style>
  <w:style w:type="character" w:styleId="Hyperlink">
    <w:name w:val="Hyperlink"/>
    <w:basedOn w:val="DefaultParagraphFont"/>
    <w:uiPriority w:val="99"/>
    <w:unhideWhenUsed/>
    <w:rsid w:val="00585CD1"/>
    <w:rPr>
      <w:color w:val="0000FF" w:themeColor="hyperlink"/>
      <w:u w:val="single"/>
    </w:rPr>
  </w:style>
  <w:style w:type="character" w:styleId="UnresolvedMention">
    <w:name w:val="Unresolved Mention"/>
    <w:basedOn w:val="DefaultParagraphFont"/>
    <w:uiPriority w:val="99"/>
    <w:semiHidden/>
    <w:unhideWhenUsed/>
    <w:rsid w:val="0058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Jones</dc:creator>
  <cp:lastModifiedBy>Matthew Watt</cp:lastModifiedBy>
  <cp:revision>5</cp:revision>
  <dcterms:created xsi:type="dcterms:W3CDTF">2022-05-05T13:18:00Z</dcterms:created>
  <dcterms:modified xsi:type="dcterms:W3CDTF">2022-09-13T12:23:00Z</dcterms:modified>
</cp:coreProperties>
</file>