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FE7" w:rsidRDefault="00221044" w:rsidP="00D66545">
      <w:pPr>
        <w:jc w:val="center"/>
        <w:rPr>
          <w:rFonts w:asciiTheme="minorHAnsi" w:hAnsiTheme="minorHAnsi" w:cstheme="minorHAnsi"/>
          <w:b/>
          <w:sz w:val="36"/>
          <w:szCs w:val="32"/>
        </w:rPr>
      </w:pPr>
      <w:r w:rsidRPr="000167B2">
        <w:rPr>
          <w:noProof/>
          <w:sz w:val="32"/>
          <w:szCs w:val="3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-853440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r w:rsidR="00533245">
        <w:rPr>
          <w:rFonts w:asciiTheme="minorHAnsi" w:hAnsiTheme="minorHAnsi" w:cstheme="minorHAnsi"/>
          <w:b/>
          <w:sz w:val="36"/>
          <w:szCs w:val="32"/>
        </w:rPr>
        <w:t>Vice Principal</w:t>
      </w:r>
    </w:p>
    <w:p w:rsidR="00A62263" w:rsidRDefault="00A62263" w:rsidP="00D41630">
      <w:pPr>
        <w:tabs>
          <w:tab w:val="left" w:pos="0"/>
        </w:tabs>
        <w:spacing w:after="0" w:line="240" w:lineRule="auto"/>
        <w:contextualSpacing/>
        <w:jc w:val="both"/>
        <w:rPr>
          <w:rFonts w:asciiTheme="minorHAnsi" w:hAnsiTheme="minorHAnsi" w:cstheme="minorHAnsi"/>
          <w:b/>
          <w:sz w:val="28"/>
          <w:szCs w:val="28"/>
        </w:rPr>
      </w:pPr>
    </w:p>
    <w:p w:rsidR="00D41630" w:rsidRPr="00D66545" w:rsidRDefault="00D41630"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 xml:space="preserve">Salary (actual): </w:t>
      </w:r>
      <w:r w:rsidR="00533245" w:rsidRPr="00D66545">
        <w:rPr>
          <w:rFonts w:asciiTheme="minorHAnsi" w:hAnsiTheme="minorHAnsi" w:cstheme="minorHAnsi"/>
        </w:rPr>
        <w:t>£</w:t>
      </w:r>
      <w:r w:rsidR="002E5529">
        <w:rPr>
          <w:rFonts w:asciiTheme="minorHAnsi" w:hAnsiTheme="minorHAnsi" w:cstheme="minorHAnsi"/>
        </w:rPr>
        <w:t>56,174 - £61,623</w:t>
      </w:r>
    </w:p>
    <w:p w:rsidR="00533245" w:rsidRPr="00D66545" w:rsidRDefault="00533245" w:rsidP="00D66545">
      <w:pPr>
        <w:tabs>
          <w:tab w:val="left" w:pos="0"/>
        </w:tabs>
        <w:spacing w:after="0" w:line="240" w:lineRule="auto"/>
        <w:contextualSpacing/>
        <w:jc w:val="both"/>
        <w:rPr>
          <w:rFonts w:asciiTheme="minorHAnsi" w:hAnsiTheme="minorHAnsi" w:cstheme="minorHAnsi"/>
          <w:b/>
        </w:rPr>
      </w:pPr>
      <w:r w:rsidRPr="00D66545">
        <w:rPr>
          <w:rFonts w:asciiTheme="minorHAnsi" w:hAnsiTheme="minorHAnsi" w:cstheme="minorHAnsi"/>
          <w:b/>
        </w:rPr>
        <w:t>Grade</w:t>
      </w:r>
      <w:r w:rsidRPr="00D66545">
        <w:rPr>
          <w:rFonts w:asciiTheme="minorHAnsi" w:hAnsiTheme="minorHAnsi" w:cstheme="minorHAnsi"/>
        </w:rPr>
        <w:t>: L8 – L12</w:t>
      </w:r>
    </w:p>
    <w:p w:rsidR="00533245" w:rsidRPr="00D66545" w:rsidRDefault="00D41630"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 xml:space="preserve">Hours: </w:t>
      </w:r>
      <w:r w:rsidRPr="00D66545">
        <w:rPr>
          <w:rFonts w:asciiTheme="minorHAnsi" w:hAnsiTheme="minorHAnsi" w:cstheme="minorHAnsi"/>
        </w:rPr>
        <w:t>Full time</w:t>
      </w:r>
    </w:p>
    <w:p w:rsidR="00D41630" w:rsidRPr="00D66545" w:rsidRDefault="00D41630"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Contract</w:t>
      </w:r>
      <w:r w:rsidRPr="00D66545">
        <w:rPr>
          <w:rFonts w:asciiTheme="minorHAnsi" w:hAnsiTheme="minorHAnsi" w:cstheme="minorHAnsi"/>
        </w:rPr>
        <w:t xml:space="preserve">: </w:t>
      </w:r>
      <w:r w:rsidR="00EA0B40" w:rsidRPr="00D66545">
        <w:rPr>
          <w:rFonts w:asciiTheme="minorHAnsi" w:hAnsiTheme="minorHAnsi" w:cstheme="minorHAnsi"/>
        </w:rPr>
        <w:t>Permanent</w:t>
      </w:r>
    </w:p>
    <w:p w:rsidR="008800FE" w:rsidRPr="00D66545" w:rsidRDefault="008800FE"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Start</w:t>
      </w:r>
      <w:r w:rsidRPr="00D66545">
        <w:rPr>
          <w:rFonts w:asciiTheme="minorHAnsi" w:hAnsiTheme="minorHAnsi" w:cstheme="minorHAnsi"/>
        </w:rPr>
        <w:t xml:space="preserve">: </w:t>
      </w:r>
      <w:r w:rsidR="00533245" w:rsidRPr="00D66545">
        <w:rPr>
          <w:rFonts w:asciiTheme="minorHAnsi" w:hAnsiTheme="minorHAnsi" w:cstheme="minorHAnsi"/>
        </w:rPr>
        <w:t>As soon as possible</w:t>
      </w:r>
    </w:p>
    <w:p w:rsidR="00D41630" w:rsidRPr="00D66545" w:rsidRDefault="00D41630" w:rsidP="00D66545">
      <w:pPr>
        <w:spacing w:after="0" w:line="240" w:lineRule="auto"/>
        <w:contextualSpacing/>
        <w:jc w:val="both"/>
        <w:rPr>
          <w:rFonts w:asciiTheme="minorHAnsi" w:hAnsiTheme="minorHAnsi" w:cstheme="minorHAnsi"/>
        </w:rPr>
      </w:pPr>
    </w:p>
    <w:p w:rsidR="002E5529" w:rsidRPr="002E5529" w:rsidRDefault="002E5529" w:rsidP="002E5529">
      <w:r w:rsidRPr="002E5529">
        <w:t xml:space="preserve">Wood End Park Academy is home to over 900 children, including a 60-place nursery.   It serves the children and families of the richly diverse and welcoming community of Hayes in West London.  The academy is part of The Park Federation Academy Trust, allowing us to benefit from a wealth of expertise across our eight academies, as well as enabling us to provide opportunities for sharing of good practice and high quality training.  Two of our schools have Specialist Resource provision too. </w:t>
      </w:r>
    </w:p>
    <w:p w:rsidR="00715D9B" w:rsidRDefault="002E5529" w:rsidP="002E5529">
      <w:pPr>
        <w:pBdr>
          <w:top w:val="nil"/>
          <w:left w:val="nil"/>
          <w:bottom w:val="nil"/>
          <w:right w:val="nil"/>
          <w:between w:val="nil"/>
        </w:pBdr>
        <w:spacing w:after="0" w:line="240" w:lineRule="auto"/>
        <w:rPr>
          <w:color w:val="000000"/>
        </w:rPr>
      </w:pPr>
      <w:r w:rsidRPr="002E5529">
        <w:rPr>
          <w:color w:val="000000"/>
        </w:rPr>
        <w:t xml:space="preserve">We are seeking to appoint an exceptional and ambitious practitioner with a proven </w:t>
      </w:r>
      <w:proofErr w:type="gramStart"/>
      <w:r w:rsidRPr="002E5529">
        <w:rPr>
          <w:color w:val="000000"/>
        </w:rPr>
        <w:t>track record</w:t>
      </w:r>
      <w:proofErr w:type="gramEnd"/>
      <w:r w:rsidRPr="002E5529">
        <w:rPr>
          <w:color w:val="000000"/>
        </w:rPr>
        <w:t xml:space="preserve"> of outstanding practice for a vital role at WEPA, </w:t>
      </w:r>
      <w:r>
        <w:rPr>
          <w:color w:val="000000"/>
        </w:rPr>
        <w:t xml:space="preserve">Vice Principal of </w:t>
      </w:r>
      <w:proofErr w:type="spellStart"/>
      <w:r>
        <w:rPr>
          <w:color w:val="000000"/>
        </w:rPr>
        <w:t>SENd</w:t>
      </w:r>
      <w:proofErr w:type="spellEnd"/>
      <w:r>
        <w:rPr>
          <w:color w:val="000000"/>
        </w:rPr>
        <w:t xml:space="preserve"> Provision</w:t>
      </w:r>
      <w:r w:rsidRPr="002E5529">
        <w:rPr>
          <w:color w:val="000000"/>
        </w:rPr>
        <w:t xml:space="preserve">. </w:t>
      </w:r>
      <w:r w:rsidR="00DF7FE5">
        <w:rPr>
          <w:color w:val="000000"/>
        </w:rPr>
        <w:t xml:space="preserve">  </w:t>
      </w:r>
      <w:r w:rsidRPr="002E5529">
        <w:t xml:space="preserve">We are seeking a person with </w:t>
      </w:r>
      <w:r w:rsidRPr="002E5529">
        <w:rPr>
          <w:color w:val="000000"/>
        </w:rPr>
        <w:t xml:space="preserve">the commitment and drive as </w:t>
      </w:r>
      <w:r w:rsidRPr="002E5529">
        <w:t xml:space="preserve">well as ambition </w:t>
      </w:r>
      <w:r w:rsidRPr="002E5529">
        <w:rPr>
          <w:color w:val="000000"/>
        </w:rPr>
        <w:t xml:space="preserve">to help our children and academy succeed and inspire staff </w:t>
      </w:r>
      <w:r w:rsidRPr="002E5529">
        <w:t xml:space="preserve">with </w:t>
      </w:r>
      <w:r w:rsidRPr="002E5529">
        <w:rPr>
          <w:color w:val="000000"/>
        </w:rPr>
        <w:t xml:space="preserve">a dedication to our vision and values.  </w:t>
      </w:r>
    </w:p>
    <w:p w:rsidR="00715D9B" w:rsidRDefault="00715D9B" w:rsidP="002E5529">
      <w:pPr>
        <w:pBdr>
          <w:top w:val="nil"/>
          <w:left w:val="nil"/>
          <w:bottom w:val="nil"/>
          <w:right w:val="nil"/>
          <w:between w:val="nil"/>
        </w:pBdr>
        <w:spacing w:after="0" w:line="240" w:lineRule="auto"/>
        <w:rPr>
          <w:color w:val="000000"/>
        </w:rPr>
      </w:pPr>
    </w:p>
    <w:p w:rsidR="002E5529" w:rsidRPr="002E5529" w:rsidRDefault="002E5529" w:rsidP="002E5529">
      <w:pPr>
        <w:pBdr>
          <w:top w:val="nil"/>
          <w:left w:val="nil"/>
          <w:bottom w:val="nil"/>
          <w:right w:val="nil"/>
          <w:between w:val="nil"/>
        </w:pBdr>
        <w:spacing w:after="0" w:line="240" w:lineRule="auto"/>
        <w:rPr>
          <w:b/>
        </w:rPr>
      </w:pPr>
      <w:r w:rsidRPr="002E5529">
        <w:rPr>
          <w:b/>
        </w:rPr>
        <w:t>The ideal candidate will:</w:t>
      </w:r>
    </w:p>
    <w:p w:rsidR="002E5529" w:rsidRPr="002E5529" w:rsidRDefault="002E5529" w:rsidP="002E5529">
      <w:pPr>
        <w:numPr>
          <w:ilvl w:val="0"/>
          <w:numId w:val="6"/>
        </w:numPr>
        <w:pBdr>
          <w:top w:val="nil"/>
          <w:left w:val="nil"/>
          <w:bottom w:val="nil"/>
          <w:right w:val="nil"/>
          <w:between w:val="nil"/>
        </w:pBdr>
        <w:shd w:val="clear" w:color="auto" w:fill="FFFFFF"/>
        <w:spacing w:before="199" w:after="0" w:line="240" w:lineRule="auto"/>
        <w:rPr>
          <w:b/>
          <w:color w:val="000000"/>
        </w:rPr>
      </w:pPr>
      <w:r w:rsidRPr="002E5529">
        <w:rPr>
          <w:color w:val="000000"/>
        </w:rPr>
        <w:t xml:space="preserve">Be an outstanding </w:t>
      </w:r>
      <w:r w:rsidRPr="002E5529">
        <w:t xml:space="preserve">qualified teacher </w:t>
      </w:r>
      <w:r w:rsidRPr="002E5529">
        <w:rPr>
          <w:color w:val="000000"/>
        </w:rPr>
        <w:t xml:space="preserve">with a proven </w:t>
      </w:r>
      <w:proofErr w:type="gramStart"/>
      <w:r w:rsidRPr="002E5529">
        <w:rPr>
          <w:color w:val="000000"/>
        </w:rPr>
        <w:t>track record</w:t>
      </w:r>
      <w:proofErr w:type="gramEnd"/>
      <w:r w:rsidRPr="002E5529">
        <w:rPr>
          <w:color w:val="000000"/>
        </w:rPr>
        <w:t xml:space="preserve"> of impact, creativity and rigour.</w:t>
      </w:r>
    </w:p>
    <w:p w:rsidR="002E5529" w:rsidRPr="002E5529" w:rsidRDefault="002E5529" w:rsidP="002E5529">
      <w:pPr>
        <w:numPr>
          <w:ilvl w:val="0"/>
          <w:numId w:val="6"/>
        </w:numPr>
        <w:pBdr>
          <w:top w:val="nil"/>
          <w:left w:val="nil"/>
          <w:bottom w:val="nil"/>
          <w:right w:val="nil"/>
          <w:between w:val="nil"/>
        </w:pBdr>
        <w:shd w:val="clear" w:color="auto" w:fill="FFFFFF"/>
        <w:spacing w:after="0" w:line="240" w:lineRule="auto"/>
        <w:rPr>
          <w:b/>
          <w:color w:val="000000"/>
        </w:rPr>
      </w:pPr>
      <w:r w:rsidRPr="002E5529">
        <w:rPr>
          <w:color w:val="000000"/>
        </w:rPr>
        <w:t xml:space="preserve">Have a clear understanding of what constitutes outstanding </w:t>
      </w:r>
      <w:proofErr w:type="spellStart"/>
      <w:r w:rsidRPr="002E5529">
        <w:rPr>
          <w:color w:val="000000"/>
        </w:rPr>
        <w:t>SENd</w:t>
      </w:r>
      <w:proofErr w:type="spellEnd"/>
      <w:r w:rsidRPr="002E5529">
        <w:rPr>
          <w:color w:val="000000"/>
        </w:rPr>
        <w:t xml:space="preserve"> provision.</w:t>
      </w:r>
    </w:p>
    <w:p w:rsidR="002E5529" w:rsidRPr="002E5529" w:rsidRDefault="002E5529" w:rsidP="002E5529">
      <w:pPr>
        <w:numPr>
          <w:ilvl w:val="0"/>
          <w:numId w:val="6"/>
        </w:numPr>
        <w:pBdr>
          <w:top w:val="nil"/>
          <w:left w:val="nil"/>
          <w:bottom w:val="nil"/>
          <w:right w:val="nil"/>
          <w:between w:val="nil"/>
        </w:pBdr>
        <w:shd w:val="clear" w:color="auto" w:fill="FFFFFF"/>
        <w:spacing w:after="0" w:line="240" w:lineRule="auto"/>
        <w:rPr>
          <w:b/>
          <w:color w:val="000000"/>
        </w:rPr>
      </w:pPr>
      <w:r w:rsidRPr="002E5529">
        <w:rPr>
          <w:color w:val="000000"/>
        </w:rPr>
        <w:t xml:space="preserve">Be able to identify, drive and secure improvements to ensure high standards in all areas. </w:t>
      </w:r>
    </w:p>
    <w:p w:rsidR="002E5529" w:rsidRPr="002E5529" w:rsidRDefault="002E5529" w:rsidP="002E5529">
      <w:pPr>
        <w:numPr>
          <w:ilvl w:val="0"/>
          <w:numId w:val="6"/>
        </w:numPr>
        <w:pBdr>
          <w:top w:val="nil"/>
          <w:left w:val="nil"/>
          <w:bottom w:val="nil"/>
          <w:right w:val="nil"/>
          <w:between w:val="nil"/>
        </w:pBdr>
        <w:shd w:val="clear" w:color="auto" w:fill="FFFFFF"/>
        <w:spacing w:after="0" w:line="240" w:lineRule="auto"/>
        <w:rPr>
          <w:b/>
          <w:color w:val="000000"/>
        </w:rPr>
      </w:pPr>
      <w:r w:rsidRPr="002E5529">
        <w:rPr>
          <w:color w:val="000000"/>
        </w:rPr>
        <w:t>Be the figurehead and spokesperson for inclusion at academy, inter-agency and public events.</w:t>
      </w:r>
    </w:p>
    <w:p w:rsidR="002E5529" w:rsidRPr="002E5529" w:rsidRDefault="002E5529" w:rsidP="002E5529">
      <w:pPr>
        <w:numPr>
          <w:ilvl w:val="0"/>
          <w:numId w:val="6"/>
        </w:numPr>
        <w:pBdr>
          <w:top w:val="nil"/>
          <w:left w:val="nil"/>
          <w:bottom w:val="nil"/>
          <w:right w:val="nil"/>
          <w:between w:val="nil"/>
        </w:pBdr>
        <w:shd w:val="clear" w:color="auto" w:fill="FFFFFF"/>
        <w:spacing w:after="0" w:line="240" w:lineRule="auto"/>
        <w:rPr>
          <w:b/>
          <w:color w:val="000000"/>
        </w:rPr>
      </w:pPr>
      <w:r w:rsidRPr="002E5529">
        <w:rPr>
          <w:color w:val="000000"/>
        </w:rPr>
        <w:t xml:space="preserve">Have an excellent knowledge of </w:t>
      </w:r>
      <w:proofErr w:type="spellStart"/>
      <w:r w:rsidRPr="002E5529">
        <w:rPr>
          <w:color w:val="000000"/>
        </w:rPr>
        <w:t>SENd</w:t>
      </w:r>
      <w:proofErr w:type="spellEnd"/>
      <w:r w:rsidRPr="002E5529">
        <w:rPr>
          <w:color w:val="000000"/>
        </w:rPr>
        <w:t xml:space="preserve"> in general as well as a good understanding of a range of specific learning needs. </w:t>
      </w:r>
    </w:p>
    <w:p w:rsidR="002E5529" w:rsidRPr="002E5529" w:rsidRDefault="002E5529" w:rsidP="002E5529">
      <w:pPr>
        <w:numPr>
          <w:ilvl w:val="0"/>
          <w:numId w:val="6"/>
        </w:numPr>
        <w:pBdr>
          <w:top w:val="nil"/>
          <w:left w:val="nil"/>
          <w:bottom w:val="nil"/>
          <w:right w:val="nil"/>
          <w:between w:val="nil"/>
        </w:pBdr>
        <w:shd w:val="clear" w:color="auto" w:fill="FFFFFF"/>
        <w:spacing w:after="0" w:line="240" w:lineRule="auto"/>
        <w:rPr>
          <w:b/>
          <w:color w:val="000000"/>
        </w:rPr>
      </w:pPr>
      <w:r w:rsidRPr="002E5529">
        <w:rPr>
          <w:color w:val="000000"/>
        </w:rPr>
        <w:t>Have the ability to evaluate and plan strategically, motivate and inspire both staff and students</w:t>
      </w:r>
    </w:p>
    <w:p w:rsidR="002E5529" w:rsidRPr="002E5529" w:rsidRDefault="002E5529" w:rsidP="002E5529">
      <w:pPr>
        <w:numPr>
          <w:ilvl w:val="0"/>
          <w:numId w:val="6"/>
        </w:numPr>
        <w:pBdr>
          <w:top w:val="nil"/>
          <w:left w:val="nil"/>
          <w:bottom w:val="nil"/>
          <w:right w:val="nil"/>
          <w:between w:val="nil"/>
        </w:pBdr>
        <w:shd w:val="clear" w:color="auto" w:fill="FFFFFF"/>
        <w:spacing w:after="0" w:line="240" w:lineRule="auto"/>
        <w:rPr>
          <w:b/>
          <w:color w:val="000000"/>
        </w:rPr>
      </w:pPr>
      <w:r w:rsidRPr="002E5529">
        <w:rPr>
          <w:color w:val="000000"/>
        </w:rPr>
        <w:t>To have experience of having contributed to policy formulation, implementation, evaluation and review </w:t>
      </w:r>
    </w:p>
    <w:p w:rsidR="002E5529" w:rsidRPr="002E5529" w:rsidRDefault="002E5529" w:rsidP="002E5529">
      <w:pPr>
        <w:numPr>
          <w:ilvl w:val="0"/>
          <w:numId w:val="6"/>
        </w:numPr>
        <w:pBdr>
          <w:top w:val="nil"/>
          <w:left w:val="nil"/>
          <w:bottom w:val="nil"/>
          <w:right w:val="nil"/>
          <w:between w:val="nil"/>
        </w:pBdr>
        <w:shd w:val="clear" w:color="auto" w:fill="FFFFFF"/>
        <w:spacing w:after="199" w:line="240" w:lineRule="auto"/>
        <w:rPr>
          <w:b/>
          <w:color w:val="000000"/>
        </w:rPr>
      </w:pPr>
      <w:r w:rsidRPr="002E5529">
        <w:rPr>
          <w:color w:val="000000"/>
        </w:rPr>
        <w:t>Have a clear understanding of assessment and a proven ability to interpret data and use it to focus improvements.</w:t>
      </w:r>
    </w:p>
    <w:p w:rsidR="002E5529" w:rsidRPr="002E5529" w:rsidRDefault="002E5529" w:rsidP="002E5529">
      <w:pPr>
        <w:tabs>
          <w:tab w:val="left" w:pos="5910"/>
        </w:tabs>
        <w:spacing w:line="240" w:lineRule="auto"/>
        <w:jc w:val="both"/>
        <w:rPr>
          <w:b/>
        </w:rPr>
      </w:pPr>
      <w:r w:rsidRPr="002E5529">
        <w:rPr>
          <w:b/>
        </w:rPr>
        <w:t>For the right candidate, we will offer</w:t>
      </w:r>
      <w:r w:rsidRPr="002E5529">
        <w:rPr>
          <w:b/>
        </w:rPr>
        <w:tab/>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r w:rsidRPr="002E5529">
        <w:rPr>
          <w:color w:val="000000"/>
        </w:rPr>
        <w:t>extensive support and CPD;</w:t>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r w:rsidRPr="002E5529">
        <w:rPr>
          <w:color w:val="000000"/>
        </w:rPr>
        <w:t>the opportunity to work with other professional colleagues across the Multi-Academy Trust;</w:t>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r w:rsidRPr="002E5529">
        <w:rPr>
          <w:color w:val="000000"/>
        </w:rPr>
        <w:t>a welcoming school, with friendly, enthusiastic and supportive staff team;</w:t>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r w:rsidRPr="002E5529">
        <w:rPr>
          <w:color w:val="000000"/>
        </w:rPr>
        <w:t>an ambitious and dynamic Senior leadership Team;</w:t>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r w:rsidRPr="002E5529">
        <w:rPr>
          <w:color w:val="000000"/>
        </w:rPr>
        <w:t>a dedicated Governing Body;</w:t>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r w:rsidRPr="002E5529">
        <w:rPr>
          <w:color w:val="000000"/>
        </w:rPr>
        <w:t>supportive parents and children who are keen to learn;</w:t>
      </w:r>
    </w:p>
    <w:p w:rsidR="002E5529" w:rsidRPr="002E5529" w:rsidRDefault="002E5529" w:rsidP="002E5529">
      <w:pPr>
        <w:numPr>
          <w:ilvl w:val="0"/>
          <w:numId w:val="7"/>
        </w:numPr>
        <w:pBdr>
          <w:top w:val="nil"/>
          <w:left w:val="nil"/>
          <w:bottom w:val="nil"/>
          <w:right w:val="nil"/>
          <w:between w:val="nil"/>
        </w:pBdr>
        <w:spacing w:after="0" w:line="240" w:lineRule="auto"/>
        <w:jc w:val="both"/>
        <w:rPr>
          <w:color w:val="000000"/>
        </w:rPr>
      </w:pPr>
      <w:proofErr w:type="gramStart"/>
      <w:r w:rsidRPr="002E5529">
        <w:rPr>
          <w:color w:val="000000"/>
        </w:rPr>
        <w:t>an</w:t>
      </w:r>
      <w:proofErr w:type="gramEnd"/>
      <w:r w:rsidRPr="002E5529">
        <w:rPr>
          <w:color w:val="000000"/>
        </w:rPr>
        <w:t xml:space="preserve"> employee assistance programme (EAP).</w:t>
      </w:r>
    </w:p>
    <w:p w:rsidR="002E5529" w:rsidRPr="002E5529" w:rsidRDefault="002E5529" w:rsidP="002E5529">
      <w:pPr>
        <w:pBdr>
          <w:top w:val="nil"/>
          <w:left w:val="nil"/>
          <w:bottom w:val="nil"/>
          <w:right w:val="nil"/>
          <w:between w:val="nil"/>
        </w:pBdr>
        <w:spacing w:after="0" w:line="240" w:lineRule="auto"/>
        <w:jc w:val="both"/>
        <w:rPr>
          <w:color w:val="000000"/>
        </w:rPr>
      </w:pPr>
    </w:p>
    <w:p w:rsidR="002E5529" w:rsidRPr="002E5529" w:rsidRDefault="002E5529" w:rsidP="002E5529">
      <w:r w:rsidRPr="002E5529">
        <w:t>Please complete an application form for this vacancy.</w:t>
      </w:r>
    </w:p>
    <w:p w:rsidR="002E5529" w:rsidRDefault="002E5529" w:rsidP="002E5529">
      <w:pPr>
        <w:pBdr>
          <w:top w:val="nil"/>
          <w:left w:val="nil"/>
          <w:bottom w:val="nil"/>
          <w:right w:val="nil"/>
          <w:between w:val="nil"/>
        </w:pBdr>
        <w:spacing w:line="240" w:lineRule="auto"/>
        <w:rPr>
          <w:color w:val="000000"/>
        </w:rPr>
      </w:pPr>
      <w:r w:rsidRPr="002E5529">
        <w:rPr>
          <w:b/>
          <w:color w:val="000000"/>
        </w:rPr>
        <w:t>CLOSING DATE:</w:t>
      </w:r>
      <w:r w:rsidR="002B6176">
        <w:rPr>
          <w:b/>
          <w:color w:val="000000"/>
        </w:rPr>
        <w:t xml:space="preserve"> </w:t>
      </w:r>
      <w:r w:rsidR="002B6176" w:rsidRPr="002B6176">
        <w:rPr>
          <w:color w:val="000000"/>
        </w:rPr>
        <w:t>Noon</w:t>
      </w:r>
      <w:r w:rsidR="002B6176">
        <w:rPr>
          <w:b/>
          <w:color w:val="000000"/>
        </w:rPr>
        <w:t xml:space="preserve">, </w:t>
      </w:r>
      <w:r w:rsidR="00C95277" w:rsidRPr="00C95277">
        <w:rPr>
          <w:color w:val="000000"/>
        </w:rPr>
        <w:t>Friday</w:t>
      </w:r>
      <w:r w:rsidR="00C95277">
        <w:rPr>
          <w:b/>
          <w:color w:val="000000"/>
        </w:rPr>
        <w:t xml:space="preserve">, </w:t>
      </w:r>
      <w:r w:rsidR="00C95277">
        <w:rPr>
          <w:color w:val="000000"/>
        </w:rPr>
        <w:t>1</w:t>
      </w:r>
      <w:r w:rsidR="004944FD">
        <w:rPr>
          <w:color w:val="000000"/>
        </w:rPr>
        <w:t>4</w:t>
      </w:r>
      <w:r w:rsidR="00C95277" w:rsidRPr="00C95277">
        <w:rPr>
          <w:color w:val="000000"/>
          <w:vertAlign w:val="superscript"/>
        </w:rPr>
        <w:t>th</w:t>
      </w:r>
      <w:r w:rsidR="00C95277">
        <w:rPr>
          <w:color w:val="000000"/>
        </w:rPr>
        <w:t xml:space="preserve"> February 2023</w:t>
      </w:r>
      <w:bookmarkStart w:id="0" w:name="_GoBack"/>
      <w:bookmarkEnd w:id="0"/>
    </w:p>
    <w:p w:rsidR="00DF7FE5" w:rsidRPr="002E5529" w:rsidRDefault="00DF7FE5" w:rsidP="002E5529">
      <w:pPr>
        <w:pBdr>
          <w:top w:val="nil"/>
          <w:left w:val="nil"/>
          <w:bottom w:val="nil"/>
          <w:right w:val="nil"/>
          <w:between w:val="nil"/>
        </w:pBdr>
        <w:spacing w:line="240" w:lineRule="auto"/>
        <w:rPr>
          <w:color w:val="000000"/>
        </w:rPr>
      </w:pPr>
      <w:r>
        <w:rPr>
          <w:b/>
          <w:color w:val="000000"/>
        </w:rPr>
        <w:t>INTERVIEW</w:t>
      </w:r>
      <w:r>
        <w:rPr>
          <w:color w:val="000000"/>
        </w:rPr>
        <w:t>: Tuesday, 21</w:t>
      </w:r>
      <w:r w:rsidRPr="00DF7FE5">
        <w:rPr>
          <w:color w:val="000000"/>
          <w:vertAlign w:val="superscript"/>
        </w:rPr>
        <w:t>st</w:t>
      </w:r>
      <w:r>
        <w:rPr>
          <w:color w:val="000000"/>
        </w:rPr>
        <w:t xml:space="preserve"> February 2023</w:t>
      </w:r>
    </w:p>
    <w:p w:rsidR="00EF164D" w:rsidRPr="00715D9B" w:rsidRDefault="002E5529" w:rsidP="00715D9B">
      <w:pPr>
        <w:pBdr>
          <w:top w:val="nil"/>
          <w:left w:val="nil"/>
          <w:bottom w:val="nil"/>
          <w:right w:val="nil"/>
          <w:between w:val="nil"/>
        </w:pBdr>
        <w:spacing w:line="240" w:lineRule="auto"/>
        <w:rPr>
          <w:b/>
          <w:color w:val="000000"/>
        </w:rPr>
      </w:pPr>
      <w:bookmarkStart w:id="1" w:name="_heading=h.gjdgxs" w:colFirst="0" w:colLast="0"/>
      <w:bookmarkEnd w:id="1"/>
      <w:r w:rsidRPr="002E5529">
        <w:rPr>
          <w:b/>
          <w:color w:val="000000"/>
        </w:rPr>
        <w:t>The school is committed to safeguarding and promoting the welfare of children and young people expect all staff, and volunteers to share this commitment. The successful candidate will be required to undertake an Enhanced DBS Check with a check of the DBS Barred List.</w:t>
      </w:r>
    </w:p>
    <w:sectPr w:rsidR="00EF164D" w:rsidRPr="00715D9B" w:rsidSect="000167B2">
      <w:headerReference w:type="default" r:id="rId8"/>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D" w:rsidRDefault="00EF164D">
      <w:r>
        <w:separator/>
      </w:r>
    </w:p>
  </w:endnote>
  <w:endnote w:type="continuationSeparator" w:id="0">
    <w:p w:rsidR="00EF164D" w:rsidRDefault="00E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D" w:rsidRDefault="00EF164D">
      <w:r>
        <w:separator/>
      </w:r>
    </w:p>
  </w:footnote>
  <w:footnote w:type="continuationSeparator" w:id="0">
    <w:p w:rsidR="00EF164D" w:rsidRDefault="00E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630" w:rsidRPr="00696B57" w:rsidRDefault="002E5529" w:rsidP="00D41630">
    <w:pPr>
      <w:pStyle w:val="Header"/>
      <w:tabs>
        <w:tab w:val="clear" w:pos="4153"/>
        <w:tab w:val="clear" w:pos="8306"/>
        <w:tab w:val="left" w:pos="765"/>
        <w:tab w:val="left" w:pos="2325"/>
      </w:tabs>
      <w:rPr>
        <w:color w:val="007E39"/>
      </w:rPr>
    </w:pPr>
    <w:r>
      <w:rPr>
        <w:rFonts w:ascii="Arial" w:hAnsi="Arial" w:cs="Arial"/>
        <w:color w:val="007E39"/>
        <w:sz w:val="56"/>
        <w:szCs w:val="56"/>
      </w:rPr>
      <w:t>Wood End Park</w:t>
    </w:r>
    <w:r w:rsidR="00D41630" w:rsidRPr="00696B57">
      <w:rPr>
        <w:rFonts w:ascii="Arial" w:hAnsi="Arial" w:cs="Arial"/>
        <w:color w:val="007E39"/>
        <w:sz w:val="56"/>
        <w:szCs w:val="56"/>
      </w:rPr>
      <w:t xml:space="preserve"> Academy</w:t>
    </w:r>
    <w:r w:rsidR="00D41630"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E4B"/>
    <w:multiLevelType w:val="multilevel"/>
    <w:tmpl w:val="D54A02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1033AD"/>
    <w:multiLevelType w:val="hybridMultilevel"/>
    <w:tmpl w:val="806AE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4EA13F8C"/>
    <w:multiLevelType w:val="hybridMultilevel"/>
    <w:tmpl w:val="2DD006A6"/>
    <w:lvl w:ilvl="0" w:tplc="4CE2E16C">
      <w:numFmt w:val="bullet"/>
      <w:lvlText w:val="•"/>
      <w:lvlJc w:val="left"/>
      <w:pPr>
        <w:ind w:left="493" w:hanging="353"/>
      </w:pPr>
      <w:rPr>
        <w:rFonts w:hint="default"/>
        <w:w w:val="112"/>
        <w:lang w:val="en-US" w:eastAsia="en-US" w:bidi="ar-SA"/>
      </w:rPr>
    </w:lvl>
    <w:lvl w:ilvl="1" w:tplc="A2E23E06">
      <w:numFmt w:val="bullet"/>
      <w:lvlText w:val="•"/>
      <w:lvlJc w:val="left"/>
      <w:pPr>
        <w:ind w:left="1465" w:hanging="353"/>
      </w:pPr>
      <w:rPr>
        <w:rFonts w:hint="default"/>
        <w:lang w:val="en-US" w:eastAsia="en-US" w:bidi="ar-SA"/>
      </w:rPr>
    </w:lvl>
    <w:lvl w:ilvl="2" w:tplc="CBC002A4">
      <w:numFmt w:val="bullet"/>
      <w:lvlText w:val="•"/>
      <w:lvlJc w:val="left"/>
      <w:pPr>
        <w:ind w:left="2430" w:hanging="353"/>
      </w:pPr>
      <w:rPr>
        <w:rFonts w:hint="default"/>
        <w:lang w:val="en-US" w:eastAsia="en-US" w:bidi="ar-SA"/>
      </w:rPr>
    </w:lvl>
    <w:lvl w:ilvl="3" w:tplc="C0425338">
      <w:numFmt w:val="bullet"/>
      <w:lvlText w:val="•"/>
      <w:lvlJc w:val="left"/>
      <w:pPr>
        <w:ind w:left="3395" w:hanging="353"/>
      </w:pPr>
      <w:rPr>
        <w:rFonts w:hint="default"/>
        <w:lang w:val="en-US" w:eastAsia="en-US" w:bidi="ar-SA"/>
      </w:rPr>
    </w:lvl>
    <w:lvl w:ilvl="4" w:tplc="F2ECF1C4">
      <w:numFmt w:val="bullet"/>
      <w:lvlText w:val="•"/>
      <w:lvlJc w:val="left"/>
      <w:pPr>
        <w:ind w:left="4361" w:hanging="353"/>
      </w:pPr>
      <w:rPr>
        <w:rFonts w:hint="default"/>
        <w:lang w:val="en-US" w:eastAsia="en-US" w:bidi="ar-SA"/>
      </w:rPr>
    </w:lvl>
    <w:lvl w:ilvl="5" w:tplc="710EB614">
      <w:numFmt w:val="bullet"/>
      <w:lvlText w:val="•"/>
      <w:lvlJc w:val="left"/>
      <w:pPr>
        <w:ind w:left="5326" w:hanging="353"/>
      </w:pPr>
      <w:rPr>
        <w:rFonts w:hint="default"/>
        <w:lang w:val="en-US" w:eastAsia="en-US" w:bidi="ar-SA"/>
      </w:rPr>
    </w:lvl>
    <w:lvl w:ilvl="6" w:tplc="A48AEA20">
      <w:numFmt w:val="bullet"/>
      <w:lvlText w:val="•"/>
      <w:lvlJc w:val="left"/>
      <w:pPr>
        <w:ind w:left="6291" w:hanging="353"/>
      </w:pPr>
      <w:rPr>
        <w:rFonts w:hint="default"/>
        <w:lang w:val="en-US" w:eastAsia="en-US" w:bidi="ar-SA"/>
      </w:rPr>
    </w:lvl>
    <w:lvl w:ilvl="7" w:tplc="7D466E86">
      <w:numFmt w:val="bullet"/>
      <w:lvlText w:val="•"/>
      <w:lvlJc w:val="left"/>
      <w:pPr>
        <w:ind w:left="7256" w:hanging="353"/>
      </w:pPr>
      <w:rPr>
        <w:rFonts w:hint="default"/>
        <w:lang w:val="en-US" w:eastAsia="en-US" w:bidi="ar-SA"/>
      </w:rPr>
    </w:lvl>
    <w:lvl w:ilvl="8" w:tplc="95CC2CAE">
      <w:numFmt w:val="bullet"/>
      <w:lvlText w:val="•"/>
      <w:lvlJc w:val="left"/>
      <w:pPr>
        <w:ind w:left="8222" w:hanging="353"/>
      </w:pPr>
      <w:rPr>
        <w:rFonts w:hint="default"/>
        <w:lang w:val="en-US" w:eastAsia="en-US" w:bidi="ar-SA"/>
      </w:rPr>
    </w:lvl>
  </w:abstractNum>
  <w:abstractNum w:abstractNumId="5" w15:restartNumberingAfterBreak="0">
    <w:nsid w:val="69553F68"/>
    <w:multiLevelType w:val="hybridMultilevel"/>
    <w:tmpl w:val="9F9CD44A"/>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start w:val="1"/>
      <w:numFmt w:val="bullet"/>
      <w:lvlText w:val="o"/>
      <w:lvlJc w:val="left"/>
      <w:pPr>
        <w:ind w:left="3273" w:hanging="360"/>
      </w:pPr>
      <w:rPr>
        <w:rFonts w:ascii="Courier New" w:hAnsi="Courier New" w:cs="Courier New" w:hint="default"/>
      </w:rPr>
    </w:lvl>
    <w:lvl w:ilvl="5" w:tplc="08090005">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start w:val="1"/>
      <w:numFmt w:val="bullet"/>
      <w:lvlText w:val="o"/>
      <w:lvlJc w:val="left"/>
      <w:pPr>
        <w:ind w:left="5433" w:hanging="360"/>
      </w:pPr>
      <w:rPr>
        <w:rFonts w:ascii="Courier New" w:hAnsi="Courier New" w:cs="Courier New" w:hint="default"/>
      </w:rPr>
    </w:lvl>
    <w:lvl w:ilvl="8" w:tplc="08090005">
      <w:start w:val="1"/>
      <w:numFmt w:val="bullet"/>
      <w:lvlText w:val=""/>
      <w:lvlJc w:val="left"/>
      <w:pPr>
        <w:ind w:left="6153" w:hanging="360"/>
      </w:pPr>
      <w:rPr>
        <w:rFonts w:ascii="Wingdings" w:hAnsi="Wingdings" w:hint="default"/>
      </w:rPr>
    </w:lvl>
  </w:abstractNum>
  <w:abstractNum w:abstractNumId="6" w15:restartNumberingAfterBreak="0">
    <w:nsid w:val="70C50AE3"/>
    <w:multiLevelType w:val="multilevel"/>
    <w:tmpl w:val="92483B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564C7"/>
    <w:rsid w:val="0008247A"/>
    <w:rsid w:val="000B219D"/>
    <w:rsid w:val="000B7CEB"/>
    <w:rsid w:val="000F592A"/>
    <w:rsid w:val="00114631"/>
    <w:rsid w:val="001169A4"/>
    <w:rsid w:val="00120C02"/>
    <w:rsid w:val="00126A39"/>
    <w:rsid w:val="00186ED5"/>
    <w:rsid w:val="001942DE"/>
    <w:rsid w:val="001A229B"/>
    <w:rsid w:val="001E7157"/>
    <w:rsid w:val="002036EB"/>
    <w:rsid w:val="00221044"/>
    <w:rsid w:val="00225A59"/>
    <w:rsid w:val="00234A92"/>
    <w:rsid w:val="002A37EA"/>
    <w:rsid w:val="002B6176"/>
    <w:rsid w:val="002E5529"/>
    <w:rsid w:val="003021E9"/>
    <w:rsid w:val="00371FE7"/>
    <w:rsid w:val="003A53EB"/>
    <w:rsid w:val="003B7D2D"/>
    <w:rsid w:val="003D33EF"/>
    <w:rsid w:val="003D434E"/>
    <w:rsid w:val="00451DF1"/>
    <w:rsid w:val="00466C92"/>
    <w:rsid w:val="004944FD"/>
    <w:rsid w:val="004A291B"/>
    <w:rsid w:val="004D1BCF"/>
    <w:rsid w:val="00533245"/>
    <w:rsid w:val="005376BF"/>
    <w:rsid w:val="00556C66"/>
    <w:rsid w:val="00597E00"/>
    <w:rsid w:val="005C67C8"/>
    <w:rsid w:val="005F4687"/>
    <w:rsid w:val="00614EBB"/>
    <w:rsid w:val="0062454F"/>
    <w:rsid w:val="00686D84"/>
    <w:rsid w:val="006A2D9C"/>
    <w:rsid w:val="006B59CB"/>
    <w:rsid w:val="00715D9B"/>
    <w:rsid w:val="00717D12"/>
    <w:rsid w:val="00732D60"/>
    <w:rsid w:val="00751BD8"/>
    <w:rsid w:val="007B185B"/>
    <w:rsid w:val="007D39FF"/>
    <w:rsid w:val="0082025B"/>
    <w:rsid w:val="008263CF"/>
    <w:rsid w:val="0082768D"/>
    <w:rsid w:val="00843A3E"/>
    <w:rsid w:val="008800FE"/>
    <w:rsid w:val="00885E31"/>
    <w:rsid w:val="008B0B3D"/>
    <w:rsid w:val="008C1EE9"/>
    <w:rsid w:val="00900E39"/>
    <w:rsid w:val="00913F72"/>
    <w:rsid w:val="00935942"/>
    <w:rsid w:val="00955AA5"/>
    <w:rsid w:val="009C30E2"/>
    <w:rsid w:val="009C3929"/>
    <w:rsid w:val="00A62263"/>
    <w:rsid w:val="00AD55B6"/>
    <w:rsid w:val="00B4324B"/>
    <w:rsid w:val="00B57BA5"/>
    <w:rsid w:val="00BB3390"/>
    <w:rsid w:val="00BD7D7F"/>
    <w:rsid w:val="00C17631"/>
    <w:rsid w:val="00C5376B"/>
    <w:rsid w:val="00C67B4C"/>
    <w:rsid w:val="00C75431"/>
    <w:rsid w:val="00C80156"/>
    <w:rsid w:val="00C95277"/>
    <w:rsid w:val="00CB6784"/>
    <w:rsid w:val="00CF4058"/>
    <w:rsid w:val="00D003B9"/>
    <w:rsid w:val="00D32C3B"/>
    <w:rsid w:val="00D41630"/>
    <w:rsid w:val="00D66545"/>
    <w:rsid w:val="00D97643"/>
    <w:rsid w:val="00DB1138"/>
    <w:rsid w:val="00DB4B5D"/>
    <w:rsid w:val="00DF7FE5"/>
    <w:rsid w:val="00E144DF"/>
    <w:rsid w:val="00E2108B"/>
    <w:rsid w:val="00E6553F"/>
    <w:rsid w:val="00EA0B40"/>
    <w:rsid w:val="00EF164D"/>
    <w:rsid w:val="00EF59A8"/>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4636EA5"/>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1"/>
    <w:qFormat/>
    <w:rsid w:val="00D41630"/>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uiPriority w:val="1"/>
    <w:qFormat/>
    <w:rsid w:val="00533245"/>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533245"/>
    <w:rPr>
      <w:rFonts w:ascii="Trebuchet MS" w:eastAsia="Trebuchet MS" w:hAnsi="Trebuchet MS" w:cs="Trebuchet M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F6782EA8</Template>
  <TotalTime>77</TotalTime>
  <Pages>1</Pages>
  <Words>424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24</cp:revision>
  <dcterms:created xsi:type="dcterms:W3CDTF">2021-09-17T11:36:00Z</dcterms:created>
  <dcterms:modified xsi:type="dcterms:W3CDTF">2023-01-25T10:53:00Z</dcterms:modified>
</cp:coreProperties>
</file>