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43" w:rsidRDefault="00930543" w:rsidP="00BA4289"/>
    <w:p w:rsidR="004D7DE8" w:rsidRDefault="00B819D4" w:rsidP="00B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SPECIFICATION    -    </w:t>
      </w:r>
      <w:bookmarkStart w:id="0" w:name="_GoBack"/>
      <w:r w:rsidR="00EC5F2B" w:rsidRPr="00EC5F2B">
        <w:rPr>
          <w:b/>
          <w:color w:val="000000"/>
          <w:sz w:val="27"/>
          <w:szCs w:val="27"/>
        </w:rPr>
        <w:t>Welfare Manager (Deputy Designated Safeguarding Lead)</w:t>
      </w:r>
      <w:bookmarkEnd w:id="0"/>
    </w:p>
    <w:p w:rsidR="00B819D4" w:rsidRPr="00B819D4" w:rsidRDefault="00B819D4" w:rsidP="00B819D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18"/>
        <w:gridCol w:w="4650"/>
      </w:tblGrid>
      <w:tr w:rsidR="00B819D4" w:rsidTr="00B819D4">
        <w:tc>
          <w:tcPr>
            <w:tcW w:w="198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Criteria</w:t>
            </w:r>
          </w:p>
        </w:tc>
        <w:tc>
          <w:tcPr>
            <w:tcW w:w="7318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Description</w:t>
            </w:r>
          </w:p>
        </w:tc>
        <w:tc>
          <w:tcPr>
            <w:tcW w:w="465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Evidence</w:t>
            </w:r>
          </w:p>
        </w:tc>
      </w:tr>
      <w:tr w:rsidR="00B819D4" w:rsidTr="00B819D4">
        <w:tc>
          <w:tcPr>
            <w:tcW w:w="1980" w:type="dxa"/>
          </w:tcPr>
          <w:p w:rsidR="00B819D4" w:rsidRPr="00B819D4" w:rsidRDefault="00B819D4" w:rsidP="00BA4289">
            <w:r>
              <w:t>Qualifications and Training</w:t>
            </w:r>
          </w:p>
        </w:tc>
        <w:tc>
          <w:tcPr>
            <w:tcW w:w="7318" w:type="dxa"/>
          </w:tcPr>
          <w:p w:rsidR="00B819D4" w:rsidRDefault="00B27515" w:rsidP="00B819D4">
            <w:pPr>
              <w:pStyle w:val="ListParagraph"/>
              <w:numPr>
                <w:ilvl w:val="0"/>
                <w:numId w:val="1"/>
              </w:numPr>
            </w:pPr>
            <w:r>
              <w:t xml:space="preserve">Level 3 Designated Safeguarding </w:t>
            </w:r>
          </w:p>
          <w:p w:rsidR="00B27515" w:rsidRDefault="00B27515" w:rsidP="00B819D4">
            <w:pPr>
              <w:pStyle w:val="ListParagraph"/>
              <w:numPr>
                <w:ilvl w:val="0"/>
                <w:numId w:val="1"/>
              </w:numPr>
            </w:pPr>
            <w:r>
              <w:t xml:space="preserve">Other </w:t>
            </w:r>
            <w:r w:rsidR="004D7DE8">
              <w:t xml:space="preserve">appropriate </w:t>
            </w:r>
            <w:r>
              <w:t xml:space="preserve">related safeguarding training </w:t>
            </w:r>
            <w:r w:rsidR="004D7DE8">
              <w:t xml:space="preserve">such as </w:t>
            </w:r>
            <w:r>
              <w:t xml:space="preserve">Prevent, </w:t>
            </w:r>
          </w:p>
        </w:tc>
        <w:tc>
          <w:tcPr>
            <w:tcW w:w="4650" w:type="dxa"/>
          </w:tcPr>
          <w:p w:rsidR="00B819D4" w:rsidRDefault="00B819D4" w:rsidP="00BA4289">
            <w:r>
              <w:t>Application Form</w:t>
            </w:r>
          </w:p>
          <w:p w:rsidR="00B819D4" w:rsidRDefault="00B819D4" w:rsidP="00BA4289">
            <w:r>
              <w:t>Letter of Application</w:t>
            </w:r>
          </w:p>
          <w:p w:rsidR="00B819D4" w:rsidRDefault="00B819D4" w:rsidP="00BA4289">
            <w:r>
              <w:t>Certificates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Experience</w:t>
            </w:r>
          </w:p>
        </w:tc>
        <w:tc>
          <w:tcPr>
            <w:tcW w:w="7318" w:type="dxa"/>
          </w:tcPr>
          <w:p w:rsidR="009676C2" w:rsidRDefault="00B27515" w:rsidP="00B27515">
            <w:pPr>
              <w:pStyle w:val="ListParagraph"/>
              <w:numPr>
                <w:ilvl w:val="0"/>
                <w:numId w:val="2"/>
              </w:numPr>
            </w:pPr>
            <w:r>
              <w:t>Demonstrable experience of working effectively with vulnerable children/young people in either education, social work, youth work or another related area of work</w:t>
            </w:r>
          </w:p>
          <w:p w:rsidR="00B27515" w:rsidRDefault="00B27515" w:rsidP="00B27515">
            <w:pPr>
              <w:pStyle w:val="ListParagraph"/>
              <w:numPr>
                <w:ilvl w:val="0"/>
                <w:numId w:val="2"/>
              </w:numPr>
            </w:pPr>
            <w:r>
              <w:t>Extensive experience of working effectively with the parents/carers of children/young people.</w:t>
            </w:r>
          </w:p>
          <w:p w:rsidR="004D7DE8" w:rsidRDefault="004D7DE8" w:rsidP="004D7DE8">
            <w:pPr>
              <w:ind w:left="360"/>
            </w:pPr>
          </w:p>
        </w:tc>
        <w:tc>
          <w:tcPr>
            <w:tcW w:w="4650" w:type="dxa"/>
          </w:tcPr>
          <w:p w:rsidR="009676C2" w:rsidRDefault="009676C2" w:rsidP="009676C2">
            <w:r>
              <w:t>Application Form</w:t>
            </w:r>
          </w:p>
          <w:p w:rsidR="009676C2" w:rsidRDefault="009676C2" w:rsidP="009676C2">
            <w:r>
              <w:t>References and Interview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Subject Specific Knowledge</w:t>
            </w:r>
          </w:p>
        </w:tc>
        <w:tc>
          <w:tcPr>
            <w:tcW w:w="7318" w:type="dxa"/>
          </w:tcPr>
          <w:p w:rsidR="009676C2" w:rsidRDefault="00B27515" w:rsidP="009676C2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Demonstrable knowledge of the </w:t>
            </w:r>
            <w:proofErr w:type="spellStart"/>
            <w:r>
              <w:t>principles</w:t>
            </w:r>
            <w:proofErr w:type="spellEnd"/>
            <w:r>
              <w:t xml:space="preserve"> involved in giving advice and guidance to children/young people, including the place of confidentiality</w:t>
            </w:r>
          </w:p>
          <w:p w:rsidR="00B27515" w:rsidRDefault="00B27515" w:rsidP="009676C2">
            <w:pPr>
              <w:pStyle w:val="ListParagraph"/>
              <w:numPr>
                <w:ilvl w:val="0"/>
                <w:numId w:val="2"/>
              </w:numPr>
            </w:pPr>
            <w:r>
              <w:t>Knowledge of the responsibilities of agencies towards vulnerable children such as the Child Protection Procedures.</w:t>
            </w:r>
          </w:p>
          <w:p w:rsidR="00B27515" w:rsidRDefault="00B27515" w:rsidP="009676C2">
            <w:pPr>
              <w:pStyle w:val="ListParagraph"/>
              <w:numPr>
                <w:ilvl w:val="0"/>
                <w:numId w:val="2"/>
              </w:numPr>
            </w:pPr>
            <w:r>
              <w:t>Demonstrable knowledge of the range of additional support/agencies which can be of assistance to vulnerable students and families.</w:t>
            </w:r>
          </w:p>
          <w:p w:rsidR="004D7DE8" w:rsidRDefault="004D7DE8" w:rsidP="004D7DE8">
            <w:pPr>
              <w:ind w:left="360"/>
            </w:pP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  <w:p w:rsidR="009676C2" w:rsidRDefault="009676C2" w:rsidP="009676C2"/>
        </w:tc>
      </w:tr>
      <w:tr w:rsidR="009676C2" w:rsidTr="00B819D4">
        <w:trPr>
          <w:trHeight w:val="1478"/>
        </w:trPr>
        <w:tc>
          <w:tcPr>
            <w:tcW w:w="1980" w:type="dxa"/>
          </w:tcPr>
          <w:p w:rsidR="009676C2" w:rsidRDefault="009676C2" w:rsidP="009676C2">
            <w:r>
              <w:t>Other Professional Qualities</w:t>
            </w:r>
          </w:p>
        </w:tc>
        <w:tc>
          <w:tcPr>
            <w:tcW w:w="7318" w:type="dxa"/>
          </w:tcPr>
          <w:p w:rsidR="009676C2" w:rsidRDefault="004D7DE8" w:rsidP="009676C2">
            <w:pPr>
              <w:pStyle w:val="ListParagraph"/>
              <w:numPr>
                <w:ilvl w:val="0"/>
                <w:numId w:val="4"/>
              </w:numPr>
            </w:pPr>
            <w:r>
              <w:t>Ability to write an action plan for a student, maintain student records and write other short reports as required.</w:t>
            </w:r>
          </w:p>
          <w:p w:rsidR="004D7DE8" w:rsidRDefault="004D7DE8" w:rsidP="009676C2">
            <w:pPr>
              <w:pStyle w:val="ListParagraph"/>
              <w:numPr>
                <w:ilvl w:val="0"/>
                <w:numId w:val="4"/>
              </w:numPr>
            </w:pPr>
            <w:r>
              <w:t>Ability to work on one’s own initiative, balance competing priorities and organise a work schedule.</w:t>
            </w:r>
          </w:p>
          <w:p w:rsidR="004D7DE8" w:rsidRDefault="004D7DE8" w:rsidP="009676C2">
            <w:pPr>
              <w:pStyle w:val="ListParagraph"/>
              <w:numPr>
                <w:ilvl w:val="0"/>
                <w:numId w:val="4"/>
              </w:numPr>
            </w:pPr>
            <w:r>
              <w:t>Ability to work as part of a team to reach agreed targets and outcomes for children/young people</w:t>
            </w:r>
          </w:p>
          <w:p w:rsidR="004D7DE8" w:rsidRDefault="004D7DE8" w:rsidP="004D7DE8">
            <w:pPr>
              <w:pStyle w:val="ListParagraph"/>
              <w:numPr>
                <w:ilvl w:val="0"/>
                <w:numId w:val="4"/>
              </w:numPr>
            </w:pPr>
            <w:r>
              <w:t>A highly professional approach to their work, including commitment to ensuring excellent standards at all times.</w:t>
            </w:r>
          </w:p>
          <w:p w:rsidR="004D7DE8" w:rsidRDefault="004D7DE8" w:rsidP="004D7DE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Ability to form and maintain appropriate relationships and personal boundaries with students and families.</w:t>
            </w:r>
          </w:p>
          <w:p w:rsidR="004D7DE8" w:rsidRDefault="004D7DE8" w:rsidP="004D7DE8">
            <w:pPr>
              <w:pStyle w:val="ListParagraph"/>
              <w:numPr>
                <w:ilvl w:val="0"/>
                <w:numId w:val="4"/>
              </w:numPr>
            </w:pPr>
            <w:r>
              <w:t>A commitment to the school’s aims and overall vision</w:t>
            </w:r>
          </w:p>
          <w:p w:rsidR="004D7DE8" w:rsidRDefault="004D7DE8" w:rsidP="004D7DE8">
            <w:pPr>
              <w:pStyle w:val="ListParagraph"/>
              <w:numPr>
                <w:ilvl w:val="0"/>
                <w:numId w:val="4"/>
              </w:numPr>
            </w:pPr>
            <w:r>
              <w:t>Effective communicator with all staff in the school</w:t>
            </w:r>
          </w:p>
          <w:p w:rsidR="004D7DE8" w:rsidRPr="004D7DE8" w:rsidRDefault="004D7DE8" w:rsidP="004D7DE8">
            <w:pPr>
              <w:pStyle w:val="ListParagraph"/>
              <w:numPr>
                <w:ilvl w:val="0"/>
                <w:numId w:val="4"/>
              </w:numPr>
            </w:pPr>
            <w:r w:rsidRPr="004D7DE8">
              <w:rPr>
                <w:rFonts w:ascii="Calibri" w:hAnsi="Calibri" w:cs="Calibri"/>
              </w:rPr>
              <w:t>Good ICT skills including the use of Word and Excel software.</w:t>
            </w:r>
          </w:p>
        </w:tc>
        <w:tc>
          <w:tcPr>
            <w:tcW w:w="4650" w:type="dxa"/>
          </w:tcPr>
          <w:p w:rsidR="009676C2" w:rsidRDefault="009676C2" w:rsidP="009676C2">
            <w:r>
              <w:lastRenderedPageBreak/>
              <w:t>Letter of Application</w:t>
            </w:r>
          </w:p>
          <w:p w:rsidR="009676C2" w:rsidRDefault="009676C2" w:rsidP="009676C2">
            <w:r>
              <w:t>Interview</w:t>
            </w:r>
          </w:p>
        </w:tc>
      </w:tr>
    </w:tbl>
    <w:p w:rsidR="00B819D4" w:rsidRPr="00BA4289" w:rsidRDefault="00B819D4" w:rsidP="00BA4289"/>
    <w:sectPr w:rsidR="00B819D4" w:rsidRPr="00BA4289" w:rsidSect="00B819D4">
      <w:head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D4" w:rsidRDefault="00B819D4" w:rsidP="00B819D4">
      <w:pPr>
        <w:spacing w:after="0" w:line="240" w:lineRule="auto"/>
      </w:pPr>
      <w:r>
        <w:separator/>
      </w:r>
    </w:p>
  </w:endnote>
  <w:end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D4" w:rsidRDefault="00B819D4" w:rsidP="00B819D4">
      <w:pPr>
        <w:spacing w:after="0" w:line="240" w:lineRule="auto"/>
      </w:pPr>
      <w:r>
        <w:separator/>
      </w:r>
    </w:p>
  </w:footnote>
  <w:foot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4" w:rsidRDefault="00B819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3477D4" wp14:editId="28E5F5E1">
          <wp:simplePos x="0" y="0"/>
          <wp:positionH relativeFrom="column">
            <wp:posOffset>7764780</wp:posOffset>
          </wp:positionH>
          <wp:positionV relativeFrom="paragraph">
            <wp:posOffset>10160</wp:posOffset>
          </wp:positionV>
          <wp:extent cx="1640205" cy="586740"/>
          <wp:effectExtent l="0" t="0" r="0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24E96F76" wp14:editId="2A65D377">
          <wp:extent cx="1064941" cy="914400"/>
          <wp:effectExtent l="0" t="0" r="1905" b="0"/>
          <wp:docPr id="4" name="Picture 4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609D"/>
    <w:multiLevelType w:val="hybridMultilevel"/>
    <w:tmpl w:val="7416D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8E6"/>
    <w:multiLevelType w:val="hybridMultilevel"/>
    <w:tmpl w:val="22CC5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CD0"/>
    <w:multiLevelType w:val="hybridMultilevel"/>
    <w:tmpl w:val="1E668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931D6"/>
    <w:multiLevelType w:val="hybridMultilevel"/>
    <w:tmpl w:val="4538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89"/>
    <w:rsid w:val="004D7DE8"/>
    <w:rsid w:val="00857FA1"/>
    <w:rsid w:val="00930543"/>
    <w:rsid w:val="009676C2"/>
    <w:rsid w:val="00B11894"/>
    <w:rsid w:val="00B27515"/>
    <w:rsid w:val="00B819D4"/>
    <w:rsid w:val="00BA4289"/>
    <w:rsid w:val="00EC5F2B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776CFD-0BDC-4C24-A0BF-ECD15BD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D4"/>
  </w:style>
  <w:style w:type="paragraph" w:styleId="Footer">
    <w:name w:val="footer"/>
    <w:basedOn w:val="Normal"/>
    <w:link w:val="Foot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D4"/>
  </w:style>
  <w:style w:type="table" w:styleId="TableGrid">
    <w:name w:val="Table Grid"/>
    <w:basedOn w:val="TableNormal"/>
    <w:uiPriority w:val="39"/>
    <w:rsid w:val="00B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School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Padmore</dc:creator>
  <cp:keywords/>
  <dc:description/>
  <cp:lastModifiedBy>J Padmore</cp:lastModifiedBy>
  <cp:revision>2</cp:revision>
  <cp:lastPrinted>2022-06-22T14:26:00Z</cp:lastPrinted>
  <dcterms:created xsi:type="dcterms:W3CDTF">2022-06-23T06:45:00Z</dcterms:created>
  <dcterms:modified xsi:type="dcterms:W3CDTF">2022-06-23T06:45:00Z</dcterms:modified>
</cp:coreProperties>
</file>