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2C51" w:rsidRDefault="00EC3178">
      <w:pPr>
        <w:pBdr>
          <w:top w:val="nil"/>
          <w:left w:val="nil"/>
          <w:bottom w:val="nil"/>
          <w:right w:val="nil"/>
          <w:between w:val="nil"/>
        </w:pBdr>
        <w:shd w:val="clear" w:color="auto" w:fill="9933CC"/>
        <w:spacing w:after="0" w:line="240" w:lineRule="auto"/>
        <w:jc w:val="center"/>
        <w:rPr>
          <w:rFonts w:ascii="Times New Roman" w:eastAsia="Times New Roman" w:hAnsi="Times New Roman" w:cs="Times New Roman"/>
          <w:color w:val="000000"/>
          <w:sz w:val="24"/>
          <w:szCs w:val="24"/>
        </w:rPr>
      </w:pPr>
      <w:r>
        <w:rPr>
          <w:rFonts w:ascii="Verdana" w:eastAsia="Verdana" w:hAnsi="Verdana" w:cs="Verdana"/>
          <w:b/>
          <w:color w:val="000000"/>
          <w:sz w:val="24"/>
          <w:szCs w:val="24"/>
        </w:rPr>
        <w:t>Vision, Aim and Values</w:t>
      </w:r>
    </w:p>
    <w:p w14:paraId="00000002" w14:textId="77777777" w:rsidR="00582C51" w:rsidRDefault="00582C5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14:paraId="58D93245" w14:textId="77777777" w:rsidR="008638FB" w:rsidRDefault="008638FB" w:rsidP="008638FB">
      <w:pPr>
        <w:pBdr>
          <w:top w:val="nil"/>
          <w:left w:val="nil"/>
          <w:bottom w:val="nil"/>
          <w:right w:val="nil"/>
          <w:between w:val="nil"/>
        </w:pBdr>
        <w:shd w:val="clear" w:color="auto" w:fill="FFFFFF"/>
        <w:spacing w:after="240" w:line="240" w:lineRule="auto"/>
        <w:rPr>
          <w:rFonts w:ascii="Times New Roman" w:eastAsia="Times New Roman" w:hAnsi="Times New Roman" w:cs="Times New Roman"/>
          <w:color w:val="000000"/>
          <w:sz w:val="24"/>
          <w:szCs w:val="24"/>
        </w:rPr>
      </w:pPr>
      <w:r>
        <w:rPr>
          <w:rFonts w:ascii="Verdana" w:eastAsia="Verdana" w:hAnsi="Verdana" w:cs="Verdana"/>
          <w:b/>
          <w:color w:val="070278"/>
          <w:sz w:val="24"/>
          <w:szCs w:val="24"/>
        </w:rPr>
        <w:t xml:space="preserve">The development of the whole child – Character Education– is central to the Morden Primary community. We are a nurturing school where positive relationships are core to all we do. </w:t>
      </w:r>
    </w:p>
    <w:p w14:paraId="00000003" w14:textId="697A5F2B" w:rsidR="00582C51" w:rsidRDefault="00EC3178">
      <w:pPr>
        <w:pBdr>
          <w:top w:val="nil"/>
          <w:left w:val="nil"/>
          <w:bottom w:val="nil"/>
          <w:right w:val="nil"/>
          <w:between w:val="nil"/>
        </w:pBdr>
        <w:shd w:val="clear" w:color="auto" w:fill="FFFFFF"/>
        <w:spacing w:after="0" w:line="240" w:lineRule="auto"/>
        <w:rPr>
          <w:rFonts w:ascii="Verdana" w:eastAsia="Verdana" w:hAnsi="Verdana" w:cs="Verdana"/>
          <w:color w:val="070278"/>
          <w:sz w:val="24"/>
          <w:szCs w:val="24"/>
        </w:rPr>
      </w:pPr>
      <w:r>
        <w:rPr>
          <w:rFonts w:ascii="Verdana" w:eastAsia="Verdana" w:hAnsi="Verdana" w:cs="Verdana"/>
          <w:color w:val="070278"/>
          <w:sz w:val="24"/>
          <w:szCs w:val="24"/>
        </w:rPr>
        <w:t xml:space="preserve">Education is most successful when there is a strong and positive partnership between home and school. At Morden we strive to provide challenging, relevant and exciting learning experiences. We have high aspirations for the children at </w:t>
      </w:r>
      <w:r w:rsidRPr="008C26F4">
        <w:rPr>
          <w:rFonts w:ascii="Verdana" w:eastAsia="Verdana" w:hAnsi="Verdana" w:cs="Verdana"/>
          <w:color w:val="1F3864" w:themeColor="accent1" w:themeShade="80"/>
          <w:sz w:val="24"/>
          <w:szCs w:val="24"/>
        </w:rPr>
        <w:t>Morden</w:t>
      </w:r>
      <w:r>
        <w:rPr>
          <w:rFonts w:ascii="Verdana" w:eastAsia="Verdana" w:hAnsi="Verdana" w:cs="Verdana"/>
          <w:color w:val="070278"/>
          <w:sz w:val="24"/>
          <w:szCs w:val="24"/>
        </w:rPr>
        <w:t xml:space="preserve"> Primary and </w:t>
      </w:r>
      <w:r>
        <w:rPr>
          <w:rFonts w:ascii="Verdana" w:eastAsia="Verdana" w:hAnsi="Verdana" w:cs="Verdana"/>
          <w:b/>
          <w:i/>
          <w:color w:val="070278"/>
          <w:sz w:val="24"/>
          <w:szCs w:val="24"/>
        </w:rPr>
        <w:t xml:space="preserve">our vision is that we ensure we are </w:t>
      </w:r>
      <w:r w:rsidRPr="008C26F4">
        <w:rPr>
          <w:rFonts w:ascii="Verdana" w:eastAsia="Verdana" w:hAnsi="Verdana" w:cs="Verdana"/>
          <w:b/>
          <w:i/>
          <w:color w:val="070278"/>
          <w:sz w:val="24"/>
          <w:szCs w:val="24"/>
        </w:rPr>
        <w:t>preparing children to be successful in the ever-changing world and community they</w:t>
      </w:r>
      <w:r>
        <w:rPr>
          <w:rFonts w:ascii="Verdana" w:eastAsia="Verdana" w:hAnsi="Verdana" w:cs="Verdana"/>
          <w:b/>
          <w:i/>
          <w:color w:val="070278"/>
          <w:sz w:val="24"/>
          <w:szCs w:val="24"/>
        </w:rPr>
        <w:t xml:space="preserve"> will grow up in.</w:t>
      </w:r>
      <w:r>
        <w:rPr>
          <w:rFonts w:ascii="Verdana" w:eastAsia="Verdana" w:hAnsi="Verdana" w:cs="Verdana"/>
          <w:color w:val="070278"/>
          <w:sz w:val="24"/>
          <w:szCs w:val="24"/>
        </w:rPr>
        <w:t> </w:t>
      </w:r>
    </w:p>
    <w:p w14:paraId="00000004" w14:textId="77777777" w:rsidR="00582C51" w:rsidRPr="008C26F4" w:rsidRDefault="00582C51">
      <w:pPr>
        <w:pBdr>
          <w:top w:val="nil"/>
          <w:left w:val="nil"/>
          <w:bottom w:val="nil"/>
          <w:right w:val="nil"/>
          <w:between w:val="nil"/>
        </w:pBdr>
        <w:shd w:val="clear" w:color="auto" w:fill="FFFFFF"/>
        <w:spacing w:after="0" w:line="240" w:lineRule="auto"/>
        <w:rPr>
          <w:rFonts w:ascii="Verdana" w:eastAsia="Times New Roman" w:hAnsi="Verdana" w:cs="Times New Roman"/>
          <w:color w:val="000000"/>
          <w:sz w:val="24"/>
          <w:szCs w:val="24"/>
        </w:rPr>
      </w:pPr>
    </w:p>
    <w:p w14:paraId="00000005" w14:textId="2E90B107" w:rsidR="00582C51" w:rsidRPr="008C26F4" w:rsidRDefault="00F635F8">
      <w:pPr>
        <w:pBdr>
          <w:top w:val="nil"/>
          <w:left w:val="nil"/>
          <w:bottom w:val="nil"/>
          <w:right w:val="nil"/>
          <w:between w:val="nil"/>
        </w:pBdr>
        <w:shd w:val="clear" w:color="auto" w:fill="FFFFFF"/>
        <w:spacing w:after="0" w:line="240" w:lineRule="auto"/>
        <w:rPr>
          <w:rFonts w:ascii="Verdana" w:eastAsia="Arial" w:hAnsi="Verdana" w:cs="Arial"/>
          <w:color w:val="1F3864" w:themeColor="accent1" w:themeShade="80"/>
          <w:sz w:val="24"/>
          <w:szCs w:val="24"/>
          <w:highlight w:val="white"/>
        </w:rPr>
      </w:pPr>
      <w:r>
        <w:rPr>
          <w:rFonts w:ascii="Verdana" w:eastAsia="Arial" w:hAnsi="Verdana" w:cs="Arial"/>
          <w:color w:val="1F3864" w:themeColor="accent1" w:themeShade="80"/>
          <w:sz w:val="24"/>
          <w:szCs w:val="24"/>
          <w:highlight w:val="white"/>
        </w:rPr>
        <w:t>N</w:t>
      </w:r>
      <w:r w:rsidR="00EC3178" w:rsidRPr="008C26F4">
        <w:rPr>
          <w:rFonts w:ascii="Verdana" w:eastAsia="Arial" w:hAnsi="Verdana" w:cs="Arial"/>
          <w:color w:val="1F3864" w:themeColor="accent1" w:themeShade="80"/>
          <w:sz w:val="24"/>
          <w:szCs w:val="24"/>
          <w:highlight w:val="white"/>
        </w:rPr>
        <w:t>ational and international events have had massive implications for our community</w:t>
      </w:r>
      <w:r>
        <w:rPr>
          <w:rFonts w:ascii="Verdana" w:eastAsia="Arial" w:hAnsi="Verdana" w:cs="Arial"/>
          <w:color w:val="1F3864" w:themeColor="accent1" w:themeShade="80"/>
          <w:sz w:val="24"/>
          <w:szCs w:val="24"/>
          <w:highlight w:val="white"/>
        </w:rPr>
        <w:t xml:space="preserve"> in the last few years</w:t>
      </w:r>
      <w:r w:rsidR="00EC3178" w:rsidRPr="008C26F4">
        <w:rPr>
          <w:rFonts w:ascii="Verdana" w:eastAsia="Arial" w:hAnsi="Verdana" w:cs="Arial"/>
          <w:color w:val="1F3864" w:themeColor="accent1" w:themeShade="80"/>
          <w:sz w:val="24"/>
          <w:szCs w:val="24"/>
          <w:highlight w:val="white"/>
        </w:rPr>
        <w:t>. Our team are well informed of the impact these events have had on our school wider community and we are dedicated to supporting our children and families to ensure they have all the necessary resources and skills to succeed.</w:t>
      </w:r>
    </w:p>
    <w:p w14:paraId="00000006" w14:textId="77777777" w:rsidR="00582C51" w:rsidRPr="008C26F4" w:rsidRDefault="00582C51">
      <w:pPr>
        <w:pBdr>
          <w:top w:val="nil"/>
          <w:left w:val="nil"/>
          <w:bottom w:val="nil"/>
          <w:right w:val="nil"/>
          <w:between w:val="nil"/>
        </w:pBdr>
        <w:shd w:val="clear" w:color="auto" w:fill="FFFFFF"/>
        <w:spacing w:after="0" w:line="240" w:lineRule="auto"/>
        <w:rPr>
          <w:rFonts w:ascii="Verdana" w:eastAsia="Times New Roman" w:hAnsi="Verdana" w:cs="Times New Roman"/>
          <w:color w:val="1F3864" w:themeColor="accent1" w:themeShade="80"/>
          <w:sz w:val="24"/>
          <w:szCs w:val="24"/>
        </w:rPr>
      </w:pPr>
      <w:bookmarkStart w:id="0" w:name="_heading=h.gjdgxs" w:colFirst="0" w:colLast="0"/>
      <w:bookmarkEnd w:id="0"/>
    </w:p>
    <w:p w14:paraId="00000007" w14:textId="10C2B47D" w:rsidR="00582C51" w:rsidRPr="008C26F4" w:rsidRDefault="00EC3178">
      <w:pPr>
        <w:pBdr>
          <w:top w:val="nil"/>
          <w:left w:val="nil"/>
          <w:bottom w:val="nil"/>
          <w:right w:val="nil"/>
          <w:between w:val="nil"/>
        </w:pBdr>
        <w:shd w:val="clear" w:color="auto" w:fill="FFFFFF"/>
        <w:spacing w:after="0" w:line="240" w:lineRule="auto"/>
        <w:rPr>
          <w:rFonts w:ascii="Verdana" w:eastAsia="Verdana" w:hAnsi="Verdana" w:cs="Verdana"/>
          <w:color w:val="1F3864" w:themeColor="accent1" w:themeShade="80"/>
          <w:sz w:val="24"/>
          <w:szCs w:val="24"/>
        </w:rPr>
      </w:pPr>
      <w:r w:rsidRPr="008C26F4">
        <w:rPr>
          <w:rFonts w:ascii="Verdana" w:eastAsia="Verdana" w:hAnsi="Verdana" w:cs="Verdana"/>
          <w:color w:val="1F3864" w:themeColor="accent1" w:themeShade="80"/>
          <w:sz w:val="24"/>
          <w:szCs w:val="24"/>
        </w:rPr>
        <w:t>In the years since they were born, many of our children have seen the increased use of the iPad and widespread use of smartphones, literally putting knowledge into the hands of millions. The development curve of knowledge and technology and the impact on our lives means that we need to prepare for a future in which change might be rapid. The future potentially holds jobs that don’t even exist yet! To provide our children with a firm foundation for a lifetime of learning, we must equip them with the ability to learn and re-learn new skills and knowledge. </w:t>
      </w:r>
    </w:p>
    <w:p w14:paraId="00000008" w14:textId="77777777" w:rsidR="00582C51" w:rsidRPr="008C26F4" w:rsidRDefault="00582C51">
      <w:pPr>
        <w:pBdr>
          <w:top w:val="nil"/>
          <w:left w:val="nil"/>
          <w:bottom w:val="nil"/>
          <w:right w:val="nil"/>
          <w:between w:val="nil"/>
        </w:pBdr>
        <w:shd w:val="clear" w:color="auto" w:fill="FFFFFF"/>
        <w:spacing w:after="0" w:line="240" w:lineRule="auto"/>
        <w:rPr>
          <w:rFonts w:ascii="Verdana" w:eastAsia="Times New Roman" w:hAnsi="Verdana" w:cs="Times New Roman"/>
          <w:color w:val="1F3864" w:themeColor="accent1" w:themeShade="80"/>
          <w:sz w:val="24"/>
          <w:szCs w:val="24"/>
        </w:rPr>
      </w:pPr>
    </w:p>
    <w:p w14:paraId="00000009" w14:textId="1892CA92" w:rsidR="00582C51" w:rsidRPr="008C26F4" w:rsidRDefault="00EC3178">
      <w:pPr>
        <w:pBdr>
          <w:top w:val="nil"/>
          <w:left w:val="nil"/>
          <w:bottom w:val="nil"/>
          <w:right w:val="nil"/>
          <w:between w:val="nil"/>
        </w:pBdr>
        <w:shd w:val="clear" w:color="auto" w:fill="FFFFFF"/>
        <w:spacing w:after="0" w:line="240" w:lineRule="auto"/>
        <w:rPr>
          <w:rFonts w:ascii="Verdana" w:eastAsia="Arial" w:hAnsi="Verdana" w:cs="Arial"/>
          <w:color w:val="1F3864" w:themeColor="accent1" w:themeShade="80"/>
          <w:sz w:val="24"/>
          <w:szCs w:val="24"/>
          <w:highlight w:val="white"/>
        </w:rPr>
      </w:pPr>
      <w:r w:rsidRPr="008C26F4">
        <w:rPr>
          <w:rFonts w:ascii="Verdana" w:eastAsia="Arial" w:hAnsi="Verdana" w:cs="Arial"/>
          <w:color w:val="1F3864" w:themeColor="accent1" w:themeShade="80"/>
          <w:sz w:val="24"/>
          <w:szCs w:val="24"/>
          <w:highlight w:val="white"/>
        </w:rPr>
        <w:t>Team spirit is very much part of the ethos here and there are high expectations of staff, pupils and families to work cooperatively, to make a positive contribution to the life of the school and to give their best.</w:t>
      </w:r>
    </w:p>
    <w:p w14:paraId="0000000A" w14:textId="77777777" w:rsidR="00582C51" w:rsidRPr="008C26F4" w:rsidRDefault="00582C5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1F3864" w:themeColor="accent1" w:themeShade="80"/>
          <w:sz w:val="24"/>
          <w:szCs w:val="24"/>
        </w:rPr>
      </w:pPr>
    </w:p>
    <w:p w14:paraId="0000000C" w14:textId="77777777" w:rsidR="00582C51" w:rsidRDefault="00EC3178">
      <w:pPr>
        <w:shd w:val="clear" w:color="auto" w:fill="FFFFFF"/>
        <w:spacing w:after="0" w:line="240" w:lineRule="auto"/>
        <w:jc w:val="center"/>
        <w:rPr>
          <w:rFonts w:ascii="Verdana" w:eastAsia="Verdana" w:hAnsi="Verdana" w:cs="Verdana"/>
          <w:b/>
          <w:color w:val="1F3864" w:themeColor="accent1" w:themeShade="80"/>
          <w:sz w:val="24"/>
          <w:szCs w:val="24"/>
          <w:u w:val="single"/>
        </w:rPr>
      </w:pPr>
      <w:r w:rsidRPr="008C26F4">
        <w:rPr>
          <w:rFonts w:ascii="Verdana" w:eastAsia="Verdana" w:hAnsi="Verdana" w:cs="Verdana"/>
          <w:b/>
          <w:color w:val="1F3864" w:themeColor="accent1" w:themeShade="80"/>
          <w:sz w:val="24"/>
          <w:szCs w:val="24"/>
          <w:u w:val="single"/>
        </w:rPr>
        <w:t>To this end, we are committed to:</w:t>
      </w:r>
    </w:p>
    <w:p w14:paraId="62C5DFB0" w14:textId="77777777" w:rsidR="003D73DF" w:rsidRPr="008C26F4" w:rsidRDefault="003D73DF">
      <w:pPr>
        <w:shd w:val="clear" w:color="auto" w:fill="FFFFFF"/>
        <w:spacing w:after="0" w:line="240" w:lineRule="auto"/>
        <w:jc w:val="center"/>
        <w:rPr>
          <w:rFonts w:ascii="Times New Roman" w:eastAsia="Times New Roman" w:hAnsi="Times New Roman" w:cs="Times New Roman"/>
          <w:b/>
          <w:color w:val="1F3864" w:themeColor="accent1" w:themeShade="80"/>
          <w:sz w:val="27"/>
          <w:szCs w:val="27"/>
        </w:rPr>
      </w:pPr>
    </w:p>
    <w:p w14:paraId="0000000D" w14:textId="1F6A6BEB" w:rsidR="00582C51" w:rsidRDefault="00EC3178">
      <w:pPr>
        <w:rPr>
          <w:rFonts w:ascii="Verdana" w:eastAsia="Verdana" w:hAnsi="Verdana" w:cs="Verdana"/>
          <w:b/>
          <w:color w:val="070278"/>
          <w:sz w:val="24"/>
          <w:szCs w:val="24"/>
        </w:rPr>
      </w:pPr>
      <w:r>
        <w:rPr>
          <w:rFonts w:ascii="Verdana" w:eastAsia="Verdana" w:hAnsi="Verdana" w:cs="Verdana"/>
          <w:color w:val="070278"/>
          <w:sz w:val="24"/>
          <w:szCs w:val="24"/>
        </w:rPr>
        <w:t xml:space="preserve">• Encouraging and teaching the children to be kind human beings – to show </w:t>
      </w:r>
      <w:r>
        <w:rPr>
          <w:rFonts w:ascii="Verdana" w:eastAsia="Verdana" w:hAnsi="Verdana" w:cs="Verdana"/>
          <w:b/>
          <w:color w:val="070278"/>
          <w:sz w:val="24"/>
          <w:szCs w:val="24"/>
        </w:rPr>
        <w:t>respect</w:t>
      </w:r>
      <w:r>
        <w:rPr>
          <w:rFonts w:ascii="Verdana" w:eastAsia="Verdana" w:hAnsi="Verdana" w:cs="Verdana"/>
          <w:color w:val="070278"/>
          <w:sz w:val="24"/>
          <w:szCs w:val="24"/>
        </w:rPr>
        <w:t xml:space="preserve"> by treating others as they’d like to be treated with a capacity to build and maintain relationships;</w:t>
      </w:r>
      <w:r>
        <w:rPr>
          <w:rFonts w:ascii="Verdana" w:eastAsia="Verdana" w:hAnsi="Verdana" w:cs="Verdana"/>
          <w:color w:val="070278"/>
          <w:sz w:val="24"/>
          <w:szCs w:val="24"/>
        </w:rPr>
        <w:br/>
        <w:t xml:space="preserve">• Working as a </w:t>
      </w:r>
      <w:r>
        <w:rPr>
          <w:rFonts w:ascii="Verdana" w:eastAsia="Verdana" w:hAnsi="Verdana" w:cs="Verdana"/>
          <w:b/>
          <w:color w:val="070278"/>
          <w:sz w:val="24"/>
          <w:szCs w:val="24"/>
        </w:rPr>
        <w:t>team</w:t>
      </w:r>
      <w:r>
        <w:rPr>
          <w:rFonts w:ascii="Verdana" w:eastAsia="Verdana" w:hAnsi="Verdana" w:cs="Verdana"/>
          <w:color w:val="070278"/>
          <w:sz w:val="24"/>
          <w:szCs w:val="24"/>
        </w:rPr>
        <w:t xml:space="preserve"> and being fully inclusive and teaching children to respect and value every individual – regardless of their gender, ability, ethnicity or religion – we </w:t>
      </w:r>
      <w:r>
        <w:rPr>
          <w:rFonts w:ascii="Verdana" w:eastAsia="Verdana" w:hAnsi="Verdana" w:cs="Verdana"/>
          <w:b/>
          <w:color w:val="070278"/>
          <w:sz w:val="24"/>
          <w:szCs w:val="24"/>
        </w:rPr>
        <w:t>celebrate diversity</w:t>
      </w:r>
      <w:r>
        <w:rPr>
          <w:rFonts w:ascii="Verdana" w:eastAsia="Verdana" w:hAnsi="Verdana" w:cs="Verdana"/>
          <w:color w:val="070278"/>
          <w:sz w:val="24"/>
          <w:szCs w:val="24"/>
        </w:rPr>
        <w:t>;</w:t>
      </w:r>
      <w:r>
        <w:rPr>
          <w:rFonts w:ascii="Verdana" w:eastAsia="Verdana" w:hAnsi="Verdana" w:cs="Verdana"/>
          <w:color w:val="070278"/>
          <w:sz w:val="24"/>
          <w:szCs w:val="24"/>
        </w:rPr>
        <w:br/>
        <w:t xml:space="preserve">• </w:t>
      </w:r>
      <w:r>
        <w:rPr>
          <w:rFonts w:ascii="Verdana" w:eastAsia="Verdana" w:hAnsi="Verdana" w:cs="Verdana"/>
          <w:b/>
          <w:color w:val="070278"/>
          <w:sz w:val="24"/>
          <w:szCs w:val="24"/>
        </w:rPr>
        <w:t>Challenging</w:t>
      </w:r>
      <w:r>
        <w:rPr>
          <w:rFonts w:ascii="Verdana" w:eastAsia="Verdana" w:hAnsi="Verdana" w:cs="Verdana"/>
          <w:color w:val="070278"/>
          <w:sz w:val="24"/>
          <w:szCs w:val="24"/>
        </w:rPr>
        <w:t xml:space="preserve"> children to have a good grasp of basic knowledge and skills – particularly in literacy and maths;</w:t>
      </w:r>
      <w:r>
        <w:rPr>
          <w:rFonts w:ascii="Verdana" w:eastAsia="Verdana" w:hAnsi="Verdana" w:cs="Verdana"/>
          <w:color w:val="070278"/>
          <w:sz w:val="24"/>
          <w:szCs w:val="24"/>
        </w:rPr>
        <w:br/>
        <w:t xml:space="preserve">• Challenging children to take </w:t>
      </w:r>
      <w:r>
        <w:rPr>
          <w:rFonts w:ascii="Verdana" w:eastAsia="Verdana" w:hAnsi="Verdana" w:cs="Verdana"/>
          <w:b/>
          <w:color w:val="070278"/>
          <w:sz w:val="24"/>
          <w:szCs w:val="24"/>
        </w:rPr>
        <w:t>responsibility</w:t>
      </w:r>
      <w:r>
        <w:rPr>
          <w:rFonts w:ascii="Verdana" w:eastAsia="Verdana" w:hAnsi="Verdana" w:cs="Verdana"/>
          <w:color w:val="070278"/>
          <w:sz w:val="24"/>
          <w:szCs w:val="24"/>
        </w:rPr>
        <w:t xml:space="preserve"> to develop their necessary skills (including beyond academic) to function effectively as local, national and global citizens;</w:t>
      </w:r>
      <w:r>
        <w:rPr>
          <w:rFonts w:ascii="Verdana" w:eastAsia="Verdana" w:hAnsi="Verdana" w:cs="Verdana"/>
          <w:color w:val="070278"/>
          <w:sz w:val="24"/>
          <w:szCs w:val="24"/>
        </w:rPr>
        <w:br/>
        <w:t>• Developing creativity and the ability to problem solve;</w:t>
      </w:r>
      <w:r>
        <w:rPr>
          <w:rFonts w:ascii="Verdana" w:eastAsia="Verdana" w:hAnsi="Verdana" w:cs="Verdana"/>
          <w:color w:val="070278"/>
          <w:sz w:val="24"/>
          <w:szCs w:val="24"/>
        </w:rPr>
        <w:br/>
        <w:t xml:space="preserve">• Encouraging children, through </w:t>
      </w:r>
      <w:r>
        <w:rPr>
          <w:rFonts w:ascii="Verdana" w:eastAsia="Verdana" w:hAnsi="Verdana" w:cs="Verdana"/>
          <w:b/>
          <w:color w:val="070278"/>
          <w:sz w:val="24"/>
          <w:szCs w:val="24"/>
        </w:rPr>
        <w:t>character education</w:t>
      </w:r>
      <w:r>
        <w:rPr>
          <w:rFonts w:ascii="Verdana" w:eastAsia="Verdana" w:hAnsi="Verdana" w:cs="Verdana"/>
          <w:color w:val="070278"/>
          <w:sz w:val="24"/>
          <w:szCs w:val="24"/>
        </w:rPr>
        <w:t xml:space="preserve">, to think for </w:t>
      </w:r>
      <w:r>
        <w:rPr>
          <w:rFonts w:ascii="Verdana" w:eastAsia="Verdana" w:hAnsi="Verdana" w:cs="Verdana"/>
          <w:color w:val="070278"/>
          <w:sz w:val="24"/>
          <w:szCs w:val="24"/>
        </w:rPr>
        <w:lastRenderedPageBreak/>
        <w:t xml:space="preserve">themselves; be responsible, cooperate, collaborate and be </w:t>
      </w:r>
      <w:r>
        <w:rPr>
          <w:rFonts w:ascii="Verdana" w:eastAsia="Verdana" w:hAnsi="Verdana" w:cs="Verdana"/>
          <w:b/>
          <w:color w:val="070278"/>
          <w:sz w:val="24"/>
          <w:szCs w:val="24"/>
        </w:rPr>
        <w:t>resilient</w:t>
      </w:r>
      <w:r>
        <w:rPr>
          <w:rFonts w:ascii="Verdana" w:eastAsia="Verdana" w:hAnsi="Verdana" w:cs="Verdana"/>
          <w:color w:val="070278"/>
          <w:sz w:val="24"/>
          <w:szCs w:val="24"/>
        </w:rPr>
        <w:t xml:space="preserve"> to succeed.</w:t>
      </w:r>
      <w:r>
        <w:rPr>
          <w:rFonts w:ascii="Verdana" w:eastAsia="Verdana" w:hAnsi="Verdana" w:cs="Verdana"/>
          <w:color w:val="070278"/>
          <w:sz w:val="24"/>
          <w:szCs w:val="24"/>
        </w:rPr>
        <w:br/>
      </w:r>
      <w:r>
        <w:rPr>
          <w:rFonts w:ascii="Verdana" w:eastAsia="Verdana" w:hAnsi="Verdana" w:cs="Verdana"/>
          <w:color w:val="070278"/>
          <w:sz w:val="24"/>
          <w:szCs w:val="24"/>
        </w:rPr>
        <w:br/>
        <w:t xml:space="preserve">Our aim is simply put through our school motto – </w:t>
      </w:r>
      <w:r>
        <w:rPr>
          <w:rFonts w:ascii="Verdana" w:eastAsia="Verdana" w:hAnsi="Verdana" w:cs="Verdana"/>
          <w:b/>
          <w:color w:val="070278"/>
          <w:sz w:val="24"/>
          <w:szCs w:val="24"/>
        </w:rPr>
        <w:t>Learn, Achieve, Enjoy: Reaching your personal best!</w:t>
      </w:r>
    </w:p>
    <w:p w14:paraId="50BACA98" w14:textId="28FB1A36" w:rsidR="008638FB" w:rsidRDefault="008638FB">
      <w:pPr>
        <w:rPr>
          <w:rFonts w:ascii="Verdana" w:eastAsia="Verdana" w:hAnsi="Verdana" w:cs="Verdana"/>
          <w:b/>
          <w:color w:val="070278"/>
          <w:sz w:val="24"/>
          <w:szCs w:val="24"/>
        </w:rPr>
      </w:pPr>
    </w:p>
    <w:p w14:paraId="700C628A" w14:textId="77777777" w:rsidR="008638FB" w:rsidRDefault="008638FB" w:rsidP="008638FB">
      <w:pPr>
        <w:shd w:val="clear" w:color="auto" w:fill="FFFFFF"/>
        <w:spacing w:after="0" w:line="240" w:lineRule="auto"/>
        <w:textAlignment w:val="baseline"/>
        <w:outlineLvl w:val="2"/>
        <w:rPr>
          <w:rFonts w:ascii="Arial" w:eastAsia="Times New Roman" w:hAnsi="Arial" w:cs="Arial"/>
          <w:b/>
          <w:bCs/>
          <w:color w:val="000000"/>
          <w:sz w:val="27"/>
          <w:szCs w:val="27"/>
          <w:u w:val="single"/>
        </w:rPr>
      </w:pPr>
      <w:r w:rsidRPr="008638FB">
        <w:rPr>
          <w:rFonts w:ascii="Arial" w:eastAsia="Times New Roman" w:hAnsi="Arial" w:cs="Arial"/>
          <w:b/>
          <w:bCs/>
          <w:color w:val="000000"/>
          <w:sz w:val="27"/>
          <w:szCs w:val="27"/>
          <w:u w:val="single"/>
        </w:rPr>
        <w:t>At Morden Primary our values underpin our vision and aim:</w:t>
      </w:r>
    </w:p>
    <w:p w14:paraId="4FD984B6" w14:textId="77777777" w:rsidR="003D73DF" w:rsidRPr="008638FB" w:rsidRDefault="003D73DF" w:rsidP="008638FB">
      <w:pPr>
        <w:shd w:val="clear" w:color="auto" w:fill="FFFFFF"/>
        <w:spacing w:after="0" w:line="240" w:lineRule="auto"/>
        <w:textAlignment w:val="baseline"/>
        <w:outlineLvl w:val="2"/>
        <w:rPr>
          <w:rFonts w:ascii="Arial" w:eastAsia="Times New Roman" w:hAnsi="Arial" w:cs="Arial"/>
          <w:b/>
          <w:bCs/>
          <w:color w:val="000000"/>
          <w:sz w:val="27"/>
          <w:szCs w:val="27"/>
          <w:u w:val="single"/>
        </w:rPr>
      </w:pPr>
    </w:p>
    <w:p w14:paraId="262D2FD6" w14:textId="39A46EBE" w:rsidR="008638FB" w:rsidRPr="008638FB" w:rsidRDefault="008638FB" w:rsidP="008638FB">
      <w:pPr>
        <w:numPr>
          <w:ilvl w:val="0"/>
          <w:numId w:val="1"/>
        </w:numPr>
        <w:shd w:val="clear" w:color="auto" w:fill="FFFFFF"/>
        <w:spacing w:before="150" w:after="150" w:line="240" w:lineRule="auto"/>
        <w:ind w:left="0"/>
        <w:textAlignment w:val="baseline"/>
        <w:rPr>
          <w:rFonts w:ascii="Arial" w:eastAsia="Times New Roman" w:hAnsi="Arial" w:cs="Arial"/>
          <w:color w:val="000000"/>
          <w:sz w:val="24"/>
          <w:szCs w:val="24"/>
        </w:rPr>
      </w:pPr>
      <w:r w:rsidRPr="008638FB">
        <w:rPr>
          <w:rFonts w:ascii="Arial" w:eastAsia="Times New Roman" w:hAnsi="Arial" w:cs="Arial"/>
          <w:noProof/>
          <w:color w:val="000000"/>
          <w:sz w:val="24"/>
          <w:szCs w:val="24"/>
        </w:rPr>
        <w:drawing>
          <wp:anchor distT="0" distB="0" distL="114300" distR="114300" simplePos="0" relativeHeight="251658240" behindDoc="1" locked="0" layoutInCell="1" allowOverlap="1" wp14:anchorId="11D9BB5B" wp14:editId="7439451D">
            <wp:simplePos x="0" y="0"/>
            <wp:positionH relativeFrom="margin">
              <wp:align>right</wp:align>
            </wp:positionH>
            <wp:positionV relativeFrom="paragraph">
              <wp:posOffset>101600</wp:posOffset>
            </wp:positionV>
            <wp:extent cx="1960245" cy="2015490"/>
            <wp:effectExtent l="0" t="0" r="1905" b="3810"/>
            <wp:wrapTight wrapText="bothSides">
              <wp:wrapPolygon edited="0">
                <wp:start x="0" y="0"/>
                <wp:lineTo x="0" y="21437"/>
                <wp:lineTo x="21411" y="21437"/>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60245" cy="2015490"/>
                    </a:xfrm>
                    <a:prstGeom prst="rect">
                      <a:avLst/>
                    </a:prstGeom>
                  </pic:spPr>
                </pic:pic>
              </a:graphicData>
            </a:graphic>
            <wp14:sizeRelH relativeFrom="page">
              <wp14:pctWidth>0</wp14:pctWidth>
            </wp14:sizeRelH>
            <wp14:sizeRelV relativeFrom="page">
              <wp14:pctHeight>0</wp14:pctHeight>
            </wp14:sizeRelV>
          </wp:anchor>
        </w:drawing>
      </w:r>
      <w:r w:rsidRPr="008638FB">
        <w:rPr>
          <w:rFonts w:ascii="Arial" w:eastAsia="Times New Roman" w:hAnsi="Arial" w:cs="Arial"/>
          <w:color w:val="000000"/>
          <w:sz w:val="24"/>
          <w:szCs w:val="24"/>
        </w:rPr>
        <w:t>Respect</w:t>
      </w:r>
      <w:r w:rsidRPr="008638FB">
        <w:rPr>
          <w:noProof/>
        </w:rPr>
        <w:t xml:space="preserve"> </w:t>
      </w:r>
    </w:p>
    <w:p w14:paraId="2E90FE48" w14:textId="77777777" w:rsidR="008638FB" w:rsidRPr="008638FB" w:rsidRDefault="008638FB" w:rsidP="008638FB">
      <w:pPr>
        <w:numPr>
          <w:ilvl w:val="0"/>
          <w:numId w:val="1"/>
        </w:numPr>
        <w:shd w:val="clear" w:color="auto" w:fill="FFFFFF"/>
        <w:spacing w:before="150" w:after="150" w:line="240" w:lineRule="auto"/>
        <w:ind w:left="0"/>
        <w:textAlignment w:val="baseline"/>
        <w:rPr>
          <w:rFonts w:ascii="Arial" w:eastAsia="Times New Roman" w:hAnsi="Arial" w:cs="Arial"/>
          <w:color w:val="000000"/>
          <w:sz w:val="24"/>
          <w:szCs w:val="24"/>
        </w:rPr>
      </w:pPr>
      <w:r w:rsidRPr="008638FB">
        <w:rPr>
          <w:rFonts w:ascii="Arial" w:eastAsia="Times New Roman" w:hAnsi="Arial" w:cs="Arial"/>
          <w:color w:val="000000"/>
          <w:sz w:val="24"/>
          <w:szCs w:val="24"/>
        </w:rPr>
        <w:t>Responsibility</w:t>
      </w:r>
    </w:p>
    <w:p w14:paraId="0B77EC52" w14:textId="77777777" w:rsidR="008638FB" w:rsidRPr="008638FB" w:rsidRDefault="008638FB" w:rsidP="008638FB">
      <w:pPr>
        <w:numPr>
          <w:ilvl w:val="0"/>
          <w:numId w:val="1"/>
        </w:numPr>
        <w:shd w:val="clear" w:color="auto" w:fill="FFFFFF"/>
        <w:spacing w:before="150" w:after="150" w:line="240" w:lineRule="auto"/>
        <w:ind w:left="0"/>
        <w:textAlignment w:val="baseline"/>
        <w:rPr>
          <w:rFonts w:ascii="Arial" w:eastAsia="Times New Roman" w:hAnsi="Arial" w:cs="Arial"/>
          <w:color w:val="000000"/>
          <w:sz w:val="24"/>
          <w:szCs w:val="24"/>
        </w:rPr>
      </w:pPr>
      <w:r w:rsidRPr="008638FB">
        <w:rPr>
          <w:rFonts w:ascii="Arial" w:eastAsia="Times New Roman" w:hAnsi="Arial" w:cs="Arial"/>
          <w:color w:val="000000"/>
          <w:sz w:val="24"/>
          <w:szCs w:val="24"/>
        </w:rPr>
        <w:t>Resilience</w:t>
      </w:r>
    </w:p>
    <w:p w14:paraId="12B1C94D" w14:textId="77777777" w:rsidR="008638FB" w:rsidRPr="008638FB" w:rsidRDefault="008638FB" w:rsidP="008638FB">
      <w:pPr>
        <w:numPr>
          <w:ilvl w:val="0"/>
          <w:numId w:val="1"/>
        </w:numPr>
        <w:shd w:val="clear" w:color="auto" w:fill="FFFFFF"/>
        <w:spacing w:before="150" w:after="150" w:line="240" w:lineRule="auto"/>
        <w:ind w:left="0"/>
        <w:textAlignment w:val="baseline"/>
        <w:rPr>
          <w:rFonts w:ascii="Arial" w:eastAsia="Times New Roman" w:hAnsi="Arial" w:cs="Arial"/>
          <w:color w:val="000000"/>
          <w:sz w:val="24"/>
          <w:szCs w:val="24"/>
        </w:rPr>
      </w:pPr>
      <w:r w:rsidRPr="008638FB">
        <w:rPr>
          <w:rFonts w:ascii="Arial" w:eastAsia="Times New Roman" w:hAnsi="Arial" w:cs="Arial"/>
          <w:color w:val="000000"/>
          <w:sz w:val="24"/>
          <w:szCs w:val="24"/>
        </w:rPr>
        <w:t>Challenge</w:t>
      </w:r>
    </w:p>
    <w:p w14:paraId="49845BB3" w14:textId="77777777" w:rsidR="008638FB" w:rsidRPr="008638FB" w:rsidRDefault="008638FB" w:rsidP="008638FB">
      <w:pPr>
        <w:numPr>
          <w:ilvl w:val="0"/>
          <w:numId w:val="1"/>
        </w:numPr>
        <w:shd w:val="clear" w:color="auto" w:fill="FFFFFF"/>
        <w:spacing w:before="150" w:after="150" w:line="240" w:lineRule="auto"/>
        <w:ind w:left="0"/>
        <w:textAlignment w:val="baseline"/>
        <w:rPr>
          <w:rFonts w:ascii="Arial" w:eastAsia="Times New Roman" w:hAnsi="Arial" w:cs="Arial"/>
          <w:color w:val="000000"/>
          <w:sz w:val="24"/>
          <w:szCs w:val="24"/>
        </w:rPr>
      </w:pPr>
      <w:r w:rsidRPr="008638FB">
        <w:rPr>
          <w:rFonts w:ascii="Arial" w:eastAsia="Times New Roman" w:hAnsi="Arial" w:cs="Arial"/>
          <w:color w:val="000000"/>
          <w:sz w:val="24"/>
          <w:szCs w:val="24"/>
        </w:rPr>
        <w:t>Teamwork</w:t>
      </w:r>
    </w:p>
    <w:p w14:paraId="75BEBBDD" w14:textId="77777777" w:rsidR="008638FB" w:rsidRPr="008638FB" w:rsidRDefault="008638FB" w:rsidP="008638FB">
      <w:pPr>
        <w:shd w:val="clear" w:color="auto" w:fill="FFFFFF"/>
        <w:spacing w:before="100" w:beforeAutospacing="1" w:after="100" w:afterAutospacing="1" w:line="240" w:lineRule="auto"/>
        <w:textAlignment w:val="baseline"/>
        <w:rPr>
          <w:rFonts w:ascii="Arial" w:eastAsia="Times New Roman" w:hAnsi="Arial" w:cs="Arial"/>
          <w:color w:val="000000"/>
          <w:sz w:val="24"/>
          <w:szCs w:val="24"/>
        </w:rPr>
      </w:pPr>
      <w:r w:rsidRPr="008638FB">
        <w:rPr>
          <w:rFonts w:ascii="Arial" w:eastAsia="Times New Roman" w:hAnsi="Arial" w:cs="Arial"/>
          <w:color w:val="000000"/>
          <w:sz w:val="24"/>
          <w:szCs w:val="24"/>
        </w:rPr>
        <w:t>Children are rewarded weekly for demonstrating these values and we encourage them to aim for the ‘high five’ or ‘go for five’.</w:t>
      </w:r>
    </w:p>
    <w:p w14:paraId="44296029" w14:textId="77777777" w:rsidR="008638FB" w:rsidRDefault="008638FB">
      <w:pPr>
        <w:rPr>
          <w:rFonts w:ascii="Verdana" w:eastAsia="Verdana" w:hAnsi="Verdana" w:cs="Verdana"/>
          <w:b/>
          <w:color w:val="070278"/>
          <w:sz w:val="24"/>
          <w:szCs w:val="24"/>
        </w:rPr>
      </w:pPr>
    </w:p>
    <w:p w14:paraId="0000000E" w14:textId="77777777" w:rsidR="00582C51" w:rsidRDefault="00582C51"/>
    <w:p w14:paraId="0000000F" w14:textId="77777777" w:rsidR="00582C51" w:rsidRDefault="00582C51"/>
    <w:sectPr w:rsidR="00582C5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06A9C"/>
    <w:multiLevelType w:val="multilevel"/>
    <w:tmpl w:val="7A3C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37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51"/>
    <w:rsid w:val="003D73DF"/>
    <w:rsid w:val="00582C51"/>
    <w:rsid w:val="005E326B"/>
    <w:rsid w:val="008638FB"/>
    <w:rsid w:val="008C26F4"/>
    <w:rsid w:val="00C53393"/>
    <w:rsid w:val="00D972E8"/>
    <w:rsid w:val="00EC3178"/>
    <w:rsid w:val="00F63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C1F4"/>
  <w15:docId w15:val="{EB7F5019-91E6-4B94-95BD-260262BF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AA6F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A6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A6FDD"/>
    <w:rPr>
      <w:rFonts w:ascii="Times New Roman" w:eastAsia="Times New Roman" w:hAnsi="Times New Roman" w:cs="Times New Roman"/>
      <w:b/>
      <w:bCs/>
      <w:sz w:val="27"/>
      <w:szCs w:val="27"/>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2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EavmmecQRfw8+yrtIqGHdpWGg==">CgMxLjAyCGguZ2pkZ3hzOAByITFhOFdvcVE3N3VURTlxZWJPdXJBWG5mSXdlLWhUaHRxNg==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 Blow</dc:creator>
  <cp:lastModifiedBy>Hayley Cockett</cp:lastModifiedBy>
  <cp:revision>3</cp:revision>
  <cp:lastPrinted>2026-01-27T13:51:00Z</cp:lastPrinted>
  <dcterms:created xsi:type="dcterms:W3CDTF">2023-09-07T09:51:00Z</dcterms:created>
  <dcterms:modified xsi:type="dcterms:W3CDTF">2026-01-27T13:51:00Z</dcterms:modified>
</cp:coreProperties>
</file>